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8D1" w:rsidRPr="00D848D1" w:rsidRDefault="0031556B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 XXXVIII/733</w:t>
      </w:r>
      <w:r w:rsidR="006F05DE">
        <w:rPr>
          <w:rFonts w:ascii="Times New Roman" w:hAnsi="Times New Roman" w:cs="Times New Roman"/>
          <w:b/>
          <w:sz w:val="24"/>
          <w:szCs w:val="24"/>
        </w:rPr>
        <w:t>/22</w:t>
      </w:r>
      <w:r w:rsidR="007F4E93" w:rsidRPr="00D848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48D1" w:rsidRPr="00D848D1" w:rsidRDefault="007F4E93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1">
        <w:rPr>
          <w:rFonts w:ascii="Times New Roman" w:hAnsi="Times New Roman" w:cs="Times New Roman"/>
          <w:b/>
          <w:sz w:val="24"/>
          <w:szCs w:val="24"/>
        </w:rPr>
        <w:t xml:space="preserve">Sejmiku Województwa Wielkopolskiego </w:t>
      </w:r>
    </w:p>
    <w:p w:rsidR="00D848D1" w:rsidRDefault="0031556B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31 stycznia </w:t>
      </w:r>
      <w:r w:rsidR="006F05DE">
        <w:rPr>
          <w:rFonts w:ascii="Times New Roman" w:hAnsi="Times New Roman" w:cs="Times New Roman"/>
          <w:b/>
          <w:sz w:val="24"/>
          <w:szCs w:val="24"/>
        </w:rPr>
        <w:t>2022</w:t>
      </w:r>
      <w:r w:rsidR="007F4E93" w:rsidRPr="00D848D1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D848D1" w:rsidRPr="00D848D1" w:rsidRDefault="00D848D1" w:rsidP="00D848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8D1" w:rsidRPr="00D848D1" w:rsidRDefault="007F4E93" w:rsidP="00D848D1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48D1">
        <w:rPr>
          <w:rFonts w:ascii="Times New Roman" w:hAnsi="Times New Roman" w:cs="Times New Roman"/>
          <w:b/>
        </w:rPr>
        <w:t xml:space="preserve">zmieniająca Uchwałę w sprawie: uchwalenia </w:t>
      </w:r>
      <w:r w:rsidRPr="00921B62">
        <w:rPr>
          <w:rFonts w:ascii="Times New Roman" w:hAnsi="Times New Roman" w:cs="Times New Roman"/>
          <w:b/>
          <w:i/>
        </w:rPr>
        <w:t>Wieloletniego Programu współpracy Samorządu Województwa Wielkopolskiego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  <w:b/>
        </w:rPr>
        <w:t xml:space="preserve">. </w:t>
      </w:r>
    </w:p>
    <w:p w:rsidR="00D848D1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Na podstawie art. 5a ust. 2 ustawy z dnia 24 kwietnia 2003 roku o działalności pożytku publicznego </w:t>
      </w:r>
      <w:r w:rsidR="00D848D1">
        <w:rPr>
          <w:rFonts w:ascii="Times New Roman" w:hAnsi="Times New Roman" w:cs="Times New Roman"/>
        </w:rPr>
        <w:br/>
        <w:t>i o wolontariacie (</w:t>
      </w:r>
      <w:r w:rsidR="002374EA">
        <w:rPr>
          <w:rFonts w:ascii="Times New Roman" w:hAnsi="Times New Roman" w:cs="Times New Roman"/>
        </w:rPr>
        <w:t>Dz. U. z 2020 r., poz. 1057</w:t>
      </w:r>
      <w:r w:rsidR="00881DA2">
        <w:rPr>
          <w:rFonts w:ascii="Times New Roman" w:hAnsi="Times New Roman" w:cs="Times New Roman"/>
        </w:rPr>
        <w:t xml:space="preserve"> ze zm.</w:t>
      </w:r>
      <w:r w:rsidRPr="00D848D1">
        <w:rPr>
          <w:rFonts w:ascii="Times New Roman" w:hAnsi="Times New Roman" w:cs="Times New Roman"/>
        </w:rPr>
        <w:t xml:space="preserve">), Sejmik Województwa Wielkopolskiego uchwala co następuje: </w:t>
      </w:r>
    </w:p>
    <w:p w:rsidR="00881DA2" w:rsidRPr="00881DA2" w:rsidRDefault="007F4E93" w:rsidP="00881DA2">
      <w:pPr>
        <w:jc w:val="center"/>
        <w:rPr>
          <w:rFonts w:ascii="Times New Roman" w:hAnsi="Times New Roman" w:cs="Times New Roman"/>
          <w:b/>
        </w:rPr>
      </w:pPr>
      <w:r w:rsidRPr="00881DA2">
        <w:rPr>
          <w:rFonts w:ascii="Times New Roman" w:hAnsi="Times New Roman" w:cs="Times New Roman"/>
          <w:b/>
        </w:rPr>
        <w:t>§</w:t>
      </w:r>
      <w:r w:rsidR="00881DA2">
        <w:rPr>
          <w:rFonts w:ascii="Times New Roman" w:hAnsi="Times New Roman" w:cs="Times New Roman"/>
          <w:b/>
        </w:rPr>
        <w:t xml:space="preserve"> </w:t>
      </w:r>
      <w:r w:rsidRPr="00881DA2">
        <w:rPr>
          <w:rFonts w:ascii="Times New Roman" w:hAnsi="Times New Roman" w:cs="Times New Roman"/>
          <w:b/>
        </w:rPr>
        <w:t>1.</w:t>
      </w:r>
    </w:p>
    <w:p w:rsidR="00881DA2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Zmienia się Uchwałę Nr LI/1151/18 </w:t>
      </w:r>
      <w:r w:rsidRPr="004B6BBE">
        <w:rPr>
          <w:rFonts w:ascii="Times New Roman" w:hAnsi="Times New Roman" w:cs="Times New Roman"/>
        </w:rPr>
        <w:t>Sejmiku Województwa Wielkopolskiego z dnia 29 października 2018 roku w sprawie: uchwalenia</w:t>
      </w:r>
      <w:r w:rsidRPr="00921B62">
        <w:rPr>
          <w:rFonts w:ascii="Times New Roman" w:hAnsi="Times New Roman" w:cs="Times New Roman"/>
          <w:i/>
        </w:rPr>
        <w:t xml:space="preserve"> Wieloletniego Programu współpracy Samorządu Województwa Wielkopolskiego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</w:rPr>
        <w:t xml:space="preserve">, </w:t>
      </w:r>
      <w:r w:rsidR="00921B62">
        <w:rPr>
          <w:rFonts w:ascii="Times New Roman" w:hAnsi="Times New Roman" w:cs="Times New Roman"/>
        </w:rPr>
        <w:t>zmienioną</w:t>
      </w:r>
      <w:r w:rsidR="00384E2A">
        <w:rPr>
          <w:rFonts w:ascii="Times New Roman" w:hAnsi="Times New Roman" w:cs="Times New Roman"/>
        </w:rPr>
        <w:t xml:space="preserve"> Uchwałą Nr XII/231/19 Sejmiku Województwa Wielkopolskiego z dnia 28 października 2019 roku, </w:t>
      </w:r>
      <w:r w:rsidRPr="00D848D1">
        <w:rPr>
          <w:rFonts w:ascii="Times New Roman" w:hAnsi="Times New Roman" w:cs="Times New Roman"/>
        </w:rPr>
        <w:t xml:space="preserve">w ten sposób, że w Wieloletnim Programie współpracy (…), który jest załącznikiem do tej Uchwały: </w:t>
      </w:r>
    </w:p>
    <w:p w:rsidR="00DF2A4B" w:rsidRDefault="00DF2A4B" w:rsidP="003979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 ust. 1 pkt 2 otrzymuje brzmienie:</w:t>
      </w:r>
    </w:p>
    <w:p w:rsidR="00DF2A4B" w:rsidRPr="00DF2A4B" w:rsidRDefault="00921B62" w:rsidP="00DF2A4B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842625"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>o</w:t>
      </w:r>
      <w:r w:rsidR="00DF2A4B" w:rsidRPr="00DF2A4B">
        <w:rPr>
          <w:rFonts w:ascii="Times New Roman" w:hAnsi="Times New Roman" w:cs="Times New Roman"/>
        </w:rPr>
        <w:t>rganizacjach pozarządowych lub organizacjach  - należy przez to rozumieć organizacje pozarządowe oraz podmioty określone w art. 3 ust. 3 Ustawy,”</w:t>
      </w:r>
      <w:r>
        <w:rPr>
          <w:rFonts w:ascii="Times New Roman" w:hAnsi="Times New Roman" w:cs="Times New Roman"/>
        </w:rPr>
        <w:t>;</w:t>
      </w:r>
    </w:p>
    <w:p w:rsidR="00881DA2" w:rsidRPr="006F3A5F" w:rsidRDefault="006F3A5F" w:rsidP="003979D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1. ust. 3</w:t>
      </w:r>
      <w:r w:rsidR="007F4E93" w:rsidRPr="006F3A5F">
        <w:rPr>
          <w:rFonts w:ascii="Times New Roman" w:hAnsi="Times New Roman" w:cs="Times New Roman"/>
        </w:rPr>
        <w:t xml:space="preserve"> otrzymuje brzmienie: </w:t>
      </w:r>
    </w:p>
    <w:p w:rsidR="00881DA2" w:rsidRDefault="007F4E93" w:rsidP="003979D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 w:rsidRPr="006F3A5F">
        <w:rPr>
          <w:rFonts w:ascii="Times New Roman" w:hAnsi="Times New Roman" w:cs="Times New Roman"/>
        </w:rPr>
        <w:t>„</w:t>
      </w:r>
      <w:r w:rsidR="006F3A5F" w:rsidRPr="006F3A5F">
        <w:rPr>
          <w:rFonts w:ascii="Times New Roman" w:hAnsi="Times New Roman" w:cs="Times New Roman"/>
        </w:rPr>
        <w:t xml:space="preserve">3. Wieloletni program współpracy jest jednym z podstawowych narzędzi realizacji Strategii Polityki Społecznej dla Województwa Wielkopolskiego do roku 2020 przyjętej Uchwałą </w:t>
      </w:r>
      <w:r w:rsidR="00842625">
        <w:rPr>
          <w:rFonts w:ascii="Times New Roman" w:hAnsi="Times New Roman" w:cs="Times New Roman"/>
        </w:rPr>
        <w:br/>
      </w:r>
      <w:r w:rsidR="006F3A5F" w:rsidRPr="006F3A5F">
        <w:rPr>
          <w:rFonts w:ascii="Times New Roman" w:hAnsi="Times New Roman" w:cs="Times New Roman"/>
        </w:rPr>
        <w:t xml:space="preserve">nr LI/774/10 z dnia 25 października 2010 r. Sejmiku Województwa Wielkopolskiego oraz do roku 2030 przyjętej Uchwałą Nr XXV/476/20 </w:t>
      </w:r>
      <w:r w:rsidR="006F3A5F">
        <w:rPr>
          <w:rFonts w:ascii="Times New Roman" w:hAnsi="Times New Roman" w:cs="Times New Roman"/>
        </w:rPr>
        <w:t>z dnia 21 grudnia 2020 r.</w:t>
      </w:r>
      <w:r w:rsidR="00842625">
        <w:rPr>
          <w:rFonts w:ascii="Times New Roman" w:hAnsi="Times New Roman" w:cs="Times New Roman"/>
        </w:rPr>
        <w:t xml:space="preserve"> </w:t>
      </w:r>
      <w:r w:rsidR="00842625" w:rsidRPr="006F3A5F">
        <w:rPr>
          <w:rFonts w:ascii="Times New Roman" w:hAnsi="Times New Roman" w:cs="Times New Roman"/>
        </w:rPr>
        <w:t>Sejmiku Województwa Wielkopols</w:t>
      </w:r>
      <w:r w:rsidR="00842625">
        <w:rPr>
          <w:rFonts w:ascii="Times New Roman" w:hAnsi="Times New Roman" w:cs="Times New Roman"/>
        </w:rPr>
        <w:t>kiego.</w:t>
      </w:r>
      <w:r w:rsidR="006F3A5F">
        <w:rPr>
          <w:rFonts w:ascii="Times New Roman" w:hAnsi="Times New Roman" w:cs="Times New Roman"/>
        </w:rPr>
        <w:t>”;</w:t>
      </w:r>
    </w:p>
    <w:p w:rsidR="006F3A5F" w:rsidRDefault="006F3A5F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2 po pkt. 11 dodaje się pkt 12 w brzmieniu</w:t>
      </w:r>
      <w:r w:rsidR="003979DE">
        <w:rPr>
          <w:rFonts w:ascii="Times New Roman" w:hAnsi="Times New Roman" w:cs="Times New Roman"/>
        </w:rPr>
        <w:t>:</w:t>
      </w:r>
    </w:p>
    <w:p w:rsidR="006F3A5F" w:rsidRDefault="006F3A5F" w:rsidP="003979DE">
      <w:pPr>
        <w:spacing w:after="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„12) </w:t>
      </w:r>
      <w:r w:rsidRPr="006F3A5F">
        <w:rPr>
          <w:rFonts w:ascii="Times New Roman" w:hAnsi="Times New Roman" w:cs="Times New Roman"/>
        </w:rPr>
        <w:t>ekologii i ochrony zwierząt oraz ochrony dziedzictwa przyrodniczego</w:t>
      </w:r>
      <w:r w:rsidR="003979DE">
        <w:rPr>
          <w:rFonts w:ascii="Times New Roman" w:hAnsi="Times New Roman" w:cs="Times New Roman"/>
        </w:rPr>
        <w:t>.”;</w:t>
      </w:r>
    </w:p>
    <w:p w:rsidR="003979DE" w:rsidRDefault="003979DE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5 uchyla się pkt 5;</w:t>
      </w:r>
    </w:p>
    <w:p w:rsidR="003979DE" w:rsidRDefault="003979DE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6 ust. 4 uchyla się pkt 1;</w:t>
      </w:r>
    </w:p>
    <w:p w:rsidR="003979DE" w:rsidRDefault="003979DE" w:rsidP="003979DE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§ 6 po ust. 8 dodaje się ust. 9 w brzmieniu:</w:t>
      </w:r>
    </w:p>
    <w:p w:rsidR="003979DE" w:rsidRDefault="003979DE" w:rsidP="0011756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„</w:t>
      </w:r>
      <w:r w:rsidRPr="003979DE">
        <w:rPr>
          <w:rFonts w:ascii="Times New Roman" w:hAnsi="Times New Roman" w:cs="Times New Roman"/>
          <w:b/>
        </w:rPr>
        <w:t>9.</w:t>
      </w:r>
      <w:r>
        <w:rPr>
          <w:rFonts w:ascii="Times New Roman" w:hAnsi="Times New Roman" w:cs="Times New Roman"/>
        </w:rPr>
        <w:t xml:space="preserve"> </w:t>
      </w:r>
      <w:r w:rsidRPr="003979DE">
        <w:rPr>
          <w:rFonts w:ascii="Times New Roman" w:hAnsi="Times New Roman" w:cs="Times New Roman"/>
          <w:b/>
        </w:rPr>
        <w:t>Ekologia i ochrona zwierząt oraz och</w:t>
      </w:r>
      <w:r>
        <w:rPr>
          <w:rFonts w:ascii="Times New Roman" w:hAnsi="Times New Roman" w:cs="Times New Roman"/>
          <w:b/>
        </w:rPr>
        <w:t>rona dziedzictwa przyrodniczego</w:t>
      </w:r>
    </w:p>
    <w:p w:rsidR="003979DE" w:rsidRDefault="003979DE" w:rsidP="00117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Wsparcie w utworzeniu i prowadzeniu Ośrodków Przeciwdziałania Marnotrawstwu Żywności i Pomocy Żywnościowej</w:t>
      </w:r>
      <w:r>
        <w:rPr>
          <w:rFonts w:ascii="Times New Roman" w:hAnsi="Times New Roman" w:cs="Times New Roman"/>
        </w:rPr>
        <w:t>.”</w:t>
      </w:r>
      <w:r w:rsidR="00921B62">
        <w:rPr>
          <w:rFonts w:ascii="Times New Roman" w:hAnsi="Times New Roman" w:cs="Times New Roman"/>
        </w:rPr>
        <w:t>;</w:t>
      </w:r>
    </w:p>
    <w:p w:rsidR="003979DE" w:rsidRDefault="003979DE" w:rsidP="003979D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 otrzymuje brzmienie:</w:t>
      </w:r>
    </w:p>
    <w:p w:rsidR="003979DE" w:rsidRPr="003979DE" w:rsidRDefault="003979DE" w:rsidP="003979DE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„</w:t>
      </w:r>
      <w:r w:rsidRPr="003979DE">
        <w:rPr>
          <w:rFonts w:ascii="Times New Roman" w:hAnsi="Times New Roman" w:cs="Times New Roman"/>
          <w:b/>
          <w:bCs/>
        </w:rPr>
        <w:t>§ 10.</w:t>
      </w:r>
    </w:p>
    <w:p w:rsidR="003979DE" w:rsidRPr="003979DE" w:rsidRDefault="003979DE" w:rsidP="001175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Określa się następujące zasady doręczania ofert: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oferty należy składać osobiście lub za pośrednictwem poczty bądź kuriera lub przez platformę </w:t>
      </w:r>
      <w:proofErr w:type="spellStart"/>
      <w:r w:rsidRPr="003979DE">
        <w:rPr>
          <w:rFonts w:ascii="Times New Roman" w:hAnsi="Times New Roman" w:cs="Times New Roman"/>
        </w:rPr>
        <w:t>ePUAP</w:t>
      </w:r>
      <w:proofErr w:type="spellEnd"/>
      <w:r w:rsidRPr="003979DE">
        <w:rPr>
          <w:rFonts w:ascii="Times New Roman" w:hAnsi="Times New Roman" w:cs="Times New Roman"/>
        </w:rPr>
        <w:t xml:space="preserve">. </w:t>
      </w:r>
    </w:p>
    <w:p w:rsidR="003979DE" w:rsidRPr="003979DE" w:rsidRDefault="003979DE" w:rsidP="00117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W przypadku ofert składanych osobiście oferty należy składać:</w:t>
      </w:r>
    </w:p>
    <w:p w:rsidR="003979DE" w:rsidRPr="003979DE" w:rsidRDefault="003979DE" w:rsidP="0011756A">
      <w:pPr>
        <w:pStyle w:val="Akapitzlist"/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w Punkcie Kancelaryjnym UMWW – dotyczy  konkursów przeprowadzanych przez departamenty merytoryczne UMWW,</w:t>
      </w:r>
    </w:p>
    <w:p w:rsidR="003979DE" w:rsidRPr="003979DE" w:rsidRDefault="003979DE" w:rsidP="0011756A">
      <w:pPr>
        <w:pStyle w:val="Akapitzlist"/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contextualSpacing w:val="0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lastRenderedPageBreak/>
        <w:t xml:space="preserve">w miejscu składania ofert wskazanym w ogłoszeniu otwartego konkursu ofert </w:t>
      </w:r>
      <w:r w:rsidRPr="003979DE">
        <w:rPr>
          <w:rFonts w:ascii="Times New Roman" w:hAnsi="Times New Roman" w:cs="Times New Roman"/>
        </w:rPr>
        <w:br/>
        <w:t>– dotyczy konkursów przeprowadzanych przez jednostki organizacyjne.</w:t>
      </w:r>
    </w:p>
    <w:p w:rsidR="003979DE" w:rsidRPr="003979DE" w:rsidRDefault="003979DE" w:rsidP="00117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W przypadku ofert składanych za pośrednictwem poczty lub kuriera każdą ofertę należy składać </w:t>
      </w:r>
      <w:r w:rsidRPr="003979DE">
        <w:rPr>
          <w:rFonts w:ascii="Times New Roman" w:hAnsi="Times New Roman" w:cs="Times New Roman"/>
        </w:rPr>
        <w:br/>
        <w:t xml:space="preserve">w oddzielnej kopercie.          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oferty należy składać w terminie wskazanym w ogłoszeniu otwartego konkursu ofert. </w:t>
      </w:r>
    </w:p>
    <w:p w:rsidR="003979DE" w:rsidRPr="003979DE" w:rsidRDefault="003979DE" w:rsidP="0011756A">
      <w:pPr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O zachowaniu terminu  złożenia oferty decyduje data jej wpływu do Punktu Kancelaryjnego  UMWW lub do miejsca składania ofert wskazanego w ogłoszeniu otwartego konkursu ofert </w:t>
      </w:r>
      <w:r w:rsidRPr="003979DE">
        <w:rPr>
          <w:rFonts w:ascii="Times New Roman" w:hAnsi="Times New Roman" w:cs="Times New Roman"/>
        </w:rPr>
        <w:br/>
        <w:t>– dotyczy konkursów przeprowadzanych przez jednostki organizacyjne,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oferta musi być wypełniona na druku i w sposób określony w ogłoszeniu oraz zawierać załączniki </w:t>
      </w:r>
      <w:r w:rsidR="00921B62">
        <w:rPr>
          <w:rFonts w:ascii="Times New Roman" w:hAnsi="Times New Roman" w:cs="Times New Roman"/>
        </w:rPr>
        <w:br/>
      </w:r>
      <w:r w:rsidRPr="003979DE">
        <w:rPr>
          <w:rFonts w:ascii="Times New Roman" w:hAnsi="Times New Roman" w:cs="Times New Roman"/>
        </w:rPr>
        <w:t>i wymagane dokumenty wymienione w ogłoszeniu,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oferta złożona po terminie określonym w ogłoszeniu nie będzie rozpatrywana,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oferta złożona przez podmiot nieuprawniony do wzięcia udziału w konkursie nie będzie rozpatrywana,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  <w:strike/>
        </w:rPr>
      </w:pPr>
      <w:r w:rsidRPr="003979DE">
        <w:rPr>
          <w:rFonts w:ascii="Times New Roman" w:hAnsi="Times New Roman" w:cs="Times New Roman"/>
        </w:rPr>
        <w:t>oferty złożone na niewłaściwych drukach bądź nieprzygotowane we wprowadzonym</w:t>
      </w:r>
      <w:r w:rsidRPr="003979DE">
        <w:rPr>
          <w:rFonts w:ascii="Times New Roman" w:hAnsi="Times New Roman" w:cs="Times New Roman"/>
        </w:rPr>
        <w:br/>
        <w:t xml:space="preserve">przez SWW generatorze ofert (w przypadku konkursów, w których taki wymóg wskazano </w:t>
      </w:r>
      <w:r w:rsidRPr="003979DE">
        <w:rPr>
          <w:rFonts w:ascii="Times New Roman" w:hAnsi="Times New Roman" w:cs="Times New Roman"/>
        </w:rPr>
        <w:br/>
        <w:t>w ogłoszeniu), nie będą rozpatrywane,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  <w:strike/>
        </w:rPr>
      </w:pPr>
      <w:r w:rsidRPr="003979DE">
        <w:rPr>
          <w:rFonts w:ascii="Times New Roman" w:hAnsi="Times New Roman" w:cs="Times New Roman"/>
        </w:rPr>
        <w:t xml:space="preserve">oferty niezawierające kompletu dokumentów, bądź zawierające inne braki formalne, </w:t>
      </w:r>
      <w:r w:rsidRPr="003979DE">
        <w:rPr>
          <w:rFonts w:ascii="Times New Roman" w:hAnsi="Times New Roman" w:cs="Times New Roman"/>
        </w:rPr>
        <w:br/>
        <w:t>w przypadku nie usunięcia tych braków we wskazanym w wezwaniu 7-dniowym terminie do ich usunięcia (wezwanie może być dokonane za pośrednictwem poczty, poczty elektronicznej lub generatora ofert i sprawozdań – w przypadku konkursów, w których wskazano wymóg przygotowania ofert w ww. generatorze), zostaną ocenione negatywnie pod względem formalnym,</w:t>
      </w:r>
    </w:p>
    <w:p w:rsidR="003979DE" w:rsidRPr="003979DE" w:rsidRDefault="003979DE" w:rsidP="0011756A">
      <w:pPr>
        <w:numPr>
          <w:ilvl w:val="0"/>
          <w:numId w:val="7"/>
        </w:numPr>
        <w:tabs>
          <w:tab w:val="clear" w:pos="644"/>
          <w:tab w:val="num" w:pos="1001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organizacje pozarządowe składające ofertę muszą: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zaliczać się do grupy podmiotów określonych w §1 ust. 1 pkt. 2 </w:t>
      </w:r>
      <w:r w:rsidR="0011756A">
        <w:rPr>
          <w:rFonts w:ascii="Times New Roman" w:hAnsi="Times New Roman" w:cs="Times New Roman"/>
        </w:rPr>
        <w:t xml:space="preserve">Wieloletniego </w:t>
      </w:r>
      <w:r w:rsidRPr="003979DE">
        <w:rPr>
          <w:rFonts w:ascii="Times New Roman" w:hAnsi="Times New Roman" w:cs="Times New Roman"/>
        </w:rPr>
        <w:t xml:space="preserve">Programu współpracy, 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 xml:space="preserve">prowadzić działalność na terenie Województwa Wielkopolskiego, 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posiadać własny rachunek bankowy,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posiadać własny Numer Identyfikacji Podatkowej,</w:t>
      </w:r>
    </w:p>
    <w:p w:rsidR="003979DE" w:rsidRPr="003979DE" w:rsidRDefault="003979DE" w:rsidP="0011756A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posiadać własny numer REGON,</w:t>
      </w:r>
    </w:p>
    <w:p w:rsidR="00842625" w:rsidRDefault="003979DE" w:rsidP="00842625">
      <w:pPr>
        <w:numPr>
          <w:ilvl w:val="1"/>
          <w:numId w:val="7"/>
        </w:numPr>
        <w:tabs>
          <w:tab w:val="clear" w:pos="928"/>
          <w:tab w:val="num" w:pos="1285"/>
        </w:tabs>
        <w:spacing w:after="0" w:line="240" w:lineRule="auto"/>
        <w:ind w:left="357"/>
        <w:jc w:val="both"/>
        <w:rPr>
          <w:rFonts w:ascii="Times New Roman" w:hAnsi="Times New Roman" w:cs="Times New Roman"/>
        </w:rPr>
      </w:pPr>
      <w:r w:rsidRPr="003979DE">
        <w:rPr>
          <w:rFonts w:ascii="Times New Roman" w:hAnsi="Times New Roman" w:cs="Times New Roman"/>
        </w:rPr>
        <w:t>nie posiadać zaległych zobowiązań publiczno-prawnych wobec budżetu Państwa, jednostek samorządu terytorialnego oraz innych źródeł o charakterze publicznym.</w:t>
      </w:r>
      <w:r>
        <w:rPr>
          <w:rFonts w:ascii="Times New Roman" w:hAnsi="Times New Roman" w:cs="Times New Roman"/>
        </w:rPr>
        <w:t>”</w:t>
      </w:r>
      <w:r w:rsidR="00842625">
        <w:rPr>
          <w:rFonts w:ascii="Times New Roman" w:hAnsi="Times New Roman" w:cs="Times New Roman"/>
        </w:rPr>
        <w:t>;</w:t>
      </w:r>
    </w:p>
    <w:p w:rsidR="00842625" w:rsidRDefault="00842625" w:rsidP="008426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§ 11 pkt. 3 i 4 otrzymują brzmienie:</w:t>
      </w:r>
    </w:p>
    <w:p w:rsidR="00842625" w:rsidRPr="00842625" w:rsidRDefault="00842625" w:rsidP="0084262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„3) </w:t>
      </w:r>
      <w:r w:rsidRPr="00842625">
        <w:rPr>
          <w:rFonts w:ascii="Times New Roman" w:hAnsi="Times New Roman" w:cs="Times New Roman"/>
        </w:rPr>
        <w:t>przy wyborze najkorzystniejszych ofert brane pod uwagę będą: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wartość merytoryczna oferty,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przewidywane efekty realizacji zadania,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możliwość realizacji zadania przez oferenta,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zasadność przyznania dofinansowania,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przedstawiona kalkulacja kosztów realizacji zadania, w tym w odniesieniu do zakresu rzeczowego zadania,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proponowana jakość wykonania zadania,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kwalifikacje osób, przy udziale których będzie realizowane zadanie,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w przypadku zadań zlecanych w formie wspierania - planowany przez oferenta udział środków finansowych własnych lub środków pochodzących z innych źródeł (prywatnych lub publicznych) na realizację zadania lub planowany przez oferenta wkład rzeczowy i osobowy, w tym świadczenia wolontariuszy i pracę społeczną członków,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przewidywane do wykorzystania przy realizacji zadania publicznego przez oferenta zasoby kadrowe i rzeczowe,</w:t>
      </w:r>
    </w:p>
    <w:p w:rsidR="00842625" w:rsidRPr="00842625" w:rsidRDefault="00842625" w:rsidP="00842625">
      <w:pPr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 xml:space="preserve">analiza i ocena realizacji zadań publicznych Samorządu Województwa Wielkopolskiego, które w latach poprzednich realizował oferent uwzględniająca rzetelność, terminowość </w:t>
      </w:r>
      <w:r w:rsidRPr="00842625">
        <w:rPr>
          <w:rFonts w:ascii="Times New Roman" w:hAnsi="Times New Roman" w:cs="Times New Roman"/>
        </w:rPr>
        <w:br/>
        <w:t>i sposób rozliczenia otrzymanych na nie środków,</w:t>
      </w:r>
    </w:p>
    <w:p w:rsidR="00842625" w:rsidRPr="00842625" w:rsidRDefault="00842625" w:rsidP="00842625">
      <w:pPr>
        <w:numPr>
          <w:ilvl w:val="0"/>
          <w:numId w:val="11"/>
        </w:numPr>
        <w:tabs>
          <w:tab w:val="left" w:pos="90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inne kryteria wskazane w ogłoszeniu konkursowym,</w:t>
      </w:r>
    </w:p>
    <w:p w:rsidR="00842625" w:rsidRDefault="00842625" w:rsidP="00842625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lastRenderedPageBreak/>
        <w:t xml:space="preserve">decyzje o sposobie rozpatrzenia ofert podejmuje Zarząd Województwa Wielkopolskiego </w:t>
      </w:r>
      <w:r w:rsidRPr="00842625">
        <w:rPr>
          <w:rFonts w:ascii="Times New Roman" w:hAnsi="Times New Roman" w:cs="Times New Roman"/>
        </w:rPr>
        <w:br/>
        <w:t>w formie uchwały. Do postanowień uchwały Zarządu Województwa Wielkopolskiego nie ma zastosowania tryb odwoławczy,</w:t>
      </w:r>
      <w:r>
        <w:rPr>
          <w:rFonts w:ascii="Times New Roman" w:hAnsi="Times New Roman" w:cs="Times New Roman"/>
        </w:rPr>
        <w:t>”;</w:t>
      </w:r>
    </w:p>
    <w:p w:rsidR="00842625" w:rsidRDefault="00842625" w:rsidP="0084262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 § 11 pkt. 7 i 8 otrzymują brzmienie:</w:t>
      </w:r>
    </w:p>
    <w:p w:rsidR="00842625" w:rsidRPr="00842625" w:rsidRDefault="00842625" w:rsidP="00842625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7) </w:t>
      </w:r>
      <w:r w:rsidRPr="00842625">
        <w:rPr>
          <w:rFonts w:ascii="Times New Roman" w:hAnsi="Times New Roman" w:cs="Times New Roman"/>
        </w:rPr>
        <w:t>w przypadku przyznania dotacji w wysokości niższej niż wnioskowana - przed zawarciem umowy istnieje możliwość negocjacji zakresu rzeczowego zadania, w tym zakładanego poziomu rezultatów oraz planu i harmonogramu działań i/lub kalkulacji przewidywanych kosztów realizacji zadania publicznego,</w:t>
      </w:r>
    </w:p>
    <w:p w:rsidR="00842625" w:rsidRPr="00842625" w:rsidRDefault="00842625" w:rsidP="00842625">
      <w:pPr>
        <w:spacing w:after="0" w:line="276" w:lineRule="auto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Pr="00842625">
        <w:rPr>
          <w:rFonts w:ascii="Times New Roman" w:hAnsi="Times New Roman" w:cs="Times New Roman"/>
        </w:rPr>
        <w:t>warunkiem zawarcia umowy o powierzenie lub wsparcie realizacji zadania publicznego jest:</w:t>
      </w:r>
    </w:p>
    <w:p w:rsidR="00842625" w:rsidRPr="00842625" w:rsidRDefault="00842625" w:rsidP="00842625">
      <w:pPr>
        <w:numPr>
          <w:ilvl w:val="0"/>
          <w:numId w:val="12"/>
        </w:numPr>
        <w:spacing w:after="0" w:line="276" w:lineRule="auto"/>
        <w:ind w:hanging="218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 xml:space="preserve">złożenie przez oferenta aktualizacji oferty w zakresie aktualizacji planu i  harmonogramu działań i/lub aktualizacji kalkulacji przewidywanych kosztów realizacji zadania publicznego </w:t>
      </w:r>
      <w:r w:rsidRPr="00842625">
        <w:rPr>
          <w:rFonts w:ascii="Times New Roman" w:hAnsi="Times New Roman" w:cs="Times New Roman"/>
        </w:rPr>
        <w:br/>
        <w:t>w przypadku przyznania dotacji w wysokości niższej niż wnioskowana,</w:t>
      </w:r>
    </w:p>
    <w:p w:rsidR="00842625" w:rsidRPr="00842625" w:rsidRDefault="00842625" w:rsidP="00842625">
      <w:pPr>
        <w:numPr>
          <w:ilvl w:val="0"/>
          <w:numId w:val="12"/>
        </w:numPr>
        <w:spacing w:after="0" w:line="276" w:lineRule="auto"/>
        <w:ind w:hanging="218"/>
        <w:jc w:val="both"/>
        <w:rPr>
          <w:rFonts w:ascii="Times New Roman" w:hAnsi="Times New Roman" w:cs="Times New Roman"/>
        </w:rPr>
      </w:pPr>
      <w:r w:rsidRPr="00842625">
        <w:rPr>
          <w:rFonts w:ascii="Times New Roman" w:hAnsi="Times New Roman" w:cs="Times New Roman"/>
        </w:rPr>
        <w:t>akceptacja przez strony postanowień umowy.</w:t>
      </w:r>
      <w:r>
        <w:rPr>
          <w:rFonts w:ascii="Times New Roman" w:hAnsi="Times New Roman" w:cs="Times New Roman"/>
        </w:rPr>
        <w:t>”</w:t>
      </w:r>
      <w:r w:rsidRPr="00842625">
        <w:rPr>
          <w:rFonts w:ascii="Times New Roman" w:hAnsi="Times New Roman" w:cs="Times New Roman"/>
        </w:rPr>
        <w:t xml:space="preserve">  </w:t>
      </w:r>
    </w:p>
    <w:p w:rsidR="00881DA2" w:rsidRDefault="00881DA2" w:rsidP="00881DA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81DA2" w:rsidRPr="00881DA2" w:rsidRDefault="007F4E93" w:rsidP="00881DA2">
      <w:pPr>
        <w:jc w:val="center"/>
        <w:rPr>
          <w:rFonts w:ascii="Times New Roman" w:hAnsi="Times New Roman" w:cs="Times New Roman"/>
          <w:b/>
        </w:rPr>
      </w:pPr>
      <w:r w:rsidRPr="00881DA2">
        <w:rPr>
          <w:rFonts w:ascii="Times New Roman" w:hAnsi="Times New Roman" w:cs="Times New Roman"/>
          <w:b/>
        </w:rPr>
        <w:t>§</w:t>
      </w:r>
      <w:r w:rsidR="00881DA2">
        <w:rPr>
          <w:rFonts w:ascii="Times New Roman" w:hAnsi="Times New Roman" w:cs="Times New Roman"/>
          <w:b/>
        </w:rPr>
        <w:t xml:space="preserve"> </w:t>
      </w:r>
      <w:r w:rsidRPr="00881DA2">
        <w:rPr>
          <w:rFonts w:ascii="Times New Roman" w:hAnsi="Times New Roman" w:cs="Times New Roman"/>
          <w:b/>
        </w:rPr>
        <w:t>2.</w:t>
      </w:r>
    </w:p>
    <w:p w:rsidR="00881DA2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Wykonanie uchwały powierza się Zarządowi Województwa Wielkopolskiego. </w:t>
      </w:r>
    </w:p>
    <w:p w:rsidR="00881DA2" w:rsidRPr="00881DA2" w:rsidRDefault="007F4E93" w:rsidP="00881DA2">
      <w:pPr>
        <w:jc w:val="center"/>
        <w:rPr>
          <w:rFonts w:ascii="Times New Roman" w:hAnsi="Times New Roman" w:cs="Times New Roman"/>
          <w:b/>
        </w:rPr>
      </w:pPr>
      <w:r w:rsidRPr="00881DA2">
        <w:rPr>
          <w:rFonts w:ascii="Times New Roman" w:hAnsi="Times New Roman" w:cs="Times New Roman"/>
          <w:b/>
        </w:rPr>
        <w:t>§</w:t>
      </w:r>
      <w:r w:rsidR="00881DA2" w:rsidRPr="00881DA2">
        <w:rPr>
          <w:rFonts w:ascii="Times New Roman" w:hAnsi="Times New Roman" w:cs="Times New Roman"/>
          <w:b/>
        </w:rPr>
        <w:t xml:space="preserve"> </w:t>
      </w:r>
      <w:r w:rsidRPr="00881DA2">
        <w:rPr>
          <w:rFonts w:ascii="Times New Roman" w:hAnsi="Times New Roman" w:cs="Times New Roman"/>
          <w:b/>
        </w:rPr>
        <w:t>3.</w:t>
      </w:r>
    </w:p>
    <w:p w:rsidR="00881DA2" w:rsidRDefault="007F4E93" w:rsidP="00D848D1">
      <w:pPr>
        <w:jc w:val="both"/>
        <w:rPr>
          <w:rFonts w:ascii="Times New Roman" w:hAnsi="Times New Roman" w:cs="Times New Roman"/>
        </w:rPr>
      </w:pPr>
      <w:r w:rsidRPr="00D848D1">
        <w:rPr>
          <w:rFonts w:ascii="Times New Roman" w:hAnsi="Times New Roman" w:cs="Times New Roman"/>
        </w:rPr>
        <w:t xml:space="preserve">Uchwała wchodzi w życie z dniem podjęcia. </w:t>
      </w:r>
    </w:p>
    <w:p w:rsidR="00650D61" w:rsidRDefault="00650D61" w:rsidP="00D848D1">
      <w:pPr>
        <w:jc w:val="both"/>
        <w:rPr>
          <w:rFonts w:ascii="Times New Roman" w:hAnsi="Times New Roman" w:cs="Times New Roman"/>
        </w:rPr>
      </w:pPr>
    </w:p>
    <w:p w:rsidR="00650D61" w:rsidRDefault="00650D61" w:rsidP="00D848D1">
      <w:pPr>
        <w:jc w:val="both"/>
        <w:rPr>
          <w:rFonts w:ascii="Times New Roman" w:hAnsi="Times New Roman" w:cs="Times New Roman"/>
        </w:rPr>
      </w:pPr>
    </w:p>
    <w:p w:rsidR="00650D61" w:rsidRDefault="00650D61" w:rsidP="00D848D1">
      <w:pPr>
        <w:jc w:val="both"/>
        <w:rPr>
          <w:rFonts w:ascii="Times New Roman" w:hAnsi="Times New Roman" w:cs="Times New Roman"/>
        </w:rPr>
      </w:pPr>
    </w:p>
    <w:p w:rsidR="00650D61" w:rsidRDefault="00650D61" w:rsidP="00D848D1">
      <w:pPr>
        <w:jc w:val="both"/>
        <w:rPr>
          <w:rFonts w:ascii="Times New Roman" w:hAnsi="Times New Roman" w:cs="Times New Roman"/>
        </w:rPr>
      </w:pPr>
    </w:p>
    <w:p w:rsidR="00650D61" w:rsidRDefault="00650D61" w:rsidP="00650D61">
      <w:pPr>
        <w:keepNext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fldChar w:fldCharType="begin"/>
      </w:r>
      <w:r>
        <w:rPr>
          <w:rFonts w:ascii="Times New Roman" w:hAnsi="Times New Roman"/>
          <w:lang w:eastAsia="pl-PL"/>
        </w:rPr>
        <w:instrText>SIGNATURE_0_1_FUNCTION</w:instrText>
      </w:r>
      <w:r>
        <w:rPr>
          <w:rFonts w:ascii="Times New Roman" w:hAnsi="Times New Roman"/>
          <w:lang w:eastAsia="pl-PL"/>
        </w:rPr>
        <w:fldChar w:fldCharType="separate"/>
      </w:r>
      <w:r>
        <w:rPr>
          <w:rFonts w:ascii="Times New Roman" w:hAnsi="Times New Roman"/>
          <w:lang w:eastAsia="pl-PL"/>
        </w:rPr>
        <w:t xml:space="preserve">Przewodnicząca Sejmiku </w:t>
      </w:r>
    </w:p>
    <w:p w:rsidR="00650D61" w:rsidRDefault="00650D61" w:rsidP="00650D61">
      <w:pPr>
        <w:keepNext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Województwa </w:t>
      </w:r>
    </w:p>
    <w:p w:rsidR="00650D61" w:rsidRDefault="00650D61" w:rsidP="00650D61">
      <w:pPr>
        <w:keepNext/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Wielkopolskiego</w:t>
      </w:r>
      <w:r>
        <w:rPr>
          <w:rFonts w:ascii="Times New Roman" w:hAnsi="Times New Roman"/>
          <w:lang w:eastAsia="pl-PL"/>
        </w:rPr>
        <w:fldChar w:fldCharType="end"/>
      </w:r>
    </w:p>
    <w:p w:rsidR="00650D61" w:rsidRDefault="00650D61" w:rsidP="00650D6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650D61" w:rsidRDefault="00650D61" w:rsidP="00650D6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</w:rPr>
      </w:pPr>
      <w:r>
        <w:rPr>
          <w:rFonts w:ascii="Times New Roman" w:hAnsi="Times New Roman"/>
          <w:lang w:eastAsia="pl-PL"/>
        </w:rPr>
        <w:t xml:space="preserve">           </w:t>
      </w:r>
      <w:r>
        <w:rPr>
          <w:rFonts w:ascii="Times New Roman" w:hAnsi="Times New Roman"/>
          <w:lang w:eastAsia="pl-PL"/>
        </w:rPr>
        <w:fldChar w:fldCharType="begin"/>
      </w:r>
      <w:r>
        <w:rPr>
          <w:rFonts w:ascii="Times New Roman" w:hAnsi="Times New Roman"/>
          <w:lang w:eastAsia="pl-PL"/>
        </w:rPr>
        <w:instrText>SIGNATURE_0_1_FIRSTNAME</w:instrText>
      </w:r>
      <w:r>
        <w:rPr>
          <w:rFonts w:ascii="Times New Roman" w:hAnsi="Times New Roman"/>
          <w:lang w:eastAsia="pl-PL"/>
        </w:rPr>
        <w:fldChar w:fldCharType="separate"/>
      </w:r>
      <w:r>
        <w:rPr>
          <w:rFonts w:ascii="Times New Roman" w:hAnsi="Times New Roman"/>
          <w:b/>
          <w:bCs/>
          <w:lang w:eastAsia="pl-PL"/>
        </w:rPr>
        <w:t xml:space="preserve">Małgorzata </w:t>
      </w:r>
      <w:r>
        <w:rPr>
          <w:rFonts w:ascii="Times New Roman" w:hAnsi="Times New Roman"/>
          <w:lang w:eastAsia="pl-PL"/>
        </w:rPr>
        <w:fldChar w:fldCharType="end"/>
      </w:r>
      <w:r>
        <w:rPr>
          <w:rFonts w:ascii="Times New Roman" w:hAnsi="Times New Roman"/>
          <w:lang w:eastAsia="pl-PL"/>
        </w:rPr>
        <w:fldChar w:fldCharType="begin"/>
      </w:r>
      <w:r>
        <w:rPr>
          <w:rFonts w:ascii="Times New Roman" w:hAnsi="Times New Roman"/>
          <w:lang w:eastAsia="pl-PL"/>
        </w:rPr>
        <w:instrText>SIGNATURE_0_1_LASTNAME</w:instrText>
      </w:r>
      <w:r>
        <w:rPr>
          <w:rFonts w:ascii="Times New Roman" w:hAnsi="Times New Roman"/>
          <w:lang w:eastAsia="pl-PL"/>
        </w:rPr>
        <w:fldChar w:fldCharType="separate"/>
      </w:r>
      <w:r>
        <w:rPr>
          <w:rFonts w:ascii="Times New Roman" w:hAnsi="Times New Roman"/>
          <w:b/>
          <w:bCs/>
          <w:lang w:eastAsia="pl-PL"/>
        </w:rPr>
        <w:t>Waszak-Klepka</w:t>
      </w:r>
      <w:r>
        <w:rPr>
          <w:rFonts w:ascii="Times New Roman" w:hAnsi="Times New Roman"/>
          <w:lang w:eastAsia="pl-PL"/>
        </w:rPr>
        <w:fldChar w:fldCharType="end"/>
      </w: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11756A" w:rsidRDefault="0011756A" w:rsidP="00D848D1">
      <w:pPr>
        <w:jc w:val="both"/>
        <w:rPr>
          <w:rFonts w:ascii="Times New Roman" w:hAnsi="Times New Roman" w:cs="Times New Roman"/>
        </w:rPr>
      </w:pPr>
    </w:p>
    <w:p w:rsidR="0011756A" w:rsidRDefault="0011756A" w:rsidP="00D848D1">
      <w:pPr>
        <w:jc w:val="both"/>
        <w:rPr>
          <w:rFonts w:ascii="Times New Roman" w:hAnsi="Times New Roman" w:cs="Times New Roman"/>
        </w:rPr>
      </w:pPr>
    </w:p>
    <w:p w:rsidR="0011756A" w:rsidRDefault="0011756A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42625" w:rsidRDefault="00842625" w:rsidP="00D848D1">
      <w:pPr>
        <w:jc w:val="both"/>
        <w:rPr>
          <w:rFonts w:ascii="Times New Roman" w:hAnsi="Times New Roman" w:cs="Times New Roman"/>
        </w:rPr>
      </w:pPr>
    </w:p>
    <w:p w:rsidR="00881DA2" w:rsidRPr="00D848D1" w:rsidRDefault="00881DA2" w:rsidP="0088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Uzasad</w:t>
      </w:r>
      <w:r w:rsidR="006F05DE">
        <w:rPr>
          <w:rFonts w:ascii="Times New Roman" w:hAnsi="Times New Roman" w:cs="Times New Roman"/>
          <w:b/>
          <w:sz w:val="24"/>
          <w:szCs w:val="24"/>
        </w:rPr>
        <w:t xml:space="preserve">nienie do uchwały </w:t>
      </w:r>
      <w:r w:rsidR="0031556B">
        <w:rPr>
          <w:rFonts w:ascii="Times New Roman" w:hAnsi="Times New Roman" w:cs="Times New Roman"/>
          <w:b/>
          <w:sz w:val="24"/>
          <w:szCs w:val="24"/>
        </w:rPr>
        <w:t>Nr XXXVIII/733/22</w:t>
      </w:r>
    </w:p>
    <w:p w:rsidR="00881DA2" w:rsidRPr="00D848D1" w:rsidRDefault="00881DA2" w:rsidP="00881D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8D1">
        <w:rPr>
          <w:rFonts w:ascii="Times New Roman" w:hAnsi="Times New Roman" w:cs="Times New Roman"/>
          <w:b/>
          <w:sz w:val="24"/>
          <w:szCs w:val="24"/>
        </w:rPr>
        <w:t xml:space="preserve">Sejmiku Województwa Wielkopolskiego </w:t>
      </w:r>
    </w:p>
    <w:p w:rsidR="0031556B" w:rsidRDefault="0031556B" w:rsidP="003155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31 stycznia 2022</w:t>
      </w:r>
      <w:r w:rsidRPr="00D848D1">
        <w:rPr>
          <w:rFonts w:ascii="Times New Roman" w:hAnsi="Times New Roman" w:cs="Times New Roman"/>
          <w:b/>
          <w:sz w:val="24"/>
          <w:szCs w:val="24"/>
        </w:rPr>
        <w:t xml:space="preserve"> roku </w:t>
      </w:r>
    </w:p>
    <w:p w:rsidR="00881DA2" w:rsidRPr="00D848D1" w:rsidRDefault="00881DA2" w:rsidP="00881DA2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848D1">
        <w:rPr>
          <w:rFonts w:ascii="Times New Roman" w:hAnsi="Times New Roman" w:cs="Times New Roman"/>
          <w:b/>
        </w:rPr>
        <w:t xml:space="preserve">zmieniająca Uchwałę w sprawie: uchwalenia </w:t>
      </w:r>
      <w:r w:rsidRPr="00921B62">
        <w:rPr>
          <w:rFonts w:ascii="Times New Roman" w:hAnsi="Times New Roman" w:cs="Times New Roman"/>
          <w:b/>
          <w:i/>
        </w:rPr>
        <w:t>Wieloletniego Programu współpracy Samorządu Województwa Wielkopolskiego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  <w:b/>
        </w:rPr>
        <w:t xml:space="preserve">. </w:t>
      </w:r>
    </w:p>
    <w:p w:rsidR="00881DA2" w:rsidRDefault="00881DA2" w:rsidP="00D848D1">
      <w:pPr>
        <w:jc w:val="both"/>
        <w:rPr>
          <w:rFonts w:ascii="Times New Roman" w:hAnsi="Times New Roman" w:cs="Times New Roman"/>
        </w:rPr>
      </w:pPr>
    </w:p>
    <w:p w:rsidR="00AB7497" w:rsidRDefault="007F4E93" w:rsidP="00D848D1">
      <w:pPr>
        <w:jc w:val="both"/>
        <w:rPr>
          <w:rFonts w:ascii="Times New Roman" w:hAnsi="Times New Roman" w:cs="Times New Roman"/>
          <w:i/>
        </w:rPr>
      </w:pPr>
      <w:r w:rsidRPr="00D848D1">
        <w:rPr>
          <w:rFonts w:ascii="Times New Roman" w:hAnsi="Times New Roman" w:cs="Times New Roman"/>
        </w:rPr>
        <w:t>Przyjęcie niniejszej Uchwały stanowi uzupełnienie</w:t>
      </w:r>
      <w:r w:rsidR="00921B62">
        <w:rPr>
          <w:rFonts w:ascii="Times New Roman" w:hAnsi="Times New Roman" w:cs="Times New Roman"/>
        </w:rPr>
        <w:t xml:space="preserve"> </w:t>
      </w:r>
      <w:r w:rsidRPr="00D848D1">
        <w:rPr>
          <w:rFonts w:ascii="Times New Roman" w:hAnsi="Times New Roman" w:cs="Times New Roman"/>
        </w:rPr>
        <w:t xml:space="preserve">treści </w:t>
      </w:r>
      <w:r w:rsidRPr="00921B62">
        <w:rPr>
          <w:rFonts w:ascii="Times New Roman" w:hAnsi="Times New Roman" w:cs="Times New Roman"/>
          <w:i/>
        </w:rPr>
        <w:t>Wieloletniego Programu współpracy</w:t>
      </w:r>
      <w:r w:rsidR="00476D32">
        <w:rPr>
          <w:rFonts w:ascii="Times New Roman" w:hAnsi="Times New Roman" w:cs="Times New Roman"/>
          <w:i/>
        </w:rPr>
        <w:t xml:space="preserve"> Samorządu Województwa Wielkopolskiego</w:t>
      </w:r>
      <w:r w:rsidRPr="00921B62">
        <w:rPr>
          <w:rFonts w:ascii="Times New Roman" w:hAnsi="Times New Roman" w:cs="Times New Roman"/>
          <w:i/>
        </w:rPr>
        <w:t xml:space="preserve"> z organizacjami pozarządowymi oraz innymi podmiotami prowadzącymi działalność pożytku publicznego na lata 2019-2023</w:t>
      </w:r>
      <w:r w:rsidRPr="00D848D1">
        <w:rPr>
          <w:rFonts w:ascii="Times New Roman" w:hAnsi="Times New Roman" w:cs="Times New Roman"/>
        </w:rPr>
        <w:t>, przyjętego Uchwałą Nr LI/1151/18 Sejmiku Województwa Wielkopolskiego z dnia 29 października 2018 roku</w:t>
      </w:r>
      <w:r w:rsidR="0011756A">
        <w:rPr>
          <w:rFonts w:ascii="Times New Roman" w:hAnsi="Times New Roman" w:cs="Times New Roman"/>
        </w:rPr>
        <w:t>,</w:t>
      </w:r>
      <w:r w:rsidRPr="00D848D1">
        <w:rPr>
          <w:rFonts w:ascii="Times New Roman" w:hAnsi="Times New Roman" w:cs="Times New Roman"/>
        </w:rPr>
        <w:t xml:space="preserve"> </w:t>
      </w:r>
      <w:r w:rsidR="0011756A">
        <w:rPr>
          <w:rFonts w:ascii="Times New Roman" w:hAnsi="Times New Roman" w:cs="Times New Roman"/>
        </w:rPr>
        <w:t xml:space="preserve">zmienionego Uchwałą </w:t>
      </w:r>
      <w:r w:rsidR="00476D32">
        <w:rPr>
          <w:rFonts w:ascii="Times New Roman" w:hAnsi="Times New Roman" w:cs="Times New Roman"/>
        </w:rPr>
        <w:br/>
      </w:r>
      <w:r w:rsidR="0011756A">
        <w:rPr>
          <w:rFonts w:ascii="Times New Roman" w:hAnsi="Times New Roman" w:cs="Times New Roman"/>
        </w:rPr>
        <w:t>Nr XII/231/19 Sejmiku Województwa Wielkopolskiego z dnia 28 października 2019 roku</w:t>
      </w:r>
      <w:r w:rsidR="00476D32">
        <w:rPr>
          <w:rFonts w:ascii="Times New Roman" w:hAnsi="Times New Roman" w:cs="Times New Roman"/>
        </w:rPr>
        <w:t>,</w:t>
      </w:r>
      <w:r w:rsidR="00921B62">
        <w:rPr>
          <w:rFonts w:ascii="Times New Roman" w:hAnsi="Times New Roman" w:cs="Times New Roman"/>
        </w:rPr>
        <w:t xml:space="preserve"> o zadania wspierane w obszarze ekologii i ochrony zwierząt oraz ochrony dziedzictwa przyro</w:t>
      </w:r>
      <w:r w:rsidR="00476D32">
        <w:rPr>
          <w:rFonts w:ascii="Times New Roman" w:hAnsi="Times New Roman" w:cs="Times New Roman"/>
        </w:rPr>
        <w:t xml:space="preserve">dniczego, a także aktualizację </w:t>
      </w:r>
      <w:r w:rsidR="00921B62">
        <w:rPr>
          <w:rFonts w:ascii="Times New Roman" w:hAnsi="Times New Roman" w:cs="Times New Roman"/>
        </w:rPr>
        <w:t xml:space="preserve">i ujednolicenie zapisów </w:t>
      </w:r>
      <w:r w:rsidR="00A377C3">
        <w:rPr>
          <w:rFonts w:ascii="Times New Roman" w:hAnsi="Times New Roman" w:cs="Times New Roman"/>
        </w:rPr>
        <w:t xml:space="preserve">wspólnych z </w:t>
      </w:r>
      <w:r w:rsidR="00404D5C">
        <w:rPr>
          <w:rFonts w:ascii="Times New Roman" w:hAnsi="Times New Roman" w:cs="Times New Roman"/>
        </w:rPr>
        <w:t xml:space="preserve">rocznymi </w:t>
      </w:r>
      <w:r w:rsidR="00921B62">
        <w:rPr>
          <w:rFonts w:ascii="Times New Roman" w:hAnsi="Times New Roman" w:cs="Times New Roman"/>
          <w:i/>
        </w:rPr>
        <w:t>Programami</w:t>
      </w:r>
      <w:r w:rsidR="00921B62" w:rsidRPr="00921B62">
        <w:rPr>
          <w:rFonts w:ascii="Times New Roman" w:hAnsi="Times New Roman" w:cs="Times New Roman"/>
          <w:i/>
        </w:rPr>
        <w:t xml:space="preserve"> współpracy </w:t>
      </w:r>
      <w:r w:rsidR="00476D32">
        <w:rPr>
          <w:rFonts w:ascii="Times New Roman" w:hAnsi="Times New Roman" w:cs="Times New Roman"/>
          <w:i/>
        </w:rPr>
        <w:br/>
        <w:t xml:space="preserve">Samorządu Województwa Wielkopolskiego </w:t>
      </w:r>
      <w:r w:rsidR="00921B62" w:rsidRPr="00921B62">
        <w:rPr>
          <w:rFonts w:ascii="Times New Roman" w:hAnsi="Times New Roman" w:cs="Times New Roman"/>
          <w:i/>
        </w:rPr>
        <w:t xml:space="preserve">z organizacjami pozarządowymi oraz innymi podmiotami prowadzącymi </w:t>
      </w:r>
      <w:r w:rsidR="00921B62">
        <w:rPr>
          <w:rFonts w:ascii="Times New Roman" w:hAnsi="Times New Roman" w:cs="Times New Roman"/>
          <w:i/>
        </w:rPr>
        <w:t>działalność pożytku publicznego.</w:t>
      </w:r>
    </w:p>
    <w:p w:rsidR="00841619" w:rsidRDefault="006F05DE" w:rsidP="00D848D1">
      <w:pPr>
        <w:jc w:val="both"/>
        <w:rPr>
          <w:rFonts w:ascii="Times New Roman" w:hAnsi="Times New Roman" w:cs="Times New Roman"/>
        </w:rPr>
      </w:pPr>
      <w:r w:rsidRPr="006F05DE">
        <w:rPr>
          <w:rFonts w:ascii="Times New Roman" w:hAnsi="Times New Roman" w:cs="Times New Roman"/>
        </w:rPr>
        <w:t>Niniejsza Uchwała konsultowana była na zasadach określonych w Uchwale Nr XLIX/751/10 Sejmiku Województwa Wielkopolskiego z dnia 5 li</w:t>
      </w:r>
      <w:r>
        <w:rPr>
          <w:rFonts w:ascii="Times New Roman" w:hAnsi="Times New Roman" w:cs="Times New Roman"/>
        </w:rPr>
        <w:t>pca 2010 r. oraz Uchwale Nr 4372/2021</w:t>
      </w:r>
      <w:r w:rsidRPr="006F05DE">
        <w:rPr>
          <w:rFonts w:ascii="Times New Roman" w:hAnsi="Times New Roman" w:cs="Times New Roman"/>
        </w:rPr>
        <w:t xml:space="preserve"> Zarządu Województwa Wi</w:t>
      </w:r>
      <w:r>
        <w:rPr>
          <w:rFonts w:ascii="Times New Roman" w:hAnsi="Times New Roman" w:cs="Times New Roman"/>
        </w:rPr>
        <w:t>elkopolskiego z dnia 25 listopada 2021</w:t>
      </w:r>
      <w:r w:rsidRPr="006F05DE">
        <w:rPr>
          <w:rFonts w:ascii="Times New Roman" w:hAnsi="Times New Roman" w:cs="Times New Roman"/>
        </w:rPr>
        <w:t xml:space="preserve"> r. </w:t>
      </w:r>
    </w:p>
    <w:p w:rsidR="006F05DE" w:rsidRPr="006F05DE" w:rsidRDefault="006F05DE" w:rsidP="00D848D1">
      <w:pPr>
        <w:jc w:val="both"/>
        <w:rPr>
          <w:rFonts w:ascii="Times New Roman" w:hAnsi="Times New Roman" w:cs="Times New Roman"/>
        </w:rPr>
      </w:pPr>
      <w:r w:rsidRPr="006F05DE">
        <w:rPr>
          <w:rFonts w:ascii="Times New Roman" w:hAnsi="Times New Roman" w:cs="Times New Roman"/>
        </w:rPr>
        <w:t xml:space="preserve">Zgodnie z art. 5a ust. 2a ww. ustawy z dnia 24 kwietnia 2003 roku o działalności pożytku publicznego i o wolontariacie do projektu uchwały dołączono pisemną opinię Wielkopolskiej Rady Działalności Pożytku Publicznego, dotyczącą zmiany </w:t>
      </w:r>
      <w:r w:rsidRPr="00841619">
        <w:rPr>
          <w:rFonts w:ascii="Times New Roman" w:hAnsi="Times New Roman" w:cs="Times New Roman"/>
          <w:i/>
        </w:rPr>
        <w:t>Wieloletniego Programu</w:t>
      </w:r>
      <w:r w:rsidR="00841619">
        <w:rPr>
          <w:rFonts w:ascii="Times New Roman" w:hAnsi="Times New Roman" w:cs="Times New Roman"/>
          <w:i/>
        </w:rPr>
        <w:t>.</w:t>
      </w:r>
    </w:p>
    <w:p w:rsidR="00921B62" w:rsidRDefault="00921B62" w:rsidP="00D848D1">
      <w:pPr>
        <w:jc w:val="both"/>
        <w:rPr>
          <w:rFonts w:ascii="Times New Roman" w:hAnsi="Times New Roman" w:cs="Times New Roman"/>
        </w:rPr>
      </w:pPr>
    </w:p>
    <w:sectPr w:rsidR="00921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4152"/>
    <w:multiLevelType w:val="hybridMultilevel"/>
    <w:tmpl w:val="5DBC8F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6B797E"/>
    <w:multiLevelType w:val="hybridMultilevel"/>
    <w:tmpl w:val="52481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141D8"/>
    <w:multiLevelType w:val="hybridMultilevel"/>
    <w:tmpl w:val="199E3B90"/>
    <w:lvl w:ilvl="0" w:tplc="D86AD82E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2E9C65FF"/>
    <w:multiLevelType w:val="hybridMultilevel"/>
    <w:tmpl w:val="8BCA5624"/>
    <w:lvl w:ilvl="0" w:tplc="DAD2453A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3B96364B"/>
    <w:multiLevelType w:val="hybridMultilevel"/>
    <w:tmpl w:val="4426DC0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8A80705"/>
    <w:multiLevelType w:val="hybridMultilevel"/>
    <w:tmpl w:val="F84AC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C6298E"/>
    <w:multiLevelType w:val="hybridMultilevel"/>
    <w:tmpl w:val="9C4A2A54"/>
    <w:lvl w:ilvl="0" w:tplc="CD80422C">
      <w:start w:val="4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0D810EB"/>
    <w:multiLevelType w:val="hybridMultilevel"/>
    <w:tmpl w:val="C4D6D55C"/>
    <w:lvl w:ilvl="0" w:tplc="DAD2453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617520A6"/>
    <w:multiLevelType w:val="multilevel"/>
    <w:tmpl w:val="E13E8A32"/>
    <w:lvl w:ilvl="0">
      <w:start w:val="1"/>
      <w:numFmt w:val="decimal"/>
      <w:lvlText w:val="%1)"/>
      <w:lvlJc w:val="left"/>
      <w:pPr>
        <w:tabs>
          <w:tab w:val="num" w:pos="644"/>
        </w:tabs>
        <w:ind w:left="641" w:hanging="357"/>
      </w:pPr>
      <w:rPr>
        <w:rFonts w:cs="Times New Roman"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9" w15:restartNumberingAfterBreak="0">
    <w:nsid w:val="6A441156"/>
    <w:multiLevelType w:val="multilevel"/>
    <w:tmpl w:val="2A1E1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FB36EED"/>
    <w:multiLevelType w:val="multilevel"/>
    <w:tmpl w:val="43D0D39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1" w15:restartNumberingAfterBreak="0">
    <w:nsid w:val="7E1E1DD6"/>
    <w:multiLevelType w:val="hybridMultilevel"/>
    <w:tmpl w:val="A06E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1"/>
  </w:num>
  <w:num w:numId="7">
    <w:abstractNumId w:val="8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2B"/>
    <w:rsid w:val="00071FF1"/>
    <w:rsid w:val="0011756A"/>
    <w:rsid w:val="002374EA"/>
    <w:rsid w:val="00280147"/>
    <w:rsid w:val="0031556B"/>
    <w:rsid w:val="00384E2A"/>
    <w:rsid w:val="003979DE"/>
    <w:rsid w:val="003C632B"/>
    <w:rsid w:val="003D617D"/>
    <w:rsid w:val="00404D5C"/>
    <w:rsid w:val="00476D32"/>
    <w:rsid w:val="004B6BBE"/>
    <w:rsid w:val="005232DF"/>
    <w:rsid w:val="00650D61"/>
    <w:rsid w:val="006F05DE"/>
    <w:rsid w:val="006F3A5F"/>
    <w:rsid w:val="007F4E93"/>
    <w:rsid w:val="00841619"/>
    <w:rsid w:val="00842625"/>
    <w:rsid w:val="00881DA2"/>
    <w:rsid w:val="00921B62"/>
    <w:rsid w:val="00940988"/>
    <w:rsid w:val="00A377C3"/>
    <w:rsid w:val="00AB7497"/>
    <w:rsid w:val="00AF46E7"/>
    <w:rsid w:val="00D848D1"/>
    <w:rsid w:val="00DF2A4B"/>
    <w:rsid w:val="00DF5526"/>
    <w:rsid w:val="00E06A38"/>
    <w:rsid w:val="00E62A2F"/>
    <w:rsid w:val="00F7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2C200"/>
  <w15:chartTrackingRefBased/>
  <w15:docId w15:val="{334B3F14-BA6C-498F-BD4E-0330D2EBB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F55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55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10CAD-E8D3-4741-AA42-AA5425EB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Bartkowiak Malgorzata</dc:creator>
  <cp:keywords/>
  <dc:description/>
  <cp:lastModifiedBy>Bartkowiak Malgorzata</cp:lastModifiedBy>
  <cp:revision>9</cp:revision>
  <cp:lastPrinted>2021-12-31T11:43:00Z</cp:lastPrinted>
  <dcterms:created xsi:type="dcterms:W3CDTF">2021-12-31T11:30:00Z</dcterms:created>
  <dcterms:modified xsi:type="dcterms:W3CDTF">2022-02-07T07:22:00Z</dcterms:modified>
</cp:coreProperties>
</file>