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B7E81" w14:textId="30DF8AA0" w:rsidR="00A02923" w:rsidRPr="0008277F" w:rsidRDefault="00811238" w:rsidP="00DB3C64">
      <w:pPr>
        <w:spacing w:line="360" w:lineRule="auto"/>
        <w:rPr>
          <w:rFonts w:cstheme="minorHAnsi"/>
        </w:rPr>
      </w:pPr>
      <w:r w:rsidRPr="003D0DBA">
        <w:rPr>
          <w:rFonts w:cstheme="minorHAnsi"/>
          <w:noProof/>
          <w:color w:val="FF0000"/>
          <w:lang w:eastAsia="pl-PL"/>
        </w:rPr>
        <w:drawing>
          <wp:anchor distT="0" distB="0" distL="114300" distR="114300" simplePos="0" relativeHeight="251658240" behindDoc="0" locked="0" layoutInCell="1" allowOverlap="1" wp14:anchorId="3FC1FCCC" wp14:editId="6369232E">
            <wp:simplePos x="0" y="0"/>
            <wp:positionH relativeFrom="margin">
              <wp:align>left</wp:align>
            </wp:positionH>
            <wp:positionV relativeFrom="margin">
              <wp:align>top</wp:align>
            </wp:positionV>
            <wp:extent cx="2387600" cy="7969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7600" cy="797397"/>
                    </a:xfrm>
                    <a:prstGeom prst="rect">
                      <a:avLst/>
                    </a:prstGeom>
                  </pic:spPr>
                </pic:pic>
              </a:graphicData>
            </a:graphic>
          </wp:anchor>
        </w:drawing>
      </w:r>
      <w:r w:rsidR="00DC3AE9" w:rsidRPr="0008277F">
        <w:rPr>
          <w:rFonts w:cstheme="minorHAnsi"/>
        </w:rPr>
        <w:t xml:space="preserve"> </w:t>
      </w:r>
      <w:r w:rsidRPr="0008277F">
        <w:rPr>
          <w:rFonts w:cstheme="minorHAnsi"/>
        </w:rPr>
        <w:t xml:space="preserve">Poznań, dnia </w:t>
      </w:r>
      <w:r w:rsidR="00DD7167">
        <w:rPr>
          <w:rFonts w:cstheme="minorHAnsi"/>
        </w:rPr>
        <w:t>31.08</w:t>
      </w:r>
      <w:r w:rsidR="002B45FE" w:rsidRPr="0008277F">
        <w:rPr>
          <w:rFonts w:cstheme="minorHAnsi"/>
        </w:rPr>
        <w:t>.2022</w:t>
      </w:r>
      <w:r w:rsidRPr="0008277F">
        <w:rPr>
          <w:rFonts w:cstheme="minorHAnsi"/>
        </w:rPr>
        <w:t xml:space="preserve"> r.</w:t>
      </w:r>
    </w:p>
    <w:p w14:paraId="224D710B" w14:textId="0FF68592" w:rsidR="00811238" w:rsidRPr="0008277F" w:rsidRDefault="00811238" w:rsidP="00DB3C64">
      <w:pPr>
        <w:spacing w:line="360" w:lineRule="auto"/>
        <w:rPr>
          <w:rFonts w:cstheme="minorHAnsi"/>
        </w:rPr>
      </w:pPr>
    </w:p>
    <w:p w14:paraId="35B1F9BF" w14:textId="77777777" w:rsidR="00811238" w:rsidRPr="0008277F" w:rsidRDefault="00811238" w:rsidP="00DB3C64">
      <w:pPr>
        <w:spacing w:line="360" w:lineRule="auto"/>
        <w:rPr>
          <w:rFonts w:cstheme="minorHAnsi"/>
        </w:rPr>
      </w:pPr>
      <w:r w:rsidRPr="0008277F">
        <w:rPr>
          <w:rFonts w:cstheme="minorHAnsi"/>
        </w:rPr>
        <w:tab/>
        <w:t xml:space="preserve">      </w:t>
      </w:r>
    </w:p>
    <w:p w14:paraId="65AFFB6F" w14:textId="18A546CA" w:rsidR="00811238" w:rsidRPr="0008277F" w:rsidRDefault="002B45FE" w:rsidP="00DB3C64">
      <w:pPr>
        <w:spacing w:line="360" w:lineRule="auto"/>
        <w:rPr>
          <w:rFonts w:cstheme="minorHAnsi"/>
        </w:rPr>
      </w:pPr>
      <w:proofErr w:type="spellStart"/>
      <w:r w:rsidRPr="0008277F">
        <w:rPr>
          <w:rFonts w:eastAsia="Times New Roman" w:cstheme="minorHAnsi"/>
          <w:kern w:val="1"/>
          <w:lang w:eastAsia="ar-SA"/>
        </w:rPr>
        <w:t>DSK-III.7222.</w:t>
      </w:r>
      <w:r w:rsidR="003D0DBA" w:rsidRPr="0008277F">
        <w:rPr>
          <w:rFonts w:eastAsia="Times New Roman" w:cstheme="minorHAnsi"/>
          <w:kern w:val="1"/>
          <w:lang w:eastAsia="ar-SA"/>
        </w:rPr>
        <w:t>5</w:t>
      </w:r>
      <w:r w:rsidRPr="0008277F">
        <w:rPr>
          <w:rFonts w:eastAsia="Times New Roman" w:cstheme="minorHAnsi"/>
          <w:kern w:val="1"/>
          <w:lang w:eastAsia="ar-SA"/>
        </w:rPr>
        <w:t>.2021</w:t>
      </w:r>
      <w:proofErr w:type="spellEnd"/>
    </w:p>
    <w:p w14:paraId="34890FB7" w14:textId="77777777" w:rsidR="00976990" w:rsidRPr="0008277F" w:rsidRDefault="00976990" w:rsidP="00DB3C64">
      <w:pPr>
        <w:keepLines/>
        <w:suppressAutoHyphens/>
        <w:spacing w:line="360" w:lineRule="auto"/>
        <w:rPr>
          <w:rFonts w:eastAsia="Times New Roman" w:cstheme="minorHAnsi"/>
          <w:b/>
          <w:bCs/>
          <w:kern w:val="1"/>
          <w:lang w:eastAsia="ar-SA"/>
        </w:rPr>
      </w:pPr>
    </w:p>
    <w:p w14:paraId="4630E791" w14:textId="7F9A5F92" w:rsidR="002B45FE" w:rsidRPr="0008277F" w:rsidRDefault="002B45FE" w:rsidP="00DB3C64">
      <w:pPr>
        <w:keepLines/>
        <w:suppressAutoHyphens/>
        <w:spacing w:line="360" w:lineRule="auto"/>
        <w:rPr>
          <w:rFonts w:eastAsia="Times New Roman" w:cstheme="minorHAnsi"/>
          <w:b/>
          <w:bCs/>
          <w:kern w:val="1"/>
          <w:lang w:eastAsia="ar-SA"/>
        </w:rPr>
      </w:pPr>
      <w:r w:rsidRPr="0008277F">
        <w:rPr>
          <w:rFonts w:eastAsia="Times New Roman" w:cstheme="minorHAnsi"/>
          <w:b/>
          <w:bCs/>
          <w:kern w:val="1"/>
          <w:lang w:eastAsia="ar-SA"/>
        </w:rPr>
        <w:t>DECYZJA</w:t>
      </w:r>
    </w:p>
    <w:p w14:paraId="5D307E9D" w14:textId="77777777" w:rsidR="002B45FE" w:rsidRPr="0008277F" w:rsidRDefault="002B45FE" w:rsidP="00DB3C64">
      <w:pPr>
        <w:keepLines/>
        <w:suppressAutoHyphens/>
        <w:spacing w:line="360" w:lineRule="auto"/>
        <w:rPr>
          <w:rFonts w:eastAsia="Times New Roman" w:cstheme="minorHAnsi"/>
          <w:b/>
          <w:kern w:val="1"/>
          <w:lang w:eastAsia="ar-SA"/>
        </w:rPr>
      </w:pPr>
    </w:p>
    <w:p w14:paraId="4E141D50" w14:textId="15E16FA6" w:rsidR="003D0DBA" w:rsidRPr="0008277F" w:rsidRDefault="003D0DBA" w:rsidP="00DB3C64">
      <w:pPr>
        <w:keepLines/>
        <w:suppressAutoHyphens/>
        <w:spacing w:line="360" w:lineRule="auto"/>
        <w:rPr>
          <w:rFonts w:eastAsia="Times New Roman" w:cstheme="minorHAnsi"/>
          <w:lang w:eastAsia="pl-PL"/>
        </w:rPr>
      </w:pPr>
      <w:r w:rsidRPr="0008277F">
        <w:rPr>
          <w:rFonts w:cstheme="minorHAnsi"/>
          <w:lang w:eastAsia="pl-PL"/>
        </w:rPr>
        <w:t xml:space="preserve">Na podstawie art. 181 ust. 1 pkt 1, art. 183 ust. 1, art. 192, art. 201 ust. 1, art. 202 ust. 1, ust. 2, ust. </w:t>
      </w:r>
      <w:proofErr w:type="spellStart"/>
      <w:r w:rsidRPr="0008277F">
        <w:rPr>
          <w:rFonts w:cstheme="minorHAnsi"/>
          <w:lang w:eastAsia="pl-PL"/>
        </w:rPr>
        <w:t>2a</w:t>
      </w:r>
      <w:proofErr w:type="spellEnd"/>
      <w:r w:rsidRPr="0008277F">
        <w:rPr>
          <w:rFonts w:cstheme="minorHAnsi"/>
          <w:lang w:eastAsia="pl-PL"/>
        </w:rPr>
        <w:t>, i ust. 7, art. 211 ust. 1, ust. 5 i ust. 6</w:t>
      </w:r>
      <w:r w:rsidR="00983BCB">
        <w:rPr>
          <w:rFonts w:cstheme="minorHAnsi"/>
          <w:lang w:eastAsia="pl-PL"/>
        </w:rPr>
        <w:t xml:space="preserve"> pkt 2</w:t>
      </w:r>
      <w:r w:rsidRPr="0008277F">
        <w:rPr>
          <w:rFonts w:cstheme="minorHAnsi"/>
          <w:lang w:eastAsia="pl-PL"/>
        </w:rPr>
        <w:t xml:space="preserve">, art. 376 pkt </w:t>
      </w:r>
      <w:proofErr w:type="spellStart"/>
      <w:r w:rsidRPr="0008277F">
        <w:rPr>
          <w:rFonts w:cstheme="minorHAnsi"/>
          <w:lang w:eastAsia="pl-PL"/>
        </w:rPr>
        <w:t>2b</w:t>
      </w:r>
      <w:proofErr w:type="spellEnd"/>
      <w:r w:rsidRPr="0008277F">
        <w:rPr>
          <w:rFonts w:cstheme="minorHAnsi"/>
          <w:lang w:eastAsia="pl-PL"/>
        </w:rPr>
        <w:t xml:space="preserve"> i art. 378 ust. </w:t>
      </w:r>
      <w:proofErr w:type="spellStart"/>
      <w:r w:rsidRPr="0008277F">
        <w:rPr>
          <w:rFonts w:cstheme="minorHAnsi"/>
          <w:lang w:eastAsia="pl-PL"/>
        </w:rPr>
        <w:t>2a</w:t>
      </w:r>
      <w:proofErr w:type="spellEnd"/>
      <w:r w:rsidRPr="0008277F">
        <w:rPr>
          <w:rFonts w:cstheme="minorHAnsi"/>
          <w:lang w:eastAsia="pl-PL"/>
        </w:rPr>
        <w:t xml:space="preserve"> pkt 2 ustawy z dnia 27 kwietnia 2001 r. - Prawo ochrony środowiska (tekst jednolity:</w:t>
      </w:r>
      <w:r w:rsidR="00983BCB">
        <w:rPr>
          <w:rFonts w:cstheme="minorHAnsi"/>
          <w:lang w:eastAsia="pl-PL"/>
        </w:rPr>
        <w:br/>
      </w:r>
      <w:r w:rsidRPr="0008277F">
        <w:rPr>
          <w:rFonts w:cstheme="minorHAnsi"/>
          <w:lang w:eastAsia="pl-PL"/>
        </w:rPr>
        <w:t>Dz. U. z 2021 r., poz. 1973 ze zm.) oraz art. 104</w:t>
      </w:r>
      <w:r w:rsidR="00983BCB">
        <w:rPr>
          <w:rFonts w:cstheme="minorHAnsi"/>
          <w:lang w:eastAsia="pl-PL"/>
        </w:rPr>
        <w:t xml:space="preserve"> </w:t>
      </w:r>
      <w:r w:rsidRPr="0008277F">
        <w:rPr>
          <w:rFonts w:cstheme="minorHAnsi"/>
          <w:lang w:eastAsia="pl-PL"/>
        </w:rPr>
        <w:t xml:space="preserve">i art. 155 </w:t>
      </w:r>
      <w:r w:rsidRPr="0008277F">
        <w:rPr>
          <w:rFonts w:cstheme="minorHAnsi"/>
          <w:spacing w:val="-2"/>
          <w:lang w:eastAsia="pl-PL"/>
        </w:rPr>
        <w:t>ustawy z dnia</w:t>
      </w:r>
      <w:r w:rsidR="00983BCB">
        <w:rPr>
          <w:rFonts w:cstheme="minorHAnsi"/>
          <w:spacing w:val="-2"/>
          <w:lang w:eastAsia="pl-PL"/>
        </w:rPr>
        <w:t xml:space="preserve"> </w:t>
      </w:r>
      <w:r w:rsidRPr="0008277F">
        <w:rPr>
          <w:rFonts w:cstheme="minorHAnsi"/>
          <w:spacing w:val="-2"/>
          <w:lang w:eastAsia="pl-PL"/>
        </w:rPr>
        <w:t>14 czerwca</w:t>
      </w:r>
      <w:r w:rsidR="00DB3C64">
        <w:rPr>
          <w:rFonts w:cstheme="minorHAnsi"/>
          <w:spacing w:val="-2"/>
          <w:lang w:eastAsia="pl-PL"/>
        </w:rPr>
        <w:br/>
      </w:r>
      <w:r w:rsidRPr="0008277F">
        <w:rPr>
          <w:rFonts w:cstheme="minorHAnsi"/>
          <w:spacing w:val="-2"/>
          <w:lang w:eastAsia="pl-PL"/>
        </w:rPr>
        <w:t>1960 r.</w:t>
      </w:r>
      <w:r w:rsidR="00DB3C64">
        <w:rPr>
          <w:rFonts w:cstheme="minorHAnsi"/>
          <w:spacing w:val="-2"/>
          <w:lang w:eastAsia="pl-PL"/>
        </w:rPr>
        <w:t xml:space="preserve"> </w:t>
      </w:r>
      <w:r w:rsidRPr="0008277F">
        <w:rPr>
          <w:rFonts w:cstheme="minorHAnsi"/>
          <w:spacing w:val="-2"/>
          <w:lang w:eastAsia="pl-PL"/>
        </w:rPr>
        <w:t>– Kodeks postępowania administracyjnego (tekst jednolity: Dz. U.</w:t>
      </w:r>
      <w:r w:rsidR="00983BCB">
        <w:rPr>
          <w:rFonts w:cstheme="minorHAnsi"/>
          <w:spacing w:val="-2"/>
          <w:lang w:eastAsia="pl-PL"/>
        </w:rPr>
        <w:t xml:space="preserve"> </w:t>
      </w:r>
      <w:r w:rsidRPr="0008277F">
        <w:rPr>
          <w:rFonts w:cstheme="minorHAnsi"/>
          <w:spacing w:val="-2"/>
          <w:lang w:eastAsia="pl-PL"/>
        </w:rPr>
        <w:t>z 2021 r., poz. 735 ze zm.)</w:t>
      </w:r>
      <w:r w:rsidR="002B45FE" w:rsidRPr="0008277F">
        <w:rPr>
          <w:rFonts w:eastAsia="Times New Roman" w:cstheme="minorHAnsi"/>
          <w:kern w:val="1"/>
          <w:lang w:eastAsia="ar-SA"/>
        </w:rPr>
        <w:t>,</w:t>
      </w:r>
      <w:r w:rsidRPr="0008277F">
        <w:rPr>
          <w:rFonts w:eastAsia="Times New Roman" w:cstheme="minorHAnsi"/>
          <w:kern w:val="1"/>
          <w:lang w:eastAsia="ar-SA"/>
        </w:rPr>
        <w:t xml:space="preserve"> </w:t>
      </w:r>
      <w:r w:rsidR="002B45FE" w:rsidRPr="0008277F">
        <w:rPr>
          <w:rFonts w:eastAsia="Times New Roman" w:cstheme="minorHAnsi"/>
          <w:kern w:val="1"/>
          <w:lang w:eastAsia="ar-SA"/>
        </w:rPr>
        <w:t xml:space="preserve">po rozpatrzeniu wniosku </w:t>
      </w:r>
      <w:r w:rsidRPr="0008277F">
        <w:rPr>
          <w:rFonts w:eastAsia="Times New Roman" w:cstheme="minorHAnsi"/>
          <w:lang w:eastAsia="pl-PL"/>
        </w:rPr>
        <w:t>Produkcj</w:t>
      </w:r>
      <w:r w:rsidR="00983BCB">
        <w:rPr>
          <w:rFonts w:eastAsia="Times New Roman" w:cstheme="minorHAnsi"/>
          <w:lang w:eastAsia="pl-PL"/>
        </w:rPr>
        <w:t>i</w:t>
      </w:r>
      <w:r w:rsidRPr="0008277F">
        <w:rPr>
          <w:rFonts w:eastAsia="Times New Roman" w:cstheme="minorHAnsi"/>
          <w:lang w:eastAsia="pl-PL"/>
        </w:rPr>
        <w:t>-Handel-Usługi</w:t>
      </w:r>
      <w:r w:rsidR="00983BCB">
        <w:rPr>
          <w:rFonts w:eastAsia="Times New Roman" w:cstheme="minorHAnsi"/>
          <w:lang w:eastAsia="pl-PL"/>
        </w:rPr>
        <w:t xml:space="preserve"> </w:t>
      </w:r>
      <w:r w:rsidRPr="0008277F">
        <w:rPr>
          <w:rFonts w:eastAsia="Times New Roman" w:cstheme="minorHAnsi"/>
          <w:lang w:eastAsia="pl-PL"/>
        </w:rPr>
        <w:t>„</w:t>
      </w:r>
      <w:proofErr w:type="spellStart"/>
      <w:r w:rsidRPr="0008277F">
        <w:rPr>
          <w:rFonts w:eastAsia="Times New Roman" w:cstheme="minorHAnsi"/>
          <w:lang w:eastAsia="pl-PL"/>
        </w:rPr>
        <w:t>ROL</w:t>
      </w:r>
      <w:proofErr w:type="spellEnd"/>
      <w:r w:rsidRPr="0008277F">
        <w:rPr>
          <w:rFonts w:eastAsia="Times New Roman" w:cstheme="minorHAnsi"/>
          <w:lang w:eastAsia="pl-PL"/>
        </w:rPr>
        <w:t>-BIG” Sp. z o. o. w Brzeźnie,</w:t>
      </w:r>
      <w:r w:rsidR="00DB3C64">
        <w:rPr>
          <w:rFonts w:eastAsia="Times New Roman" w:cstheme="minorHAnsi"/>
          <w:lang w:eastAsia="pl-PL"/>
        </w:rPr>
        <w:t xml:space="preserve"> </w:t>
      </w:r>
      <w:r w:rsidRPr="0008277F">
        <w:rPr>
          <w:rFonts w:eastAsia="Times New Roman" w:cstheme="minorHAnsi"/>
          <w:lang w:eastAsia="pl-PL"/>
        </w:rPr>
        <w:t>z siedzibą przy ul. Parkowej 1, 64-700 Czarnków</w:t>
      </w:r>
    </w:p>
    <w:p w14:paraId="64F7A9F0" w14:textId="77777777" w:rsidR="00976990" w:rsidRPr="0008277F" w:rsidRDefault="00976990" w:rsidP="00DB3C64">
      <w:pPr>
        <w:keepLines/>
        <w:suppressAutoHyphens/>
        <w:spacing w:line="360" w:lineRule="auto"/>
        <w:rPr>
          <w:rFonts w:eastAsia="Times New Roman" w:cstheme="minorHAnsi"/>
          <w:b/>
          <w:bCs/>
          <w:lang w:eastAsia="pl-PL"/>
        </w:rPr>
      </w:pPr>
    </w:p>
    <w:p w14:paraId="0942E108" w14:textId="764651F8" w:rsidR="00976990" w:rsidRPr="0008277F" w:rsidRDefault="002B45FE" w:rsidP="00DB3C64">
      <w:pPr>
        <w:keepLines/>
        <w:spacing w:line="360" w:lineRule="auto"/>
        <w:rPr>
          <w:rFonts w:eastAsia="Times New Roman" w:cstheme="minorHAnsi"/>
          <w:b/>
          <w:bCs/>
          <w:lang w:eastAsia="pl-PL"/>
        </w:rPr>
      </w:pPr>
      <w:r w:rsidRPr="0008277F">
        <w:rPr>
          <w:rFonts w:eastAsia="Times New Roman" w:cstheme="minorHAnsi"/>
          <w:b/>
          <w:bCs/>
          <w:lang w:eastAsia="pl-PL"/>
        </w:rPr>
        <w:t>ORZEKAM</w:t>
      </w:r>
    </w:p>
    <w:p w14:paraId="57C5BA6E" w14:textId="77777777" w:rsidR="002B45FE" w:rsidRPr="0008277F" w:rsidRDefault="002B45FE" w:rsidP="00DB3C64">
      <w:pPr>
        <w:keepLines/>
        <w:spacing w:line="360" w:lineRule="auto"/>
        <w:rPr>
          <w:rFonts w:eastAsia="Times New Roman" w:cstheme="minorHAnsi"/>
          <w:lang w:eastAsia="pl-PL"/>
        </w:rPr>
      </w:pPr>
    </w:p>
    <w:p w14:paraId="6F0C4FC8" w14:textId="3E325850" w:rsidR="003D0DBA" w:rsidRPr="00186116" w:rsidRDefault="003D0DBA" w:rsidP="00DB3C64">
      <w:pPr>
        <w:pStyle w:val="Akapitzlist"/>
        <w:keepLines/>
        <w:numPr>
          <w:ilvl w:val="0"/>
          <w:numId w:val="41"/>
        </w:numPr>
        <w:autoSpaceDE w:val="0"/>
        <w:spacing w:line="360" w:lineRule="auto"/>
        <w:ind w:left="0" w:firstLine="142"/>
        <w:rPr>
          <w:rFonts w:asciiTheme="minorHAnsi" w:hAnsiTheme="minorHAnsi" w:cstheme="minorHAnsi"/>
          <w:bCs/>
          <w:sz w:val="24"/>
          <w:szCs w:val="24"/>
        </w:rPr>
      </w:pPr>
      <w:r w:rsidRPr="00186116">
        <w:rPr>
          <w:rFonts w:asciiTheme="minorHAnsi" w:hAnsiTheme="minorHAnsi" w:cstheme="minorHAnsi"/>
          <w:b/>
          <w:bCs/>
          <w:sz w:val="24"/>
          <w:szCs w:val="24"/>
        </w:rPr>
        <w:t xml:space="preserve">Zmienić </w:t>
      </w:r>
      <w:r w:rsidRPr="00186116">
        <w:rPr>
          <w:rFonts w:asciiTheme="minorHAnsi" w:hAnsiTheme="minorHAnsi" w:cstheme="minorHAnsi"/>
          <w:sz w:val="24"/>
          <w:szCs w:val="24"/>
        </w:rPr>
        <w:t>decyzję</w:t>
      </w:r>
      <w:r w:rsidRPr="00186116">
        <w:rPr>
          <w:rFonts w:asciiTheme="minorHAnsi" w:hAnsiTheme="minorHAnsi" w:cstheme="minorHAnsi"/>
          <w:bCs/>
          <w:sz w:val="24"/>
          <w:szCs w:val="24"/>
        </w:rPr>
        <w:t xml:space="preserve"> </w:t>
      </w:r>
      <w:r w:rsidR="007E5BA9" w:rsidRPr="00186116">
        <w:rPr>
          <w:rFonts w:asciiTheme="minorHAnsi" w:eastAsia="Arial Unicode MS" w:hAnsiTheme="minorHAnsi" w:cstheme="minorHAnsi"/>
          <w:sz w:val="24"/>
          <w:szCs w:val="24"/>
        </w:rPr>
        <w:t xml:space="preserve">Marszałka Województwa Wielkopolskiego znak: </w:t>
      </w:r>
      <w:proofErr w:type="spellStart"/>
      <w:r w:rsidR="007E5BA9" w:rsidRPr="00186116">
        <w:rPr>
          <w:rFonts w:asciiTheme="minorHAnsi" w:eastAsia="Arial Unicode MS" w:hAnsiTheme="minorHAnsi" w:cstheme="minorHAnsi"/>
          <w:sz w:val="24"/>
          <w:szCs w:val="24"/>
        </w:rPr>
        <w:t>DSR</w:t>
      </w:r>
      <w:proofErr w:type="spellEnd"/>
      <w:r w:rsidR="007E5BA9" w:rsidRPr="00186116">
        <w:rPr>
          <w:rFonts w:asciiTheme="minorHAnsi" w:eastAsia="Arial Unicode MS" w:hAnsiTheme="minorHAnsi" w:cstheme="minorHAnsi"/>
          <w:sz w:val="24"/>
          <w:szCs w:val="24"/>
        </w:rPr>
        <w:t>-II-1.7222.44.2016 z dnia 21.10.2016 r.</w:t>
      </w:r>
      <w:r w:rsidRPr="00186116">
        <w:rPr>
          <w:rFonts w:asciiTheme="minorHAnsi" w:hAnsiTheme="minorHAnsi" w:cstheme="minorHAnsi"/>
          <w:sz w:val="24"/>
          <w:szCs w:val="24"/>
        </w:rPr>
        <w:t xml:space="preserve"> udzielającą </w:t>
      </w:r>
      <w:r w:rsidR="007E5BA9" w:rsidRPr="00186116">
        <w:rPr>
          <w:rFonts w:asciiTheme="minorHAnsi" w:hAnsiTheme="minorHAnsi" w:cstheme="minorHAnsi"/>
          <w:sz w:val="24"/>
          <w:szCs w:val="24"/>
        </w:rPr>
        <w:t>Wnioskodawcy</w:t>
      </w:r>
      <w:r w:rsidRPr="00186116">
        <w:rPr>
          <w:rFonts w:asciiTheme="minorHAnsi" w:hAnsiTheme="minorHAnsi" w:cstheme="minorHAnsi"/>
          <w:sz w:val="24"/>
          <w:szCs w:val="24"/>
        </w:rPr>
        <w:t xml:space="preserve"> pozwolenia zintegrowanego </w:t>
      </w:r>
      <w:r w:rsidR="007E5BA9" w:rsidRPr="00186116">
        <w:rPr>
          <w:rFonts w:asciiTheme="minorHAnsi" w:eastAsia="Arial Unicode MS" w:hAnsiTheme="minorHAnsi" w:cstheme="minorHAnsi"/>
          <w:sz w:val="24"/>
          <w:szCs w:val="24"/>
        </w:rPr>
        <w:t>na prowadzenie instalacji przeznaczonej do chowu drobiu o obsadzie ponad 40 000 stanowisk</w:t>
      </w:r>
      <w:r w:rsidR="007E5BA9" w:rsidRPr="00186116">
        <w:rPr>
          <w:rFonts w:asciiTheme="minorHAnsi" w:eastAsia="Arial Unicode MS" w:hAnsiTheme="minorHAnsi" w:cstheme="minorHAnsi"/>
          <w:bCs/>
          <w:sz w:val="24"/>
          <w:szCs w:val="24"/>
        </w:rPr>
        <w:t xml:space="preserve">, zlokalizowanej </w:t>
      </w:r>
      <w:r w:rsidR="007E5BA9" w:rsidRPr="00186116">
        <w:rPr>
          <w:rFonts w:asciiTheme="minorHAnsi" w:eastAsia="Arial Unicode MS" w:hAnsiTheme="minorHAnsi" w:cstheme="minorHAnsi"/>
          <w:sz w:val="24"/>
          <w:szCs w:val="24"/>
        </w:rPr>
        <w:t>na terenie Fermy Drobiu w m. Gębice,</w:t>
      </w:r>
      <w:r w:rsidR="007E5BA9" w:rsidRPr="00186116">
        <w:rPr>
          <w:rFonts w:asciiTheme="minorHAnsi" w:eastAsia="Arial Unicode MS" w:hAnsiTheme="minorHAnsi" w:cstheme="minorHAnsi"/>
          <w:sz w:val="24"/>
          <w:szCs w:val="24"/>
        </w:rPr>
        <w:br/>
        <w:t>gm. Czarnków</w:t>
      </w:r>
      <w:r w:rsidRPr="00186116">
        <w:rPr>
          <w:rFonts w:asciiTheme="minorHAnsi" w:hAnsiTheme="minorHAnsi" w:cstheme="minorHAnsi"/>
          <w:sz w:val="24"/>
          <w:szCs w:val="24"/>
        </w:rPr>
        <w:t xml:space="preserve">, </w:t>
      </w:r>
      <w:r w:rsidR="007E5BA9" w:rsidRPr="00186116">
        <w:rPr>
          <w:rFonts w:asciiTheme="minorHAnsi" w:eastAsia="Arial Unicode MS" w:hAnsiTheme="minorHAnsi" w:cstheme="minorHAnsi"/>
          <w:sz w:val="24"/>
          <w:szCs w:val="24"/>
        </w:rPr>
        <w:t>sprostowanej postanowieniem Marszałka Województwa</w:t>
      </w:r>
      <w:r w:rsidR="00976990">
        <w:rPr>
          <w:rFonts w:asciiTheme="minorHAnsi" w:eastAsia="Arial Unicode MS" w:hAnsiTheme="minorHAnsi" w:cstheme="minorHAnsi"/>
          <w:sz w:val="24"/>
          <w:szCs w:val="24"/>
        </w:rPr>
        <w:t xml:space="preserve"> </w:t>
      </w:r>
      <w:r w:rsidR="007E5BA9" w:rsidRPr="00186116">
        <w:rPr>
          <w:rFonts w:asciiTheme="minorHAnsi" w:eastAsia="Arial Unicode MS" w:hAnsiTheme="minorHAnsi" w:cstheme="minorHAnsi"/>
          <w:sz w:val="24"/>
          <w:szCs w:val="24"/>
        </w:rPr>
        <w:t xml:space="preserve">Wielkopolskiego znak: </w:t>
      </w:r>
      <w:proofErr w:type="spellStart"/>
      <w:r w:rsidR="007E5BA9" w:rsidRPr="00186116">
        <w:rPr>
          <w:rFonts w:asciiTheme="minorHAnsi" w:hAnsiTheme="minorHAnsi" w:cstheme="minorHAnsi"/>
          <w:sz w:val="24"/>
          <w:szCs w:val="24"/>
        </w:rPr>
        <w:t>DSR</w:t>
      </w:r>
      <w:proofErr w:type="spellEnd"/>
      <w:r w:rsidR="007E5BA9" w:rsidRPr="00186116">
        <w:rPr>
          <w:rFonts w:asciiTheme="minorHAnsi" w:hAnsiTheme="minorHAnsi" w:cstheme="minorHAnsi"/>
          <w:sz w:val="24"/>
          <w:szCs w:val="24"/>
        </w:rPr>
        <w:t>-II-1.7222.44.2016 z dnia 9.12.2016 r.</w:t>
      </w:r>
      <w:r w:rsidRPr="00186116">
        <w:rPr>
          <w:rFonts w:asciiTheme="minorHAnsi" w:hAnsiTheme="minorHAnsi" w:cstheme="minorHAnsi"/>
          <w:sz w:val="24"/>
          <w:szCs w:val="24"/>
        </w:rPr>
        <w:t>, w następującym zakresie:</w:t>
      </w:r>
    </w:p>
    <w:p w14:paraId="60F096A2" w14:textId="77777777" w:rsidR="00770586" w:rsidRPr="00186116" w:rsidRDefault="00770586" w:rsidP="00DB3C64">
      <w:pPr>
        <w:pStyle w:val="NormalnyWeb"/>
        <w:keepLines/>
        <w:spacing w:before="0" w:beforeAutospacing="0" w:after="0" w:afterAutospacing="0" w:line="360" w:lineRule="auto"/>
        <w:ind w:left="-142" w:firstLine="142"/>
        <w:rPr>
          <w:rFonts w:asciiTheme="minorHAnsi" w:hAnsiTheme="minorHAnsi" w:cstheme="minorHAnsi"/>
        </w:rPr>
      </w:pPr>
    </w:p>
    <w:p w14:paraId="08CFC069" w14:textId="3B56467F" w:rsidR="00770586" w:rsidRPr="00186116" w:rsidRDefault="00770586" w:rsidP="00DB3C64">
      <w:pPr>
        <w:pStyle w:val="Akapitzlist"/>
        <w:keepLines/>
        <w:numPr>
          <w:ilvl w:val="1"/>
          <w:numId w:val="42"/>
        </w:numPr>
        <w:autoSpaceDE w:val="0"/>
        <w:spacing w:line="360" w:lineRule="auto"/>
        <w:rPr>
          <w:rStyle w:val="WW-Absatz-Standardschriftart"/>
          <w:rFonts w:asciiTheme="minorHAnsi" w:hAnsiTheme="minorHAnsi" w:cstheme="minorHAnsi"/>
          <w:sz w:val="24"/>
          <w:szCs w:val="24"/>
        </w:rPr>
      </w:pPr>
      <w:r w:rsidRPr="00186116">
        <w:rPr>
          <w:rStyle w:val="WW-Absatz-Standardschriftart"/>
          <w:rFonts w:asciiTheme="minorHAnsi" w:hAnsiTheme="minorHAnsi" w:cstheme="minorHAnsi"/>
          <w:sz w:val="24"/>
          <w:szCs w:val="24"/>
        </w:rPr>
        <w:t xml:space="preserve">Pkt </w:t>
      </w:r>
      <w:proofErr w:type="spellStart"/>
      <w:r w:rsidRPr="00186116">
        <w:rPr>
          <w:rStyle w:val="WW-Absatz-Standardschriftart"/>
          <w:rFonts w:asciiTheme="minorHAnsi" w:hAnsiTheme="minorHAnsi" w:cstheme="minorHAnsi"/>
          <w:sz w:val="24"/>
          <w:szCs w:val="24"/>
        </w:rPr>
        <w:t>I.3</w:t>
      </w:r>
      <w:proofErr w:type="spellEnd"/>
      <w:r w:rsidRPr="00186116">
        <w:rPr>
          <w:rStyle w:val="WW-Absatz-Standardschriftart"/>
          <w:rFonts w:asciiTheme="minorHAnsi" w:hAnsiTheme="minorHAnsi" w:cstheme="minorHAnsi"/>
          <w:sz w:val="24"/>
          <w:szCs w:val="24"/>
        </w:rPr>
        <w:t>. ww. decyzji otrzymuje brzmienie:</w:t>
      </w:r>
    </w:p>
    <w:p w14:paraId="251543C7" w14:textId="77777777" w:rsidR="00770586" w:rsidRPr="00186116" w:rsidRDefault="00770586" w:rsidP="00DB3C64">
      <w:pPr>
        <w:keepLines/>
        <w:autoSpaceDE w:val="0"/>
        <w:spacing w:line="360" w:lineRule="auto"/>
        <w:rPr>
          <w:rFonts w:cs="Arial"/>
        </w:rPr>
      </w:pPr>
      <w:r w:rsidRPr="00186116">
        <w:rPr>
          <w:rStyle w:val="WW-Absatz-Standardschriftart"/>
          <w:rFonts w:eastAsia="Calibri" w:cs="Arial"/>
          <w:b/>
        </w:rPr>
        <w:t>3. Sposoby</w:t>
      </w:r>
      <w:r w:rsidRPr="00186116">
        <w:rPr>
          <w:rStyle w:val="WW-Absatz-Standardschriftart"/>
          <w:rFonts w:eastAsia="Calibri" w:cs="Arial"/>
        </w:rPr>
        <w:t xml:space="preserve"> </w:t>
      </w:r>
      <w:r w:rsidRPr="00186116">
        <w:rPr>
          <w:rFonts w:cs="Arial"/>
          <w:b/>
          <w:bCs/>
        </w:rPr>
        <w:t>osiągania wysokiego poziomu ochrony środowiska jako całości</w:t>
      </w:r>
    </w:p>
    <w:p w14:paraId="3BD5F5A5" w14:textId="77777777" w:rsidR="00770586" w:rsidRPr="00186116" w:rsidRDefault="00770586" w:rsidP="00DB3C64">
      <w:pPr>
        <w:keepLines/>
        <w:spacing w:before="120" w:line="360" w:lineRule="auto"/>
        <w:rPr>
          <w:rFonts w:cs="Arial"/>
          <w:color w:val="000000"/>
        </w:rPr>
      </w:pPr>
      <w:r w:rsidRPr="00186116">
        <w:rPr>
          <w:rFonts w:cs="Arial"/>
          <w:color w:val="000000"/>
        </w:rPr>
        <w:t>Zastosowane rozwiązania organizacyjne, techniczne i technologiczne gwarantujące wysoki poziom ochrony środowiska jako całości, w tym wynikające z konkluzji dotyczących najlepszych dostępnych technik w odniesieniu do intensywnego chowu drobiu:</w:t>
      </w:r>
    </w:p>
    <w:p w14:paraId="1A3D984E" w14:textId="77777777" w:rsidR="00770586" w:rsidRPr="00186116" w:rsidRDefault="00770586" w:rsidP="00DB3C64">
      <w:pPr>
        <w:keepLines/>
        <w:numPr>
          <w:ilvl w:val="0"/>
          <w:numId w:val="43"/>
        </w:numPr>
        <w:spacing w:line="360" w:lineRule="auto"/>
        <w:ind w:left="284" w:hanging="284"/>
        <w:rPr>
          <w:rFonts w:cs="Arial"/>
        </w:rPr>
      </w:pPr>
      <w:r w:rsidRPr="00186116">
        <w:rPr>
          <w:rFonts w:cs="Arial"/>
        </w:rPr>
        <w:lastRenderedPageBreak/>
        <w:t>Wdrożenie procedur i stosowanie wymaganych cech systemu zarządzania środowiskowego (BAT 1).</w:t>
      </w:r>
    </w:p>
    <w:p w14:paraId="4808A840" w14:textId="77777777" w:rsidR="00770586" w:rsidRPr="00186116" w:rsidRDefault="00770586" w:rsidP="00DB3C64">
      <w:pPr>
        <w:keepLines/>
        <w:numPr>
          <w:ilvl w:val="0"/>
          <w:numId w:val="43"/>
        </w:numPr>
        <w:spacing w:line="360" w:lineRule="auto"/>
        <w:ind w:left="284" w:hanging="284"/>
        <w:rPr>
          <w:rFonts w:cs="Arial"/>
        </w:rPr>
      </w:pPr>
      <w:r w:rsidRPr="00186116">
        <w:rPr>
          <w:rFonts w:cs="Arial"/>
        </w:rPr>
        <w:t>Prawidłowe usytuowanie gospodarstwa i prawidłowa aranżacja przestrzeni (BAT 2).</w:t>
      </w:r>
    </w:p>
    <w:p w14:paraId="0F2B76C5" w14:textId="77777777" w:rsidR="00770586" w:rsidRPr="00186116" w:rsidRDefault="00770586" w:rsidP="00DB3C64">
      <w:pPr>
        <w:keepLines/>
        <w:numPr>
          <w:ilvl w:val="0"/>
          <w:numId w:val="43"/>
        </w:numPr>
        <w:spacing w:line="360" w:lineRule="auto"/>
        <w:ind w:left="284" w:hanging="284"/>
        <w:rPr>
          <w:rFonts w:cs="Arial"/>
        </w:rPr>
      </w:pPr>
      <w:r w:rsidRPr="00186116">
        <w:rPr>
          <w:rFonts w:cs="Arial"/>
        </w:rPr>
        <w:t>Kształcenie i szkolenie personelu (BAT 2).</w:t>
      </w:r>
    </w:p>
    <w:p w14:paraId="11781D0A" w14:textId="0481C3F8" w:rsidR="00770586" w:rsidRPr="00186116" w:rsidRDefault="00770586" w:rsidP="00DB3C64">
      <w:pPr>
        <w:keepLines/>
        <w:numPr>
          <w:ilvl w:val="0"/>
          <w:numId w:val="43"/>
        </w:numPr>
        <w:spacing w:line="360" w:lineRule="auto"/>
        <w:ind w:left="284" w:hanging="284"/>
        <w:rPr>
          <w:rFonts w:cs="Arial"/>
        </w:rPr>
      </w:pPr>
      <w:r w:rsidRPr="00186116">
        <w:rPr>
          <w:rFonts w:cs="Arial"/>
        </w:rPr>
        <w:t>Przygotowanie planu awaryjnego dotyczącego reagowania na nieprzewidziane emisje i zdarzenia (BAT 2).</w:t>
      </w:r>
    </w:p>
    <w:p w14:paraId="47FEC852" w14:textId="77777777" w:rsidR="00770586" w:rsidRPr="00186116" w:rsidRDefault="00770586" w:rsidP="00DB3C64">
      <w:pPr>
        <w:keepLines/>
        <w:numPr>
          <w:ilvl w:val="0"/>
          <w:numId w:val="43"/>
        </w:numPr>
        <w:spacing w:line="360" w:lineRule="auto"/>
        <w:ind w:left="284" w:hanging="284"/>
        <w:rPr>
          <w:rFonts w:cs="Arial"/>
        </w:rPr>
      </w:pPr>
      <w:r w:rsidRPr="00186116">
        <w:rPr>
          <w:rFonts w:cs="Arial"/>
        </w:rPr>
        <w:t>Regularne kontrole, naprawy i utrzymanie obiektów i urządzeń (BAT 2).</w:t>
      </w:r>
    </w:p>
    <w:p w14:paraId="7996B496" w14:textId="51278AC6" w:rsidR="00976990" w:rsidRPr="00DB3C64" w:rsidRDefault="00770586" w:rsidP="00E35AB4">
      <w:pPr>
        <w:keepLines/>
        <w:numPr>
          <w:ilvl w:val="0"/>
          <w:numId w:val="43"/>
        </w:numPr>
        <w:spacing w:line="360" w:lineRule="auto"/>
        <w:ind w:left="284" w:hanging="284"/>
        <w:rPr>
          <w:rFonts w:cs="Arial"/>
        </w:rPr>
      </w:pPr>
      <w:r w:rsidRPr="00DB3C64">
        <w:rPr>
          <w:rFonts w:cs="Arial"/>
        </w:rPr>
        <w:t xml:space="preserve">Przechowywanie martwych zwierząt w </w:t>
      </w:r>
      <w:r w:rsidR="0092786F" w:rsidRPr="00DB3C64">
        <w:rPr>
          <w:rFonts w:cs="Arial"/>
        </w:rPr>
        <w:t>zamkniętym szczelnym metalowym  pojemniku</w:t>
      </w:r>
      <w:r w:rsidRPr="00DB3C64">
        <w:rPr>
          <w:rFonts w:cs="Arial"/>
        </w:rPr>
        <w:t>, zlokalizowan</w:t>
      </w:r>
      <w:r w:rsidR="0092786F" w:rsidRPr="00DB3C64">
        <w:rPr>
          <w:rFonts w:cs="Arial"/>
        </w:rPr>
        <w:t>ym</w:t>
      </w:r>
      <w:r w:rsidRPr="00DB3C64">
        <w:rPr>
          <w:rFonts w:cs="Arial"/>
        </w:rPr>
        <w:t xml:space="preserve"> w wyznaczonym miejscu na terenie Fermy, w sposób uniemożliwiający przedostanie się substancji w niej zawartych do środowiska gruntowo-wodnego (BAT 2).</w:t>
      </w:r>
    </w:p>
    <w:p w14:paraId="0970570A" w14:textId="77777777" w:rsidR="00770586" w:rsidRPr="00186116" w:rsidRDefault="00770586" w:rsidP="00DB3C64">
      <w:pPr>
        <w:keepLines/>
        <w:numPr>
          <w:ilvl w:val="0"/>
          <w:numId w:val="43"/>
        </w:numPr>
        <w:spacing w:line="360" w:lineRule="auto"/>
        <w:ind w:left="284" w:hanging="284"/>
        <w:rPr>
          <w:rFonts w:cs="Arial"/>
        </w:rPr>
      </w:pPr>
      <w:r w:rsidRPr="00186116">
        <w:rPr>
          <w:rFonts w:cs="Arial"/>
        </w:rPr>
        <w:t>Zmniejszenie zawartości surowego białka poprzez zastosowanie diety zrównoważonej pod względem zawartości azotu, w oparciu o potrzeby energetyczne i przyswajalne aminokwasy (BAT 3).</w:t>
      </w:r>
    </w:p>
    <w:p w14:paraId="35C7D933" w14:textId="2380E266" w:rsidR="00770586" w:rsidRPr="00186116" w:rsidRDefault="00770586" w:rsidP="00DB3C64">
      <w:pPr>
        <w:keepLines/>
        <w:numPr>
          <w:ilvl w:val="0"/>
          <w:numId w:val="43"/>
        </w:numPr>
        <w:spacing w:line="360" w:lineRule="auto"/>
        <w:ind w:left="284" w:hanging="284"/>
        <w:rPr>
          <w:rFonts w:cs="Arial"/>
        </w:rPr>
      </w:pPr>
      <w:r w:rsidRPr="00186116">
        <w:rPr>
          <w:rFonts w:cs="Arial"/>
        </w:rPr>
        <w:t>Żywienie wieloetapowe, w którym skład diety jest dostosowany do specyficznych wymogów danego okresu produkcji (BAT 3, BAT 4).</w:t>
      </w:r>
    </w:p>
    <w:p w14:paraId="227A25AB" w14:textId="3C7E2902" w:rsidR="0092786F" w:rsidRPr="00186116" w:rsidRDefault="0092786F" w:rsidP="00DB3C64">
      <w:pPr>
        <w:keepLines/>
        <w:numPr>
          <w:ilvl w:val="0"/>
          <w:numId w:val="43"/>
        </w:numPr>
        <w:spacing w:line="360" w:lineRule="auto"/>
        <w:ind w:left="284" w:hanging="284"/>
        <w:rPr>
          <w:rFonts w:cs="Arial"/>
        </w:rPr>
      </w:pPr>
      <w:r w:rsidRPr="00186116">
        <w:rPr>
          <w:rFonts w:cs="Arial"/>
        </w:rPr>
        <w:t>Dodawanie kontrolowanych ilości aminokwasów do diety ubogiej w surowe białko (</w:t>
      </w:r>
      <w:proofErr w:type="spellStart"/>
      <w:r w:rsidRPr="00186116">
        <w:rPr>
          <w:rFonts w:cs="Arial"/>
        </w:rPr>
        <w:t>BAT3</w:t>
      </w:r>
      <w:proofErr w:type="spellEnd"/>
      <w:r w:rsidRPr="00186116">
        <w:rPr>
          <w:rFonts w:cs="Arial"/>
        </w:rPr>
        <w:t>).</w:t>
      </w:r>
    </w:p>
    <w:p w14:paraId="4EE446B4" w14:textId="77777777" w:rsidR="00770586" w:rsidRPr="00186116" w:rsidRDefault="00770586" w:rsidP="00DB3C64">
      <w:pPr>
        <w:keepLines/>
        <w:numPr>
          <w:ilvl w:val="0"/>
          <w:numId w:val="43"/>
        </w:numPr>
        <w:spacing w:line="360" w:lineRule="auto"/>
        <w:ind w:left="284" w:hanging="284"/>
        <w:rPr>
          <w:rFonts w:cs="Arial"/>
        </w:rPr>
      </w:pPr>
      <w:r w:rsidRPr="00186116">
        <w:rPr>
          <w:rFonts w:cs="Arial"/>
        </w:rPr>
        <w:t>Stosowanie dopuszczonych dodatków paszowych, które zmniejszają całkowitą ilość wydalonego azotu oraz fosforu (BAT 3, BAT 4).</w:t>
      </w:r>
    </w:p>
    <w:p w14:paraId="267944AE" w14:textId="77777777" w:rsidR="00770586" w:rsidRPr="00186116" w:rsidRDefault="00770586" w:rsidP="00DB3C64">
      <w:pPr>
        <w:keepLines/>
        <w:numPr>
          <w:ilvl w:val="0"/>
          <w:numId w:val="43"/>
        </w:numPr>
        <w:spacing w:line="360" w:lineRule="auto"/>
        <w:ind w:left="284" w:hanging="284"/>
        <w:rPr>
          <w:rFonts w:cs="Arial"/>
        </w:rPr>
      </w:pPr>
      <w:r w:rsidRPr="00186116">
        <w:rPr>
          <w:rFonts w:cs="Arial"/>
        </w:rPr>
        <w:t xml:space="preserve">Wykorzystanie </w:t>
      </w:r>
      <w:proofErr w:type="spellStart"/>
      <w:r w:rsidRPr="00186116">
        <w:rPr>
          <w:rFonts w:cs="Arial"/>
        </w:rPr>
        <w:t>wysokostrawnych</w:t>
      </w:r>
      <w:proofErr w:type="spellEnd"/>
      <w:r w:rsidRPr="00186116">
        <w:rPr>
          <w:rFonts w:cs="Arial"/>
        </w:rPr>
        <w:t xml:space="preserve"> nieorganicznych fosforanów w celu częściowego zastąpienia konwencjonalnych źródeł fosforu w paszach (BAT 4).</w:t>
      </w:r>
    </w:p>
    <w:p w14:paraId="154C8029" w14:textId="77777777" w:rsidR="00770586" w:rsidRPr="00186116" w:rsidRDefault="00770586" w:rsidP="00DB3C64">
      <w:pPr>
        <w:keepLines/>
        <w:numPr>
          <w:ilvl w:val="0"/>
          <w:numId w:val="43"/>
        </w:numPr>
        <w:spacing w:line="360" w:lineRule="auto"/>
        <w:ind w:left="284" w:hanging="284"/>
        <w:rPr>
          <w:rFonts w:cs="Arial"/>
        </w:rPr>
      </w:pPr>
      <w:r w:rsidRPr="00186116">
        <w:rPr>
          <w:rFonts w:cs="Arial"/>
        </w:rPr>
        <w:t>Prowadzenie rejestru zużycia wody (BAT 5).</w:t>
      </w:r>
    </w:p>
    <w:p w14:paraId="32DD5A2B" w14:textId="70123190" w:rsidR="00770586" w:rsidRPr="00186116" w:rsidRDefault="00770586" w:rsidP="00DB3C64">
      <w:pPr>
        <w:keepLines/>
        <w:numPr>
          <w:ilvl w:val="0"/>
          <w:numId w:val="43"/>
        </w:numPr>
        <w:spacing w:line="360" w:lineRule="auto"/>
        <w:ind w:left="284" w:hanging="284"/>
        <w:rPr>
          <w:rFonts w:cs="Arial"/>
        </w:rPr>
      </w:pPr>
      <w:r w:rsidRPr="00186116">
        <w:rPr>
          <w:rFonts w:cs="Arial"/>
        </w:rPr>
        <w:t>Wykrywanie źródeł wycieku wody i ich naprawa (BAT 5).</w:t>
      </w:r>
    </w:p>
    <w:p w14:paraId="57EB45D2" w14:textId="27B7633B" w:rsidR="0092786F" w:rsidRPr="00186116" w:rsidRDefault="0092786F" w:rsidP="00DB3C64">
      <w:pPr>
        <w:keepLines/>
        <w:numPr>
          <w:ilvl w:val="0"/>
          <w:numId w:val="43"/>
        </w:numPr>
        <w:spacing w:line="360" w:lineRule="auto"/>
        <w:ind w:left="284" w:hanging="284"/>
        <w:rPr>
          <w:rFonts w:cs="Arial"/>
        </w:rPr>
      </w:pPr>
      <w:r w:rsidRPr="00186116">
        <w:rPr>
          <w:rFonts w:eastAsia="Times New Roman" w:cstheme="minorHAnsi"/>
          <w:kern w:val="1"/>
          <w:lang w:eastAsia="ar-SA"/>
        </w:rPr>
        <w:t>Czyszczenie budynków inwentarskich myjkami pod wysokim cieśnieniem (BAT 5).</w:t>
      </w:r>
    </w:p>
    <w:p w14:paraId="70D90314" w14:textId="30F4A735" w:rsidR="00770586" w:rsidRPr="00186116" w:rsidRDefault="00770586" w:rsidP="00DB3C64">
      <w:pPr>
        <w:keepLines/>
        <w:numPr>
          <w:ilvl w:val="0"/>
          <w:numId w:val="43"/>
        </w:numPr>
        <w:spacing w:line="360" w:lineRule="auto"/>
        <w:ind w:left="284" w:hanging="284"/>
        <w:rPr>
          <w:rFonts w:cs="Arial"/>
        </w:rPr>
      </w:pPr>
      <w:r w:rsidRPr="00186116">
        <w:rPr>
          <w:rFonts w:cs="Arial"/>
        </w:rPr>
        <w:t>Wybieranie i stosowanie odpowiednich urządzeń, tj. poideł smoczkowych przy jednoczesnym zapewnieniu dostępności wody (</w:t>
      </w:r>
      <w:r w:rsidRPr="00186116">
        <w:rPr>
          <w:rFonts w:cs="Arial"/>
          <w:i/>
        </w:rPr>
        <w:t>ad libitum</w:t>
      </w:r>
      <w:r w:rsidRPr="00186116">
        <w:rPr>
          <w:rFonts w:cs="Arial"/>
        </w:rPr>
        <w:t>) (BAT 5).</w:t>
      </w:r>
    </w:p>
    <w:p w14:paraId="5057FFD7" w14:textId="77777777" w:rsidR="00770586" w:rsidRPr="00186116" w:rsidRDefault="00770586" w:rsidP="00DB3C64">
      <w:pPr>
        <w:keepLines/>
        <w:numPr>
          <w:ilvl w:val="0"/>
          <w:numId w:val="43"/>
        </w:numPr>
        <w:spacing w:line="360" w:lineRule="auto"/>
        <w:ind w:left="284" w:hanging="284"/>
        <w:rPr>
          <w:rFonts w:cs="Arial"/>
        </w:rPr>
      </w:pPr>
      <w:r w:rsidRPr="00186116">
        <w:rPr>
          <w:rFonts w:cs="Arial"/>
          <w:lang w:eastAsia="ar-SA"/>
        </w:rPr>
        <w:t>Regularne kontrolowanie i korygowanie (w razie potrzeby) kalibracji urządzeń do dystrybucji wody pitnej (BAT 5).</w:t>
      </w:r>
    </w:p>
    <w:p w14:paraId="5AFEB265" w14:textId="77777777" w:rsidR="00770586" w:rsidRPr="00186116" w:rsidRDefault="00770586" w:rsidP="00DB3C64">
      <w:pPr>
        <w:keepLines/>
        <w:numPr>
          <w:ilvl w:val="0"/>
          <w:numId w:val="43"/>
        </w:numPr>
        <w:spacing w:line="360" w:lineRule="auto"/>
        <w:ind w:left="284" w:hanging="284"/>
        <w:rPr>
          <w:rFonts w:cs="Arial"/>
        </w:rPr>
      </w:pPr>
      <w:r w:rsidRPr="00186116">
        <w:rPr>
          <w:rFonts w:cs="Arial"/>
        </w:rPr>
        <w:t>Utrzymywanie możliwe najmniejszych obszarów zanieczyszczonych (BAT 6).</w:t>
      </w:r>
    </w:p>
    <w:p w14:paraId="780EBDFB" w14:textId="5E3407CC" w:rsidR="00770586" w:rsidRPr="00186116" w:rsidRDefault="00770586" w:rsidP="00DB3C64">
      <w:pPr>
        <w:keepLines/>
        <w:numPr>
          <w:ilvl w:val="0"/>
          <w:numId w:val="43"/>
        </w:numPr>
        <w:spacing w:line="360" w:lineRule="auto"/>
        <w:ind w:left="284" w:hanging="284"/>
        <w:rPr>
          <w:rFonts w:cs="Arial"/>
        </w:rPr>
      </w:pPr>
      <w:r w:rsidRPr="00186116">
        <w:rPr>
          <w:rFonts w:cs="Arial"/>
        </w:rPr>
        <w:t>Ograniczenie zużycia wody (BAT 6).</w:t>
      </w:r>
    </w:p>
    <w:p w14:paraId="689B3899" w14:textId="77777777" w:rsidR="00770586" w:rsidRPr="00186116" w:rsidRDefault="00770586" w:rsidP="00DB3C64">
      <w:pPr>
        <w:keepLines/>
        <w:numPr>
          <w:ilvl w:val="0"/>
          <w:numId w:val="43"/>
        </w:numPr>
        <w:spacing w:line="360" w:lineRule="auto"/>
        <w:ind w:left="284" w:hanging="284"/>
        <w:rPr>
          <w:rFonts w:cs="Arial"/>
        </w:rPr>
      </w:pPr>
      <w:r w:rsidRPr="00186116">
        <w:rPr>
          <w:rFonts w:cs="Arial"/>
        </w:rPr>
        <w:t>Wysokosprawne systemy wentylacyjne (BAT 8).</w:t>
      </w:r>
    </w:p>
    <w:p w14:paraId="25D72D82" w14:textId="77777777" w:rsidR="00770586" w:rsidRPr="00186116" w:rsidRDefault="00770586" w:rsidP="00DB3C64">
      <w:pPr>
        <w:keepLines/>
        <w:numPr>
          <w:ilvl w:val="0"/>
          <w:numId w:val="43"/>
        </w:numPr>
        <w:spacing w:line="360" w:lineRule="auto"/>
        <w:ind w:left="284" w:hanging="284"/>
        <w:rPr>
          <w:rFonts w:cs="Arial"/>
        </w:rPr>
      </w:pPr>
      <w:r w:rsidRPr="00186116">
        <w:rPr>
          <w:rFonts w:cs="Arial"/>
        </w:rPr>
        <w:t>Optymalizacja systemów wentylacji oraz zarządzanie nimi (BAT 8).</w:t>
      </w:r>
    </w:p>
    <w:p w14:paraId="4AF9AB98" w14:textId="77777777" w:rsidR="00770586" w:rsidRPr="00186116" w:rsidRDefault="00770586" w:rsidP="00DB3C64">
      <w:pPr>
        <w:keepLines/>
        <w:numPr>
          <w:ilvl w:val="0"/>
          <w:numId w:val="43"/>
        </w:numPr>
        <w:spacing w:line="360" w:lineRule="auto"/>
        <w:ind w:left="284" w:hanging="284"/>
        <w:rPr>
          <w:rFonts w:cs="Arial"/>
        </w:rPr>
      </w:pPr>
      <w:r w:rsidRPr="00186116">
        <w:rPr>
          <w:rFonts w:cs="Arial"/>
        </w:rPr>
        <w:lastRenderedPageBreak/>
        <w:t>Izolacja ścian, podłóg i/lub sufitów w pomieszczeniach dla zwierząt (BAT 8).</w:t>
      </w:r>
    </w:p>
    <w:p w14:paraId="6738B81D" w14:textId="77777777" w:rsidR="00770586" w:rsidRPr="00186116" w:rsidRDefault="00770586" w:rsidP="00DB3C64">
      <w:pPr>
        <w:keepLines/>
        <w:numPr>
          <w:ilvl w:val="0"/>
          <w:numId w:val="43"/>
        </w:numPr>
        <w:spacing w:line="360" w:lineRule="auto"/>
        <w:ind w:left="284" w:hanging="284"/>
        <w:rPr>
          <w:rFonts w:cs="Arial"/>
        </w:rPr>
      </w:pPr>
      <w:r w:rsidRPr="00186116">
        <w:rPr>
          <w:rFonts w:cs="Arial"/>
        </w:rPr>
        <w:t>Wykorzystanie energooszczędnego oświetlenia (BAT 8).</w:t>
      </w:r>
    </w:p>
    <w:p w14:paraId="05FC1ED5" w14:textId="5A35A1D8" w:rsidR="00770586" w:rsidRPr="00186116" w:rsidRDefault="00770586" w:rsidP="00DB3C64">
      <w:pPr>
        <w:keepLines/>
        <w:numPr>
          <w:ilvl w:val="0"/>
          <w:numId w:val="43"/>
        </w:numPr>
        <w:spacing w:line="360" w:lineRule="auto"/>
        <w:ind w:left="284" w:hanging="284"/>
        <w:rPr>
          <w:rFonts w:cs="Arial"/>
        </w:rPr>
      </w:pPr>
      <w:r w:rsidRPr="00186116">
        <w:rPr>
          <w:rFonts w:cs="Arial"/>
          <w:lang w:eastAsia="ar-SA"/>
        </w:rPr>
        <w:t>Zapewnienie odpowiedniej odległości między zespołem urządzeń/gospodarstwem</w:t>
      </w:r>
      <w:r w:rsidR="0008277F">
        <w:rPr>
          <w:rFonts w:cs="Arial"/>
          <w:lang w:eastAsia="ar-SA"/>
        </w:rPr>
        <w:br/>
      </w:r>
      <w:r w:rsidRPr="00186116">
        <w:rPr>
          <w:rFonts w:cs="Arial"/>
          <w:lang w:eastAsia="ar-SA"/>
        </w:rPr>
        <w:t>a obiektem wrażliwym (BAT 10).</w:t>
      </w:r>
    </w:p>
    <w:p w14:paraId="78CB12CE" w14:textId="13093571" w:rsidR="00770586" w:rsidRPr="00186116" w:rsidRDefault="00770586" w:rsidP="00DB3C64">
      <w:pPr>
        <w:keepLines/>
        <w:numPr>
          <w:ilvl w:val="0"/>
          <w:numId w:val="43"/>
        </w:numPr>
        <w:spacing w:line="360" w:lineRule="auto"/>
        <w:ind w:left="284" w:hanging="284"/>
        <w:rPr>
          <w:rFonts w:cs="Arial"/>
        </w:rPr>
      </w:pPr>
      <w:r w:rsidRPr="00186116">
        <w:rPr>
          <w:rFonts w:cs="Arial"/>
          <w:lang w:eastAsia="ar-SA"/>
        </w:rPr>
        <w:t>Zastosowanie odpowiednich środków operacyjnych, takich jak: zamknięcie drzwi</w:t>
      </w:r>
      <w:r w:rsidR="0008277F">
        <w:rPr>
          <w:rFonts w:cs="Arial"/>
          <w:lang w:eastAsia="ar-SA"/>
        </w:rPr>
        <w:br/>
      </w:r>
      <w:r w:rsidRPr="00186116">
        <w:rPr>
          <w:rFonts w:cs="Arial"/>
          <w:lang w:eastAsia="ar-SA"/>
        </w:rPr>
        <w:t>i otworów budynków, zwłaszcza podczas karmienia, o ile to możliwe; obsługa urządzeń przez doświadczony personel; unikanie przeprowadzania hałaśliwych czynności w nocy i podczas weekendów, o ile to możliwe; zapewnienie kontroli hałasu podczas czynności konserwacyjnych (BAT 10).</w:t>
      </w:r>
    </w:p>
    <w:p w14:paraId="219D6957" w14:textId="77777777" w:rsidR="00770586" w:rsidRPr="00186116" w:rsidRDefault="00770586" w:rsidP="00DB3C64">
      <w:pPr>
        <w:keepLines/>
        <w:numPr>
          <w:ilvl w:val="0"/>
          <w:numId w:val="43"/>
        </w:numPr>
        <w:spacing w:line="360" w:lineRule="auto"/>
        <w:ind w:left="284" w:hanging="284"/>
        <w:rPr>
          <w:rFonts w:cs="Arial"/>
        </w:rPr>
      </w:pPr>
      <w:r w:rsidRPr="00186116">
        <w:rPr>
          <w:rFonts w:cs="Arial"/>
          <w:lang w:eastAsia="ar-SA"/>
        </w:rPr>
        <w:t xml:space="preserve">Zastosowanie urządzeń o niskim poziomie emisji hałasu, tj. wysoko sprawne wentylatory oraz sprężarki </w:t>
      </w:r>
      <w:proofErr w:type="spellStart"/>
      <w:r w:rsidRPr="00186116">
        <w:rPr>
          <w:rFonts w:cs="Arial"/>
          <w:lang w:eastAsia="ar-SA"/>
        </w:rPr>
        <w:t>paszowozów</w:t>
      </w:r>
      <w:proofErr w:type="spellEnd"/>
      <w:r w:rsidRPr="00186116">
        <w:rPr>
          <w:rFonts w:cs="Arial"/>
          <w:lang w:eastAsia="ar-SA"/>
        </w:rPr>
        <w:t xml:space="preserve"> (BAT 10).</w:t>
      </w:r>
    </w:p>
    <w:p w14:paraId="2EDEF5DD" w14:textId="77777777" w:rsidR="00770586" w:rsidRPr="00186116" w:rsidRDefault="00770586" w:rsidP="00DB3C64">
      <w:pPr>
        <w:keepLines/>
        <w:numPr>
          <w:ilvl w:val="0"/>
          <w:numId w:val="43"/>
        </w:numPr>
        <w:spacing w:line="360" w:lineRule="auto"/>
        <w:ind w:left="284" w:hanging="284"/>
        <w:rPr>
          <w:rFonts w:cs="Arial"/>
        </w:rPr>
      </w:pPr>
      <w:r w:rsidRPr="00186116">
        <w:rPr>
          <w:rFonts w:cs="Arial"/>
        </w:rPr>
        <w:t xml:space="preserve">Stosowanie podawania paszy </w:t>
      </w:r>
      <w:r w:rsidRPr="00186116">
        <w:rPr>
          <w:rFonts w:cs="Arial"/>
          <w:i/>
        </w:rPr>
        <w:t>ad libitum</w:t>
      </w:r>
      <w:r w:rsidRPr="00186116">
        <w:rPr>
          <w:rFonts w:cs="Arial"/>
        </w:rPr>
        <w:t xml:space="preserve"> (BAT 11).</w:t>
      </w:r>
    </w:p>
    <w:p w14:paraId="3A8AEF29" w14:textId="6055E40A" w:rsidR="00770586" w:rsidRPr="00976990" w:rsidRDefault="00976990" w:rsidP="00DB3C64">
      <w:pPr>
        <w:pStyle w:val="Akapitzlist"/>
        <w:spacing w:line="360" w:lineRule="auto"/>
        <w:ind w:left="284" w:hanging="284"/>
        <w:rPr>
          <w:rFonts w:asciiTheme="minorHAnsi" w:hAnsiTheme="minorHAnsi"/>
          <w:sz w:val="24"/>
          <w:szCs w:val="24"/>
        </w:rPr>
      </w:pPr>
      <w:r w:rsidRPr="00976990">
        <w:rPr>
          <w:rFonts w:asciiTheme="minorHAnsi" w:hAnsiTheme="minorHAnsi"/>
          <w:sz w:val="24"/>
          <w:szCs w:val="24"/>
        </w:rPr>
        <w:t xml:space="preserve">aa. </w:t>
      </w:r>
      <w:r>
        <w:rPr>
          <w:rFonts w:asciiTheme="minorHAnsi" w:hAnsiTheme="minorHAnsi"/>
          <w:sz w:val="24"/>
          <w:szCs w:val="24"/>
        </w:rPr>
        <w:t xml:space="preserve"> </w:t>
      </w:r>
      <w:r w:rsidR="00770586" w:rsidRPr="00976990">
        <w:rPr>
          <w:rFonts w:asciiTheme="minorHAnsi" w:hAnsiTheme="minorHAnsi"/>
          <w:sz w:val="24"/>
          <w:szCs w:val="24"/>
        </w:rPr>
        <w:t>Stosowanie paszy granulowanej (BAT 11).</w:t>
      </w:r>
    </w:p>
    <w:p w14:paraId="57EA9312" w14:textId="186A51DE" w:rsidR="00FC00FC" w:rsidRPr="00186116" w:rsidRDefault="00976990" w:rsidP="00DB3C64">
      <w:pPr>
        <w:spacing w:line="360" w:lineRule="auto"/>
        <w:ind w:left="284" w:hanging="284"/>
      </w:pPr>
      <w:proofErr w:type="spellStart"/>
      <w:r>
        <w:t>bb</w:t>
      </w:r>
      <w:proofErr w:type="spellEnd"/>
      <w:r>
        <w:t xml:space="preserve">.  </w:t>
      </w:r>
      <w:r w:rsidR="00FC00FC" w:rsidRPr="00186116">
        <w:t>Wykorzystanie napełnianych pneumatycznie magazynów paszy (silosów) w filtry workowe (BAT 11).</w:t>
      </w:r>
    </w:p>
    <w:p w14:paraId="7F05C37E" w14:textId="34DF4983" w:rsidR="00770586" w:rsidRPr="00186116" w:rsidRDefault="00976990" w:rsidP="00DB3C64">
      <w:pPr>
        <w:spacing w:line="360" w:lineRule="auto"/>
        <w:ind w:left="284" w:hanging="284"/>
      </w:pPr>
      <w:r>
        <w:t xml:space="preserve">cc.   </w:t>
      </w:r>
      <w:r w:rsidR="00770586" w:rsidRPr="00186116">
        <w:t>Zamgławianie przy pomocy wody (BAT 11).</w:t>
      </w:r>
    </w:p>
    <w:p w14:paraId="1B29C38B" w14:textId="6401916D" w:rsidR="00770586" w:rsidRPr="00186116" w:rsidRDefault="00976990" w:rsidP="00DB3C64">
      <w:pPr>
        <w:spacing w:line="360" w:lineRule="auto"/>
        <w:ind w:left="284" w:hanging="284"/>
      </w:pPr>
      <w:proofErr w:type="spellStart"/>
      <w:r>
        <w:t>dd</w:t>
      </w:r>
      <w:proofErr w:type="spellEnd"/>
      <w:r>
        <w:t xml:space="preserve">.  </w:t>
      </w:r>
      <w:r w:rsidR="00770586" w:rsidRPr="00186116">
        <w:t>Utrzymywanie powierzchni w stanie czystym i suchym  (BAT 13).</w:t>
      </w:r>
    </w:p>
    <w:p w14:paraId="7E3864A5" w14:textId="01C0471B" w:rsidR="002B45FE" w:rsidRPr="00186116" w:rsidRDefault="00976990" w:rsidP="00DB3C64">
      <w:pPr>
        <w:spacing w:line="360" w:lineRule="auto"/>
        <w:ind w:left="284" w:hanging="284"/>
      </w:pPr>
      <w:proofErr w:type="spellStart"/>
      <w:r>
        <w:t>ee</w:t>
      </w:r>
      <w:proofErr w:type="spellEnd"/>
      <w:r>
        <w:t xml:space="preserve">.  </w:t>
      </w:r>
      <w:r w:rsidR="00FC00FC" w:rsidRPr="00186116">
        <w:t xml:space="preserve">Stosowanie wymuszonej wentylacji i </w:t>
      </w:r>
      <w:proofErr w:type="spellStart"/>
      <w:r w:rsidR="00FC00FC" w:rsidRPr="00186116">
        <w:t>niewyciekowego</w:t>
      </w:r>
      <w:proofErr w:type="spellEnd"/>
      <w:r w:rsidR="00FC00FC" w:rsidRPr="00186116">
        <w:t xml:space="preserve"> systemu pojenia (</w:t>
      </w:r>
      <w:proofErr w:type="spellStart"/>
      <w:r w:rsidR="00FC00FC" w:rsidRPr="00186116">
        <w:t>BAT32</w:t>
      </w:r>
      <w:proofErr w:type="spellEnd"/>
      <w:r w:rsidR="00FC00FC" w:rsidRPr="00186116">
        <w:t>).</w:t>
      </w:r>
    </w:p>
    <w:p w14:paraId="0C2BF82A" w14:textId="2257BC66" w:rsidR="00186116" w:rsidRPr="00186116" w:rsidRDefault="00186116" w:rsidP="00DB3C64">
      <w:pPr>
        <w:pStyle w:val="NormalnyWeb"/>
        <w:keepLines/>
        <w:spacing w:before="120" w:after="120" w:line="360" w:lineRule="auto"/>
        <w:ind w:left="851" w:hanging="851"/>
        <w:rPr>
          <w:rFonts w:asciiTheme="minorHAnsi" w:hAnsiTheme="minorHAnsi" w:cs="Arial"/>
          <w:b/>
          <w:bCs/>
        </w:rPr>
      </w:pPr>
      <w:r w:rsidRPr="00186116">
        <w:rPr>
          <w:rFonts w:asciiTheme="minorHAnsi" w:hAnsiTheme="minorHAnsi" w:cs="Arial"/>
          <w:bCs/>
        </w:rPr>
        <w:t>2.</w:t>
      </w:r>
      <w:r w:rsidRPr="00186116">
        <w:rPr>
          <w:rFonts w:asciiTheme="minorHAnsi" w:hAnsiTheme="minorHAnsi" w:cs="Arial"/>
          <w:b/>
          <w:bCs/>
        </w:rPr>
        <w:t xml:space="preserve"> </w:t>
      </w:r>
      <w:r w:rsidRPr="00186116">
        <w:rPr>
          <w:rFonts w:asciiTheme="minorHAnsi" w:hAnsiTheme="minorHAnsi" w:cs="Arial"/>
          <w:bCs/>
        </w:rPr>
        <w:t xml:space="preserve">W pkt </w:t>
      </w:r>
      <w:proofErr w:type="spellStart"/>
      <w:r w:rsidRPr="00186116">
        <w:rPr>
          <w:rFonts w:asciiTheme="minorHAnsi" w:hAnsiTheme="minorHAnsi" w:cs="Arial"/>
          <w:bCs/>
        </w:rPr>
        <w:t>I.6.1.3</w:t>
      </w:r>
      <w:proofErr w:type="spellEnd"/>
      <w:r w:rsidRPr="00186116">
        <w:rPr>
          <w:rFonts w:asciiTheme="minorHAnsi" w:hAnsiTheme="minorHAnsi" w:cs="Arial"/>
          <w:bCs/>
        </w:rPr>
        <w:t xml:space="preserve">. ww. decyzji dodaje się podpunkt </w:t>
      </w:r>
      <w:proofErr w:type="spellStart"/>
      <w:r w:rsidRPr="00186116">
        <w:rPr>
          <w:rFonts w:asciiTheme="minorHAnsi" w:hAnsiTheme="minorHAnsi" w:cs="Arial"/>
          <w:bCs/>
        </w:rPr>
        <w:t>I.6.1.3.1</w:t>
      </w:r>
      <w:proofErr w:type="spellEnd"/>
      <w:r w:rsidRPr="00186116">
        <w:rPr>
          <w:rFonts w:asciiTheme="minorHAnsi" w:hAnsiTheme="minorHAnsi" w:cs="Arial"/>
          <w:bCs/>
        </w:rPr>
        <w:t>. w brzmieniu:</w:t>
      </w:r>
    </w:p>
    <w:p w14:paraId="56E59C55" w14:textId="1D389E9F" w:rsidR="00186116" w:rsidRPr="00186116" w:rsidRDefault="00186116" w:rsidP="00DB3C64">
      <w:pPr>
        <w:pStyle w:val="NormalnyWeb"/>
        <w:keepLines/>
        <w:spacing w:before="120" w:after="120" w:line="360" w:lineRule="auto"/>
        <w:rPr>
          <w:rFonts w:asciiTheme="minorHAnsi" w:hAnsiTheme="minorHAnsi" w:cs="Arial"/>
          <w:b/>
          <w:bCs/>
        </w:rPr>
      </w:pPr>
      <w:r w:rsidRPr="00186116">
        <w:rPr>
          <w:rFonts w:asciiTheme="minorHAnsi" w:hAnsiTheme="minorHAnsi" w:cs="Arial"/>
          <w:b/>
          <w:bCs/>
        </w:rPr>
        <w:t xml:space="preserve">6.1.3.1. Rodzaje oraz ilości gazów i pyłów  dopuszczonych do wprowadzania do powietrza z każdego budynku dla brojlerów.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5"/>
        <w:gridCol w:w="3202"/>
        <w:gridCol w:w="2568"/>
      </w:tblGrid>
      <w:tr w:rsidR="00186116" w:rsidRPr="00186116" w14:paraId="53588ADB" w14:textId="77777777" w:rsidTr="00D323CE">
        <w:trPr>
          <w:trHeight w:val="367"/>
          <w:tblHeader/>
          <w:jc w:val="center"/>
        </w:trPr>
        <w:tc>
          <w:tcPr>
            <w:tcW w:w="3200" w:type="dxa"/>
            <w:vMerge w:val="restart"/>
            <w:shd w:val="clear" w:color="auto" w:fill="D9D9D9"/>
            <w:vAlign w:val="center"/>
          </w:tcPr>
          <w:p w14:paraId="41AB5633" w14:textId="77777777" w:rsidR="00186116" w:rsidRPr="00186116" w:rsidRDefault="00186116" w:rsidP="00DB3C64">
            <w:pPr>
              <w:keepLines/>
              <w:suppressLineNumbers/>
              <w:snapToGrid w:val="0"/>
              <w:spacing w:line="360" w:lineRule="auto"/>
              <w:rPr>
                <w:rFonts w:cs="Arial"/>
                <w:b/>
                <w:bCs/>
              </w:rPr>
            </w:pPr>
            <w:r w:rsidRPr="00186116">
              <w:rPr>
                <w:rFonts w:cs="Arial"/>
                <w:b/>
                <w:bCs/>
              </w:rPr>
              <w:t>Źródło emisji</w:t>
            </w:r>
          </w:p>
          <w:p w14:paraId="6516BCE4" w14:textId="77777777" w:rsidR="00186116" w:rsidRPr="00186116" w:rsidRDefault="00186116" w:rsidP="00DB3C64">
            <w:pPr>
              <w:keepLines/>
              <w:suppressLineNumbers/>
              <w:snapToGrid w:val="0"/>
              <w:spacing w:line="360" w:lineRule="auto"/>
              <w:rPr>
                <w:rFonts w:cs="Arial"/>
                <w:b/>
                <w:bCs/>
              </w:rPr>
            </w:pPr>
            <w:r w:rsidRPr="00186116">
              <w:rPr>
                <w:rFonts w:cs="Arial"/>
                <w:b/>
                <w:bCs/>
              </w:rPr>
              <w:t>(numer budynku)</w:t>
            </w:r>
          </w:p>
        </w:tc>
        <w:tc>
          <w:tcPr>
            <w:tcW w:w="3578" w:type="dxa"/>
            <w:vMerge w:val="restart"/>
            <w:shd w:val="clear" w:color="auto" w:fill="D9D9D9"/>
            <w:vAlign w:val="center"/>
          </w:tcPr>
          <w:p w14:paraId="345952EB" w14:textId="77777777" w:rsidR="00186116" w:rsidRPr="00186116" w:rsidRDefault="00186116" w:rsidP="00DB3C64">
            <w:pPr>
              <w:keepLines/>
              <w:snapToGrid w:val="0"/>
              <w:spacing w:line="360" w:lineRule="auto"/>
              <w:ind w:right="-142"/>
              <w:rPr>
                <w:rFonts w:cs="Arial"/>
                <w:b/>
                <w:bCs/>
              </w:rPr>
            </w:pPr>
            <w:r w:rsidRPr="00186116">
              <w:rPr>
                <w:rFonts w:cs="Arial"/>
                <w:b/>
                <w:bCs/>
              </w:rPr>
              <w:t>Emitowana substancja</w:t>
            </w:r>
          </w:p>
        </w:tc>
        <w:tc>
          <w:tcPr>
            <w:tcW w:w="2869" w:type="dxa"/>
            <w:shd w:val="clear" w:color="auto" w:fill="D9D9D9"/>
            <w:vAlign w:val="center"/>
          </w:tcPr>
          <w:p w14:paraId="61CEBDE9" w14:textId="77777777" w:rsidR="00186116" w:rsidRPr="00186116" w:rsidRDefault="00186116" w:rsidP="00DB3C64">
            <w:pPr>
              <w:keepLines/>
              <w:snapToGrid w:val="0"/>
              <w:spacing w:line="360" w:lineRule="auto"/>
              <w:rPr>
                <w:rFonts w:cs="Arial"/>
                <w:b/>
                <w:bCs/>
                <w:vertAlign w:val="superscript"/>
              </w:rPr>
            </w:pPr>
            <w:r w:rsidRPr="00186116">
              <w:rPr>
                <w:rFonts w:cs="Arial"/>
                <w:b/>
                <w:bCs/>
              </w:rPr>
              <w:t>Dopuszczalna wielkość emisji</w:t>
            </w:r>
          </w:p>
        </w:tc>
      </w:tr>
      <w:tr w:rsidR="00186116" w:rsidRPr="00186116" w14:paraId="735C5D93" w14:textId="77777777" w:rsidTr="00D323CE">
        <w:trPr>
          <w:trHeight w:val="386"/>
          <w:tblHeader/>
          <w:jc w:val="center"/>
        </w:trPr>
        <w:tc>
          <w:tcPr>
            <w:tcW w:w="3200" w:type="dxa"/>
            <w:vMerge/>
            <w:tcBorders>
              <w:bottom w:val="single" w:sz="4" w:space="0" w:color="auto"/>
            </w:tcBorders>
            <w:shd w:val="clear" w:color="auto" w:fill="D9D9D9"/>
            <w:vAlign w:val="center"/>
          </w:tcPr>
          <w:p w14:paraId="06D3CD07" w14:textId="77777777" w:rsidR="00186116" w:rsidRPr="00186116" w:rsidRDefault="00186116" w:rsidP="00DB3C64">
            <w:pPr>
              <w:keepLines/>
              <w:suppressLineNumbers/>
              <w:snapToGrid w:val="0"/>
              <w:spacing w:line="360" w:lineRule="auto"/>
              <w:rPr>
                <w:rFonts w:cs="Arial"/>
                <w:b/>
                <w:bCs/>
              </w:rPr>
            </w:pPr>
          </w:p>
        </w:tc>
        <w:tc>
          <w:tcPr>
            <w:tcW w:w="3578" w:type="dxa"/>
            <w:vMerge/>
            <w:tcBorders>
              <w:bottom w:val="single" w:sz="4" w:space="0" w:color="auto"/>
            </w:tcBorders>
            <w:shd w:val="clear" w:color="auto" w:fill="D9D9D9"/>
            <w:vAlign w:val="center"/>
          </w:tcPr>
          <w:p w14:paraId="066D3461" w14:textId="77777777" w:rsidR="00186116" w:rsidRPr="00186116" w:rsidRDefault="00186116" w:rsidP="00DB3C64">
            <w:pPr>
              <w:keepLines/>
              <w:snapToGrid w:val="0"/>
              <w:spacing w:line="360" w:lineRule="auto"/>
              <w:ind w:right="-142"/>
              <w:rPr>
                <w:rFonts w:cs="Arial"/>
                <w:b/>
                <w:bCs/>
              </w:rPr>
            </w:pPr>
          </w:p>
        </w:tc>
        <w:tc>
          <w:tcPr>
            <w:tcW w:w="2869" w:type="dxa"/>
            <w:tcBorders>
              <w:bottom w:val="single" w:sz="4" w:space="0" w:color="auto"/>
            </w:tcBorders>
            <w:shd w:val="clear" w:color="auto" w:fill="D9D9D9"/>
            <w:vAlign w:val="center"/>
          </w:tcPr>
          <w:p w14:paraId="267F0E82" w14:textId="77777777" w:rsidR="00186116" w:rsidRPr="00186116" w:rsidRDefault="00186116" w:rsidP="00DB3C64">
            <w:pPr>
              <w:keepLines/>
              <w:snapToGrid w:val="0"/>
              <w:spacing w:line="360" w:lineRule="auto"/>
              <w:rPr>
                <w:rFonts w:cs="Arial"/>
                <w:b/>
                <w:bCs/>
              </w:rPr>
            </w:pPr>
            <w:r w:rsidRPr="00186116">
              <w:rPr>
                <w:rFonts w:cs="Arial"/>
                <w:b/>
                <w:bCs/>
              </w:rPr>
              <w:t>[kg/stanowisko/rok]</w:t>
            </w:r>
            <w:r w:rsidRPr="00186116">
              <w:rPr>
                <w:rFonts w:cs="Arial"/>
                <w:b/>
                <w:bCs/>
                <w:vertAlign w:val="superscript"/>
              </w:rPr>
              <w:t xml:space="preserve"> </w:t>
            </w:r>
          </w:p>
        </w:tc>
      </w:tr>
      <w:tr w:rsidR="00186116" w:rsidRPr="00186116" w14:paraId="60D62474" w14:textId="77777777" w:rsidTr="00D323CE">
        <w:trPr>
          <w:trHeight w:hRule="exact" w:val="340"/>
          <w:tblHeader/>
          <w:jc w:val="center"/>
        </w:trPr>
        <w:tc>
          <w:tcPr>
            <w:tcW w:w="3200" w:type="dxa"/>
            <w:vMerge w:val="restart"/>
            <w:shd w:val="clear" w:color="auto" w:fill="auto"/>
            <w:vAlign w:val="center"/>
          </w:tcPr>
          <w:p w14:paraId="397ED421" w14:textId="77777777" w:rsidR="00186116" w:rsidRPr="00186116" w:rsidRDefault="00186116" w:rsidP="00DB3C64">
            <w:pPr>
              <w:keepLines/>
              <w:snapToGrid w:val="0"/>
              <w:spacing w:line="360" w:lineRule="auto"/>
              <w:ind w:left="113"/>
              <w:rPr>
                <w:rFonts w:cs="Arial"/>
                <w:bCs/>
                <w:lang w:val="de-DE"/>
              </w:rPr>
            </w:pPr>
            <w:proofErr w:type="spellStart"/>
            <w:r w:rsidRPr="00186116">
              <w:rPr>
                <w:rFonts w:cs="Arial"/>
                <w:bCs/>
                <w:lang w:val="de-DE"/>
              </w:rPr>
              <w:t>Utrzymywanie</w:t>
            </w:r>
            <w:proofErr w:type="spellEnd"/>
            <w:r w:rsidRPr="00186116">
              <w:rPr>
                <w:rFonts w:cs="Arial"/>
                <w:bCs/>
                <w:lang w:val="de-DE"/>
              </w:rPr>
              <w:t xml:space="preserve"> </w:t>
            </w:r>
            <w:proofErr w:type="spellStart"/>
            <w:r w:rsidRPr="00186116">
              <w:rPr>
                <w:rFonts w:cs="Arial"/>
                <w:bCs/>
                <w:lang w:val="de-DE"/>
              </w:rPr>
              <w:t>drobiu</w:t>
            </w:r>
            <w:proofErr w:type="spellEnd"/>
          </w:p>
          <w:p w14:paraId="519CB60D" w14:textId="77777777" w:rsidR="00186116" w:rsidRPr="00186116" w:rsidRDefault="00186116" w:rsidP="00DB3C64">
            <w:pPr>
              <w:keepLines/>
              <w:snapToGrid w:val="0"/>
              <w:spacing w:line="360" w:lineRule="auto"/>
              <w:ind w:left="113"/>
              <w:rPr>
                <w:rFonts w:cs="Arial"/>
                <w:bCs/>
              </w:rPr>
            </w:pPr>
            <w:r w:rsidRPr="00186116">
              <w:rPr>
                <w:rFonts w:cs="Arial"/>
                <w:bCs/>
              </w:rPr>
              <w:t>(Kurnik nr 1</w:t>
            </w:r>
          </w:p>
          <w:p w14:paraId="0400F62E" w14:textId="77777777" w:rsidR="00186116" w:rsidRPr="00186116" w:rsidRDefault="00186116" w:rsidP="00DB3C64">
            <w:pPr>
              <w:keepLines/>
              <w:snapToGrid w:val="0"/>
              <w:spacing w:line="360" w:lineRule="auto"/>
              <w:ind w:left="113"/>
              <w:rPr>
                <w:rFonts w:cs="Arial"/>
                <w:bCs/>
              </w:rPr>
            </w:pPr>
            <w:r w:rsidRPr="00186116">
              <w:rPr>
                <w:rFonts w:cs="Arial"/>
                <w:bCs/>
              </w:rPr>
              <w:t>Kurnik nr 2)</w:t>
            </w:r>
          </w:p>
          <w:p w14:paraId="33F0F3F1" w14:textId="77777777" w:rsidR="00186116" w:rsidRPr="00186116" w:rsidRDefault="00186116" w:rsidP="00DB3C64">
            <w:pPr>
              <w:keepLines/>
              <w:snapToGrid w:val="0"/>
              <w:spacing w:line="360" w:lineRule="auto"/>
              <w:ind w:left="113"/>
              <w:rPr>
                <w:rFonts w:cs="Arial"/>
                <w:bCs/>
              </w:rPr>
            </w:pPr>
          </w:p>
        </w:tc>
        <w:tc>
          <w:tcPr>
            <w:tcW w:w="3578" w:type="dxa"/>
            <w:shd w:val="clear" w:color="auto" w:fill="auto"/>
            <w:vAlign w:val="center"/>
          </w:tcPr>
          <w:p w14:paraId="3DCB24FD" w14:textId="77777777" w:rsidR="00186116" w:rsidRPr="00186116" w:rsidRDefault="00186116" w:rsidP="00DB3C64">
            <w:pPr>
              <w:keepLines/>
              <w:snapToGrid w:val="0"/>
              <w:spacing w:line="360" w:lineRule="auto"/>
              <w:ind w:left="113"/>
              <w:rPr>
                <w:rFonts w:cs="Arial"/>
              </w:rPr>
            </w:pPr>
            <w:r w:rsidRPr="00186116">
              <w:rPr>
                <w:rFonts w:cs="Arial"/>
              </w:rPr>
              <w:t>Amoniak</w:t>
            </w:r>
          </w:p>
        </w:tc>
        <w:tc>
          <w:tcPr>
            <w:tcW w:w="2869" w:type="dxa"/>
            <w:vAlign w:val="center"/>
          </w:tcPr>
          <w:p w14:paraId="3556DFD8" w14:textId="77777777" w:rsidR="00186116" w:rsidRPr="00186116" w:rsidRDefault="00186116" w:rsidP="00DB3C64">
            <w:pPr>
              <w:keepLines/>
              <w:snapToGrid w:val="0"/>
              <w:spacing w:line="360" w:lineRule="auto"/>
              <w:rPr>
                <w:rFonts w:eastAsia="Garamond" w:cs="Arial"/>
              </w:rPr>
            </w:pPr>
            <w:r w:rsidRPr="00186116">
              <w:rPr>
                <w:rFonts w:eastAsia="Garamond" w:cs="Arial"/>
              </w:rPr>
              <w:t>0,0696</w:t>
            </w:r>
            <w:r w:rsidRPr="00186116">
              <w:rPr>
                <w:rFonts w:eastAsia="Garamond" w:cs="Arial"/>
                <w:b/>
                <w:vertAlign w:val="superscript"/>
              </w:rPr>
              <w:t>1</w:t>
            </w:r>
            <w:r w:rsidRPr="00186116">
              <w:rPr>
                <w:rFonts w:cs="Arial"/>
                <w:b/>
                <w:bCs/>
                <w:vertAlign w:val="superscript"/>
              </w:rPr>
              <w:t>)</w:t>
            </w:r>
          </w:p>
        </w:tc>
      </w:tr>
      <w:tr w:rsidR="00186116" w:rsidRPr="00186116" w14:paraId="74D6EBB9" w14:textId="77777777" w:rsidTr="00D323CE">
        <w:trPr>
          <w:trHeight w:hRule="exact" w:val="340"/>
          <w:tblHeader/>
          <w:jc w:val="center"/>
        </w:trPr>
        <w:tc>
          <w:tcPr>
            <w:tcW w:w="3200" w:type="dxa"/>
            <w:vMerge/>
            <w:shd w:val="clear" w:color="auto" w:fill="auto"/>
            <w:vAlign w:val="center"/>
          </w:tcPr>
          <w:p w14:paraId="12415ED2" w14:textId="77777777" w:rsidR="00186116" w:rsidRPr="00186116" w:rsidRDefault="00186116" w:rsidP="00DB3C64">
            <w:pPr>
              <w:keepLines/>
              <w:snapToGrid w:val="0"/>
              <w:spacing w:line="360" w:lineRule="auto"/>
              <w:ind w:left="113"/>
              <w:rPr>
                <w:rFonts w:cs="Arial"/>
                <w:bCs/>
                <w:lang w:val="de-DE"/>
              </w:rPr>
            </w:pPr>
          </w:p>
        </w:tc>
        <w:tc>
          <w:tcPr>
            <w:tcW w:w="3578" w:type="dxa"/>
            <w:shd w:val="clear" w:color="auto" w:fill="auto"/>
            <w:vAlign w:val="center"/>
          </w:tcPr>
          <w:p w14:paraId="70DF483F" w14:textId="77777777" w:rsidR="00186116" w:rsidRPr="00186116" w:rsidRDefault="00186116" w:rsidP="00DB3C64">
            <w:pPr>
              <w:keepLines/>
              <w:snapToGrid w:val="0"/>
              <w:spacing w:line="360" w:lineRule="auto"/>
              <w:ind w:left="113"/>
              <w:rPr>
                <w:rFonts w:cs="Arial"/>
              </w:rPr>
            </w:pPr>
            <w:r w:rsidRPr="00186116">
              <w:rPr>
                <w:rFonts w:cs="Arial"/>
              </w:rPr>
              <w:t>Siarkowodór</w:t>
            </w:r>
          </w:p>
        </w:tc>
        <w:tc>
          <w:tcPr>
            <w:tcW w:w="2869" w:type="dxa"/>
            <w:vAlign w:val="center"/>
          </w:tcPr>
          <w:p w14:paraId="40E38E4D" w14:textId="77777777" w:rsidR="00186116" w:rsidRPr="00186116" w:rsidRDefault="00186116" w:rsidP="00DB3C64">
            <w:pPr>
              <w:keepLines/>
              <w:snapToGrid w:val="0"/>
              <w:spacing w:line="360" w:lineRule="auto"/>
              <w:rPr>
                <w:rFonts w:eastAsia="Garamond" w:cs="Arial"/>
              </w:rPr>
            </w:pPr>
            <w:r w:rsidRPr="00186116">
              <w:rPr>
                <w:rFonts w:eastAsia="Garamond" w:cs="Arial"/>
              </w:rPr>
              <w:t>0,00314</w:t>
            </w:r>
          </w:p>
        </w:tc>
      </w:tr>
      <w:tr w:rsidR="00186116" w:rsidRPr="00186116" w14:paraId="2FAC6189" w14:textId="77777777" w:rsidTr="00D323CE">
        <w:trPr>
          <w:trHeight w:val="1021"/>
          <w:tblHeader/>
          <w:jc w:val="center"/>
        </w:trPr>
        <w:tc>
          <w:tcPr>
            <w:tcW w:w="3200" w:type="dxa"/>
            <w:vMerge/>
            <w:shd w:val="clear" w:color="auto" w:fill="auto"/>
            <w:vAlign w:val="center"/>
          </w:tcPr>
          <w:p w14:paraId="741E0A8B" w14:textId="77777777" w:rsidR="00186116" w:rsidRPr="00186116" w:rsidRDefault="00186116" w:rsidP="00DB3C64">
            <w:pPr>
              <w:keepLines/>
              <w:snapToGrid w:val="0"/>
              <w:spacing w:line="360" w:lineRule="auto"/>
              <w:ind w:left="113"/>
              <w:rPr>
                <w:rFonts w:cs="Arial"/>
                <w:bCs/>
                <w:lang w:val="de-DE"/>
              </w:rPr>
            </w:pPr>
          </w:p>
        </w:tc>
        <w:tc>
          <w:tcPr>
            <w:tcW w:w="3578" w:type="dxa"/>
            <w:shd w:val="clear" w:color="auto" w:fill="auto"/>
            <w:vAlign w:val="center"/>
          </w:tcPr>
          <w:p w14:paraId="3F877DE4" w14:textId="77777777" w:rsidR="00186116" w:rsidRPr="00186116" w:rsidRDefault="00186116" w:rsidP="00DB3C64">
            <w:pPr>
              <w:keepLines/>
              <w:snapToGrid w:val="0"/>
              <w:spacing w:line="360" w:lineRule="auto"/>
              <w:ind w:left="113"/>
              <w:rPr>
                <w:rFonts w:cs="Arial"/>
              </w:rPr>
            </w:pPr>
            <w:proofErr w:type="spellStart"/>
            <w:r w:rsidRPr="00186116">
              <w:rPr>
                <w:rFonts w:cs="Arial"/>
              </w:rPr>
              <w:t>Pył:</w:t>
            </w:r>
            <w:r w:rsidRPr="00186116">
              <w:rPr>
                <w:rFonts w:cs="Arial"/>
                <w:vertAlign w:val="superscript"/>
              </w:rPr>
              <w:t>2</w:t>
            </w:r>
            <w:proofErr w:type="spellEnd"/>
            <w:r w:rsidRPr="00186116">
              <w:rPr>
                <w:rFonts w:cs="Arial"/>
                <w:vertAlign w:val="superscript"/>
              </w:rPr>
              <w:t>)</w:t>
            </w:r>
          </w:p>
          <w:p w14:paraId="4BF5765C" w14:textId="77777777" w:rsidR="00186116" w:rsidRPr="00186116" w:rsidRDefault="00186116" w:rsidP="00DB3C64">
            <w:pPr>
              <w:keepLines/>
              <w:snapToGrid w:val="0"/>
              <w:spacing w:line="360" w:lineRule="auto"/>
              <w:ind w:left="113"/>
              <w:rPr>
                <w:rFonts w:cs="Arial"/>
              </w:rPr>
            </w:pPr>
            <w:r w:rsidRPr="00186116">
              <w:rPr>
                <w:rFonts w:cs="Arial"/>
              </w:rPr>
              <w:t xml:space="preserve">w tym pył zawieszony </w:t>
            </w:r>
            <w:proofErr w:type="spellStart"/>
            <w:r w:rsidRPr="00186116">
              <w:rPr>
                <w:rFonts w:cs="Arial"/>
              </w:rPr>
              <w:t>PM10</w:t>
            </w:r>
            <w:proofErr w:type="spellEnd"/>
          </w:p>
          <w:p w14:paraId="22CA7BCB" w14:textId="77777777" w:rsidR="00186116" w:rsidRPr="00186116" w:rsidRDefault="00186116" w:rsidP="00DB3C64">
            <w:pPr>
              <w:keepLines/>
              <w:snapToGrid w:val="0"/>
              <w:spacing w:line="360" w:lineRule="auto"/>
              <w:ind w:left="113"/>
              <w:rPr>
                <w:rFonts w:cs="Arial"/>
              </w:rPr>
            </w:pPr>
            <w:r w:rsidRPr="00186116">
              <w:rPr>
                <w:rFonts w:cs="Arial"/>
              </w:rPr>
              <w:t xml:space="preserve">w tym pył zawieszony </w:t>
            </w:r>
            <w:proofErr w:type="spellStart"/>
            <w:r w:rsidRPr="00186116">
              <w:rPr>
                <w:rFonts w:cs="Arial"/>
              </w:rPr>
              <w:t>PM2,5</w:t>
            </w:r>
            <w:proofErr w:type="spellEnd"/>
          </w:p>
        </w:tc>
        <w:tc>
          <w:tcPr>
            <w:tcW w:w="2869" w:type="dxa"/>
            <w:vAlign w:val="center"/>
          </w:tcPr>
          <w:p w14:paraId="4CFBE274" w14:textId="77777777" w:rsidR="00186116" w:rsidRPr="00186116" w:rsidRDefault="00186116" w:rsidP="00DB3C64">
            <w:pPr>
              <w:keepLines/>
              <w:snapToGrid w:val="0"/>
              <w:spacing w:line="360" w:lineRule="auto"/>
              <w:rPr>
                <w:rFonts w:eastAsia="Garamond" w:cs="Arial"/>
              </w:rPr>
            </w:pPr>
            <w:r w:rsidRPr="00186116">
              <w:rPr>
                <w:rFonts w:eastAsia="Garamond" w:cs="Arial"/>
              </w:rPr>
              <w:t>0,09631</w:t>
            </w:r>
          </w:p>
          <w:p w14:paraId="762B4F75" w14:textId="77777777" w:rsidR="00186116" w:rsidRPr="00186116" w:rsidRDefault="00186116" w:rsidP="00DB3C64">
            <w:pPr>
              <w:keepLines/>
              <w:snapToGrid w:val="0"/>
              <w:spacing w:line="360" w:lineRule="auto"/>
              <w:rPr>
                <w:rFonts w:eastAsia="Garamond" w:cs="Arial"/>
              </w:rPr>
            </w:pPr>
            <w:r w:rsidRPr="00186116">
              <w:rPr>
                <w:rFonts w:eastAsia="Garamond" w:cs="Arial"/>
              </w:rPr>
              <w:t>0,04428</w:t>
            </w:r>
          </w:p>
          <w:p w14:paraId="76943B1B" w14:textId="77777777" w:rsidR="00186116" w:rsidRPr="00186116" w:rsidRDefault="00186116" w:rsidP="00DB3C64">
            <w:pPr>
              <w:keepLines/>
              <w:snapToGrid w:val="0"/>
              <w:spacing w:line="360" w:lineRule="auto"/>
              <w:rPr>
                <w:rFonts w:eastAsia="Garamond" w:cs="Arial"/>
              </w:rPr>
            </w:pPr>
            <w:r w:rsidRPr="00186116">
              <w:rPr>
                <w:rFonts w:eastAsia="Garamond" w:cs="Arial"/>
              </w:rPr>
              <w:t>0,01035</w:t>
            </w:r>
          </w:p>
        </w:tc>
      </w:tr>
    </w:tbl>
    <w:p w14:paraId="03269FD0" w14:textId="7B74FAE0" w:rsidR="00186116" w:rsidRPr="00186116" w:rsidRDefault="00186116" w:rsidP="00DB3C64">
      <w:pPr>
        <w:keepLines/>
        <w:autoSpaceDE w:val="0"/>
        <w:spacing w:before="60" w:line="360" w:lineRule="auto"/>
        <w:rPr>
          <w:rFonts w:cs="Arial"/>
          <w:bCs/>
        </w:rPr>
      </w:pPr>
      <w:r w:rsidRPr="00186116">
        <w:rPr>
          <w:rFonts w:cs="Arial"/>
          <w:b/>
          <w:bCs/>
          <w:vertAlign w:val="superscript"/>
        </w:rPr>
        <w:lastRenderedPageBreak/>
        <w:t>1)</w:t>
      </w:r>
      <w:r w:rsidRPr="00186116">
        <w:rPr>
          <w:rFonts w:cs="Arial"/>
          <w:bCs/>
        </w:rPr>
        <w:t xml:space="preserve"> Określone</w:t>
      </w:r>
      <w:r w:rsidRPr="00186116">
        <w:rPr>
          <w:rFonts w:cs="Arial"/>
          <w:b/>
          <w:bCs/>
        </w:rPr>
        <w:t xml:space="preserve"> </w:t>
      </w:r>
      <w:r w:rsidRPr="00186116">
        <w:rPr>
          <w:rFonts w:cs="Arial"/>
          <w:bCs/>
        </w:rPr>
        <w:t>na podstawie granicznych wielkości emisji amoniaku (BAT-</w:t>
      </w:r>
      <w:proofErr w:type="spellStart"/>
      <w:r w:rsidRPr="00186116">
        <w:rPr>
          <w:rFonts w:cs="Arial"/>
          <w:bCs/>
        </w:rPr>
        <w:t>AEL</w:t>
      </w:r>
      <w:proofErr w:type="spellEnd"/>
      <w:r w:rsidRPr="00186116">
        <w:rPr>
          <w:rFonts w:cs="Arial"/>
          <w:bCs/>
        </w:rPr>
        <w:t>) do powietrza z każdego budynku dla brojlerów, zgodnie z załącznikiem do decyzji wykonawczej Komisji (UE) 2017/302 z dnia 15 lutego 2017 r. ustanawiającej konkluzje dotyczące najlepszych dostępnych technik (BAT) w odniesieniu do intensywnego chowu drobiu lub świń zgodnie z dyrektywą Parlamentu Europejskiego i Rady 2010/75/UE (Dz. U. UE L. z 2017 r.</w:t>
      </w:r>
      <w:r w:rsidR="00976990">
        <w:rPr>
          <w:rFonts w:cs="Arial"/>
          <w:bCs/>
        </w:rPr>
        <w:br/>
      </w:r>
      <w:r w:rsidRPr="00186116">
        <w:rPr>
          <w:rFonts w:cs="Arial"/>
          <w:bCs/>
        </w:rPr>
        <w:t>t. 43,</w:t>
      </w:r>
      <w:r w:rsidR="00976990">
        <w:rPr>
          <w:rFonts w:cs="Arial"/>
          <w:bCs/>
        </w:rPr>
        <w:t xml:space="preserve"> </w:t>
      </w:r>
      <w:r w:rsidRPr="00186116">
        <w:rPr>
          <w:rFonts w:cs="Arial"/>
          <w:bCs/>
        </w:rPr>
        <w:t>str. 231).</w:t>
      </w:r>
    </w:p>
    <w:p w14:paraId="7BCD9645" w14:textId="2A00E2F9" w:rsidR="00186116" w:rsidRDefault="00186116" w:rsidP="00DB3C64">
      <w:pPr>
        <w:spacing w:line="360" w:lineRule="auto"/>
        <w:rPr>
          <w:rFonts w:cs="Arial"/>
          <w:lang w:eastAsia="pl-PL"/>
        </w:rPr>
      </w:pPr>
      <w:r w:rsidRPr="00186116">
        <w:rPr>
          <w:rFonts w:cs="Arial"/>
          <w:vertAlign w:val="superscript"/>
        </w:rPr>
        <w:t>2)</w:t>
      </w:r>
      <w:r w:rsidRPr="00186116">
        <w:rPr>
          <w:rFonts w:cs="Arial"/>
        </w:rPr>
        <w:t xml:space="preserve"> </w:t>
      </w:r>
      <w:r w:rsidRPr="00186116">
        <w:rPr>
          <w:rFonts w:cs="Arial"/>
          <w:lang w:eastAsia="pl-PL"/>
        </w:rPr>
        <w:t>Pył – jako pył ogółem – wartość stanowiąca podstawę oceny dotrzymywania warunków pozwolenia w zakresie pyłów.</w:t>
      </w:r>
    </w:p>
    <w:p w14:paraId="7F102EF0" w14:textId="07740D92" w:rsidR="00976990" w:rsidRDefault="00976990" w:rsidP="00DB3C64">
      <w:pPr>
        <w:spacing w:line="360" w:lineRule="auto"/>
        <w:rPr>
          <w:rFonts w:cs="Arial"/>
          <w:lang w:eastAsia="pl-PL"/>
        </w:rPr>
      </w:pPr>
    </w:p>
    <w:p w14:paraId="62D0F91A" w14:textId="25717C67" w:rsidR="00186116" w:rsidRDefault="00186116" w:rsidP="00DB3C64">
      <w:pPr>
        <w:pStyle w:val="NormalnyWeb"/>
        <w:numPr>
          <w:ilvl w:val="0"/>
          <w:numId w:val="45"/>
        </w:numPr>
        <w:spacing w:before="0" w:beforeAutospacing="0" w:after="0" w:afterAutospacing="0" w:line="360" w:lineRule="auto"/>
        <w:ind w:left="284" w:hanging="284"/>
        <w:rPr>
          <w:rFonts w:asciiTheme="minorHAnsi" w:hAnsiTheme="minorHAnsi" w:cs="Arial"/>
        </w:rPr>
      </w:pPr>
      <w:r w:rsidRPr="00186116">
        <w:rPr>
          <w:rFonts w:asciiTheme="minorHAnsi" w:hAnsiTheme="minorHAnsi" w:cs="Arial"/>
        </w:rPr>
        <w:t xml:space="preserve">Pkt </w:t>
      </w:r>
      <w:proofErr w:type="spellStart"/>
      <w:r w:rsidRPr="00186116">
        <w:rPr>
          <w:rFonts w:asciiTheme="minorHAnsi" w:hAnsiTheme="minorHAnsi" w:cs="Arial"/>
        </w:rPr>
        <w:t>I.7</w:t>
      </w:r>
      <w:proofErr w:type="spellEnd"/>
      <w:r w:rsidRPr="00186116">
        <w:rPr>
          <w:rFonts w:asciiTheme="minorHAnsi" w:hAnsiTheme="minorHAnsi" w:cs="Arial"/>
        </w:rPr>
        <w:t>. ww. decyzji otrzymuje brzmienie:</w:t>
      </w:r>
    </w:p>
    <w:p w14:paraId="0DBE44A0" w14:textId="6E8EEC7B" w:rsidR="0008277F" w:rsidRPr="00186116" w:rsidRDefault="0008277F" w:rsidP="00DB3C64">
      <w:pPr>
        <w:pStyle w:val="NormalnyWeb"/>
        <w:spacing w:before="0" w:beforeAutospacing="0" w:after="0" w:afterAutospacing="0" w:line="360" w:lineRule="auto"/>
        <w:ind w:left="284"/>
        <w:rPr>
          <w:rFonts w:asciiTheme="minorHAnsi" w:hAnsiTheme="minorHAnsi" w:cs="Arial"/>
        </w:rPr>
      </w:pPr>
    </w:p>
    <w:p w14:paraId="05F1394F" w14:textId="77777777" w:rsidR="00186116" w:rsidRPr="00186116" w:rsidRDefault="00186116" w:rsidP="00DB3C64">
      <w:pPr>
        <w:pStyle w:val="Tekstpodstawowywcity"/>
        <w:keepLines/>
        <w:suppressLineNumbers/>
        <w:spacing w:after="0" w:line="360" w:lineRule="auto"/>
        <w:ind w:left="0"/>
        <w:rPr>
          <w:rFonts w:asciiTheme="minorHAnsi" w:hAnsiTheme="minorHAnsi" w:cs="Arial"/>
          <w:b/>
          <w:sz w:val="24"/>
          <w:szCs w:val="24"/>
        </w:rPr>
      </w:pPr>
      <w:r w:rsidRPr="00186116">
        <w:rPr>
          <w:rFonts w:asciiTheme="minorHAnsi" w:hAnsiTheme="minorHAnsi" w:cs="Arial"/>
          <w:b/>
          <w:sz w:val="24"/>
          <w:szCs w:val="24"/>
        </w:rPr>
        <w:t>7. Zakres i sposób monitorowania procesów technologicznych, w tym pomiaru                        i ewidencjonowania wielkości emisji w zakresie, w jakim wykraczają one poza wymagania, o których mowa w art. 147 i 148 ust. 1 ustawy Prawo ochrony środowiska</w:t>
      </w:r>
    </w:p>
    <w:p w14:paraId="12303D88" w14:textId="77777777" w:rsidR="00186116" w:rsidRPr="00186116" w:rsidRDefault="00186116" w:rsidP="00DB3C64">
      <w:pPr>
        <w:pStyle w:val="Lista"/>
        <w:spacing w:line="360" w:lineRule="auto"/>
        <w:jc w:val="left"/>
        <w:rPr>
          <w:rFonts w:asciiTheme="minorHAnsi" w:hAnsiTheme="minorHAnsi" w:cs="Arial"/>
          <w:b/>
          <w:bCs/>
          <w:sz w:val="24"/>
        </w:rPr>
      </w:pPr>
    </w:p>
    <w:p w14:paraId="5FB535DD" w14:textId="20CEA87F" w:rsidR="00186116" w:rsidRPr="003E2B9B" w:rsidRDefault="00186116" w:rsidP="00DB3C64">
      <w:pPr>
        <w:pStyle w:val="Lista"/>
        <w:spacing w:line="360" w:lineRule="auto"/>
        <w:jc w:val="left"/>
        <w:rPr>
          <w:rFonts w:asciiTheme="minorHAnsi" w:hAnsiTheme="minorHAnsi" w:cs="Arial"/>
          <w:b/>
          <w:bCs/>
          <w:sz w:val="24"/>
        </w:rPr>
      </w:pPr>
      <w:r w:rsidRPr="003E2B9B">
        <w:rPr>
          <w:rFonts w:asciiTheme="minorHAnsi" w:hAnsiTheme="minorHAnsi" w:cs="Arial"/>
          <w:b/>
          <w:bCs/>
          <w:sz w:val="24"/>
        </w:rPr>
        <w:t>7.1. Monitorowanie parametrów procesu</w:t>
      </w:r>
    </w:p>
    <w:p w14:paraId="45E0469C" w14:textId="117DB1B2" w:rsidR="00186116" w:rsidRPr="003E2B9B" w:rsidRDefault="00186116" w:rsidP="00DB3C64">
      <w:pPr>
        <w:pStyle w:val="Lista"/>
        <w:spacing w:line="360" w:lineRule="auto"/>
        <w:jc w:val="left"/>
        <w:rPr>
          <w:rFonts w:asciiTheme="minorHAnsi" w:hAnsiTheme="minorHAnsi" w:cs="Arial"/>
          <w:sz w:val="24"/>
        </w:rPr>
      </w:pPr>
      <w:r w:rsidRPr="003E2B9B">
        <w:rPr>
          <w:rFonts w:asciiTheme="minorHAnsi" w:hAnsiTheme="minorHAnsi" w:cs="Arial"/>
          <w:sz w:val="24"/>
        </w:rPr>
        <w:t xml:space="preserve">7.1.1.  Należy prowadzić monitoring ilości wykorzystywanej wody, w oparciu o </w:t>
      </w:r>
      <w:r w:rsidR="00976990" w:rsidRPr="003E2B9B">
        <w:rPr>
          <w:rFonts w:asciiTheme="minorHAnsi" w:hAnsiTheme="minorHAnsi" w:cs="Arial"/>
          <w:sz w:val="24"/>
        </w:rPr>
        <w:t>rejestr prowadzony na podstawie faktur</w:t>
      </w:r>
      <w:r w:rsidRPr="003E2B9B">
        <w:rPr>
          <w:rFonts w:asciiTheme="minorHAnsi" w:hAnsiTheme="minorHAnsi" w:cs="Arial"/>
          <w:sz w:val="24"/>
        </w:rPr>
        <w:t xml:space="preserve">, z częstotliwością 1 raz na </w:t>
      </w:r>
      <w:r w:rsidR="00976990" w:rsidRPr="003E2B9B">
        <w:rPr>
          <w:rFonts w:asciiTheme="minorHAnsi" w:hAnsiTheme="minorHAnsi" w:cs="Arial"/>
          <w:sz w:val="24"/>
        </w:rPr>
        <w:t xml:space="preserve">rok </w:t>
      </w:r>
      <w:r w:rsidRPr="003E2B9B">
        <w:rPr>
          <w:rFonts w:asciiTheme="minorHAnsi" w:hAnsiTheme="minorHAnsi" w:cs="Arial"/>
          <w:sz w:val="24"/>
        </w:rPr>
        <w:t>(BAT 5, BAT 29).</w:t>
      </w:r>
    </w:p>
    <w:p w14:paraId="4801BB05" w14:textId="7D31C5BC" w:rsidR="00186116" w:rsidRPr="003E2B9B" w:rsidRDefault="00186116" w:rsidP="00DB3C64">
      <w:pPr>
        <w:pStyle w:val="Lista"/>
        <w:spacing w:line="360" w:lineRule="auto"/>
        <w:jc w:val="left"/>
        <w:rPr>
          <w:rFonts w:asciiTheme="minorHAnsi" w:hAnsiTheme="minorHAnsi" w:cs="Arial"/>
          <w:sz w:val="24"/>
        </w:rPr>
      </w:pPr>
      <w:r w:rsidRPr="003E2B9B">
        <w:rPr>
          <w:rFonts w:asciiTheme="minorHAnsi" w:hAnsiTheme="minorHAnsi" w:cs="Arial"/>
          <w:sz w:val="24"/>
        </w:rPr>
        <w:t>7.1.2.</w:t>
      </w:r>
      <w:r w:rsidRPr="003E2B9B">
        <w:rPr>
          <w:rFonts w:asciiTheme="minorHAnsi" w:hAnsiTheme="minorHAnsi" w:cs="Arial"/>
          <w:sz w:val="24"/>
        </w:rPr>
        <w:tab/>
      </w:r>
      <w:r w:rsidRPr="003E2B9B">
        <w:rPr>
          <w:rFonts w:asciiTheme="minorHAnsi" w:hAnsiTheme="minorHAnsi" w:cs="Arial"/>
          <w:spacing w:val="-3"/>
          <w:sz w:val="24"/>
        </w:rPr>
        <w:t>Należy monitorować zużycie energii elektrycznej na podstawie faktur</w:t>
      </w:r>
      <w:r w:rsidRPr="003E2B9B">
        <w:rPr>
          <w:rFonts w:asciiTheme="minorHAnsi" w:hAnsiTheme="minorHAnsi" w:cs="Arial"/>
          <w:sz w:val="24"/>
        </w:rPr>
        <w:t>,</w:t>
      </w:r>
      <w:r w:rsidRPr="003E2B9B">
        <w:rPr>
          <w:rFonts w:asciiTheme="minorHAnsi" w:hAnsiTheme="minorHAnsi" w:cs="Arial"/>
          <w:sz w:val="24"/>
        </w:rPr>
        <w:br/>
        <w:t xml:space="preserve">z częstotliwością 1 raz w </w:t>
      </w:r>
      <w:r w:rsidR="00976990" w:rsidRPr="003E2B9B">
        <w:rPr>
          <w:rFonts w:asciiTheme="minorHAnsi" w:hAnsiTheme="minorHAnsi" w:cs="Arial"/>
          <w:sz w:val="24"/>
        </w:rPr>
        <w:t>roku</w:t>
      </w:r>
      <w:r w:rsidRPr="003E2B9B">
        <w:rPr>
          <w:rFonts w:asciiTheme="minorHAnsi" w:hAnsiTheme="minorHAnsi" w:cs="Arial"/>
          <w:sz w:val="24"/>
        </w:rPr>
        <w:t>. Wyniki odnotowywać w specjalnym rejestrze</w:t>
      </w:r>
      <w:r w:rsidR="00976990" w:rsidRPr="003E2B9B">
        <w:rPr>
          <w:rFonts w:asciiTheme="minorHAnsi" w:hAnsiTheme="minorHAnsi" w:cs="Arial"/>
          <w:sz w:val="24"/>
        </w:rPr>
        <w:br/>
      </w:r>
      <w:r w:rsidRPr="003E2B9B">
        <w:rPr>
          <w:rFonts w:asciiTheme="minorHAnsi" w:hAnsiTheme="minorHAnsi" w:cs="Arial"/>
          <w:sz w:val="24"/>
        </w:rPr>
        <w:t>(BAT 29).</w:t>
      </w:r>
    </w:p>
    <w:p w14:paraId="5383B97F" w14:textId="53B06952" w:rsidR="00976990" w:rsidRPr="003E2B9B" w:rsidRDefault="00186116" w:rsidP="00DB3C64">
      <w:pPr>
        <w:pStyle w:val="11timesnewroman"/>
        <w:spacing w:line="360" w:lineRule="auto"/>
        <w:jc w:val="left"/>
        <w:rPr>
          <w:rFonts w:asciiTheme="minorHAnsi" w:hAnsiTheme="minorHAnsi"/>
          <w:sz w:val="24"/>
          <w:szCs w:val="24"/>
          <w:highlight w:val="yellow"/>
        </w:rPr>
      </w:pPr>
      <w:r w:rsidRPr="003E2B9B">
        <w:rPr>
          <w:rFonts w:asciiTheme="minorHAnsi" w:hAnsiTheme="minorHAnsi" w:cs="Arial"/>
          <w:sz w:val="24"/>
          <w:szCs w:val="24"/>
        </w:rPr>
        <w:t>7.1.3.</w:t>
      </w:r>
      <w:r w:rsidR="00976990" w:rsidRPr="003E2B9B">
        <w:rPr>
          <w:rFonts w:asciiTheme="minorHAnsi" w:hAnsiTheme="minorHAnsi" w:cs="Arial"/>
          <w:sz w:val="24"/>
          <w:szCs w:val="24"/>
        </w:rPr>
        <w:t xml:space="preserve">  </w:t>
      </w:r>
      <w:r w:rsidR="00976990" w:rsidRPr="003E2B9B">
        <w:rPr>
          <w:rFonts w:asciiTheme="minorHAnsi" w:hAnsiTheme="minorHAnsi"/>
          <w:sz w:val="24"/>
          <w:szCs w:val="24"/>
        </w:rPr>
        <w:t xml:space="preserve">Należy monitorować stan liczebny stada, przez rejestrowanie zasiedleń, </w:t>
      </w:r>
      <w:proofErr w:type="spellStart"/>
      <w:r w:rsidR="00976990" w:rsidRPr="003E2B9B">
        <w:rPr>
          <w:rFonts w:asciiTheme="minorHAnsi" w:hAnsiTheme="minorHAnsi"/>
          <w:sz w:val="24"/>
          <w:szCs w:val="24"/>
        </w:rPr>
        <w:t>ubiórek</w:t>
      </w:r>
      <w:proofErr w:type="spellEnd"/>
      <w:r w:rsidR="003E2B9B" w:rsidRPr="003E2B9B">
        <w:rPr>
          <w:rFonts w:asciiTheme="minorHAnsi" w:hAnsiTheme="minorHAnsi"/>
          <w:sz w:val="24"/>
          <w:szCs w:val="24"/>
        </w:rPr>
        <w:br/>
      </w:r>
      <w:r w:rsidR="00976990" w:rsidRPr="003E2B9B">
        <w:rPr>
          <w:rFonts w:asciiTheme="minorHAnsi" w:hAnsiTheme="minorHAnsi"/>
          <w:sz w:val="24"/>
          <w:szCs w:val="24"/>
        </w:rPr>
        <w:t xml:space="preserve">i upadków.  Upadki rejestrować na koniec chowu i w cyklu rocznym (BAT 29). </w:t>
      </w:r>
    </w:p>
    <w:p w14:paraId="47E73F0A" w14:textId="6A8B2E4E" w:rsidR="00976990" w:rsidRPr="003E2B9B" w:rsidRDefault="00186116" w:rsidP="00DB3C64">
      <w:pPr>
        <w:pStyle w:val="11timesnewroman"/>
        <w:spacing w:line="360" w:lineRule="auto"/>
        <w:jc w:val="left"/>
        <w:rPr>
          <w:rFonts w:asciiTheme="minorHAnsi" w:hAnsiTheme="minorHAnsi"/>
          <w:sz w:val="24"/>
          <w:szCs w:val="24"/>
          <w:u w:val="single"/>
        </w:rPr>
      </w:pPr>
      <w:r w:rsidRPr="003E2B9B">
        <w:rPr>
          <w:rFonts w:asciiTheme="minorHAnsi" w:hAnsiTheme="minorHAnsi" w:cs="Arial"/>
          <w:sz w:val="24"/>
          <w:szCs w:val="24"/>
        </w:rPr>
        <w:t>7.1.4.</w:t>
      </w:r>
      <w:r w:rsidR="00976990" w:rsidRPr="003E2B9B">
        <w:rPr>
          <w:rFonts w:asciiTheme="minorHAnsi" w:hAnsiTheme="minorHAnsi" w:cs="Arial"/>
          <w:sz w:val="24"/>
          <w:szCs w:val="24"/>
        </w:rPr>
        <w:t xml:space="preserve"> </w:t>
      </w:r>
      <w:r w:rsidR="00976990" w:rsidRPr="003E2B9B">
        <w:rPr>
          <w:rFonts w:asciiTheme="minorHAnsi" w:hAnsiTheme="minorHAnsi"/>
          <w:sz w:val="24"/>
          <w:szCs w:val="24"/>
        </w:rPr>
        <w:t>Należy prowadzić ewidencję ilości powstającego obornika kurzego oraz ewidencję rozchodów obornika przeznaczonego do wykorzystania po każdym zakończonym cyklu oraz sumarycznie raz do roku (BAT 29).</w:t>
      </w:r>
    </w:p>
    <w:p w14:paraId="4076403E" w14:textId="063A9E40" w:rsidR="00186116" w:rsidRPr="003E2B9B" w:rsidRDefault="00186116" w:rsidP="00DB3C64">
      <w:pPr>
        <w:pStyle w:val="Lista"/>
        <w:spacing w:line="360" w:lineRule="auto"/>
        <w:jc w:val="left"/>
        <w:rPr>
          <w:rFonts w:asciiTheme="minorHAnsi" w:hAnsiTheme="minorHAnsi" w:cs="Arial"/>
          <w:sz w:val="24"/>
        </w:rPr>
      </w:pPr>
      <w:r w:rsidRPr="003E2B9B">
        <w:rPr>
          <w:rFonts w:asciiTheme="minorHAnsi" w:hAnsiTheme="minorHAnsi"/>
          <w:sz w:val="24"/>
        </w:rPr>
        <w:t>7.1.5.</w:t>
      </w:r>
      <w:r w:rsidRPr="003E2B9B">
        <w:rPr>
          <w:rFonts w:asciiTheme="minorHAnsi" w:hAnsiTheme="minorHAnsi"/>
          <w:sz w:val="24"/>
        </w:rPr>
        <w:tab/>
      </w:r>
      <w:r w:rsidRPr="003E2B9B">
        <w:rPr>
          <w:rFonts w:asciiTheme="minorHAnsi" w:hAnsiTheme="minorHAnsi" w:cs="Arial"/>
          <w:sz w:val="24"/>
        </w:rPr>
        <w:t xml:space="preserve">Należy monitorować </w:t>
      </w:r>
      <w:r w:rsidR="00976990" w:rsidRPr="003E2B9B">
        <w:rPr>
          <w:rFonts w:asciiTheme="minorHAnsi" w:hAnsiTheme="minorHAnsi" w:cs="Arial"/>
          <w:sz w:val="24"/>
        </w:rPr>
        <w:t>spożycie paszy</w:t>
      </w:r>
      <w:r w:rsidRPr="003E2B9B">
        <w:rPr>
          <w:rFonts w:asciiTheme="minorHAnsi" w:hAnsiTheme="minorHAnsi" w:cs="Arial"/>
          <w:sz w:val="24"/>
        </w:rPr>
        <w:t xml:space="preserve"> </w:t>
      </w:r>
      <w:r w:rsidR="00976990" w:rsidRPr="003E2B9B">
        <w:rPr>
          <w:rFonts w:asciiTheme="minorHAnsi" w:hAnsiTheme="minorHAnsi" w:cs="Arial"/>
          <w:sz w:val="24"/>
        </w:rPr>
        <w:t>na podstawie faktur, co najmniej 1 w roku</w:t>
      </w:r>
      <w:r w:rsidR="00976990" w:rsidRPr="003E2B9B">
        <w:rPr>
          <w:rFonts w:asciiTheme="minorHAnsi" w:hAnsiTheme="minorHAnsi" w:cs="Arial"/>
          <w:sz w:val="24"/>
        </w:rPr>
        <w:br/>
      </w:r>
      <w:r w:rsidRPr="003E2B9B">
        <w:rPr>
          <w:rFonts w:asciiTheme="minorHAnsi" w:hAnsiTheme="minorHAnsi" w:cs="Arial"/>
          <w:sz w:val="24"/>
        </w:rPr>
        <w:t xml:space="preserve">(BAT 29). </w:t>
      </w:r>
    </w:p>
    <w:p w14:paraId="11D5C137" w14:textId="143366E1" w:rsidR="003E2B9B" w:rsidRDefault="003E2B9B" w:rsidP="00DB3C64">
      <w:pPr>
        <w:pStyle w:val="Lista"/>
        <w:spacing w:line="360" w:lineRule="auto"/>
        <w:jc w:val="left"/>
        <w:rPr>
          <w:rFonts w:asciiTheme="minorHAnsi" w:eastAsia="Calibri" w:hAnsiTheme="minorHAnsi" w:cstheme="minorHAnsi"/>
          <w:sz w:val="24"/>
        </w:rPr>
      </w:pPr>
      <w:r w:rsidRPr="003E2B9B">
        <w:rPr>
          <w:rFonts w:asciiTheme="minorHAnsi" w:hAnsiTheme="minorHAnsi" w:cs="Arial"/>
          <w:sz w:val="24"/>
        </w:rPr>
        <w:t xml:space="preserve">7.1.6. </w:t>
      </w:r>
      <w:r w:rsidRPr="003E2B9B">
        <w:rPr>
          <w:rFonts w:asciiTheme="minorHAnsi" w:eastAsia="Calibri" w:hAnsiTheme="minorHAnsi" w:cstheme="minorHAnsi"/>
          <w:sz w:val="24"/>
        </w:rPr>
        <w:t>Należy prowadzić ewidencję wywożonych, ze zbiorników bezodpływowych, ścieków przemysłowych obejmującą ilość wywożonych ścieków oraz datę wywozu.</w:t>
      </w:r>
    </w:p>
    <w:p w14:paraId="0B2E92C8" w14:textId="61E5758C" w:rsidR="0008277F" w:rsidRDefault="0008277F" w:rsidP="00DB3C64">
      <w:pPr>
        <w:pStyle w:val="Lista"/>
        <w:spacing w:line="360" w:lineRule="auto"/>
        <w:jc w:val="left"/>
        <w:rPr>
          <w:rFonts w:asciiTheme="minorHAnsi" w:hAnsiTheme="minorHAnsi" w:cs="Arial"/>
          <w:sz w:val="24"/>
        </w:rPr>
      </w:pPr>
    </w:p>
    <w:p w14:paraId="3ADB571F" w14:textId="77777777" w:rsidR="00DB3C64" w:rsidRPr="003E2B9B" w:rsidRDefault="00DB3C64" w:rsidP="00DB3C64">
      <w:pPr>
        <w:pStyle w:val="Lista"/>
        <w:spacing w:line="360" w:lineRule="auto"/>
        <w:jc w:val="left"/>
        <w:rPr>
          <w:rFonts w:asciiTheme="minorHAnsi" w:hAnsiTheme="minorHAnsi" w:cs="Arial"/>
          <w:sz w:val="24"/>
        </w:rPr>
      </w:pPr>
    </w:p>
    <w:p w14:paraId="6559B82C" w14:textId="77777777" w:rsidR="00186116" w:rsidRPr="003E2B9B" w:rsidRDefault="00186116" w:rsidP="00DB3C64">
      <w:pPr>
        <w:pStyle w:val="Lista"/>
        <w:spacing w:line="360" w:lineRule="auto"/>
        <w:ind w:left="-425" w:firstLine="425"/>
        <w:jc w:val="left"/>
        <w:rPr>
          <w:rFonts w:asciiTheme="minorHAnsi" w:hAnsiTheme="minorHAnsi" w:cs="Arial"/>
          <w:b/>
          <w:sz w:val="24"/>
        </w:rPr>
      </w:pPr>
      <w:r w:rsidRPr="003E2B9B">
        <w:rPr>
          <w:rFonts w:asciiTheme="minorHAnsi" w:hAnsiTheme="minorHAnsi" w:cs="Arial"/>
          <w:b/>
          <w:sz w:val="24"/>
        </w:rPr>
        <w:lastRenderedPageBreak/>
        <w:t>7.2. Monitorowanie całkowitych ilości azotu i fosforu wydalanych w oborniku</w:t>
      </w:r>
    </w:p>
    <w:p w14:paraId="275A97E0" w14:textId="001424DC" w:rsidR="003E2B9B" w:rsidRDefault="003E2B9B" w:rsidP="00DB3C64">
      <w:pPr>
        <w:pStyle w:val="11timesnewroman"/>
        <w:spacing w:line="360" w:lineRule="auto"/>
        <w:jc w:val="left"/>
        <w:rPr>
          <w:rFonts w:asciiTheme="minorHAnsi" w:hAnsiTheme="minorHAnsi"/>
          <w:sz w:val="24"/>
          <w:szCs w:val="24"/>
        </w:rPr>
      </w:pPr>
      <w:r w:rsidRPr="003E2B9B">
        <w:rPr>
          <w:rFonts w:asciiTheme="minorHAnsi" w:hAnsiTheme="minorHAnsi"/>
          <w:sz w:val="24"/>
          <w:szCs w:val="24"/>
        </w:rPr>
        <w:t xml:space="preserve">Określanie rocznej całkowitej ilości azotu i fosforu wydalanej w oborniku przy wykorzystaniu techniki ,,Oszacowanie w oparciu o analizę obornika z oznaczeniem całkowitej zawartości azotu </w:t>
      </w:r>
      <w:r>
        <w:rPr>
          <w:rFonts w:asciiTheme="minorHAnsi" w:hAnsiTheme="minorHAnsi"/>
          <w:sz w:val="24"/>
          <w:szCs w:val="24"/>
        </w:rPr>
        <w:t xml:space="preserve"> </w:t>
      </w:r>
      <w:r w:rsidRPr="003E2B9B">
        <w:rPr>
          <w:rFonts w:asciiTheme="minorHAnsi" w:hAnsiTheme="minorHAnsi"/>
          <w:sz w:val="24"/>
          <w:szCs w:val="24"/>
        </w:rPr>
        <w:t>i fosforu” z częstotliwością raz na rok (BAT 24).</w:t>
      </w:r>
    </w:p>
    <w:p w14:paraId="1FD6C325" w14:textId="77777777" w:rsidR="0008277F" w:rsidRPr="003E2B9B" w:rsidRDefault="0008277F" w:rsidP="00DB3C64">
      <w:pPr>
        <w:pStyle w:val="11timesnewroman"/>
        <w:spacing w:line="360" w:lineRule="auto"/>
        <w:jc w:val="left"/>
        <w:rPr>
          <w:rFonts w:asciiTheme="minorHAnsi" w:hAnsiTheme="minorHAnsi"/>
          <w:sz w:val="24"/>
          <w:szCs w:val="24"/>
        </w:rPr>
      </w:pPr>
    </w:p>
    <w:p w14:paraId="1170FEE1" w14:textId="77777777" w:rsidR="00186116" w:rsidRPr="003E2B9B" w:rsidRDefault="00186116" w:rsidP="00DB3C64">
      <w:pPr>
        <w:spacing w:line="360" w:lineRule="auto"/>
        <w:rPr>
          <w:rFonts w:cs="Arial"/>
          <w:b/>
        </w:rPr>
      </w:pPr>
      <w:r w:rsidRPr="003E2B9B">
        <w:rPr>
          <w:rFonts w:eastAsia="Calibri" w:cs="Arial"/>
          <w:b/>
        </w:rPr>
        <w:t>7.3.</w:t>
      </w:r>
      <w:r w:rsidRPr="003E2B9B">
        <w:rPr>
          <w:rFonts w:eastAsia="Calibri" w:cs="Arial"/>
        </w:rPr>
        <w:t xml:space="preserve"> </w:t>
      </w:r>
      <w:r w:rsidRPr="003E2B9B">
        <w:rPr>
          <w:rFonts w:cs="Arial"/>
          <w:b/>
        </w:rPr>
        <w:t>Monitorowanie emisji amoniaku do powietrza</w:t>
      </w:r>
    </w:p>
    <w:p w14:paraId="36EEAE38" w14:textId="676514D0" w:rsidR="00186116" w:rsidRPr="003E2B9B" w:rsidRDefault="00186116" w:rsidP="00DB3C64">
      <w:pPr>
        <w:keepLines/>
        <w:widowControl w:val="0"/>
        <w:suppressLineNumbers/>
        <w:autoSpaceDE w:val="0"/>
        <w:autoSpaceDN w:val="0"/>
        <w:adjustRightInd w:val="0"/>
        <w:spacing w:line="360" w:lineRule="auto"/>
        <w:rPr>
          <w:rFonts w:cs="Arial"/>
          <w:bCs/>
        </w:rPr>
      </w:pPr>
      <w:r w:rsidRPr="003E2B9B">
        <w:rPr>
          <w:rFonts w:cs="Arial"/>
          <w:bCs/>
        </w:rPr>
        <w:t>Należy monitorować emisję amoniaku z każdego budynku inwentarskiego</w:t>
      </w:r>
      <w:r w:rsidR="003E2B9B" w:rsidRPr="003E2B9B">
        <w:rPr>
          <w:rFonts w:cs="Arial"/>
          <w:bCs/>
        </w:rPr>
        <w:br/>
        <w:t>z częstotliwością raz w roku, poprzez oszacowanie z wykorzystaniem wskaźników emisji</w:t>
      </w:r>
      <w:r w:rsidRPr="003E2B9B">
        <w:rPr>
          <w:rFonts w:cs="Arial"/>
          <w:bCs/>
        </w:rPr>
        <w:t xml:space="preserve"> (BAT 25).</w:t>
      </w:r>
    </w:p>
    <w:p w14:paraId="7D9E61D2" w14:textId="77777777" w:rsidR="00186116" w:rsidRPr="003E2B9B" w:rsidRDefault="00186116" w:rsidP="00DB3C64">
      <w:pPr>
        <w:keepLines/>
        <w:widowControl w:val="0"/>
        <w:suppressLineNumbers/>
        <w:tabs>
          <w:tab w:val="left" w:pos="0"/>
        </w:tabs>
        <w:autoSpaceDE w:val="0"/>
        <w:autoSpaceDN w:val="0"/>
        <w:adjustRightInd w:val="0"/>
        <w:spacing w:line="360" w:lineRule="auto"/>
        <w:rPr>
          <w:rFonts w:cs="Arial"/>
          <w:bCs/>
        </w:rPr>
      </w:pPr>
    </w:p>
    <w:p w14:paraId="401BC06E" w14:textId="77777777" w:rsidR="00186116" w:rsidRPr="003E2B9B" w:rsidRDefault="00186116" w:rsidP="00DB3C64">
      <w:pPr>
        <w:keepLines/>
        <w:spacing w:line="360" w:lineRule="auto"/>
        <w:ind w:left="-425" w:firstLine="425"/>
        <w:rPr>
          <w:rFonts w:cs="Arial"/>
          <w:b/>
        </w:rPr>
      </w:pPr>
      <w:r w:rsidRPr="003E2B9B">
        <w:rPr>
          <w:rFonts w:cs="Arial"/>
          <w:b/>
          <w:bCs/>
        </w:rPr>
        <w:t xml:space="preserve">7.4. </w:t>
      </w:r>
      <w:r w:rsidRPr="003E2B9B">
        <w:rPr>
          <w:rFonts w:cs="Arial"/>
          <w:b/>
        </w:rPr>
        <w:t>Monitorowanie emisji pyłu do powietrza z każdego budynku dla zwierząt</w:t>
      </w:r>
    </w:p>
    <w:p w14:paraId="03B221A5" w14:textId="76CFC7E8" w:rsidR="00186116" w:rsidRPr="003E2B9B" w:rsidRDefault="00186116" w:rsidP="00DB3C64">
      <w:pPr>
        <w:keepLines/>
        <w:widowControl w:val="0"/>
        <w:suppressLineNumbers/>
        <w:autoSpaceDE w:val="0"/>
        <w:autoSpaceDN w:val="0"/>
        <w:adjustRightInd w:val="0"/>
        <w:spacing w:line="360" w:lineRule="auto"/>
        <w:rPr>
          <w:rFonts w:cs="Arial"/>
          <w:bCs/>
        </w:rPr>
      </w:pPr>
      <w:r w:rsidRPr="003E2B9B">
        <w:rPr>
          <w:rFonts w:cs="Arial"/>
          <w:bCs/>
        </w:rPr>
        <w:t>Należy monitorować emisję pyłu raz w roku</w:t>
      </w:r>
      <w:r w:rsidR="003E2B9B" w:rsidRPr="003E2B9B">
        <w:rPr>
          <w:rFonts w:cs="Arial"/>
          <w:bCs/>
        </w:rPr>
        <w:t xml:space="preserve"> z każdego budynku inwentarskiego</w:t>
      </w:r>
      <w:r w:rsidRPr="003E2B9B">
        <w:rPr>
          <w:rFonts w:cs="Arial"/>
          <w:bCs/>
        </w:rPr>
        <w:t>, poprzez oszacowanie z wykorzystaniem wskaźników emisji (BAT 27).</w:t>
      </w:r>
    </w:p>
    <w:p w14:paraId="63C156B6" w14:textId="77777777" w:rsidR="00186116" w:rsidRPr="003E2B9B" w:rsidRDefault="00186116" w:rsidP="00DB3C64">
      <w:pPr>
        <w:keepLines/>
        <w:widowControl w:val="0"/>
        <w:suppressLineNumbers/>
        <w:autoSpaceDE w:val="0"/>
        <w:autoSpaceDN w:val="0"/>
        <w:adjustRightInd w:val="0"/>
        <w:spacing w:line="360" w:lineRule="auto"/>
        <w:ind w:left="426"/>
        <w:rPr>
          <w:rFonts w:cs="Arial"/>
          <w:bCs/>
        </w:rPr>
      </w:pPr>
    </w:p>
    <w:p w14:paraId="2B72F413" w14:textId="356D1409" w:rsidR="00186116" w:rsidRDefault="003E2B9B" w:rsidP="00DB3C64">
      <w:pPr>
        <w:keepLines/>
        <w:spacing w:line="360" w:lineRule="auto"/>
        <w:rPr>
          <w:rStyle w:val="WW-Absatz-Standardschriftart"/>
          <w:rFonts w:eastAsia="Calibri" w:cs="Arial"/>
        </w:rPr>
      </w:pPr>
      <w:r>
        <w:rPr>
          <w:rStyle w:val="WW-Absatz-Standardschriftart"/>
          <w:rFonts w:eastAsia="Calibri" w:cs="Arial"/>
        </w:rPr>
        <w:t xml:space="preserve">4. </w:t>
      </w:r>
      <w:r w:rsidR="00186116" w:rsidRPr="00186116">
        <w:rPr>
          <w:rStyle w:val="WW-Absatz-Standardschriftart"/>
          <w:rFonts w:eastAsia="Calibri" w:cs="Arial"/>
        </w:rPr>
        <w:t xml:space="preserve">Pkt </w:t>
      </w:r>
      <w:proofErr w:type="spellStart"/>
      <w:r w:rsidR="00186116" w:rsidRPr="00186116">
        <w:rPr>
          <w:rStyle w:val="WW-Absatz-Standardschriftart"/>
          <w:rFonts w:eastAsia="Calibri" w:cs="Arial"/>
        </w:rPr>
        <w:t>I.8</w:t>
      </w:r>
      <w:proofErr w:type="spellEnd"/>
      <w:r w:rsidR="00186116" w:rsidRPr="00186116">
        <w:rPr>
          <w:rStyle w:val="WW-Absatz-Standardschriftart"/>
          <w:rFonts w:eastAsia="Calibri" w:cs="Arial"/>
        </w:rPr>
        <w:t>. ww. decyzji otrzymuje brzmienie:</w:t>
      </w:r>
    </w:p>
    <w:p w14:paraId="34A6789C" w14:textId="77777777" w:rsidR="0008277F" w:rsidRPr="00186116" w:rsidRDefault="0008277F" w:rsidP="00DB3C64">
      <w:pPr>
        <w:keepLines/>
        <w:spacing w:line="360" w:lineRule="auto"/>
        <w:rPr>
          <w:rStyle w:val="WW-Absatz-Standardschriftart"/>
          <w:rFonts w:eastAsia="Calibri" w:cs="Arial"/>
        </w:rPr>
      </w:pPr>
    </w:p>
    <w:p w14:paraId="740A4667" w14:textId="77777777" w:rsidR="00186116" w:rsidRPr="00186116" w:rsidRDefault="00186116" w:rsidP="00DB3C64">
      <w:pPr>
        <w:keepLines/>
        <w:spacing w:line="360" w:lineRule="auto"/>
        <w:rPr>
          <w:rFonts w:cs="Arial"/>
          <w:b/>
          <w:bCs/>
        </w:rPr>
      </w:pPr>
      <w:r w:rsidRPr="00186116">
        <w:rPr>
          <w:rStyle w:val="WW-Absatz-Standardschriftart"/>
          <w:rFonts w:eastAsia="Calibri" w:cs="Arial"/>
          <w:b/>
        </w:rPr>
        <w:t xml:space="preserve">8. </w:t>
      </w:r>
      <w:r w:rsidRPr="00186116">
        <w:rPr>
          <w:rFonts w:cs="Arial"/>
          <w:b/>
          <w:bCs/>
        </w:rPr>
        <w:t>Sposób i częstotliwość przekazywania informacji z prowadzonego monitoringu</w:t>
      </w:r>
    </w:p>
    <w:p w14:paraId="493BE4E3" w14:textId="56795250" w:rsidR="00186116" w:rsidRPr="00186116" w:rsidRDefault="00186116" w:rsidP="00DB3C64">
      <w:pPr>
        <w:keepLines/>
        <w:suppressLineNumbers/>
        <w:suppressAutoHyphens/>
        <w:autoSpaceDE w:val="0"/>
        <w:spacing w:line="360" w:lineRule="auto"/>
        <w:rPr>
          <w:rFonts w:cs="Arial"/>
        </w:rPr>
      </w:pPr>
      <w:r w:rsidRPr="00186116">
        <w:rPr>
          <w:rFonts w:cs="Arial"/>
        </w:rPr>
        <w:t xml:space="preserve">Wyniki monitoringu wykazanego w pkt </w:t>
      </w:r>
      <w:proofErr w:type="spellStart"/>
      <w:r w:rsidR="00983BCB">
        <w:rPr>
          <w:rFonts w:cs="Arial"/>
        </w:rPr>
        <w:t>I.</w:t>
      </w:r>
      <w:r w:rsidRPr="00186116">
        <w:rPr>
          <w:rFonts w:cs="Arial"/>
        </w:rPr>
        <w:t>7</w:t>
      </w:r>
      <w:proofErr w:type="spellEnd"/>
      <w:r w:rsidR="00983BCB">
        <w:rPr>
          <w:rFonts w:cs="Arial"/>
        </w:rPr>
        <w:t>.</w:t>
      </w:r>
      <w:r w:rsidRPr="00186116">
        <w:rPr>
          <w:rFonts w:cs="Arial"/>
        </w:rPr>
        <w:t xml:space="preserve"> </w:t>
      </w:r>
      <w:r w:rsidR="00DD7167">
        <w:rPr>
          <w:rFonts w:cs="Arial"/>
        </w:rPr>
        <w:t xml:space="preserve">decyzji </w:t>
      </w:r>
      <w:r w:rsidRPr="00186116">
        <w:rPr>
          <w:rFonts w:cs="Arial"/>
        </w:rPr>
        <w:t xml:space="preserve">należy przedkładać organowi właściwemu do wydania pozwolenia zintegrowanego oraz wojewódzkiemu inspektorowi ochrony środowiska, każdorazowo podczas kontroli. </w:t>
      </w:r>
      <w:r w:rsidRPr="00186116">
        <w:rPr>
          <w:rFonts w:cs="Arial"/>
          <w:bCs/>
        </w:rPr>
        <w:t xml:space="preserve">Sprawozdania z prowadzonego monitoringu należy </w:t>
      </w:r>
      <w:r w:rsidRPr="00186116">
        <w:rPr>
          <w:rFonts w:cs="Arial"/>
        </w:rPr>
        <w:t>składać</w:t>
      </w:r>
      <w:r w:rsidR="003E2B9B">
        <w:rPr>
          <w:rFonts w:cs="Arial"/>
        </w:rPr>
        <w:t xml:space="preserve"> </w:t>
      </w:r>
      <w:r w:rsidRPr="00186116">
        <w:rPr>
          <w:rFonts w:cs="Arial"/>
        </w:rPr>
        <w:t>ww. organom w formie pisemnej w terminie do końca</w:t>
      </w:r>
      <w:r w:rsidR="00DD7167">
        <w:rPr>
          <w:rFonts w:cs="Arial"/>
        </w:rPr>
        <w:br/>
      </w:r>
      <w:r w:rsidRPr="00186116">
        <w:rPr>
          <w:rFonts w:cs="Arial"/>
        </w:rPr>
        <w:t>I kwartału każdego roku za poprzedni rok kalendarzowy.</w:t>
      </w:r>
    </w:p>
    <w:p w14:paraId="2AEA3295" w14:textId="1539B50E" w:rsidR="00186116" w:rsidRPr="00983BCB" w:rsidRDefault="00186116" w:rsidP="00DB3C64">
      <w:pPr>
        <w:keepLines/>
        <w:spacing w:line="360" w:lineRule="auto"/>
        <w:rPr>
          <w:rFonts w:cs="Arial"/>
        </w:rPr>
      </w:pPr>
    </w:p>
    <w:p w14:paraId="14C18D51" w14:textId="20D1F3C4" w:rsidR="003E2B9B" w:rsidRPr="00983BCB" w:rsidRDefault="003E2B9B" w:rsidP="00DB3C64">
      <w:pPr>
        <w:pStyle w:val="Akapitzlist"/>
        <w:keepLines/>
        <w:numPr>
          <w:ilvl w:val="0"/>
          <w:numId w:val="42"/>
        </w:numPr>
        <w:tabs>
          <w:tab w:val="clear" w:pos="397"/>
        </w:tabs>
        <w:suppressAutoHyphens/>
        <w:spacing w:line="360" w:lineRule="auto"/>
        <w:ind w:left="0" w:firstLine="0"/>
        <w:rPr>
          <w:rFonts w:asciiTheme="minorHAnsi" w:hAnsiTheme="minorHAnsi" w:cs="Arial"/>
          <w:sz w:val="24"/>
          <w:szCs w:val="24"/>
        </w:rPr>
      </w:pPr>
      <w:r w:rsidRPr="00983BCB">
        <w:rPr>
          <w:rFonts w:asciiTheme="minorHAnsi" w:hAnsiTheme="minorHAnsi" w:cs="Arial"/>
          <w:sz w:val="24"/>
          <w:szCs w:val="24"/>
        </w:rPr>
        <w:t xml:space="preserve">Pozostałe warunki decyzji </w:t>
      </w:r>
      <w:r w:rsidRPr="00983BCB">
        <w:rPr>
          <w:rFonts w:asciiTheme="minorHAnsi" w:eastAsia="Arial Unicode MS" w:hAnsiTheme="minorHAnsi" w:cstheme="minorHAnsi"/>
          <w:sz w:val="24"/>
          <w:szCs w:val="24"/>
        </w:rPr>
        <w:t>Marszałka Województwa Wielkopolskiego znak:</w:t>
      </w:r>
      <w:r w:rsidR="00EB07B6" w:rsidRPr="00983BCB">
        <w:rPr>
          <w:rFonts w:asciiTheme="minorHAnsi" w:eastAsia="Arial Unicode MS" w:hAnsiTheme="minorHAnsi" w:cstheme="minorHAnsi"/>
          <w:sz w:val="24"/>
          <w:szCs w:val="24"/>
        </w:rPr>
        <w:br/>
      </w:r>
      <w:proofErr w:type="spellStart"/>
      <w:r w:rsidRPr="00983BCB">
        <w:rPr>
          <w:rFonts w:asciiTheme="minorHAnsi" w:eastAsia="Arial Unicode MS" w:hAnsiTheme="minorHAnsi" w:cstheme="minorHAnsi"/>
          <w:sz w:val="24"/>
          <w:szCs w:val="24"/>
        </w:rPr>
        <w:t>DSR</w:t>
      </w:r>
      <w:proofErr w:type="spellEnd"/>
      <w:r w:rsidRPr="00983BCB">
        <w:rPr>
          <w:rFonts w:asciiTheme="minorHAnsi" w:eastAsia="Arial Unicode MS" w:hAnsiTheme="minorHAnsi" w:cstheme="minorHAnsi"/>
          <w:sz w:val="24"/>
          <w:szCs w:val="24"/>
        </w:rPr>
        <w:t>-II-1.7222.44.2016 z dnia 21.10.2016 r.</w:t>
      </w:r>
      <w:r w:rsidRPr="00983BCB">
        <w:rPr>
          <w:rFonts w:asciiTheme="minorHAnsi" w:hAnsiTheme="minorHAnsi" w:cstheme="minorHAnsi"/>
          <w:sz w:val="24"/>
          <w:szCs w:val="24"/>
        </w:rPr>
        <w:t xml:space="preserve"> udzielającej Produkcj</w:t>
      </w:r>
      <w:r w:rsidR="00983BCB" w:rsidRPr="00983BCB">
        <w:rPr>
          <w:rFonts w:asciiTheme="minorHAnsi" w:hAnsiTheme="minorHAnsi" w:cstheme="minorHAnsi"/>
          <w:sz w:val="24"/>
          <w:szCs w:val="24"/>
        </w:rPr>
        <w:t>i</w:t>
      </w:r>
      <w:r w:rsidRPr="00983BCB">
        <w:rPr>
          <w:rFonts w:asciiTheme="minorHAnsi" w:hAnsiTheme="minorHAnsi" w:cstheme="minorHAnsi"/>
          <w:sz w:val="24"/>
          <w:szCs w:val="24"/>
        </w:rPr>
        <w:t>-Handel-Usługi</w:t>
      </w:r>
      <w:r w:rsidR="00E66A50">
        <w:rPr>
          <w:rFonts w:asciiTheme="minorHAnsi" w:hAnsiTheme="minorHAnsi" w:cstheme="minorHAnsi"/>
          <w:sz w:val="24"/>
          <w:szCs w:val="24"/>
        </w:rPr>
        <w:br/>
      </w:r>
      <w:r w:rsidRPr="00983BCB">
        <w:rPr>
          <w:rFonts w:asciiTheme="minorHAnsi" w:hAnsiTheme="minorHAnsi" w:cstheme="minorHAnsi"/>
          <w:sz w:val="24"/>
          <w:szCs w:val="24"/>
        </w:rPr>
        <w:t>„</w:t>
      </w:r>
      <w:proofErr w:type="spellStart"/>
      <w:r w:rsidRPr="00983BCB">
        <w:rPr>
          <w:rFonts w:asciiTheme="minorHAnsi" w:hAnsiTheme="minorHAnsi" w:cstheme="minorHAnsi"/>
          <w:sz w:val="24"/>
          <w:szCs w:val="24"/>
        </w:rPr>
        <w:t>ROL</w:t>
      </w:r>
      <w:proofErr w:type="spellEnd"/>
      <w:r w:rsidRPr="00983BCB">
        <w:rPr>
          <w:rFonts w:asciiTheme="minorHAnsi" w:hAnsiTheme="minorHAnsi" w:cstheme="minorHAnsi"/>
          <w:sz w:val="24"/>
          <w:szCs w:val="24"/>
        </w:rPr>
        <w:t xml:space="preserve">-BIG” Sp. z o. o. w Brzeźnie, z siedzibą przy ul. Parkowej 1, 64-700 Czarnków pozwolenia zintegrowanego </w:t>
      </w:r>
      <w:r w:rsidRPr="00983BCB">
        <w:rPr>
          <w:rFonts w:asciiTheme="minorHAnsi" w:eastAsia="Arial Unicode MS" w:hAnsiTheme="minorHAnsi" w:cstheme="minorHAnsi"/>
          <w:sz w:val="24"/>
          <w:szCs w:val="24"/>
        </w:rPr>
        <w:t>na prowadzenie instalacji przeznaczonej do chowu drobiu</w:t>
      </w:r>
      <w:r w:rsidR="00983BCB" w:rsidRPr="00983BCB">
        <w:rPr>
          <w:rFonts w:asciiTheme="minorHAnsi" w:eastAsia="Arial Unicode MS" w:hAnsiTheme="minorHAnsi" w:cstheme="minorHAnsi"/>
          <w:sz w:val="24"/>
          <w:szCs w:val="24"/>
        </w:rPr>
        <w:br/>
      </w:r>
      <w:r w:rsidRPr="00983BCB">
        <w:rPr>
          <w:rFonts w:asciiTheme="minorHAnsi" w:eastAsia="Arial Unicode MS" w:hAnsiTheme="minorHAnsi" w:cstheme="minorHAnsi"/>
          <w:sz w:val="24"/>
          <w:szCs w:val="24"/>
        </w:rPr>
        <w:t>o obsadzie ponad 40 000 stanowisk</w:t>
      </w:r>
      <w:r w:rsidRPr="00983BCB">
        <w:rPr>
          <w:rFonts w:asciiTheme="minorHAnsi" w:eastAsia="Arial Unicode MS" w:hAnsiTheme="minorHAnsi" w:cstheme="minorHAnsi"/>
          <w:bCs/>
          <w:sz w:val="24"/>
          <w:szCs w:val="24"/>
        </w:rPr>
        <w:t xml:space="preserve">, zlokalizowanej </w:t>
      </w:r>
      <w:r w:rsidRPr="00983BCB">
        <w:rPr>
          <w:rFonts w:asciiTheme="minorHAnsi" w:eastAsia="Arial Unicode MS" w:hAnsiTheme="minorHAnsi" w:cstheme="minorHAnsi"/>
          <w:sz w:val="24"/>
          <w:szCs w:val="24"/>
        </w:rPr>
        <w:t>na terenie Fermy Drobiu w m. Gębice,</w:t>
      </w:r>
      <w:r w:rsidR="00EB07B6" w:rsidRPr="00983BCB">
        <w:rPr>
          <w:rFonts w:asciiTheme="minorHAnsi" w:eastAsia="Arial Unicode MS" w:hAnsiTheme="minorHAnsi" w:cstheme="minorHAnsi"/>
          <w:sz w:val="24"/>
          <w:szCs w:val="24"/>
        </w:rPr>
        <w:t xml:space="preserve"> </w:t>
      </w:r>
      <w:r w:rsidRPr="00983BCB">
        <w:rPr>
          <w:rFonts w:asciiTheme="minorHAnsi" w:eastAsia="Arial Unicode MS" w:hAnsiTheme="minorHAnsi" w:cstheme="minorHAnsi"/>
          <w:sz w:val="24"/>
          <w:szCs w:val="24"/>
        </w:rPr>
        <w:t>gm. Czarnków</w:t>
      </w:r>
      <w:r w:rsidRPr="00983BCB">
        <w:rPr>
          <w:rFonts w:asciiTheme="minorHAnsi" w:hAnsiTheme="minorHAnsi" w:cstheme="minorHAnsi"/>
          <w:sz w:val="24"/>
          <w:szCs w:val="24"/>
        </w:rPr>
        <w:t xml:space="preserve">, </w:t>
      </w:r>
      <w:r w:rsidRPr="00983BCB">
        <w:rPr>
          <w:rFonts w:asciiTheme="minorHAnsi" w:eastAsia="Arial Unicode MS" w:hAnsiTheme="minorHAnsi" w:cstheme="minorHAnsi"/>
          <w:sz w:val="24"/>
          <w:szCs w:val="24"/>
        </w:rPr>
        <w:t xml:space="preserve">sprostowanej postanowieniem Marszałka Województwa Wielkopolskiego znak: </w:t>
      </w:r>
      <w:proofErr w:type="spellStart"/>
      <w:r w:rsidRPr="00983BCB">
        <w:rPr>
          <w:rFonts w:asciiTheme="minorHAnsi" w:hAnsiTheme="minorHAnsi" w:cstheme="minorHAnsi"/>
          <w:sz w:val="24"/>
          <w:szCs w:val="24"/>
        </w:rPr>
        <w:t>DSR</w:t>
      </w:r>
      <w:proofErr w:type="spellEnd"/>
      <w:r w:rsidRPr="00983BCB">
        <w:rPr>
          <w:rFonts w:asciiTheme="minorHAnsi" w:hAnsiTheme="minorHAnsi" w:cstheme="minorHAnsi"/>
          <w:sz w:val="24"/>
          <w:szCs w:val="24"/>
        </w:rPr>
        <w:t>-II-1.7222.44.2016 z dnia</w:t>
      </w:r>
      <w:r w:rsidR="00983BCB" w:rsidRPr="00983BCB">
        <w:rPr>
          <w:rFonts w:asciiTheme="minorHAnsi" w:hAnsiTheme="minorHAnsi" w:cstheme="minorHAnsi"/>
          <w:sz w:val="24"/>
          <w:szCs w:val="24"/>
        </w:rPr>
        <w:t xml:space="preserve"> </w:t>
      </w:r>
      <w:r w:rsidRPr="00983BCB">
        <w:rPr>
          <w:rFonts w:asciiTheme="minorHAnsi" w:hAnsiTheme="minorHAnsi" w:cstheme="minorHAnsi"/>
          <w:sz w:val="24"/>
          <w:szCs w:val="24"/>
        </w:rPr>
        <w:t>9.12.2016 r.</w:t>
      </w:r>
      <w:r w:rsidRPr="00983BCB">
        <w:rPr>
          <w:rFonts w:asciiTheme="minorHAnsi" w:hAnsiTheme="minorHAnsi" w:cs="Arial"/>
          <w:sz w:val="24"/>
          <w:szCs w:val="24"/>
        </w:rPr>
        <w:t>, pozostają bez zmian.</w:t>
      </w:r>
    </w:p>
    <w:p w14:paraId="60572BD9" w14:textId="77777777" w:rsidR="003E2B9B" w:rsidRPr="00983BCB" w:rsidRDefault="003E2B9B" w:rsidP="00DB3C64">
      <w:pPr>
        <w:keepLines/>
        <w:spacing w:line="360" w:lineRule="auto"/>
        <w:rPr>
          <w:rFonts w:cs="Arial"/>
        </w:rPr>
      </w:pPr>
    </w:p>
    <w:p w14:paraId="6C0D7C68" w14:textId="7209C9CF" w:rsidR="00EB07B6" w:rsidRPr="00983BCB" w:rsidRDefault="003E2B9B" w:rsidP="00DB3C64">
      <w:pPr>
        <w:pStyle w:val="Akapitzlist"/>
        <w:keepLines/>
        <w:numPr>
          <w:ilvl w:val="0"/>
          <w:numId w:val="42"/>
        </w:numPr>
        <w:tabs>
          <w:tab w:val="clear" w:pos="397"/>
        </w:tabs>
        <w:suppressAutoHyphens/>
        <w:spacing w:line="360" w:lineRule="auto"/>
        <w:ind w:left="0" w:firstLine="0"/>
        <w:rPr>
          <w:rFonts w:asciiTheme="minorHAnsi" w:hAnsiTheme="minorHAnsi" w:cs="Arial"/>
          <w:sz w:val="24"/>
          <w:szCs w:val="24"/>
        </w:rPr>
      </w:pPr>
      <w:r w:rsidRPr="00983BCB">
        <w:rPr>
          <w:rFonts w:asciiTheme="minorHAnsi" w:hAnsiTheme="minorHAnsi" w:cs="Arial"/>
          <w:sz w:val="24"/>
          <w:szCs w:val="24"/>
        </w:rPr>
        <w:lastRenderedPageBreak/>
        <w:t xml:space="preserve">Decyzja niniejsza jest integralnie związana z decyzją </w:t>
      </w:r>
      <w:r w:rsidR="00EB07B6" w:rsidRPr="00983BCB">
        <w:rPr>
          <w:rFonts w:asciiTheme="minorHAnsi" w:eastAsia="Arial Unicode MS" w:hAnsiTheme="minorHAnsi" w:cstheme="minorHAnsi"/>
          <w:sz w:val="24"/>
          <w:szCs w:val="24"/>
        </w:rPr>
        <w:t xml:space="preserve">Marszałka Województwa Wielkopolskiego znak: </w:t>
      </w:r>
      <w:proofErr w:type="spellStart"/>
      <w:r w:rsidR="00EB07B6" w:rsidRPr="00983BCB">
        <w:rPr>
          <w:rFonts w:asciiTheme="minorHAnsi" w:eastAsia="Arial Unicode MS" w:hAnsiTheme="minorHAnsi" w:cstheme="minorHAnsi"/>
          <w:sz w:val="24"/>
          <w:szCs w:val="24"/>
        </w:rPr>
        <w:t>DSR</w:t>
      </w:r>
      <w:proofErr w:type="spellEnd"/>
      <w:r w:rsidR="00EB07B6" w:rsidRPr="00983BCB">
        <w:rPr>
          <w:rFonts w:asciiTheme="minorHAnsi" w:eastAsia="Arial Unicode MS" w:hAnsiTheme="minorHAnsi" w:cstheme="minorHAnsi"/>
          <w:sz w:val="24"/>
          <w:szCs w:val="24"/>
        </w:rPr>
        <w:t>-II-1.7222.44.2016 z dnia 21.10.2016 r.</w:t>
      </w:r>
      <w:r w:rsidR="00EB07B6" w:rsidRPr="00983BCB">
        <w:rPr>
          <w:rFonts w:asciiTheme="minorHAnsi" w:hAnsiTheme="minorHAnsi" w:cstheme="minorHAnsi"/>
          <w:sz w:val="24"/>
          <w:szCs w:val="24"/>
        </w:rPr>
        <w:t xml:space="preserve"> udzielającą</w:t>
      </w:r>
      <w:r w:rsidR="00983BCB" w:rsidRPr="00983BCB">
        <w:rPr>
          <w:rFonts w:asciiTheme="minorHAnsi" w:hAnsiTheme="minorHAnsi" w:cstheme="minorHAnsi"/>
          <w:sz w:val="24"/>
          <w:szCs w:val="24"/>
        </w:rPr>
        <w:br/>
      </w:r>
      <w:r w:rsidR="00EB07B6" w:rsidRPr="00983BCB">
        <w:rPr>
          <w:rFonts w:asciiTheme="minorHAnsi" w:hAnsiTheme="minorHAnsi" w:cstheme="minorHAnsi"/>
          <w:sz w:val="24"/>
          <w:szCs w:val="24"/>
        </w:rPr>
        <w:t>Produkcj</w:t>
      </w:r>
      <w:r w:rsidR="00983BCB" w:rsidRPr="00983BCB">
        <w:rPr>
          <w:rFonts w:asciiTheme="minorHAnsi" w:hAnsiTheme="minorHAnsi" w:cstheme="minorHAnsi"/>
          <w:sz w:val="24"/>
          <w:szCs w:val="24"/>
        </w:rPr>
        <w:t>i</w:t>
      </w:r>
      <w:r w:rsidR="00EB07B6" w:rsidRPr="00983BCB">
        <w:rPr>
          <w:rFonts w:asciiTheme="minorHAnsi" w:hAnsiTheme="minorHAnsi" w:cstheme="minorHAnsi"/>
          <w:sz w:val="24"/>
          <w:szCs w:val="24"/>
        </w:rPr>
        <w:t>-Handel-Usługi „</w:t>
      </w:r>
      <w:proofErr w:type="spellStart"/>
      <w:r w:rsidR="00EB07B6" w:rsidRPr="00983BCB">
        <w:rPr>
          <w:rFonts w:asciiTheme="minorHAnsi" w:hAnsiTheme="minorHAnsi" w:cstheme="minorHAnsi"/>
          <w:sz w:val="24"/>
          <w:szCs w:val="24"/>
        </w:rPr>
        <w:t>ROL</w:t>
      </w:r>
      <w:proofErr w:type="spellEnd"/>
      <w:r w:rsidR="00EB07B6" w:rsidRPr="00983BCB">
        <w:rPr>
          <w:rFonts w:asciiTheme="minorHAnsi" w:hAnsiTheme="minorHAnsi" w:cstheme="minorHAnsi"/>
          <w:sz w:val="24"/>
          <w:szCs w:val="24"/>
        </w:rPr>
        <w:t xml:space="preserve">-BIG” Sp. z o. o. w Brzeźnie, z siedzibą przy ul. Parkowej 1, 64-700 Czarnków </w:t>
      </w:r>
      <w:r w:rsidR="00EB07B6" w:rsidRPr="00983BCB">
        <w:rPr>
          <w:rFonts w:asciiTheme="minorHAnsi" w:eastAsia="Arial Unicode MS" w:hAnsiTheme="minorHAnsi" w:cstheme="minorHAnsi"/>
          <w:sz w:val="24"/>
          <w:szCs w:val="24"/>
        </w:rPr>
        <w:t>pozwolenia zintegrowanego na prowadzenie instalacji przeznaczonej do chowu drobiu o obsadzie ponad</w:t>
      </w:r>
      <w:r w:rsidR="00E66A50">
        <w:rPr>
          <w:rFonts w:asciiTheme="minorHAnsi" w:eastAsia="Arial Unicode MS" w:hAnsiTheme="minorHAnsi" w:cstheme="minorHAnsi"/>
          <w:sz w:val="24"/>
          <w:szCs w:val="24"/>
        </w:rPr>
        <w:t xml:space="preserve"> </w:t>
      </w:r>
      <w:r w:rsidR="00EB07B6" w:rsidRPr="00983BCB">
        <w:rPr>
          <w:rFonts w:asciiTheme="minorHAnsi" w:eastAsia="Arial Unicode MS" w:hAnsiTheme="minorHAnsi" w:cstheme="minorHAnsi"/>
          <w:sz w:val="24"/>
          <w:szCs w:val="24"/>
        </w:rPr>
        <w:t>40 000 stanowisk</w:t>
      </w:r>
      <w:r w:rsidR="00EB07B6" w:rsidRPr="00983BCB">
        <w:rPr>
          <w:rFonts w:asciiTheme="minorHAnsi" w:eastAsia="Arial Unicode MS" w:hAnsiTheme="minorHAnsi" w:cstheme="minorHAnsi"/>
          <w:bCs/>
          <w:sz w:val="24"/>
          <w:szCs w:val="24"/>
        </w:rPr>
        <w:t xml:space="preserve">, zlokalizowanej </w:t>
      </w:r>
      <w:r w:rsidR="00EB07B6" w:rsidRPr="00983BCB">
        <w:rPr>
          <w:rFonts w:asciiTheme="minorHAnsi" w:eastAsia="Arial Unicode MS" w:hAnsiTheme="minorHAnsi" w:cstheme="minorHAnsi"/>
          <w:sz w:val="24"/>
          <w:szCs w:val="24"/>
        </w:rPr>
        <w:t>na terenie Fermy Drobiu w m. Gębice, gm. Czarnków</w:t>
      </w:r>
      <w:r w:rsidR="00EB07B6" w:rsidRPr="00983BCB">
        <w:rPr>
          <w:rFonts w:asciiTheme="minorHAnsi" w:hAnsiTheme="minorHAnsi" w:cstheme="minorHAnsi"/>
          <w:sz w:val="24"/>
          <w:szCs w:val="24"/>
        </w:rPr>
        <w:t xml:space="preserve">, </w:t>
      </w:r>
      <w:r w:rsidR="00EB07B6" w:rsidRPr="00983BCB">
        <w:rPr>
          <w:rFonts w:asciiTheme="minorHAnsi" w:eastAsia="Arial Unicode MS" w:hAnsiTheme="minorHAnsi" w:cstheme="minorHAnsi"/>
          <w:sz w:val="24"/>
          <w:szCs w:val="24"/>
        </w:rPr>
        <w:t>sprostowanej postanowieniem Marszałka Województwa Wielkopolskiego znak:</w:t>
      </w:r>
      <w:r w:rsidR="00E66A50">
        <w:rPr>
          <w:rFonts w:asciiTheme="minorHAnsi" w:eastAsia="Arial Unicode MS" w:hAnsiTheme="minorHAnsi" w:cstheme="minorHAnsi"/>
          <w:sz w:val="24"/>
          <w:szCs w:val="24"/>
        </w:rPr>
        <w:t xml:space="preserve"> </w:t>
      </w:r>
      <w:proofErr w:type="spellStart"/>
      <w:r w:rsidR="00EB07B6" w:rsidRPr="00983BCB">
        <w:rPr>
          <w:rFonts w:asciiTheme="minorHAnsi" w:hAnsiTheme="minorHAnsi" w:cstheme="minorHAnsi"/>
          <w:sz w:val="24"/>
          <w:szCs w:val="24"/>
        </w:rPr>
        <w:t>DSR</w:t>
      </w:r>
      <w:proofErr w:type="spellEnd"/>
      <w:r w:rsidR="00EB07B6" w:rsidRPr="00983BCB">
        <w:rPr>
          <w:rFonts w:asciiTheme="minorHAnsi" w:hAnsiTheme="minorHAnsi" w:cstheme="minorHAnsi"/>
          <w:sz w:val="24"/>
          <w:szCs w:val="24"/>
        </w:rPr>
        <w:t>-II-1.7222.44.2016 z dnia 9.12.2016 r.</w:t>
      </w:r>
      <w:r w:rsidR="00EB07B6" w:rsidRPr="00983BCB">
        <w:rPr>
          <w:rFonts w:asciiTheme="minorHAnsi" w:hAnsiTheme="minorHAnsi" w:cs="Arial"/>
          <w:sz w:val="24"/>
          <w:szCs w:val="24"/>
        </w:rPr>
        <w:t>, pozostają bez zmian.</w:t>
      </w:r>
    </w:p>
    <w:p w14:paraId="09CF51CC" w14:textId="77777777" w:rsidR="00EB07B6" w:rsidRDefault="00EB07B6" w:rsidP="00DB3C64">
      <w:pPr>
        <w:keepLines/>
        <w:autoSpaceDE w:val="0"/>
        <w:spacing w:line="360" w:lineRule="auto"/>
        <w:rPr>
          <w:rStyle w:val="WW-Absatz-Standardschriftart"/>
          <w:rFonts w:ascii="Arial" w:eastAsia="Calibri" w:hAnsi="Arial" w:cs="Arial"/>
          <w:b/>
        </w:rPr>
      </w:pPr>
    </w:p>
    <w:p w14:paraId="7DE537A3" w14:textId="0A1D9516" w:rsidR="00457E00" w:rsidRDefault="003E2B9B" w:rsidP="00DB3C64">
      <w:pPr>
        <w:keepLines/>
        <w:autoSpaceDE w:val="0"/>
        <w:spacing w:line="360" w:lineRule="auto"/>
        <w:rPr>
          <w:rStyle w:val="WW-Absatz-Standardschriftart"/>
          <w:rFonts w:ascii="Arial" w:eastAsia="Calibri" w:hAnsi="Arial" w:cs="Arial"/>
          <w:b/>
        </w:rPr>
      </w:pPr>
      <w:r w:rsidRPr="00EB07B6">
        <w:rPr>
          <w:rStyle w:val="WW-Absatz-Standardschriftart"/>
          <w:rFonts w:ascii="Arial" w:eastAsia="Calibri" w:hAnsi="Arial" w:cs="Arial"/>
          <w:b/>
        </w:rPr>
        <w:t>UZASADNIENIE</w:t>
      </w:r>
    </w:p>
    <w:p w14:paraId="19FB414A" w14:textId="4EB6CB73" w:rsidR="00AA484A" w:rsidRDefault="00EB07B6" w:rsidP="00DB3C64">
      <w:pPr>
        <w:spacing w:line="360" w:lineRule="auto"/>
        <w:rPr>
          <w:rFonts w:eastAsia="Arial Unicode MS" w:cstheme="minorHAnsi"/>
          <w:lang w:eastAsia="pl-PL"/>
        </w:rPr>
      </w:pPr>
      <w:r w:rsidRPr="00983BCB">
        <w:rPr>
          <w:rFonts w:eastAsia="Times New Roman" w:cstheme="minorHAnsi"/>
          <w:lang w:eastAsia="pl-PL"/>
        </w:rPr>
        <w:t>Produkcja-Handel-Usługi „</w:t>
      </w:r>
      <w:proofErr w:type="spellStart"/>
      <w:r w:rsidRPr="00983BCB">
        <w:rPr>
          <w:rFonts w:eastAsia="Times New Roman" w:cstheme="minorHAnsi"/>
          <w:lang w:eastAsia="pl-PL"/>
        </w:rPr>
        <w:t>ROL</w:t>
      </w:r>
      <w:proofErr w:type="spellEnd"/>
      <w:r w:rsidRPr="00983BCB">
        <w:rPr>
          <w:rFonts w:eastAsia="Times New Roman" w:cstheme="minorHAnsi"/>
          <w:lang w:eastAsia="pl-PL"/>
        </w:rPr>
        <w:t>-BIG” Sp. z o. o. w Brzeźnie, z siedzibą przy</w:t>
      </w:r>
      <w:r w:rsidRPr="00983BCB">
        <w:rPr>
          <w:rFonts w:eastAsia="Times New Roman" w:cstheme="minorHAnsi"/>
          <w:lang w:eastAsia="pl-PL"/>
        </w:rPr>
        <w:br/>
        <w:t>ul. Parkowej 1, 64-700 Czarnków</w:t>
      </w:r>
      <w:r w:rsidR="003E2B9B" w:rsidRPr="00983BCB">
        <w:rPr>
          <w:rFonts w:cs="Arial"/>
          <w:lang w:eastAsia="ar-SA"/>
        </w:rPr>
        <w:t xml:space="preserve">, </w:t>
      </w:r>
      <w:r w:rsidR="00DF3BC6" w:rsidRPr="00983BCB">
        <w:rPr>
          <w:rFonts w:cs="Arial"/>
          <w:lang w:eastAsia="ar-SA"/>
        </w:rPr>
        <w:t xml:space="preserve">w dniu 17.03.2021 r. </w:t>
      </w:r>
      <w:r w:rsidR="003E2B9B" w:rsidRPr="00983BCB">
        <w:rPr>
          <w:rFonts w:cs="Arial"/>
          <w:lang w:eastAsia="ar-SA"/>
        </w:rPr>
        <w:t>złożył</w:t>
      </w:r>
      <w:r w:rsidR="00983BCB" w:rsidRPr="00983BCB">
        <w:rPr>
          <w:rFonts w:cs="Arial"/>
          <w:lang w:eastAsia="ar-SA"/>
        </w:rPr>
        <w:t>a</w:t>
      </w:r>
      <w:r w:rsidR="003E2B9B" w:rsidRPr="00983BCB">
        <w:rPr>
          <w:rFonts w:cs="Arial"/>
          <w:lang w:eastAsia="ar-SA"/>
        </w:rPr>
        <w:t xml:space="preserve"> do Marszałka Województwa Wielkopolskiego wniosek o zmianę decyzji </w:t>
      </w:r>
      <w:r w:rsidRPr="00983BCB">
        <w:rPr>
          <w:rFonts w:eastAsia="Arial Unicode MS" w:cstheme="minorHAnsi"/>
          <w:lang w:eastAsia="pl-PL"/>
        </w:rPr>
        <w:t>Marszałka Województwa Wielkopolskiego znak:</w:t>
      </w:r>
      <w:r w:rsidR="00DF3BC6" w:rsidRPr="00983BCB">
        <w:rPr>
          <w:rFonts w:eastAsia="Arial Unicode MS" w:cstheme="minorHAnsi"/>
          <w:lang w:eastAsia="pl-PL"/>
        </w:rPr>
        <w:t xml:space="preserve"> </w:t>
      </w:r>
      <w:proofErr w:type="spellStart"/>
      <w:r w:rsidRPr="00983BCB">
        <w:rPr>
          <w:rFonts w:eastAsia="Arial Unicode MS" w:cstheme="minorHAnsi"/>
          <w:lang w:eastAsia="pl-PL"/>
        </w:rPr>
        <w:t>DSR</w:t>
      </w:r>
      <w:proofErr w:type="spellEnd"/>
      <w:r w:rsidRPr="00983BCB">
        <w:rPr>
          <w:rFonts w:eastAsia="Arial Unicode MS" w:cstheme="minorHAnsi"/>
          <w:lang w:eastAsia="pl-PL"/>
        </w:rPr>
        <w:t>-II-1.7222.44.2016 z dnia 21.10.2016 r.</w:t>
      </w:r>
      <w:r w:rsidRPr="00983BCB">
        <w:rPr>
          <w:rFonts w:cstheme="minorHAnsi"/>
        </w:rPr>
        <w:t xml:space="preserve"> udzielając</w:t>
      </w:r>
      <w:r w:rsidR="00983BCB" w:rsidRPr="00983BCB">
        <w:rPr>
          <w:rFonts w:cstheme="minorHAnsi"/>
        </w:rPr>
        <w:t>ej</w:t>
      </w:r>
      <w:r w:rsidRPr="00983BCB">
        <w:rPr>
          <w:rFonts w:cstheme="minorHAnsi"/>
        </w:rPr>
        <w:t xml:space="preserve"> </w:t>
      </w:r>
      <w:r w:rsidRPr="00983BCB">
        <w:rPr>
          <w:rFonts w:eastAsia="Times New Roman" w:cstheme="minorHAnsi"/>
          <w:lang w:eastAsia="pl-PL"/>
        </w:rPr>
        <w:t>Produkc</w:t>
      </w:r>
      <w:r w:rsidR="00983BCB" w:rsidRPr="00983BCB">
        <w:rPr>
          <w:rFonts w:eastAsia="Times New Roman" w:cstheme="minorHAnsi"/>
          <w:lang w:eastAsia="pl-PL"/>
        </w:rPr>
        <w:t>ji</w:t>
      </w:r>
      <w:r w:rsidRPr="00983BCB">
        <w:rPr>
          <w:rFonts w:eastAsia="Times New Roman" w:cstheme="minorHAnsi"/>
          <w:lang w:eastAsia="pl-PL"/>
        </w:rPr>
        <w:t>-Handel-Usługi „</w:t>
      </w:r>
      <w:proofErr w:type="spellStart"/>
      <w:r w:rsidRPr="00983BCB">
        <w:rPr>
          <w:rFonts w:eastAsia="Times New Roman" w:cstheme="minorHAnsi"/>
          <w:lang w:eastAsia="pl-PL"/>
        </w:rPr>
        <w:t>ROL</w:t>
      </w:r>
      <w:proofErr w:type="spellEnd"/>
      <w:r w:rsidRPr="00983BCB">
        <w:rPr>
          <w:rFonts w:eastAsia="Times New Roman" w:cstheme="minorHAnsi"/>
          <w:lang w:eastAsia="pl-PL"/>
        </w:rPr>
        <w:t xml:space="preserve">-BIG” Sp. z o. o. w Brzeźnie, z siedzibą przy ul. Parkowej 1, </w:t>
      </w:r>
    </w:p>
    <w:p w14:paraId="2B5D5520" w14:textId="572BAF3B" w:rsidR="00EB07B6" w:rsidRPr="00983BCB" w:rsidRDefault="00AA484A" w:rsidP="00DB3C64">
      <w:pPr>
        <w:spacing w:line="360" w:lineRule="auto"/>
        <w:rPr>
          <w:rFonts w:eastAsia="Times New Roman" w:cstheme="minorHAnsi"/>
          <w:lang w:eastAsia="pl-PL"/>
        </w:rPr>
      </w:pPr>
      <w:r w:rsidRPr="00983BCB">
        <w:rPr>
          <w:rFonts w:eastAsia="Times New Roman" w:cstheme="minorHAnsi"/>
          <w:lang w:eastAsia="pl-PL"/>
        </w:rPr>
        <w:t>64-700 Czarnków</w:t>
      </w:r>
      <w:r w:rsidRPr="00983BCB">
        <w:rPr>
          <w:rFonts w:cstheme="minorHAnsi"/>
        </w:rPr>
        <w:t xml:space="preserve"> pozwolenia zintegrowanego </w:t>
      </w:r>
      <w:r w:rsidRPr="00983BCB">
        <w:rPr>
          <w:rFonts w:eastAsia="Arial Unicode MS" w:cstheme="minorHAnsi"/>
          <w:lang w:eastAsia="pl-PL"/>
        </w:rPr>
        <w:t xml:space="preserve">na prowadzenie instalacji przeznaczonej </w:t>
      </w:r>
      <w:r w:rsidR="00EB07B6" w:rsidRPr="00983BCB">
        <w:rPr>
          <w:rFonts w:eastAsia="Arial Unicode MS" w:cstheme="minorHAnsi"/>
          <w:lang w:eastAsia="pl-PL"/>
        </w:rPr>
        <w:t>do chowu drobiu o obsadzie ponad 40 000 stanowisk</w:t>
      </w:r>
      <w:r w:rsidR="00EB07B6" w:rsidRPr="00983BCB">
        <w:rPr>
          <w:rFonts w:eastAsia="Arial Unicode MS" w:cstheme="minorHAnsi"/>
          <w:bCs/>
          <w:lang w:eastAsia="pl-PL"/>
        </w:rPr>
        <w:t xml:space="preserve">, zlokalizowanej </w:t>
      </w:r>
      <w:r w:rsidR="00EB07B6" w:rsidRPr="00983BCB">
        <w:rPr>
          <w:rFonts w:eastAsia="Arial Unicode MS" w:cstheme="minorHAnsi"/>
          <w:lang w:eastAsia="pl-PL"/>
        </w:rPr>
        <w:t>na terenie Fermy Drobiu w m. Gębice,</w:t>
      </w:r>
      <w:r w:rsidR="00EB07B6" w:rsidRPr="00983BCB">
        <w:rPr>
          <w:rFonts w:eastAsia="Arial Unicode MS" w:cstheme="minorHAnsi"/>
        </w:rPr>
        <w:t xml:space="preserve"> </w:t>
      </w:r>
      <w:r w:rsidR="00EB07B6" w:rsidRPr="00983BCB">
        <w:rPr>
          <w:rFonts w:eastAsia="Arial Unicode MS" w:cstheme="minorHAnsi"/>
          <w:lang w:eastAsia="pl-PL"/>
        </w:rPr>
        <w:t>gm. Czarnków</w:t>
      </w:r>
      <w:r w:rsidR="00EB07B6" w:rsidRPr="00983BCB">
        <w:rPr>
          <w:rFonts w:cstheme="minorHAnsi"/>
        </w:rPr>
        <w:t xml:space="preserve">, </w:t>
      </w:r>
      <w:r w:rsidR="00EB07B6" w:rsidRPr="00983BCB">
        <w:rPr>
          <w:rFonts w:eastAsia="Arial Unicode MS" w:cstheme="minorHAnsi"/>
          <w:lang w:eastAsia="pl-PL"/>
        </w:rPr>
        <w:t>sprostowanej postanowieniem Marszałka Województwa</w:t>
      </w:r>
      <w:r w:rsidR="00EB07B6" w:rsidRPr="00983BCB">
        <w:rPr>
          <w:rFonts w:eastAsia="Arial Unicode MS" w:cstheme="minorHAnsi"/>
        </w:rPr>
        <w:t xml:space="preserve"> </w:t>
      </w:r>
      <w:r w:rsidR="00EB07B6" w:rsidRPr="00983BCB">
        <w:rPr>
          <w:rFonts w:eastAsia="Arial Unicode MS" w:cstheme="minorHAnsi"/>
          <w:lang w:eastAsia="pl-PL"/>
        </w:rPr>
        <w:t>Wielkopolskiego znak:</w:t>
      </w:r>
      <w:r w:rsidR="00983BCB">
        <w:rPr>
          <w:rFonts w:eastAsia="Arial Unicode MS" w:cstheme="minorHAnsi"/>
          <w:lang w:eastAsia="pl-PL"/>
        </w:rPr>
        <w:t xml:space="preserve"> </w:t>
      </w:r>
      <w:proofErr w:type="spellStart"/>
      <w:r w:rsidR="00EB07B6" w:rsidRPr="00983BCB">
        <w:rPr>
          <w:rFonts w:eastAsia="Times New Roman" w:cstheme="minorHAnsi"/>
          <w:lang w:eastAsia="pl-PL"/>
        </w:rPr>
        <w:t>DSR</w:t>
      </w:r>
      <w:proofErr w:type="spellEnd"/>
      <w:r w:rsidR="00EB07B6" w:rsidRPr="00983BCB">
        <w:rPr>
          <w:rFonts w:eastAsia="Times New Roman" w:cstheme="minorHAnsi"/>
          <w:lang w:eastAsia="pl-PL"/>
        </w:rPr>
        <w:t>-II-1.7222.44.2016 z dnia</w:t>
      </w:r>
      <w:r w:rsidR="00983BCB">
        <w:rPr>
          <w:rFonts w:eastAsia="Times New Roman" w:cstheme="minorHAnsi"/>
          <w:lang w:eastAsia="pl-PL"/>
        </w:rPr>
        <w:t xml:space="preserve"> </w:t>
      </w:r>
      <w:r w:rsidR="00EB07B6" w:rsidRPr="00983BCB">
        <w:rPr>
          <w:rFonts w:eastAsia="Times New Roman" w:cstheme="minorHAnsi"/>
          <w:lang w:eastAsia="pl-PL"/>
        </w:rPr>
        <w:t>9.12.2016 r.</w:t>
      </w:r>
    </w:p>
    <w:p w14:paraId="1DDDD628" w14:textId="5B30EDEA" w:rsidR="00EB07B6" w:rsidRPr="00EB07B6" w:rsidRDefault="00EB07B6" w:rsidP="00DB3C64">
      <w:pPr>
        <w:keepLines/>
        <w:spacing w:line="360" w:lineRule="auto"/>
        <w:rPr>
          <w:rFonts w:cs="Arial"/>
        </w:rPr>
      </w:pPr>
      <w:r w:rsidRPr="00983BCB">
        <w:rPr>
          <w:rFonts w:cs="Arial"/>
        </w:rPr>
        <w:t>Obowiązek uzyskania pozwolenia zintegrowanego dla przedmiotowej instalacji wynika  z faktu zaliczenia jej do instalacji</w:t>
      </w:r>
      <w:r w:rsidRPr="00EB07B6">
        <w:rPr>
          <w:rFonts w:cs="Arial"/>
        </w:rPr>
        <w:t xml:space="preserve"> mogącej powodować znaczne zanieczyszczenie poszczególnych elementów przyrodniczych albo środowiska jako całości, wymienionej</w:t>
      </w:r>
      <w:r w:rsidRPr="00EB07B6">
        <w:rPr>
          <w:rFonts w:cs="Arial"/>
        </w:rPr>
        <w:br/>
        <w:t>w ust. 6 pkt 8 lit. a załącznika do rozporządzenia Ministra Środowiska z dnia 27 sierpnia 2014 r. w sprawie rodzajów instalacji mogących powodować znaczne zanieczyszczenie poszczególnych elementów przyrodniczych albo środowiska jako całości</w:t>
      </w:r>
      <w:r w:rsidR="00DF3BC6">
        <w:rPr>
          <w:rFonts w:cs="Arial"/>
        </w:rPr>
        <w:br/>
      </w:r>
      <w:r w:rsidRPr="00EB07B6">
        <w:rPr>
          <w:rFonts w:cs="Arial"/>
        </w:rPr>
        <w:t>(Dz. U.</w:t>
      </w:r>
      <w:r w:rsidR="00DF3BC6">
        <w:rPr>
          <w:rFonts w:cs="Arial"/>
        </w:rPr>
        <w:t xml:space="preserve"> </w:t>
      </w:r>
      <w:r w:rsidRPr="00EB07B6">
        <w:rPr>
          <w:rFonts w:cs="Arial"/>
        </w:rPr>
        <w:t>z 2014 r. poz. 1169).</w:t>
      </w:r>
      <w:r w:rsidR="00DB3C64">
        <w:rPr>
          <w:rFonts w:cs="Arial"/>
        </w:rPr>
        <w:t xml:space="preserve"> </w:t>
      </w:r>
      <w:r w:rsidRPr="00EB07B6">
        <w:rPr>
          <w:rFonts w:cs="Arial"/>
        </w:rPr>
        <w:t xml:space="preserve">Na podstawie art. 378 ust. </w:t>
      </w:r>
      <w:proofErr w:type="spellStart"/>
      <w:r w:rsidRPr="00EB07B6">
        <w:rPr>
          <w:rFonts w:cs="Arial"/>
        </w:rPr>
        <w:t>2a</w:t>
      </w:r>
      <w:proofErr w:type="spellEnd"/>
      <w:r w:rsidRPr="00EB07B6">
        <w:rPr>
          <w:rFonts w:cs="Arial"/>
        </w:rPr>
        <w:t xml:space="preserve"> pkt 2 ustawy Prawo ochrony środowiska, art. 60 ustawy z dnia 3 października 2008 r. o udostępnianiu informacji o środowisku i jego ochronie, udziale </w:t>
      </w:r>
      <w:r w:rsidRPr="00457E00">
        <w:rPr>
          <w:rFonts w:cs="Arial"/>
        </w:rPr>
        <w:t xml:space="preserve">społeczeństwa w ochronie środowiska oraz o ocenach oddziaływania na środowisko </w:t>
      </w:r>
      <w:r w:rsidR="00DF3BC6" w:rsidRPr="00457E00">
        <w:rPr>
          <w:rFonts w:eastAsia="Times New Roman" w:cstheme="minorHAnsi"/>
          <w:lang w:eastAsia="ar-SA"/>
        </w:rPr>
        <w:t xml:space="preserve">(tekst jednolity: Dz. U. z 2022 r., poz. 1029 ze zm.) </w:t>
      </w:r>
      <w:r w:rsidRPr="00457E00">
        <w:rPr>
          <w:rFonts w:cs="Arial"/>
        </w:rPr>
        <w:t xml:space="preserve">oraz w związku </w:t>
      </w:r>
      <w:r w:rsidRPr="00EB07B6">
        <w:rPr>
          <w:rFonts w:cs="Arial"/>
        </w:rPr>
        <w:t>z § 2 ust. 1 pkt 51 lit. b rozporządzenia Rady Ministrów z dnia 10 września 2019 r. w sprawie przedsięwzięć mogących znacząco oddziaływać na środowisko (Dz. U. z 2019, poz. 1839</w:t>
      </w:r>
      <w:r w:rsidR="00DF3BC6">
        <w:rPr>
          <w:rFonts w:cs="Arial"/>
        </w:rPr>
        <w:t xml:space="preserve"> ze zm.</w:t>
      </w:r>
      <w:r w:rsidRPr="00EB07B6">
        <w:rPr>
          <w:rFonts w:cs="Arial"/>
        </w:rPr>
        <w:t>) organem właściwym do zmiany ww. decyzji jest Marszałek Województwa Wielkopolskiego.</w:t>
      </w:r>
    </w:p>
    <w:p w14:paraId="626D6E22" w14:textId="1F26A4C8" w:rsidR="00EB07B6" w:rsidRPr="00EB07B6" w:rsidRDefault="00EB07B6" w:rsidP="00DB3C64">
      <w:pPr>
        <w:keepLines/>
        <w:spacing w:line="360" w:lineRule="auto"/>
        <w:rPr>
          <w:rFonts w:cs="Arial"/>
        </w:rPr>
      </w:pPr>
      <w:r w:rsidRPr="00EB07B6">
        <w:rPr>
          <w:rFonts w:cs="Arial"/>
        </w:rPr>
        <w:lastRenderedPageBreak/>
        <w:t xml:space="preserve">Podstawą zmiany ww. decyzji </w:t>
      </w:r>
      <w:r w:rsidR="00DF3BC6">
        <w:rPr>
          <w:rFonts w:cs="Arial"/>
        </w:rPr>
        <w:t>Marszałka Województwa Wielkopolskiego</w:t>
      </w:r>
      <w:r w:rsidRPr="00EB07B6">
        <w:rPr>
          <w:rFonts w:cs="Arial"/>
        </w:rPr>
        <w:t xml:space="preserve"> stanowi wniosek Prowadzącego instalację wraz z uzupełnieniami. </w:t>
      </w:r>
    </w:p>
    <w:p w14:paraId="1B26F1A2" w14:textId="30939C40" w:rsidR="00EB07B6" w:rsidRPr="00EB07B6" w:rsidRDefault="00EB07B6" w:rsidP="00DB3C64">
      <w:pPr>
        <w:keepLines/>
        <w:widowControl w:val="0"/>
        <w:spacing w:line="360" w:lineRule="auto"/>
        <w:rPr>
          <w:rFonts w:cs="Arial"/>
          <w:color w:val="000000"/>
        </w:rPr>
      </w:pPr>
      <w:r w:rsidRPr="00EB07B6">
        <w:rPr>
          <w:rFonts w:cs="Arial"/>
          <w:color w:val="000000"/>
        </w:rPr>
        <w:t>Przedmiotowa zmiana nie wiąże się z istotną zmianą sposobu funkcjonowania instalacji, która mogłaby powodować znaczące zwiększenie negatywnego oddziaływania na środowisko.</w:t>
      </w:r>
      <w:r w:rsidR="00DF3BC6">
        <w:rPr>
          <w:rFonts w:cs="Arial"/>
          <w:color w:val="000000"/>
        </w:rPr>
        <w:t xml:space="preserve"> </w:t>
      </w:r>
      <w:r w:rsidRPr="00EB07B6">
        <w:rPr>
          <w:rFonts w:cs="Arial"/>
          <w:color w:val="000000"/>
        </w:rPr>
        <w:t>W związku z powyższym, nie były wymagane opłata rejestracyjna oraz przeprowadzenie postępowania z udziałem społeczeństwa.</w:t>
      </w:r>
    </w:p>
    <w:p w14:paraId="4010A12E" w14:textId="77777777" w:rsidR="00EB07B6" w:rsidRPr="00EB07B6" w:rsidRDefault="00EB07B6" w:rsidP="00DB3C64">
      <w:pPr>
        <w:keepLines/>
        <w:spacing w:line="360" w:lineRule="auto"/>
        <w:rPr>
          <w:rFonts w:cs="Arial"/>
        </w:rPr>
      </w:pPr>
      <w:r w:rsidRPr="00EB07B6">
        <w:rPr>
          <w:rFonts w:cs="Arial"/>
        </w:rPr>
        <w:t xml:space="preserve">Mając na uwadze obowiązek wynikający z art. 209 ust. 1 ustawy Prawo ochrony środowiska, przekazano Ministrowi Klimatu i Środowiska zapis ww. wniosku w wersji elektronicznej. </w:t>
      </w:r>
    </w:p>
    <w:p w14:paraId="59042692" w14:textId="6EA877B2" w:rsidR="00EB07B6" w:rsidRPr="00EB07B6" w:rsidRDefault="00EB07B6" w:rsidP="00DB3C64">
      <w:pPr>
        <w:keepLines/>
        <w:widowControl w:val="0"/>
        <w:spacing w:line="360" w:lineRule="auto"/>
        <w:rPr>
          <w:rFonts w:eastAsia="Andale Sans UI" w:cs="Arial"/>
        </w:rPr>
      </w:pPr>
      <w:r w:rsidRPr="00EB07B6">
        <w:rPr>
          <w:rFonts w:eastAsia="Andale Sans UI" w:cs="Arial"/>
        </w:rPr>
        <w:t xml:space="preserve">W toku postępowania wyjaśniającego wezwano </w:t>
      </w:r>
      <w:r w:rsidR="00DF3BC6">
        <w:rPr>
          <w:rFonts w:eastAsia="Andale Sans UI" w:cs="Arial"/>
        </w:rPr>
        <w:t xml:space="preserve">kilkukrotnie </w:t>
      </w:r>
      <w:r w:rsidRPr="00EB07B6">
        <w:rPr>
          <w:rFonts w:eastAsia="Andale Sans UI" w:cs="Arial"/>
        </w:rPr>
        <w:t>Prowadzącego instalację do złożenia pisemnych wyjaśnień merytorycznych przedłożonej dokumentacji. Przedmiotowy wniosek został uzupełniony w żądanym zakresie.</w:t>
      </w:r>
    </w:p>
    <w:p w14:paraId="0F48861C" w14:textId="6D06A1AD" w:rsidR="00EB07B6" w:rsidRPr="00EB07B6" w:rsidRDefault="00EB07B6" w:rsidP="00DB3C64">
      <w:pPr>
        <w:keepLines/>
        <w:widowControl w:val="0"/>
        <w:spacing w:line="360" w:lineRule="auto"/>
        <w:rPr>
          <w:rFonts w:eastAsia="Andale Sans UI" w:cs="Arial"/>
        </w:rPr>
      </w:pPr>
      <w:r w:rsidRPr="00EB07B6">
        <w:rPr>
          <w:rFonts w:eastAsia="Andale Sans UI" w:cs="Arial"/>
        </w:rPr>
        <w:t xml:space="preserve">Pismem znak: </w:t>
      </w:r>
      <w:proofErr w:type="spellStart"/>
      <w:r w:rsidRPr="00EB07B6">
        <w:rPr>
          <w:rFonts w:eastAsia="Andale Sans UI" w:cs="Arial"/>
        </w:rPr>
        <w:t>DSK-III.7222.9.2021</w:t>
      </w:r>
      <w:proofErr w:type="spellEnd"/>
      <w:r w:rsidRPr="00EB07B6">
        <w:rPr>
          <w:rFonts w:eastAsia="Andale Sans UI" w:cs="Arial"/>
        </w:rPr>
        <w:t xml:space="preserve"> r. z dnia </w:t>
      </w:r>
      <w:r w:rsidR="00DF3BC6">
        <w:rPr>
          <w:rFonts w:eastAsia="Andale Sans UI" w:cs="Arial"/>
        </w:rPr>
        <w:t>2.08</w:t>
      </w:r>
      <w:r w:rsidRPr="00EB07B6">
        <w:rPr>
          <w:rFonts w:eastAsia="Andale Sans UI" w:cs="Arial"/>
        </w:rPr>
        <w:t xml:space="preserve">.2021 r. poinformowano, iż wskutek reorganizacji Departamentu Środowiska Urzędu Marszałkowskiego Województwa Wielkopolskiego w Poznaniu, sprawa znak: </w:t>
      </w:r>
      <w:proofErr w:type="spellStart"/>
      <w:r w:rsidRPr="00EB07B6">
        <w:rPr>
          <w:rFonts w:eastAsia="Andale Sans UI" w:cs="Arial"/>
        </w:rPr>
        <w:t>DSR</w:t>
      </w:r>
      <w:proofErr w:type="spellEnd"/>
      <w:r w:rsidRPr="00EB07B6">
        <w:rPr>
          <w:rFonts w:eastAsia="Andale Sans UI" w:cs="Arial"/>
        </w:rPr>
        <w:t>-II-1.7222.</w:t>
      </w:r>
      <w:r w:rsidR="00DF3BC6">
        <w:rPr>
          <w:rFonts w:eastAsia="Andale Sans UI" w:cs="Arial"/>
        </w:rPr>
        <w:t>55</w:t>
      </w:r>
      <w:r w:rsidRPr="00EB07B6">
        <w:rPr>
          <w:rFonts w:eastAsia="Andale Sans UI" w:cs="Arial"/>
        </w:rPr>
        <w:t>.20</w:t>
      </w:r>
      <w:r w:rsidR="00DF3BC6">
        <w:rPr>
          <w:rFonts w:eastAsia="Andale Sans UI" w:cs="Arial"/>
        </w:rPr>
        <w:t>21</w:t>
      </w:r>
      <w:r w:rsidRPr="00EB07B6">
        <w:rPr>
          <w:rFonts w:eastAsia="Andale Sans UI" w:cs="Arial"/>
        </w:rPr>
        <w:t xml:space="preserve"> została ponownie zarejestrowana pod znakiem: </w:t>
      </w:r>
      <w:proofErr w:type="spellStart"/>
      <w:r w:rsidRPr="00EB07B6">
        <w:rPr>
          <w:rFonts w:eastAsia="Andale Sans UI" w:cs="Arial"/>
        </w:rPr>
        <w:t>DSK-III.7222.</w:t>
      </w:r>
      <w:r w:rsidR="00DF3BC6">
        <w:rPr>
          <w:rFonts w:eastAsia="Andale Sans UI" w:cs="Arial"/>
        </w:rPr>
        <w:t>5</w:t>
      </w:r>
      <w:r w:rsidRPr="00EB07B6">
        <w:rPr>
          <w:rFonts w:eastAsia="Andale Sans UI" w:cs="Arial"/>
        </w:rPr>
        <w:t>.2021</w:t>
      </w:r>
      <w:proofErr w:type="spellEnd"/>
      <w:r w:rsidRPr="00EB07B6">
        <w:rPr>
          <w:rFonts w:eastAsia="Andale Sans UI" w:cs="Arial"/>
        </w:rPr>
        <w:t>.</w:t>
      </w:r>
    </w:p>
    <w:p w14:paraId="6C4D9631" w14:textId="00FA4A57" w:rsidR="00EB07B6" w:rsidRPr="00EB07B6" w:rsidRDefault="00EB07B6" w:rsidP="00DB3C64">
      <w:pPr>
        <w:keepLines/>
        <w:widowControl w:val="0"/>
        <w:spacing w:line="360" w:lineRule="auto"/>
        <w:rPr>
          <w:rFonts w:eastAsia="Andale Sans UI" w:cs="Arial"/>
        </w:rPr>
      </w:pPr>
      <w:r w:rsidRPr="00EB07B6">
        <w:rPr>
          <w:rFonts w:eastAsia="Andale Sans UI" w:cs="Arial"/>
        </w:rPr>
        <w:t xml:space="preserve">Po analizie przedłożonej dokumentacji, pismem znak: </w:t>
      </w:r>
      <w:proofErr w:type="spellStart"/>
      <w:r w:rsidRPr="00EB07B6">
        <w:rPr>
          <w:rFonts w:eastAsia="Andale Sans UI" w:cs="Arial"/>
        </w:rPr>
        <w:t>DSK-III.7222.</w:t>
      </w:r>
      <w:r w:rsidR="00DF3BC6">
        <w:rPr>
          <w:rFonts w:eastAsia="Andale Sans UI" w:cs="Arial"/>
        </w:rPr>
        <w:t>5</w:t>
      </w:r>
      <w:r w:rsidRPr="00EB07B6">
        <w:rPr>
          <w:rFonts w:eastAsia="Andale Sans UI" w:cs="Arial"/>
        </w:rPr>
        <w:t>.2021</w:t>
      </w:r>
      <w:proofErr w:type="spellEnd"/>
      <w:r w:rsidRPr="00EB07B6">
        <w:rPr>
          <w:rFonts w:eastAsia="Andale Sans UI" w:cs="Arial"/>
        </w:rPr>
        <w:t xml:space="preserve"> z dnia</w:t>
      </w:r>
      <w:r w:rsidRPr="00EB07B6">
        <w:rPr>
          <w:rFonts w:eastAsia="Andale Sans UI" w:cs="Arial"/>
        </w:rPr>
        <w:br/>
      </w:r>
      <w:r w:rsidR="00DF3BC6">
        <w:rPr>
          <w:rFonts w:eastAsia="Andale Sans UI" w:cs="Arial"/>
        </w:rPr>
        <w:t>5.01.2022</w:t>
      </w:r>
      <w:r w:rsidRPr="00EB07B6">
        <w:rPr>
          <w:rFonts w:eastAsia="Andale Sans UI" w:cs="Arial"/>
        </w:rPr>
        <w:t xml:space="preserve"> r. na po</w:t>
      </w:r>
      <w:r w:rsidR="004C0C61">
        <w:rPr>
          <w:rFonts w:eastAsia="Andale Sans UI" w:cs="Arial"/>
        </w:rPr>
        <w:t>d</w:t>
      </w:r>
      <w:r w:rsidRPr="00EB07B6">
        <w:rPr>
          <w:rFonts w:eastAsia="Andale Sans UI" w:cs="Arial"/>
        </w:rPr>
        <w:t>stawie art. 61 § 4 ustawy Kodeks postępowania administracyjnego, zawiadomiono Wnioskodawcę o wszczęciu postępowania w sprawie zmiany przedmiotowej decyzji</w:t>
      </w:r>
      <w:r w:rsidR="00DF3BC6">
        <w:rPr>
          <w:rFonts w:eastAsia="Andale Sans UI" w:cs="Arial"/>
        </w:rPr>
        <w:t xml:space="preserve"> </w:t>
      </w:r>
      <w:r w:rsidRPr="00EB07B6">
        <w:rPr>
          <w:rFonts w:eastAsia="Andale Sans UI" w:cs="Arial"/>
        </w:rPr>
        <w:t xml:space="preserve">dla ww. instalacji. </w:t>
      </w:r>
    </w:p>
    <w:p w14:paraId="7787D494" w14:textId="1A51033C" w:rsidR="00EB07B6" w:rsidRPr="00EB07B6" w:rsidRDefault="00EB07B6" w:rsidP="00DB3C64">
      <w:pPr>
        <w:keepLines/>
        <w:widowControl w:val="0"/>
        <w:spacing w:line="360" w:lineRule="auto"/>
        <w:rPr>
          <w:rFonts w:cs="Arial"/>
          <w:color w:val="FF0000"/>
        </w:rPr>
      </w:pPr>
      <w:r w:rsidRPr="00EB07B6">
        <w:rPr>
          <w:rFonts w:eastAsia="Andale Sans UI" w:cs="Arial"/>
        </w:rPr>
        <w:t xml:space="preserve">Pismem znak: </w:t>
      </w:r>
      <w:proofErr w:type="spellStart"/>
      <w:r w:rsidRPr="00EB07B6">
        <w:rPr>
          <w:rFonts w:eastAsia="Andale Sans UI" w:cs="Arial"/>
        </w:rPr>
        <w:t>DSK-III.7222.</w:t>
      </w:r>
      <w:r w:rsidR="004C0C61">
        <w:rPr>
          <w:rFonts w:eastAsia="Andale Sans UI" w:cs="Arial"/>
        </w:rPr>
        <w:t>5</w:t>
      </w:r>
      <w:r w:rsidRPr="00EB07B6">
        <w:rPr>
          <w:rFonts w:eastAsia="Andale Sans UI" w:cs="Arial"/>
        </w:rPr>
        <w:t>.2021</w:t>
      </w:r>
      <w:proofErr w:type="spellEnd"/>
      <w:r w:rsidRPr="00EB07B6">
        <w:rPr>
          <w:rFonts w:eastAsia="Andale Sans UI" w:cs="Arial"/>
        </w:rPr>
        <w:t xml:space="preserve"> z dnia </w:t>
      </w:r>
      <w:r w:rsidR="00DF3BC6">
        <w:rPr>
          <w:rFonts w:eastAsia="Andale Sans UI" w:cs="Arial"/>
        </w:rPr>
        <w:t>3.08</w:t>
      </w:r>
      <w:r w:rsidRPr="00EB07B6">
        <w:rPr>
          <w:rFonts w:eastAsia="Andale Sans UI" w:cs="Arial"/>
        </w:rPr>
        <w:t>.2022 r., na po</w:t>
      </w:r>
      <w:r w:rsidR="004C0C61">
        <w:rPr>
          <w:rFonts w:eastAsia="Andale Sans UI" w:cs="Arial"/>
        </w:rPr>
        <w:t>d</w:t>
      </w:r>
      <w:r w:rsidRPr="00EB07B6">
        <w:rPr>
          <w:rFonts w:eastAsia="Andale Sans UI" w:cs="Arial"/>
        </w:rPr>
        <w:t>stawie art. 10 § 1 ustawy Kodeks postępowania administracyjnego, zawiadomiono Stronę o zakończeniu postępowania wyjaśniającego oraz o możliwości wypowiedzenia się co do zebranych dowodów i materiałów.</w:t>
      </w:r>
      <w:r w:rsidR="00DF3BC6">
        <w:rPr>
          <w:rFonts w:eastAsia="Andale Sans UI" w:cs="Arial"/>
        </w:rPr>
        <w:t xml:space="preserve"> </w:t>
      </w:r>
      <w:r w:rsidRPr="00EB07B6">
        <w:rPr>
          <w:rFonts w:eastAsia="Andale Sans UI" w:cs="Arial"/>
        </w:rPr>
        <w:t>Strona nie skorzystała z przysługujących jej uprawnień.</w:t>
      </w:r>
    </w:p>
    <w:p w14:paraId="4FEDB887" w14:textId="55591C63" w:rsidR="0008277F" w:rsidRDefault="003E2B9B" w:rsidP="00DB3C64">
      <w:pPr>
        <w:keepLines/>
        <w:suppressAutoHyphens/>
        <w:spacing w:line="360" w:lineRule="auto"/>
        <w:rPr>
          <w:rFonts w:cs="Arial"/>
          <w:lang w:eastAsia="ar-SA"/>
        </w:rPr>
      </w:pPr>
      <w:r w:rsidRPr="00EB07B6">
        <w:rPr>
          <w:rFonts w:cs="Arial"/>
          <w:lang w:eastAsia="ar-SA"/>
        </w:rPr>
        <w:t>We wniosku o zmianę pozwolenia zintegrowanego przedstawiono spełnienie przez przedmiotową instalację wymogów decyzji wykonawczej Komisji (UE) 2017/302 z dnia</w:t>
      </w:r>
      <w:r w:rsidR="004C0C61">
        <w:rPr>
          <w:rFonts w:cs="Arial"/>
          <w:lang w:eastAsia="ar-SA"/>
        </w:rPr>
        <w:br/>
      </w:r>
      <w:r w:rsidRPr="00EB07B6">
        <w:rPr>
          <w:rFonts w:cs="Arial"/>
          <w:lang w:eastAsia="ar-SA"/>
        </w:rPr>
        <w:t xml:space="preserve">15 lutego 2017 r. ustanawiającej </w:t>
      </w:r>
      <w:r w:rsidRPr="00EB07B6">
        <w:rPr>
          <w:rFonts w:cs="Arial"/>
          <w:bCs/>
          <w:lang w:eastAsia="ar-SA"/>
        </w:rPr>
        <w:t>konkluzje dotyczące najlepszych dostępnych technik (BAT) w odniesieniu do intensywnego chowu drobiu lub świń,</w:t>
      </w:r>
      <w:r w:rsidRPr="00EB07B6">
        <w:rPr>
          <w:rFonts w:cs="Arial"/>
          <w:lang w:eastAsia="ar-SA"/>
        </w:rPr>
        <w:t xml:space="preserve"> zgodnie z dyrektywą Parlamentu Europejskiego i Rady 2010/75/UE.</w:t>
      </w:r>
    </w:p>
    <w:p w14:paraId="56A2E5B1" w14:textId="77777777" w:rsidR="004C0C61" w:rsidRDefault="004C0C61" w:rsidP="00DB3C64">
      <w:pPr>
        <w:keepLines/>
        <w:suppressAutoHyphens/>
        <w:spacing w:line="360" w:lineRule="auto"/>
        <w:ind w:firstLine="567"/>
        <w:rPr>
          <w:rFonts w:cs="Arial"/>
          <w:lang w:eastAsia="ar-SA"/>
        </w:rPr>
      </w:pPr>
    </w:p>
    <w:p w14:paraId="2F94C76B" w14:textId="77777777" w:rsidR="00AA484A" w:rsidRDefault="00AA484A" w:rsidP="00DB3C64">
      <w:pPr>
        <w:keepLines/>
        <w:suppressAutoHyphens/>
        <w:spacing w:line="360" w:lineRule="auto"/>
        <w:rPr>
          <w:rFonts w:cs="Arial"/>
          <w:lang w:eastAsia="ar-SA"/>
        </w:rPr>
      </w:pPr>
    </w:p>
    <w:p w14:paraId="204BAF7E" w14:textId="77777777" w:rsidR="00AA484A" w:rsidRDefault="00AA484A" w:rsidP="00DB3C64">
      <w:pPr>
        <w:keepLines/>
        <w:suppressAutoHyphens/>
        <w:spacing w:line="360" w:lineRule="auto"/>
        <w:rPr>
          <w:rFonts w:cs="Arial"/>
          <w:lang w:eastAsia="ar-SA"/>
        </w:rPr>
      </w:pPr>
    </w:p>
    <w:p w14:paraId="3B923E49" w14:textId="76C5E0BD" w:rsidR="00457E00" w:rsidRDefault="003E2B9B" w:rsidP="00DB3C64">
      <w:pPr>
        <w:keepLines/>
        <w:suppressAutoHyphens/>
        <w:spacing w:line="360" w:lineRule="auto"/>
        <w:rPr>
          <w:rFonts w:cs="Arial"/>
          <w:lang w:eastAsia="ar-SA"/>
        </w:rPr>
      </w:pPr>
      <w:r w:rsidRPr="00EB07B6">
        <w:rPr>
          <w:rFonts w:cs="Arial"/>
          <w:lang w:eastAsia="ar-SA"/>
        </w:rPr>
        <w:lastRenderedPageBreak/>
        <w:t xml:space="preserve">Stosowane technologie chowu są zgodne z technologią chowu drobiu wg dokumentu referencyjnego, konkluzji (BAT), jak również z dobrą praktyką rolniczą, która ma wpływ na ilości </w:t>
      </w:r>
      <w:r w:rsidRPr="00457E00">
        <w:rPr>
          <w:rFonts w:cs="Arial"/>
          <w:lang w:eastAsia="ar-SA"/>
        </w:rPr>
        <w:t>substancji wprowadzanych do środowiska.</w:t>
      </w:r>
    </w:p>
    <w:p w14:paraId="7735F175" w14:textId="6F0F5DE6" w:rsidR="00457E00" w:rsidRPr="00457E00" w:rsidRDefault="003E2B9B" w:rsidP="00DB3C64">
      <w:pPr>
        <w:spacing w:line="360" w:lineRule="auto"/>
        <w:rPr>
          <w:rFonts w:cs="Arial"/>
          <w:lang w:eastAsia="ar-SA"/>
        </w:rPr>
      </w:pPr>
      <w:r w:rsidRPr="00457E00">
        <w:rPr>
          <w:rFonts w:cs="Arial"/>
          <w:lang w:eastAsia="ar-SA"/>
        </w:rPr>
        <w:t xml:space="preserve">W celu dostosowania ww. decyzji do konkluzji BAT zmieniono pkt </w:t>
      </w:r>
      <w:proofErr w:type="spellStart"/>
      <w:r w:rsidRPr="00457E00">
        <w:rPr>
          <w:rFonts w:cs="Arial"/>
          <w:lang w:eastAsia="ar-SA"/>
        </w:rPr>
        <w:t>I.3</w:t>
      </w:r>
      <w:proofErr w:type="spellEnd"/>
      <w:r w:rsidRPr="00457E00">
        <w:rPr>
          <w:rFonts w:cs="Arial"/>
          <w:lang w:eastAsia="ar-SA"/>
        </w:rPr>
        <w:t>. (Sposoby osiągania wysokiego poziomu ochrony środowiska jako całości),</w:t>
      </w:r>
      <w:r w:rsidRPr="00457E00">
        <w:rPr>
          <w:rFonts w:cs="Arial"/>
        </w:rPr>
        <w:t xml:space="preserve"> </w:t>
      </w:r>
      <w:r w:rsidRPr="00457E00">
        <w:rPr>
          <w:rFonts w:cs="Arial"/>
          <w:lang w:eastAsia="ar-SA"/>
        </w:rPr>
        <w:t xml:space="preserve"> doprecyzowując jej zapisy. </w:t>
      </w:r>
    </w:p>
    <w:p w14:paraId="7ADCE0D0" w14:textId="190A4555" w:rsidR="00DF3BC6" w:rsidRDefault="00457E00" w:rsidP="00DB3C64">
      <w:pPr>
        <w:spacing w:line="360" w:lineRule="auto"/>
        <w:rPr>
          <w:rFonts w:ascii="Arial" w:hAnsi="Arial" w:cs="Arial"/>
          <w:sz w:val="22"/>
          <w:szCs w:val="22"/>
        </w:rPr>
      </w:pPr>
      <w:r w:rsidRPr="00457E00">
        <w:rPr>
          <w:rFonts w:cs="Arial"/>
        </w:rPr>
        <w:t>Ponadto, z informacji przedstawionej przez Prowadzącego instalację, jako materiał ściółkowy wykorzystywan</w:t>
      </w:r>
      <w:r w:rsidR="00DD7167">
        <w:rPr>
          <w:rFonts w:cs="Arial"/>
        </w:rPr>
        <w:t>y</w:t>
      </w:r>
      <w:r w:rsidRPr="00457E00">
        <w:rPr>
          <w:rFonts w:cs="Arial"/>
        </w:rPr>
        <w:t xml:space="preserve"> jest oprócz słomy również </w:t>
      </w:r>
      <w:proofErr w:type="spellStart"/>
      <w:r w:rsidRPr="00457E00">
        <w:rPr>
          <w:rFonts w:cs="Arial"/>
        </w:rPr>
        <w:t>pellet</w:t>
      </w:r>
      <w:proofErr w:type="spellEnd"/>
      <w:r w:rsidRPr="00457E00">
        <w:rPr>
          <w:rFonts w:cs="Arial"/>
        </w:rPr>
        <w:t xml:space="preserve">. Nie zmienia się w tym zakresie pkt </w:t>
      </w:r>
      <w:proofErr w:type="spellStart"/>
      <w:r w:rsidRPr="00457E00">
        <w:rPr>
          <w:rFonts w:cs="Arial"/>
        </w:rPr>
        <w:t>I.2</w:t>
      </w:r>
      <w:proofErr w:type="spellEnd"/>
      <w:r w:rsidRPr="00457E00">
        <w:rPr>
          <w:rFonts w:cs="Arial"/>
        </w:rPr>
        <w:t>. ww</w:t>
      </w:r>
      <w:r w:rsidR="00DD7167">
        <w:rPr>
          <w:rFonts w:cs="Arial"/>
        </w:rPr>
        <w:t>.</w:t>
      </w:r>
      <w:r w:rsidRPr="00457E00">
        <w:rPr>
          <w:rFonts w:cs="Arial"/>
        </w:rPr>
        <w:t xml:space="preserve"> decyzji ze względu na ogólny zapis materiału ściółkowego nie wskazując</w:t>
      </w:r>
      <w:r w:rsidR="007D4AFD">
        <w:rPr>
          <w:rFonts w:cs="Arial"/>
        </w:rPr>
        <w:t>y</w:t>
      </w:r>
      <w:r w:rsidRPr="00457E00">
        <w:rPr>
          <w:rFonts w:cs="Arial"/>
        </w:rPr>
        <w:t xml:space="preserve"> jego rodzaju.</w:t>
      </w:r>
      <w:r w:rsidR="003E2B9B" w:rsidRPr="00C636B8">
        <w:rPr>
          <w:rFonts w:ascii="Arial" w:hAnsi="Arial" w:cs="Arial"/>
          <w:sz w:val="22"/>
          <w:szCs w:val="22"/>
        </w:rPr>
        <w:tab/>
      </w:r>
    </w:p>
    <w:p w14:paraId="08801C88" w14:textId="61B695FE" w:rsidR="00457E00" w:rsidRPr="00457E00" w:rsidRDefault="00DF3BC6" w:rsidP="00DB3C64">
      <w:pPr>
        <w:spacing w:line="360" w:lineRule="auto"/>
        <w:rPr>
          <w:rFonts w:cs="Arial"/>
        </w:rPr>
      </w:pPr>
      <w:r w:rsidRPr="00457E00">
        <w:rPr>
          <w:rFonts w:cs="Arial"/>
        </w:rPr>
        <w:t xml:space="preserve">Zmiana </w:t>
      </w:r>
      <w:r w:rsidR="007D4AFD">
        <w:rPr>
          <w:rFonts w:cs="Arial"/>
        </w:rPr>
        <w:t>ww. decyzji</w:t>
      </w:r>
      <w:r w:rsidRPr="00457E00">
        <w:rPr>
          <w:rFonts w:cs="Arial"/>
        </w:rPr>
        <w:t xml:space="preserve"> w zakresie emisji substancji do powietrza związana jest</w:t>
      </w:r>
      <w:r w:rsidR="007D4AFD">
        <w:rPr>
          <w:rFonts w:cs="Arial"/>
        </w:rPr>
        <w:br/>
      </w:r>
      <w:r w:rsidRPr="00457E00">
        <w:rPr>
          <w:rFonts w:cs="Arial"/>
        </w:rPr>
        <w:t xml:space="preserve">z koniecznością dostosowania ww. decyzji do konkluzji BAT. Z zakresu ochrony powietrza, w pkt </w:t>
      </w:r>
      <w:proofErr w:type="spellStart"/>
      <w:r w:rsidRPr="00457E00">
        <w:rPr>
          <w:rFonts w:cs="Arial"/>
        </w:rPr>
        <w:t>I.6.1.3</w:t>
      </w:r>
      <w:proofErr w:type="spellEnd"/>
      <w:r w:rsidRPr="00457E00">
        <w:rPr>
          <w:rFonts w:cs="Arial"/>
        </w:rPr>
        <w:t>. ww. decyzji, dodano tabelę, w której określono rodzaje</w:t>
      </w:r>
      <w:r w:rsidR="007D4AFD">
        <w:rPr>
          <w:rFonts w:cs="Arial"/>
        </w:rPr>
        <w:t xml:space="preserve"> </w:t>
      </w:r>
      <w:r w:rsidRPr="00457E00">
        <w:rPr>
          <w:rFonts w:cs="Arial"/>
        </w:rPr>
        <w:t>i ilości gazów oraz pyłów dopuszczonych do wprowadzania do powietrza z każdego budynku do chowu brojlerów</w:t>
      </w:r>
      <w:r w:rsidR="007D4AFD">
        <w:rPr>
          <w:rFonts w:cs="Arial"/>
        </w:rPr>
        <w:t xml:space="preserve"> (źródła emisji)</w:t>
      </w:r>
      <w:r w:rsidRPr="00457E00">
        <w:rPr>
          <w:rFonts w:cs="Arial"/>
        </w:rPr>
        <w:t>.</w:t>
      </w:r>
      <w:r w:rsidR="00457E00" w:rsidRPr="00457E00">
        <w:rPr>
          <w:rFonts w:cs="Arial"/>
        </w:rPr>
        <w:t xml:space="preserve"> </w:t>
      </w:r>
    </w:p>
    <w:p w14:paraId="270F1AD0" w14:textId="44470A58" w:rsidR="00DF3BC6" w:rsidRPr="00457E00" w:rsidRDefault="00DF3BC6" w:rsidP="00DB3C64">
      <w:pPr>
        <w:spacing w:line="360" w:lineRule="auto"/>
        <w:rPr>
          <w:rFonts w:cs="Arial"/>
        </w:rPr>
      </w:pPr>
      <w:r w:rsidRPr="00457E00">
        <w:rPr>
          <w:rFonts w:cs="Arial"/>
        </w:rPr>
        <w:t>Zgodnie z treścią złożonego wniosku oraz uzupełnień, nie są przekraczane graniczne wielkości emisji amoniaku określone w decyzji wykonawczej Komisji (UE) 2017/302 z dnia 15 lutego 2017 r. ustanawiającej konkluzje dotyczące najlepszych dostępnych technik (BAT) w odniesieniu do intensywnego chowu drobiu lub świń zgodnie z dyrektywą Parlamentu Europejskiego i Rady 2010/75/UE. Wielkość dopuszczalnej emisji do powietrza, określono w niniejszej zmianie pozwolenia, zgodnie z wielkościami</w:t>
      </w:r>
      <w:r w:rsidRPr="00457E00">
        <w:rPr>
          <w:rFonts w:cs="Arial"/>
        </w:rPr>
        <w:br/>
        <w:t>i parametrami emisji podanymi przez Prowadzącego instalację we wniosku o zmianę pozwolenia oraz uzupełnieniach do wniosku i zgodnie z art. 202 ust. 2 i art. 224 ust. 2 ustawy Prawo ochrony środowiska.</w:t>
      </w:r>
    </w:p>
    <w:p w14:paraId="470F8032" w14:textId="5C2162F5" w:rsidR="00457E00" w:rsidRPr="00457E00" w:rsidRDefault="003E2B9B" w:rsidP="00DB3C64">
      <w:pPr>
        <w:spacing w:line="360" w:lineRule="auto"/>
        <w:rPr>
          <w:rFonts w:cs="Arial"/>
        </w:rPr>
      </w:pPr>
      <w:r w:rsidRPr="00457E00">
        <w:rPr>
          <w:rFonts w:cs="Arial"/>
        </w:rPr>
        <w:t xml:space="preserve">Zmiana </w:t>
      </w:r>
      <w:r w:rsidR="00CE32EF">
        <w:rPr>
          <w:rFonts w:cs="Arial"/>
        </w:rPr>
        <w:t>ww.</w:t>
      </w:r>
      <w:r w:rsidRPr="00457E00">
        <w:rPr>
          <w:rFonts w:cs="Arial"/>
        </w:rPr>
        <w:t xml:space="preserve"> decyzji nie dotyczy gospodarki </w:t>
      </w:r>
      <w:r w:rsidR="00457E00" w:rsidRPr="00457E00">
        <w:rPr>
          <w:rFonts w:cs="Arial"/>
        </w:rPr>
        <w:t xml:space="preserve">wodno-ściekowej oraz gospodarki </w:t>
      </w:r>
      <w:r w:rsidRPr="00457E00">
        <w:rPr>
          <w:rFonts w:cs="Arial"/>
        </w:rPr>
        <w:t xml:space="preserve">odpadami. </w:t>
      </w:r>
    </w:p>
    <w:p w14:paraId="27CA2084" w14:textId="32011C3C" w:rsidR="003E2B9B" w:rsidRPr="00457E00" w:rsidRDefault="003E2B9B" w:rsidP="00DB3C64">
      <w:pPr>
        <w:spacing w:line="360" w:lineRule="auto"/>
        <w:rPr>
          <w:rFonts w:cs="Arial"/>
          <w:lang w:eastAsia="ar-SA"/>
        </w:rPr>
      </w:pPr>
      <w:r w:rsidRPr="00457E00">
        <w:rPr>
          <w:rFonts w:cs="Arial"/>
        </w:rPr>
        <w:t>Ponadto, w instalacji dla której złożono wniosek o zmianę pozwolenia zintegrowanego, nie są wytwarzane odpady w ilości, dla której istnieje obowiązek uzyskania pozwolenia na wytwarzanie odpadów.</w:t>
      </w:r>
      <w:r w:rsidR="00457E00" w:rsidRPr="00457E00">
        <w:rPr>
          <w:rFonts w:cs="Arial"/>
        </w:rPr>
        <w:t xml:space="preserve"> </w:t>
      </w:r>
      <w:r w:rsidRPr="00457E00">
        <w:rPr>
          <w:rFonts w:cs="Arial"/>
          <w:bCs/>
        </w:rPr>
        <w:t>Z tego względu Prowadzący instalację nie był zobligowany do przedłożenia operatu przeciwpożarowego oraz postanowienia komendanta powiatowego Państwowej Straży Pożarnej, o którym mowa</w:t>
      </w:r>
      <w:r w:rsidR="00457E00" w:rsidRPr="00457E00">
        <w:rPr>
          <w:rFonts w:cs="Arial"/>
          <w:bCs/>
        </w:rPr>
        <w:t xml:space="preserve"> </w:t>
      </w:r>
      <w:r w:rsidRPr="00457E00">
        <w:rPr>
          <w:rFonts w:cs="Arial"/>
          <w:bCs/>
        </w:rPr>
        <w:t xml:space="preserve">w art. 42 ust. </w:t>
      </w:r>
      <w:proofErr w:type="spellStart"/>
      <w:r w:rsidRPr="00457E00">
        <w:rPr>
          <w:rFonts w:cs="Arial"/>
          <w:bCs/>
        </w:rPr>
        <w:t>4c</w:t>
      </w:r>
      <w:proofErr w:type="spellEnd"/>
      <w:r w:rsidRPr="00457E00">
        <w:rPr>
          <w:rFonts w:cs="Arial"/>
          <w:bCs/>
        </w:rPr>
        <w:t xml:space="preserve"> ustawy z dnia 14 grudnia 2012 r.</w:t>
      </w:r>
      <w:r w:rsidR="00457E00" w:rsidRPr="00457E00">
        <w:rPr>
          <w:rFonts w:cs="Arial"/>
          <w:bCs/>
        </w:rPr>
        <w:t xml:space="preserve"> </w:t>
      </w:r>
      <w:r w:rsidRPr="00457E00">
        <w:rPr>
          <w:rFonts w:cs="Arial"/>
          <w:bCs/>
        </w:rPr>
        <w:t>o odpadach (tekst jednolity: Dz. U. z 202</w:t>
      </w:r>
      <w:r w:rsidR="00AA484A">
        <w:rPr>
          <w:rFonts w:cs="Arial"/>
          <w:bCs/>
        </w:rPr>
        <w:t>2</w:t>
      </w:r>
      <w:r w:rsidRPr="00457E00">
        <w:rPr>
          <w:rFonts w:cs="Arial"/>
          <w:bCs/>
        </w:rPr>
        <w:t xml:space="preserve"> r., poz. </w:t>
      </w:r>
      <w:r w:rsidR="00AA484A">
        <w:rPr>
          <w:rFonts w:cs="Arial"/>
          <w:bCs/>
        </w:rPr>
        <w:t>69</w:t>
      </w:r>
      <w:r w:rsidRPr="00457E00">
        <w:rPr>
          <w:rFonts w:cs="Arial"/>
          <w:bCs/>
        </w:rPr>
        <w:t>9</w:t>
      </w:r>
      <w:r w:rsidR="00D1176C">
        <w:rPr>
          <w:rFonts w:cs="Arial"/>
          <w:bCs/>
        </w:rPr>
        <w:t>)</w:t>
      </w:r>
      <w:r w:rsidRPr="00457E00">
        <w:rPr>
          <w:rFonts w:cs="Arial"/>
          <w:bCs/>
        </w:rPr>
        <w:t>. Nie było również wymagane przeprowadzenie kontroli na podstawie przepisu</w:t>
      </w:r>
      <w:r w:rsidR="00457E00" w:rsidRPr="00457E00">
        <w:rPr>
          <w:rFonts w:cs="Arial"/>
          <w:bCs/>
        </w:rPr>
        <w:t xml:space="preserve"> </w:t>
      </w:r>
      <w:r w:rsidR="0008277F">
        <w:rPr>
          <w:rFonts w:cs="Arial"/>
          <w:bCs/>
        </w:rPr>
        <w:br/>
      </w:r>
      <w:r w:rsidRPr="00457E00">
        <w:rPr>
          <w:rFonts w:cs="Arial"/>
          <w:bCs/>
        </w:rPr>
        <w:t xml:space="preserve">art. </w:t>
      </w:r>
      <w:proofErr w:type="spellStart"/>
      <w:r w:rsidRPr="00457E00">
        <w:rPr>
          <w:rFonts w:cs="Arial"/>
          <w:bCs/>
        </w:rPr>
        <w:t>183c</w:t>
      </w:r>
      <w:proofErr w:type="spellEnd"/>
      <w:r w:rsidRPr="00457E00">
        <w:rPr>
          <w:rFonts w:cs="Arial"/>
          <w:bCs/>
        </w:rPr>
        <w:t xml:space="preserve"> ustawy Prawo ochrony środowiska.</w:t>
      </w:r>
    </w:p>
    <w:p w14:paraId="104E4192" w14:textId="7D8FE7DA" w:rsidR="003E2B9B" w:rsidRPr="00457E00" w:rsidRDefault="003E2B9B" w:rsidP="00DB3C64">
      <w:pPr>
        <w:keepLines/>
        <w:tabs>
          <w:tab w:val="left" w:pos="284"/>
        </w:tabs>
        <w:spacing w:line="360" w:lineRule="auto"/>
        <w:rPr>
          <w:rFonts w:cs="Arial"/>
          <w:lang w:eastAsia="ar-SA"/>
        </w:rPr>
      </w:pPr>
      <w:r w:rsidRPr="00457E00">
        <w:rPr>
          <w:rFonts w:cs="Arial"/>
          <w:lang w:eastAsia="ar-SA"/>
        </w:rPr>
        <w:lastRenderedPageBreak/>
        <w:t xml:space="preserve">Zgodnie z BAT 5, BAT 24, BAT 25, BAT 27 i BAT 29 załącznika do ww. </w:t>
      </w:r>
      <w:r w:rsidRPr="00457E00">
        <w:rPr>
          <w:rFonts w:cs="Arial"/>
          <w:bCs/>
          <w:lang w:eastAsia="ar-SA"/>
        </w:rPr>
        <w:t>decyzji wykonawczej, P</w:t>
      </w:r>
      <w:r w:rsidRPr="00457E00">
        <w:rPr>
          <w:rFonts w:cs="Arial"/>
          <w:lang w:eastAsia="ar-SA"/>
        </w:rPr>
        <w:t xml:space="preserve">rowadzący instalację zobowiązany jest do monitorowania ilości wykorzystywanej wody, zużycia energii elektrycznej, paszy, </w:t>
      </w:r>
      <w:r w:rsidRPr="00457E00">
        <w:rPr>
          <w:rFonts w:cs="Arial"/>
        </w:rPr>
        <w:t>liczby przybywających</w:t>
      </w:r>
      <w:r w:rsidR="0008277F">
        <w:rPr>
          <w:rFonts w:cs="Arial"/>
        </w:rPr>
        <w:br/>
      </w:r>
      <w:r w:rsidRPr="00457E00">
        <w:rPr>
          <w:rFonts w:cs="Arial"/>
        </w:rPr>
        <w:t xml:space="preserve">i ubywających zwierząt oraz powstających odchodów zwierzęcych, a także </w:t>
      </w:r>
      <w:r w:rsidRPr="00457E00">
        <w:rPr>
          <w:rFonts w:cs="Arial"/>
          <w:lang w:eastAsia="ar-SA"/>
        </w:rPr>
        <w:t>całkowitych ilości azotu i fosforu wydalanych</w:t>
      </w:r>
      <w:r w:rsidR="00457E00" w:rsidRPr="00457E00">
        <w:rPr>
          <w:rFonts w:cs="Arial"/>
          <w:lang w:eastAsia="ar-SA"/>
        </w:rPr>
        <w:t xml:space="preserve"> </w:t>
      </w:r>
      <w:r w:rsidRPr="00457E00">
        <w:rPr>
          <w:rFonts w:cs="Arial"/>
          <w:lang w:eastAsia="ar-SA"/>
        </w:rPr>
        <w:t>w oborniku, emisji amoniaku i pyłu do powietrza.</w:t>
      </w:r>
      <w:r w:rsidR="0008277F">
        <w:rPr>
          <w:rFonts w:cs="Arial"/>
          <w:lang w:eastAsia="ar-SA"/>
        </w:rPr>
        <w:br/>
      </w:r>
      <w:r w:rsidRPr="00457E00">
        <w:rPr>
          <w:rFonts w:cs="Arial"/>
          <w:lang w:eastAsia="ar-SA"/>
        </w:rPr>
        <w:t xml:space="preserve">W związku z powyższym, nadano nowe brzmienie pkt </w:t>
      </w:r>
      <w:proofErr w:type="spellStart"/>
      <w:r w:rsidRPr="00457E00">
        <w:rPr>
          <w:rFonts w:cs="Arial"/>
          <w:lang w:eastAsia="ar-SA"/>
        </w:rPr>
        <w:t>I.7</w:t>
      </w:r>
      <w:proofErr w:type="spellEnd"/>
      <w:r w:rsidRPr="00457E00">
        <w:rPr>
          <w:rFonts w:cs="Arial"/>
          <w:lang w:eastAsia="ar-SA"/>
        </w:rPr>
        <w:t xml:space="preserve">. ww. decyzji. </w:t>
      </w:r>
    </w:p>
    <w:p w14:paraId="73B95BB8" w14:textId="64A01B50" w:rsidR="0008277F" w:rsidRDefault="003E2B9B" w:rsidP="00DB3C64">
      <w:pPr>
        <w:keepLines/>
        <w:suppressAutoHyphens/>
        <w:spacing w:line="360" w:lineRule="auto"/>
        <w:rPr>
          <w:rFonts w:cs="Arial"/>
          <w:lang w:eastAsia="ar-SA"/>
        </w:rPr>
      </w:pPr>
      <w:r w:rsidRPr="00457E00">
        <w:rPr>
          <w:rFonts w:cs="Arial"/>
          <w:lang w:eastAsia="ar-SA"/>
        </w:rPr>
        <w:t xml:space="preserve">Zgodnie z art. 155 </w:t>
      </w:r>
      <w:r w:rsidRPr="00457E00">
        <w:rPr>
          <w:rFonts w:cs="Arial"/>
          <w:bCs/>
          <w:lang w:eastAsia="ar-SA"/>
        </w:rPr>
        <w:t>ustawy Kodeks postępowania administracyjnego, d</w:t>
      </w:r>
      <w:r w:rsidRPr="00457E00">
        <w:rPr>
          <w:rFonts w:cs="Arial"/>
          <w:lang w:eastAsia="ar-SA"/>
        </w:rPr>
        <w:t xml:space="preserve">ecyzja ostateczna,     na mocy której strona nabyła prawo, może być w każdym czasie za zgodą strony uchylona lub zmieniona przez organ administracji publicznej, który ją wydał, lub przez organ wyższego stopnia, jeżeli przepisy szczególne nie sprzeciwiają się uchyleniu lub zmianie takiej decyzji i przemawia za tym interes społeczny lub słuszny interes strony. </w:t>
      </w:r>
    </w:p>
    <w:p w14:paraId="43A04170" w14:textId="03E0E961" w:rsidR="00457E00" w:rsidRDefault="003E2B9B" w:rsidP="00DB3C64">
      <w:pPr>
        <w:keepLines/>
        <w:suppressAutoHyphens/>
        <w:spacing w:line="360" w:lineRule="auto"/>
        <w:rPr>
          <w:rFonts w:cs="Arial"/>
          <w:lang w:eastAsia="ar-SA"/>
        </w:rPr>
      </w:pPr>
      <w:r w:rsidRPr="00457E00">
        <w:rPr>
          <w:rFonts w:cs="Arial"/>
          <w:lang w:eastAsia="ar-SA"/>
        </w:rPr>
        <w:t>Za przedmiotową zmianą pozwolenia zintegrowanego przemawia słuszny interes Prowadzącego instalację i nie sprzeciwiają się temu przepisy szczególne.</w:t>
      </w:r>
    </w:p>
    <w:p w14:paraId="2C7AD697" w14:textId="5AFFDBFC" w:rsidR="003E2B9B" w:rsidRPr="00457E00" w:rsidRDefault="003E2B9B" w:rsidP="00DB3C64">
      <w:pPr>
        <w:keepLines/>
        <w:suppressAutoHyphens/>
        <w:spacing w:line="360" w:lineRule="auto"/>
        <w:rPr>
          <w:rFonts w:cs="Arial"/>
          <w:lang w:eastAsia="ar-SA"/>
        </w:rPr>
      </w:pPr>
      <w:r w:rsidRPr="00457E00">
        <w:rPr>
          <w:rFonts w:cs="Arial"/>
          <w:lang w:eastAsia="ar-SA"/>
        </w:rPr>
        <w:t>Mając powyższe na uwadze, Marszałek Województwa Wielkopolskiego orzeka jak                 w sentencji.</w:t>
      </w:r>
    </w:p>
    <w:p w14:paraId="7FAE2C51" w14:textId="77777777" w:rsidR="003E2B9B" w:rsidRPr="00457E00" w:rsidRDefault="003E2B9B" w:rsidP="00DB3C64">
      <w:pPr>
        <w:keepNext/>
        <w:keepLines/>
        <w:suppressAutoHyphens/>
        <w:spacing w:line="360" w:lineRule="auto"/>
        <w:rPr>
          <w:rFonts w:eastAsia="Nimbus Sans L" w:cs="Arial"/>
          <w:b/>
          <w:bCs/>
          <w:lang w:eastAsia="ar-SA"/>
        </w:rPr>
      </w:pPr>
    </w:p>
    <w:p w14:paraId="57E72938" w14:textId="77777777" w:rsidR="003E2B9B" w:rsidRPr="00457E00" w:rsidRDefault="003E2B9B" w:rsidP="00DB3C64">
      <w:pPr>
        <w:keepNext/>
        <w:keepLines/>
        <w:suppressAutoHyphens/>
        <w:spacing w:line="360" w:lineRule="auto"/>
        <w:rPr>
          <w:rFonts w:eastAsia="Nimbus Sans L" w:cs="Arial"/>
          <w:lang w:eastAsia="ar-SA"/>
        </w:rPr>
      </w:pPr>
      <w:r w:rsidRPr="00457E00">
        <w:rPr>
          <w:rFonts w:eastAsia="Nimbus Sans L" w:cs="Arial"/>
          <w:b/>
          <w:bCs/>
          <w:lang w:eastAsia="ar-SA"/>
        </w:rPr>
        <w:t>POUCZENIE</w:t>
      </w:r>
    </w:p>
    <w:p w14:paraId="5A2524AE" w14:textId="77777777" w:rsidR="003E2B9B" w:rsidRPr="00457E00" w:rsidRDefault="003E2B9B" w:rsidP="00DB3C64">
      <w:pPr>
        <w:keepLines/>
        <w:suppressAutoHyphens/>
        <w:spacing w:line="360" w:lineRule="auto"/>
        <w:rPr>
          <w:rFonts w:cs="Arial"/>
          <w:lang w:eastAsia="ar-SA"/>
        </w:rPr>
      </w:pPr>
    </w:p>
    <w:p w14:paraId="2E7DCB01" w14:textId="121E9C93" w:rsidR="00D1176C" w:rsidRDefault="003E2B9B" w:rsidP="00DB3C64">
      <w:pPr>
        <w:keepLines/>
        <w:suppressAutoHyphens/>
        <w:spacing w:line="360" w:lineRule="auto"/>
        <w:rPr>
          <w:rFonts w:cs="Arial"/>
          <w:lang w:eastAsia="ar-SA"/>
        </w:rPr>
      </w:pPr>
      <w:r w:rsidRPr="00457E00">
        <w:rPr>
          <w:rFonts w:cs="Arial"/>
          <w:lang w:eastAsia="ar-SA"/>
        </w:rPr>
        <w:t>Od niniejszej decyzji Stronie przysługuje prawo wniesienia odwołania do Ministra Klimatu i Środowiska, za pośrednictwem Marszałka Województwa Wielkopolskiego,</w:t>
      </w:r>
      <w:r w:rsidR="0008277F">
        <w:rPr>
          <w:rFonts w:cs="Arial"/>
          <w:lang w:eastAsia="ar-SA"/>
        </w:rPr>
        <w:br/>
      </w:r>
      <w:r w:rsidRPr="00457E00">
        <w:rPr>
          <w:rFonts w:cs="Arial"/>
          <w:lang w:eastAsia="ar-SA"/>
        </w:rPr>
        <w:t>w terminie 14 dni od dnia jej doręczenia.</w:t>
      </w:r>
    </w:p>
    <w:p w14:paraId="06837850" w14:textId="77777777" w:rsidR="00D1176C" w:rsidRPr="00457E00" w:rsidRDefault="00D1176C" w:rsidP="00DB3C64">
      <w:pPr>
        <w:keepLines/>
        <w:suppressAutoHyphens/>
        <w:spacing w:line="360" w:lineRule="auto"/>
        <w:ind w:firstLine="567"/>
        <w:rPr>
          <w:rFonts w:cs="Arial"/>
          <w:lang w:eastAsia="ar-SA"/>
        </w:rPr>
      </w:pPr>
    </w:p>
    <w:p w14:paraId="50882597" w14:textId="17060DD5" w:rsidR="003E2B9B" w:rsidRPr="00457E00" w:rsidRDefault="003E2B9B" w:rsidP="00DB3C64">
      <w:pPr>
        <w:keepLines/>
        <w:suppressAutoHyphens/>
        <w:spacing w:line="360" w:lineRule="auto"/>
        <w:rPr>
          <w:rFonts w:cs="Arial"/>
          <w:lang w:eastAsia="ar-SA"/>
        </w:rPr>
      </w:pPr>
      <w:r w:rsidRPr="00457E00">
        <w:rPr>
          <w:rFonts w:cs="Arial"/>
          <w:lang w:eastAsia="ar-SA"/>
        </w:rPr>
        <w:t xml:space="preserve">Zgodnie z art. </w:t>
      </w:r>
      <w:proofErr w:type="spellStart"/>
      <w:r w:rsidRPr="00457E00">
        <w:rPr>
          <w:rFonts w:cs="Arial"/>
          <w:lang w:eastAsia="ar-SA"/>
        </w:rPr>
        <w:t>127a</w:t>
      </w:r>
      <w:proofErr w:type="spellEnd"/>
      <w:r w:rsidRPr="00457E00">
        <w:rPr>
          <w:rFonts w:cs="Arial"/>
          <w:lang w:eastAsia="ar-SA"/>
        </w:rPr>
        <w:t xml:space="preserve"> Kodeksu postępowania administracyjnego – w trakcie biegu terminu do wniesienia odwołania Strona może zrzec się prawa do wniesienia odwołania wobec Marszałka Województwa Wielkopolskiego. Z dniem doręczenia tutejszemu Organowi oświadczenia</w:t>
      </w:r>
      <w:r w:rsidR="00457E00">
        <w:rPr>
          <w:rFonts w:cs="Arial"/>
          <w:lang w:eastAsia="ar-SA"/>
        </w:rPr>
        <w:t xml:space="preserve"> </w:t>
      </w:r>
      <w:r w:rsidRPr="00457E00">
        <w:rPr>
          <w:rFonts w:cs="Arial"/>
          <w:lang w:eastAsia="ar-SA"/>
        </w:rPr>
        <w:t>o zrzeczeniu się prawa do wniesienia odwołania, niniejsza decyzja stanie się ostateczna i prawomocna. Decyzja będzie podlegać wykonaniu przed upływem terminu do wniesienia odwołania, jeżeli w tym czasie Strona zrzeka się prawa do wniesienia odwołania (art. 130 § 4 Kodeksu postępowania administracyjnego).</w:t>
      </w:r>
    </w:p>
    <w:p w14:paraId="1216E794" w14:textId="77777777" w:rsidR="003E2B9B" w:rsidRPr="00457E00" w:rsidRDefault="003E2B9B" w:rsidP="00DB3C64">
      <w:pPr>
        <w:keepLines/>
        <w:suppressAutoHyphens/>
        <w:spacing w:line="360" w:lineRule="auto"/>
        <w:rPr>
          <w:rFonts w:cs="Arial"/>
          <w:lang w:eastAsia="ar-SA"/>
        </w:rPr>
      </w:pPr>
    </w:p>
    <w:p w14:paraId="13BEC474" w14:textId="21B78477" w:rsidR="003E2B9B" w:rsidRPr="00457E00" w:rsidRDefault="003E2B9B" w:rsidP="00DB3C64">
      <w:pPr>
        <w:keepLines/>
        <w:suppressAutoHyphens/>
        <w:spacing w:line="360" w:lineRule="auto"/>
        <w:rPr>
          <w:rFonts w:cs="Arial"/>
          <w:shd w:val="clear" w:color="auto" w:fill="FFFF00"/>
          <w:lang w:eastAsia="ar-SA"/>
        </w:rPr>
      </w:pPr>
      <w:r w:rsidRPr="00457E00">
        <w:rPr>
          <w:rFonts w:cs="Arial"/>
          <w:lang w:eastAsia="ar-SA"/>
        </w:rPr>
        <w:lastRenderedPageBreak/>
        <w:t xml:space="preserve">Za wydanie niniejszej decyzji pobrano opłatę skarbową w wysokości </w:t>
      </w:r>
      <w:r w:rsidR="0008277F">
        <w:rPr>
          <w:rFonts w:cs="Arial"/>
          <w:lang w:eastAsia="ar-SA"/>
        </w:rPr>
        <w:t>253</w:t>
      </w:r>
      <w:r w:rsidRPr="00457E00">
        <w:rPr>
          <w:rFonts w:cs="Arial"/>
          <w:lang w:eastAsia="ar-SA"/>
        </w:rPr>
        <w:t>,00 zł, na podstawie przepisów ustawy z dnia 16 listopada 2006 r. o opłacie skarbowej (tekst jednolity: Dz. U. z 2021 r., poz. 1923 ze zm.). Opłatę wniesiono na konto Urzędu Miasta Poznania, Wydział Finansowy, Oddział Pozostałych Dochodów Podatkowych</w:t>
      </w:r>
      <w:r w:rsidR="0008277F">
        <w:rPr>
          <w:rFonts w:cs="Arial"/>
          <w:lang w:eastAsia="ar-SA"/>
        </w:rPr>
        <w:br/>
      </w:r>
      <w:r w:rsidRPr="00457E00">
        <w:rPr>
          <w:rFonts w:cs="Arial"/>
          <w:lang w:eastAsia="ar-SA"/>
        </w:rPr>
        <w:t>i Niepodatkowych, ul. Libelta 16/20, 61</w:t>
      </w:r>
      <w:r w:rsidRPr="00457E00">
        <w:rPr>
          <w:rFonts w:cs="Arial"/>
          <w:lang w:eastAsia="ar-SA"/>
        </w:rPr>
        <w:noBreakHyphen/>
        <w:t>706 Poznań PKO BP S.A.</w:t>
      </w:r>
      <w:r w:rsidR="0008277F">
        <w:rPr>
          <w:rFonts w:cs="Arial"/>
          <w:lang w:eastAsia="ar-SA"/>
        </w:rPr>
        <w:br/>
      </w:r>
      <w:r w:rsidRPr="00457E00">
        <w:rPr>
          <w:rFonts w:cs="Arial"/>
          <w:lang w:eastAsia="ar-SA"/>
        </w:rPr>
        <w:t>94 1020 4027 0000 1602 1262 0763.</w:t>
      </w:r>
    </w:p>
    <w:p w14:paraId="188345A6" w14:textId="77777777" w:rsidR="003E2B9B" w:rsidRPr="00457E00" w:rsidRDefault="003E2B9B" w:rsidP="00DB3C64">
      <w:pPr>
        <w:keepLines/>
        <w:suppressAutoHyphens/>
        <w:spacing w:line="360" w:lineRule="auto"/>
        <w:rPr>
          <w:rFonts w:cs="Arial"/>
          <w:shd w:val="clear" w:color="auto" w:fill="FFFF00"/>
          <w:lang w:eastAsia="ar-SA"/>
        </w:rPr>
      </w:pPr>
    </w:p>
    <w:p w14:paraId="7F13AAEC" w14:textId="77777777" w:rsidR="003E2B9B" w:rsidRPr="00457E00" w:rsidRDefault="003E2B9B" w:rsidP="00DB3C64">
      <w:pPr>
        <w:keepLines/>
        <w:suppressAutoHyphens/>
        <w:spacing w:line="360" w:lineRule="auto"/>
        <w:rPr>
          <w:rFonts w:cs="Arial"/>
          <w:lang w:eastAsia="ar-SA"/>
        </w:rPr>
      </w:pPr>
    </w:p>
    <w:p w14:paraId="0F78C4D2" w14:textId="77777777" w:rsidR="00DB3C64" w:rsidRPr="00BF432A" w:rsidRDefault="00DB3C64" w:rsidP="00DB3C64">
      <w:pPr>
        <w:autoSpaceDE w:val="0"/>
        <w:autoSpaceDN w:val="0"/>
        <w:adjustRightInd w:val="0"/>
        <w:spacing w:line="360" w:lineRule="auto"/>
        <w:rPr>
          <w:rFonts w:eastAsia="Times New Roman" w:cstheme="minorHAnsi"/>
          <w:color w:val="000000"/>
          <w:lang w:eastAsia="pl-PL"/>
        </w:rPr>
      </w:pPr>
      <w:r w:rsidRPr="00BF432A">
        <w:rPr>
          <w:rFonts w:eastAsia="Times New Roman" w:cstheme="minorHAnsi"/>
          <w:color w:val="000000"/>
          <w:lang w:eastAsia="pl-PL"/>
        </w:rPr>
        <w:t>z up. MARSZAŁKA WOJEWÓDZTWA</w:t>
      </w:r>
    </w:p>
    <w:p w14:paraId="27235F18" w14:textId="77777777" w:rsidR="00DB3C64" w:rsidRPr="00BF432A" w:rsidRDefault="00DB3C64" w:rsidP="00DB3C64">
      <w:pPr>
        <w:autoSpaceDE w:val="0"/>
        <w:autoSpaceDN w:val="0"/>
        <w:adjustRightInd w:val="0"/>
        <w:spacing w:line="360" w:lineRule="auto"/>
        <w:rPr>
          <w:rFonts w:eastAsia="Times New Roman" w:cstheme="minorHAnsi"/>
          <w:color w:val="000000"/>
          <w:lang w:eastAsia="pl-PL"/>
        </w:rPr>
      </w:pPr>
      <w:r w:rsidRPr="00BF432A">
        <w:rPr>
          <w:rFonts w:eastAsia="Times New Roman" w:cstheme="minorHAnsi"/>
          <w:color w:val="000000"/>
          <w:lang w:eastAsia="pl-PL"/>
        </w:rPr>
        <w:t>Agnieszka Lewicka</w:t>
      </w:r>
    </w:p>
    <w:p w14:paraId="1303D50B" w14:textId="77777777" w:rsidR="00DB3C64" w:rsidRPr="002F1C79" w:rsidRDefault="00DB3C64" w:rsidP="00DB3C64">
      <w:pPr>
        <w:autoSpaceDE w:val="0"/>
        <w:autoSpaceDN w:val="0"/>
        <w:adjustRightInd w:val="0"/>
        <w:spacing w:line="360" w:lineRule="auto"/>
        <w:rPr>
          <w:rFonts w:eastAsia="Times New Roman" w:cstheme="minorHAnsi"/>
          <w:color w:val="FF0000"/>
          <w:lang w:eastAsia="pl-PL"/>
        </w:rPr>
      </w:pPr>
      <w:r w:rsidRPr="00BF432A">
        <w:rPr>
          <w:rFonts w:eastAsia="Times New Roman" w:cstheme="minorHAnsi"/>
          <w:color w:val="000000"/>
          <w:lang w:eastAsia="pl-PL"/>
        </w:rPr>
        <w:t>Zastępca Dyrektora Departamentu</w:t>
      </w:r>
      <w:r w:rsidRPr="00BF432A">
        <w:rPr>
          <w:rFonts w:eastAsia="Times New Roman" w:cstheme="minorHAnsi"/>
          <w:color w:val="000000"/>
          <w:lang w:eastAsia="pl-PL"/>
        </w:rPr>
        <w:br/>
        <w:t xml:space="preserve">Zarzadzania Środowiskiem i Klimatu </w:t>
      </w:r>
    </w:p>
    <w:p w14:paraId="309113BA" w14:textId="77777777" w:rsidR="003E2B9B" w:rsidRDefault="003E2B9B" w:rsidP="00DB3C64">
      <w:pPr>
        <w:keepLines/>
        <w:suppressAutoHyphens/>
        <w:spacing w:line="360" w:lineRule="auto"/>
        <w:rPr>
          <w:rFonts w:ascii="Arial" w:hAnsi="Arial" w:cs="Arial"/>
          <w:sz w:val="22"/>
          <w:szCs w:val="22"/>
          <w:lang w:eastAsia="ar-SA"/>
        </w:rPr>
      </w:pPr>
    </w:p>
    <w:p w14:paraId="48AE80F0" w14:textId="77777777" w:rsidR="003E2B9B" w:rsidRDefault="003E2B9B" w:rsidP="00DB3C64">
      <w:pPr>
        <w:keepLines/>
        <w:suppressAutoHyphens/>
        <w:spacing w:line="360" w:lineRule="auto"/>
        <w:rPr>
          <w:rFonts w:ascii="Arial" w:hAnsi="Arial" w:cs="Arial"/>
          <w:sz w:val="22"/>
          <w:szCs w:val="22"/>
          <w:lang w:eastAsia="ar-SA"/>
        </w:rPr>
      </w:pPr>
    </w:p>
    <w:p w14:paraId="2E506169" w14:textId="77777777" w:rsidR="002B45FE" w:rsidRPr="0008277F" w:rsidRDefault="002B45FE" w:rsidP="00DB3C64">
      <w:pPr>
        <w:keepLines/>
        <w:tabs>
          <w:tab w:val="left" w:pos="284"/>
          <w:tab w:val="left" w:pos="1440"/>
        </w:tabs>
        <w:suppressAutoHyphens/>
        <w:spacing w:line="360" w:lineRule="auto"/>
        <w:ind w:right="567"/>
        <w:rPr>
          <w:rFonts w:eastAsia="Times New Roman" w:cstheme="minorHAnsi"/>
          <w:kern w:val="1"/>
          <w:lang w:eastAsia="ar-SA"/>
        </w:rPr>
      </w:pPr>
      <w:bookmarkStart w:id="0" w:name="_GoBack"/>
      <w:bookmarkEnd w:id="0"/>
      <w:r w:rsidRPr="0008277F">
        <w:rPr>
          <w:rFonts w:eastAsia="Times New Roman" w:cstheme="minorHAnsi"/>
          <w:kern w:val="1"/>
          <w:lang w:eastAsia="ar-SA"/>
        </w:rPr>
        <w:t>Otrzymują:</w:t>
      </w:r>
    </w:p>
    <w:p w14:paraId="4978943B" w14:textId="512C13EE" w:rsidR="0008277F" w:rsidRPr="0008277F" w:rsidRDefault="0008277F" w:rsidP="00DB3C64">
      <w:pPr>
        <w:keepLines/>
        <w:numPr>
          <w:ilvl w:val="0"/>
          <w:numId w:val="23"/>
        </w:numPr>
        <w:suppressAutoHyphens/>
        <w:spacing w:line="360" w:lineRule="auto"/>
        <w:ind w:left="426" w:right="567" w:hanging="426"/>
        <w:rPr>
          <w:rFonts w:eastAsia="Times New Roman" w:cstheme="minorHAnsi"/>
          <w:lang w:eastAsia="pl-PL"/>
        </w:rPr>
      </w:pPr>
      <w:r w:rsidRPr="0008277F">
        <w:rPr>
          <w:rFonts w:eastAsia="Times New Roman" w:cstheme="minorHAnsi"/>
          <w:lang w:eastAsia="pl-PL"/>
        </w:rPr>
        <w:t>Produkcja-H</w:t>
      </w:r>
      <w:r w:rsidR="00AA484A">
        <w:rPr>
          <w:rFonts w:eastAsia="Times New Roman" w:cstheme="minorHAnsi"/>
          <w:lang w:eastAsia="pl-PL"/>
        </w:rPr>
        <w:t xml:space="preserve">andel-Usługi </w:t>
      </w:r>
      <w:r w:rsidR="007D4AFD">
        <w:rPr>
          <w:rFonts w:eastAsia="Times New Roman" w:cstheme="minorHAnsi"/>
          <w:lang w:eastAsia="pl-PL"/>
        </w:rPr>
        <w:t>„</w:t>
      </w:r>
      <w:proofErr w:type="spellStart"/>
      <w:r w:rsidR="00AA484A">
        <w:rPr>
          <w:rFonts w:eastAsia="Times New Roman" w:cstheme="minorHAnsi"/>
          <w:lang w:eastAsia="pl-PL"/>
        </w:rPr>
        <w:t>ROL</w:t>
      </w:r>
      <w:proofErr w:type="spellEnd"/>
      <w:r w:rsidR="00AA484A">
        <w:rPr>
          <w:rFonts w:eastAsia="Times New Roman" w:cstheme="minorHAnsi"/>
          <w:lang w:eastAsia="pl-PL"/>
        </w:rPr>
        <w:t>-BIG</w:t>
      </w:r>
      <w:r w:rsidR="007D4AFD">
        <w:rPr>
          <w:rFonts w:eastAsia="Times New Roman" w:cstheme="minorHAnsi"/>
          <w:lang w:eastAsia="pl-PL"/>
        </w:rPr>
        <w:t>”</w:t>
      </w:r>
      <w:r w:rsidR="00AA484A">
        <w:rPr>
          <w:rFonts w:eastAsia="Times New Roman" w:cstheme="minorHAnsi"/>
          <w:lang w:eastAsia="pl-PL"/>
        </w:rPr>
        <w:t xml:space="preserve"> sp. z o.o.</w:t>
      </w:r>
    </w:p>
    <w:p w14:paraId="31DB7F77" w14:textId="77777777" w:rsidR="0008277F" w:rsidRPr="0008277F" w:rsidRDefault="0008277F" w:rsidP="00DB3C64">
      <w:pPr>
        <w:keepLines/>
        <w:suppressAutoHyphens/>
        <w:spacing w:line="360" w:lineRule="auto"/>
        <w:ind w:left="426" w:right="567" w:hanging="426"/>
        <w:rPr>
          <w:rFonts w:eastAsia="Times New Roman" w:cstheme="minorHAnsi"/>
          <w:lang w:eastAsia="pl-PL"/>
        </w:rPr>
      </w:pPr>
      <w:r w:rsidRPr="0008277F">
        <w:rPr>
          <w:rFonts w:eastAsia="Times New Roman" w:cstheme="minorHAnsi"/>
          <w:lang w:eastAsia="pl-PL"/>
        </w:rPr>
        <w:t xml:space="preserve">Brzeźno, ul. Parkowa 1, 64-700 Czarnków </w:t>
      </w:r>
    </w:p>
    <w:p w14:paraId="467D1E71" w14:textId="77777777" w:rsidR="002B45FE" w:rsidRPr="0008277F" w:rsidRDefault="002B45FE" w:rsidP="00DB3C64">
      <w:pPr>
        <w:keepLines/>
        <w:numPr>
          <w:ilvl w:val="0"/>
          <w:numId w:val="23"/>
        </w:numPr>
        <w:suppressAutoHyphens/>
        <w:spacing w:line="360" w:lineRule="auto"/>
        <w:ind w:left="426" w:right="567" w:hanging="426"/>
        <w:rPr>
          <w:rFonts w:eastAsia="Times New Roman" w:cstheme="minorHAnsi"/>
          <w:bCs/>
          <w:lang w:eastAsia="pl-PL"/>
        </w:rPr>
      </w:pPr>
      <w:r w:rsidRPr="0008277F">
        <w:rPr>
          <w:rFonts w:eastAsia="Times New Roman" w:cstheme="minorHAnsi"/>
          <w:bCs/>
          <w:lang w:eastAsia="pl-PL"/>
        </w:rPr>
        <w:t>Minister Klimatu i Środowiska</w:t>
      </w:r>
    </w:p>
    <w:p w14:paraId="4905BC14" w14:textId="77777777" w:rsidR="002B45FE" w:rsidRPr="0008277F" w:rsidRDefault="002B45FE" w:rsidP="00DB3C64">
      <w:pPr>
        <w:keepLines/>
        <w:spacing w:line="360" w:lineRule="auto"/>
        <w:ind w:left="426" w:right="567" w:hanging="426"/>
        <w:rPr>
          <w:rFonts w:eastAsia="Times New Roman" w:cstheme="minorHAnsi"/>
          <w:bCs/>
          <w:lang w:eastAsia="pl-PL"/>
        </w:rPr>
      </w:pPr>
      <w:r w:rsidRPr="0008277F">
        <w:rPr>
          <w:rFonts w:eastAsia="Times New Roman" w:cstheme="minorHAnsi"/>
          <w:bCs/>
          <w:lang w:eastAsia="pl-PL"/>
        </w:rPr>
        <w:t xml:space="preserve">(na adres e-mail: </w:t>
      </w:r>
      <w:proofErr w:type="spellStart"/>
      <w:r w:rsidRPr="0008277F">
        <w:rPr>
          <w:rFonts w:eastAsia="Times New Roman" w:cstheme="minorHAnsi"/>
          <w:bCs/>
          <w:lang w:eastAsia="pl-PL"/>
        </w:rPr>
        <w:t>pozwolenia.zintegrowane@klimat.gov.pl</w:t>
      </w:r>
      <w:proofErr w:type="spellEnd"/>
      <w:r w:rsidRPr="0008277F">
        <w:rPr>
          <w:rFonts w:eastAsia="Times New Roman" w:cstheme="minorHAnsi"/>
          <w:bCs/>
          <w:lang w:eastAsia="pl-PL"/>
        </w:rPr>
        <w:t>)</w:t>
      </w:r>
    </w:p>
    <w:p w14:paraId="7C0D1BBC" w14:textId="77777777" w:rsidR="002B45FE" w:rsidRPr="0008277F" w:rsidRDefault="002B45FE" w:rsidP="00DB3C64">
      <w:pPr>
        <w:keepLines/>
        <w:numPr>
          <w:ilvl w:val="0"/>
          <w:numId w:val="23"/>
        </w:numPr>
        <w:suppressAutoHyphens/>
        <w:spacing w:line="360" w:lineRule="auto"/>
        <w:ind w:left="426" w:right="567" w:hanging="426"/>
        <w:rPr>
          <w:rFonts w:eastAsia="Times New Roman" w:cstheme="minorHAnsi"/>
          <w:bCs/>
          <w:lang w:eastAsia="pl-PL"/>
        </w:rPr>
      </w:pPr>
      <w:r w:rsidRPr="0008277F">
        <w:rPr>
          <w:rFonts w:eastAsia="Times New Roman" w:cstheme="minorHAnsi"/>
          <w:bCs/>
          <w:lang w:eastAsia="pl-PL"/>
        </w:rPr>
        <w:t>Wielkopolski Wojewódzki Inspektor Ochrony Środowiska</w:t>
      </w:r>
    </w:p>
    <w:p w14:paraId="1DEDFEA6" w14:textId="77777777" w:rsidR="002B45FE" w:rsidRPr="0008277F" w:rsidRDefault="002B45FE" w:rsidP="00DB3C64">
      <w:pPr>
        <w:keepLines/>
        <w:spacing w:line="360" w:lineRule="auto"/>
        <w:ind w:left="426" w:right="567" w:hanging="426"/>
        <w:rPr>
          <w:rFonts w:eastAsia="Times New Roman" w:cstheme="minorHAnsi"/>
          <w:bCs/>
          <w:lang w:eastAsia="pl-PL"/>
        </w:rPr>
      </w:pPr>
      <w:r w:rsidRPr="0008277F">
        <w:rPr>
          <w:rFonts w:eastAsia="Times New Roman" w:cstheme="minorHAnsi"/>
          <w:bCs/>
          <w:lang w:eastAsia="pl-PL"/>
        </w:rPr>
        <w:t>ul. Czarna Rola 4, 61-625 Poznań</w:t>
      </w:r>
    </w:p>
    <w:p w14:paraId="4E4EE9D1" w14:textId="3ADDDC9B" w:rsidR="002B45FE" w:rsidRPr="0008277F" w:rsidRDefault="002B45FE" w:rsidP="00DB3C64">
      <w:pPr>
        <w:keepLines/>
        <w:numPr>
          <w:ilvl w:val="0"/>
          <w:numId w:val="23"/>
        </w:numPr>
        <w:suppressAutoHyphens/>
        <w:spacing w:line="360" w:lineRule="auto"/>
        <w:ind w:left="426" w:right="567" w:hanging="426"/>
        <w:rPr>
          <w:rFonts w:eastAsia="Times New Roman" w:cstheme="minorHAnsi"/>
          <w:bCs/>
          <w:lang w:eastAsia="pl-PL"/>
        </w:rPr>
      </w:pPr>
      <w:r w:rsidRPr="0008277F">
        <w:rPr>
          <w:rFonts w:eastAsia="Times New Roman" w:cstheme="minorHAnsi"/>
          <w:lang w:eastAsia="pl-PL"/>
        </w:rPr>
        <w:t>Departament Korzystania i Informacji o Środowisku</w:t>
      </w:r>
      <w:r w:rsidR="00AA484A">
        <w:rPr>
          <w:rFonts w:eastAsia="Times New Roman" w:cstheme="minorHAnsi"/>
          <w:lang w:eastAsia="pl-PL"/>
        </w:rPr>
        <w:t xml:space="preserve"> (wersja elektroniczna PDF)</w:t>
      </w:r>
    </w:p>
    <w:p w14:paraId="3930F572" w14:textId="6A643C86" w:rsidR="003D0DBA" w:rsidRPr="002201ED" w:rsidRDefault="002B45FE" w:rsidP="00DB3C64">
      <w:pPr>
        <w:keepLines/>
        <w:numPr>
          <w:ilvl w:val="0"/>
          <w:numId w:val="23"/>
        </w:numPr>
        <w:suppressAutoHyphens/>
        <w:spacing w:line="360" w:lineRule="auto"/>
        <w:ind w:left="426" w:hanging="426"/>
        <w:rPr>
          <w:rFonts w:cstheme="minorHAnsi"/>
          <w:b/>
          <w:bCs/>
          <w:color w:val="FF0000"/>
          <w:sz w:val="20"/>
          <w:szCs w:val="20"/>
          <w:lang w:val="en-US"/>
        </w:rPr>
      </w:pPr>
      <w:r w:rsidRPr="002201ED">
        <w:rPr>
          <w:rFonts w:eastAsia="Times New Roman" w:cstheme="minorHAnsi"/>
          <w:bCs/>
          <w:lang w:eastAsia="pl-PL"/>
        </w:rPr>
        <w:t>Aa x 2</w:t>
      </w:r>
    </w:p>
    <w:sectPr w:rsidR="003D0DBA" w:rsidRPr="002201ED" w:rsidSect="002214D8">
      <w:headerReference w:type="default" r:id="rId9"/>
      <w:footerReference w:type="default" r:id="rId10"/>
      <w:footerReference w:type="first" r:id="rId11"/>
      <w:pgSz w:w="11906" w:h="16838"/>
      <w:pgMar w:top="851" w:right="1701" w:bottom="709" w:left="1560" w:header="709" w:footer="5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54099" w14:textId="77777777" w:rsidR="00B34410" w:rsidRDefault="00B34410" w:rsidP="007D24CC">
      <w:r>
        <w:separator/>
      </w:r>
    </w:p>
  </w:endnote>
  <w:endnote w:type="continuationSeparator" w:id="0">
    <w:p w14:paraId="0CDDB98C" w14:textId="77777777" w:rsidR="00B34410" w:rsidRDefault="00B34410" w:rsidP="007D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Nimbus Roman No9 L">
    <w:altName w:val="Times New Roman"/>
    <w:charset w:val="EE"/>
    <w:family w:val="roman"/>
    <w:pitch w:val="variable"/>
    <w:sig w:usb0="00000007" w:usb1="00000000" w:usb2="00000000" w:usb3="00000000" w:csb0="00000003" w:csb1="00000000"/>
  </w:font>
  <w:font w:name="StarSymbol">
    <w:altName w:val="Arial Unicode MS"/>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Luxi Sans">
    <w:altName w:val="Arial"/>
    <w:charset w:val="00"/>
    <w:family w:val="auto"/>
    <w:pitch w:val="variable"/>
    <w:sig w:usb0="00000003" w:usb1="00000000" w:usb2="00000000" w:usb3="00000000" w:csb0="00000001" w:csb1="00000000"/>
  </w:font>
  <w:font w:name="MS Sans Serif">
    <w:altName w:val="Times New Roman"/>
    <w:charset w:val="00"/>
    <w:family w:val="auto"/>
    <w:pitch w:val="default"/>
  </w:font>
  <w:font w:name="Luxi Serif">
    <w:altName w:val="Times New Roman"/>
    <w:charset w:val="EE"/>
    <w:family w:val="roman"/>
    <w:pitch w:val="variable"/>
  </w:font>
  <w:font w:name="Lucidasans">
    <w:altName w:val="Times New Roman"/>
    <w:charset w:val="00"/>
    <w:family w:val="auto"/>
    <w:pitch w:val="variable"/>
  </w:font>
  <w:font w:name="Nimbus Sans L">
    <w:altName w:val="Arial"/>
    <w:charset w:val="EE"/>
    <w:family w:val="auto"/>
    <w:pitch w:val="variable"/>
    <w:sig w:usb0="00000005" w:usb1="00000000" w:usb2="00000000" w:usb3="00000000" w:csb0="00000002" w:csb1="00000000"/>
  </w:font>
  <w:font w:name="Andale Sans UI">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429168"/>
      <w:docPartObj>
        <w:docPartGallery w:val="Page Numbers (Bottom of Page)"/>
        <w:docPartUnique/>
      </w:docPartObj>
    </w:sdtPr>
    <w:sdtEndPr/>
    <w:sdtContent>
      <w:p w14:paraId="71AA0AEA" w14:textId="0DC5A17B" w:rsidR="003D0DBA" w:rsidRDefault="003D0DBA">
        <w:pPr>
          <w:pStyle w:val="Stopka"/>
          <w:jc w:val="right"/>
        </w:pPr>
        <w:r>
          <w:fldChar w:fldCharType="begin"/>
        </w:r>
        <w:r>
          <w:instrText>PAGE   \* MERGEFORMAT</w:instrText>
        </w:r>
        <w:r>
          <w:fldChar w:fldCharType="separate"/>
        </w:r>
        <w:r w:rsidR="00DB3C64">
          <w:rPr>
            <w:noProof/>
          </w:rPr>
          <w:t>10</w:t>
        </w:r>
        <w:r>
          <w:fldChar w:fldCharType="end"/>
        </w:r>
      </w:p>
    </w:sdtContent>
  </w:sdt>
  <w:p w14:paraId="5208669D" w14:textId="77777777" w:rsidR="003D0DBA" w:rsidRDefault="003D0D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1D57" w14:textId="565547BB" w:rsidR="003D0DBA" w:rsidRPr="004E4070" w:rsidRDefault="003D0DBA" w:rsidP="002214D8">
    <w:pPr>
      <w:rPr>
        <w:b/>
        <w:bCs/>
        <w:sz w:val="14"/>
        <w:szCs w:val="14"/>
      </w:rPr>
    </w:pPr>
    <w:r w:rsidRPr="004E4070">
      <w:rPr>
        <w:b/>
        <w:bCs/>
        <w:noProof/>
        <w:sz w:val="14"/>
        <w:szCs w:val="14"/>
        <w:lang w:eastAsia="pl-PL"/>
      </w:rPr>
      <w:drawing>
        <wp:anchor distT="0" distB="0" distL="114300" distR="114300" simplePos="0" relativeHeight="251663360" behindDoc="0" locked="0" layoutInCell="1" allowOverlap="1" wp14:anchorId="08761665" wp14:editId="513A1AF9">
          <wp:simplePos x="0" y="0"/>
          <wp:positionH relativeFrom="margin">
            <wp:posOffset>3742690</wp:posOffset>
          </wp:positionH>
          <wp:positionV relativeFrom="margin">
            <wp:posOffset>8874548</wp:posOffset>
          </wp:positionV>
          <wp:extent cx="1984375" cy="648335"/>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984375" cy="648335"/>
                  </a:xfrm>
                  <a:prstGeom prst="rect">
                    <a:avLst/>
                  </a:prstGeom>
                </pic:spPr>
              </pic:pic>
            </a:graphicData>
          </a:graphic>
          <wp14:sizeRelH relativeFrom="margin">
            <wp14:pctWidth>0</wp14:pctWidth>
          </wp14:sizeRelH>
          <wp14:sizeRelV relativeFrom="margin">
            <wp14:pctHeight>0</wp14:pctHeight>
          </wp14:sizeRelV>
        </wp:anchor>
      </w:drawing>
    </w:r>
    <w:r>
      <w:rPr>
        <w:b/>
        <w:bCs/>
        <w:noProof/>
        <w:sz w:val="14"/>
        <w:szCs w:val="14"/>
        <w:lang w:eastAsia="pl-PL"/>
      </w:rPr>
      <mc:AlternateContent>
        <mc:Choice Requires="wps">
          <w:drawing>
            <wp:anchor distT="0" distB="0" distL="114300" distR="114300" simplePos="0" relativeHeight="251664384" behindDoc="0" locked="0" layoutInCell="1" allowOverlap="1" wp14:anchorId="21117E18" wp14:editId="124EDE3C">
              <wp:simplePos x="0" y="0"/>
              <wp:positionH relativeFrom="column">
                <wp:posOffset>1829629</wp:posOffset>
              </wp:positionH>
              <wp:positionV relativeFrom="paragraph">
                <wp:posOffset>2679</wp:posOffset>
              </wp:positionV>
              <wp:extent cx="0" cy="444649"/>
              <wp:effectExtent l="0" t="0" r="19050" b="31750"/>
              <wp:wrapNone/>
              <wp:docPr id="29" name="Łącznik prosty 29"/>
              <wp:cNvGraphicFramePr/>
              <a:graphic xmlns:a="http://schemas.openxmlformats.org/drawingml/2006/main">
                <a:graphicData uri="http://schemas.microsoft.com/office/word/2010/wordprocessingShape">
                  <wps:wsp>
                    <wps:cNvCnPr/>
                    <wps:spPr>
                      <a:xfrm>
                        <a:off x="0" y="0"/>
                        <a:ext cx="0" cy="444649"/>
                      </a:xfrm>
                      <a:prstGeom prst="line">
                        <a:avLst/>
                      </a:prstGeom>
                      <a:noFill/>
                      <a:ln w="9525" cap="flat" cmpd="sng" algn="ctr">
                        <a:solidFill>
                          <a:srgbClr val="8D93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A32946" id="Łącznik prosty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05pt,.2pt" to="144.0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" strokecolor="#8d9390">
              <v:stroke joinstyle="miter"/>
            </v:line>
          </w:pict>
        </mc:Fallback>
      </mc:AlternateContent>
    </w:r>
    <w:r>
      <w:rPr>
        <w:b/>
        <w:bCs/>
        <w:noProof/>
        <w:sz w:val="14"/>
        <w:szCs w:val="14"/>
        <w:lang w:eastAsia="pl-PL"/>
      </w:rPr>
      <mc:AlternateContent>
        <mc:Choice Requires="wps">
          <w:drawing>
            <wp:anchor distT="0" distB="0" distL="114300" distR="114300" simplePos="0" relativeHeight="251665408" behindDoc="0" locked="0" layoutInCell="1" allowOverlap="1" wp14:anchorId="3EEA0FC0" wp14:editId="2CB8973E">
              <wp:simplePos x="0" y="0"/>
              <wp:positionH relativeFrom="column">
                <wp:posOffset>3655029</wp:posOffset>
              </wp:positionH>
              <wp:positionV relativeFrom="paragraph">
                <wp:posOffset>2679</wp:posOffset>
              </wp:positionV>
              <wp:extent cx="0" cy="437850"/>
              <wp:effectExtent l="0" t="0" r="19050" b="19685"/>
              <wp:wrapNone/>
              <wp:docPr id="30" name="Łącznik prosty 30"/>
              <wp:cNvGraphicFramePr/>
              <a:graphic xmlns:a="http://schemas.openxmlformats.org/drawingml/2006/main">
                <a:graphicData uri="http://schemas.microsoft.com/office/word/2010/wordprocessingShape">
                  <wps:wsp>
                    <wps:cNvCnPr/>
                    <wps:spPr>
                      <a:xfrm>
                        <a:off x="0" y="0"/>
                        <a:ext cx="0" cy="437850"/>
                      </a:xfrm>
                      <a:prstGeom prst="line">
                        <a:avLst/>
                      </a:prstGeom>
                      <a:noFill/>
                      <a:ln w="9525" cap="flat" cmpd="sng" algn="ctr">
                        <a:solidFill>
                          <a:srgbClr val="8D93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7B7FED" id="Łącznik prosty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8pt,.2pt" to="287.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" strokecolor="#8d9390">
              <v:stroke joinstyle="miter"/>
            </v:line>
          </w:pict>
        </mc:Fallback>
      </mc:AlternateContent>
    </w:r>
    <w:r w:rsidRPr="004E4070">
      <w:rPr>
        <w:b/>
        <w:bCs/>
        <w:sz w:val="14"/>
        <w:szCs w:val="14"/>
      </w:rPr>
      <w:t>Urząd Marszałkowski</w:t>
    </w:r>
    <w:r>
      <w:rPr>
        <w:b/>
        <w:bCs/>
        <w:sz w:val="14"/>
        <w:szCs w:val="14"/>
      </w:rPr>
      <w:tab/>
    </w:r>
    <w:r>
      <w:rPr>
        <w:b/>
        <w:bCs/>
        <w:sz w:val="14"/>
        <w:szCs w:val="14"/>
      </w:rPr>
      <w:tab/>
    </w:r>
    <w:r>
      <w:rPr>
        <w:b/>
        <w:bCs/>
        <w:sz w:val="14"/>
        <w:szCs w:val="14"/>
      </w:rPr>
      <w:tab/>
      <w:t xml:space="preserve">              DEPARTAMENT ZARZĄDZANIA</w:t>
    </w:r>
  </w:p>
  <w:p w14:paraId="315E779C" w14:textId="77777777" w:rsidR="003D0DBA" w:rsidRPr="00FF4EC8" w:rsidRDefault="003D0DBA" w:rsidP="002214D8">
    <w:pPr>
      <w:rPr>
        <w:color w:val="000000" w:themeColor="text1"/>
        <w:sz w:val="14"/>
        <w:szCs w:val="14"/>
      </w:rPr>
    </w:pPr>
    <w:r w:rsidRPr="00483806">
      <w:rPr>
        <w:b/>
        <w:bCs/>
        <w:sz w:val="14"/>
        <w:szCs w:val="14"/>
      </w:rPr>
      <w:t>Województwa W</w:t>
    </w:r>
    <w:r>
      <w:rPr>
        <w:b/>
        <w:bCs/>
        <w:sz w:val="14"/>
        <w:szCs w:val="14"/>
      </w:rPr>
      <w:t>ie</w:t>
    </w:r>
    <w:r w:rsidRPr="00483806">
      <w:rPr>
        <w:b/>
        <w:bCs/>
        <w:sz w:val="14"/>
        <w:szCs w:val="14"/>
      </w:rPr>
      <w:t>lkopolskiego</w:t>
    </w:r>
    <w:r>
      <w:rPr>
        <w:b/>
        <w:bCs/>
        <w:sz w:val="14"/>
        <w:szCs w:val="14"/>
      </w:rPr>
      <w:t xml:space="preserve"> w Poznaniu</w:t>
    </w:r>
    <w:r>
      <w:rPr>
        <w:b/>
        <w:bCs/>
        <w:sz w:val="14"/>
        <w:szCs w:val="14"/>
      </w:rPr>
      <w:tab/>
      <w:t xml:space="preserve">              ŚRODOWISKIEM i KLIMATU</w:t>
    </w:r>
    <w:r>
      <w:rPr>
        <w:sz w:val="14"/>
        <w:szCs w:val="14"/>
      </w:rPr>
      <w:br/>
    </w:r>
    <w:r w:rsidRPr="00483806">
      <w:rPr>
        <w:sz w:val="14"/>
        <w:szCs w:val="14"/>
      </w:rPr>
      <w:t xml:space="preserve">al. </w:t>
    </w:r>
    <w:r w:rsidRPr="00FF4EC8">
      <w:rPr>
        <w:color w:val="000000" w:themeColor="text1"/>
        <w:sz w:val="14"/>
        <w:szCs w:val="14"/>
      </w:rPr>
      <w:t>N</w:t>
    </w:r>
    <w:r>
      <w:rPr>
        <w:color w:val="000000" w:themeColor="text1"/>
        <w:sz w:val="14"/>
        <w:szCs w:val="14"/>
      </w:rPr>
      <w:t>iepodległości 34, 61-714 Poznań</w:t>
    </w:r>
    <w:r>
      <w:rPr>
        <w:color w:val="000000" w:themeColor="text1"/>
        <w:sz w:val="14"/>
        <w:szCs w:val="14"/>
      </w:rPr>
      <w:tab/>
    </w:r>
    <w:r>
      <w:rPr>
        <w:color w:val="000000" w:themeColor="text1"/>
        <w:sz w:val="14"/>
        <w:szCs w:val="14"/>
      </w:rPr>
      <w:tab/>
      <w:t xml:space="preserve">              tel. </w:t>
    </w:r>
    <w:r w:rsidRPr="002622A3">
      <w:rPr>
        <w:color w:val="000000" w:themeColor="text1"/>
        <w:sz w:val="14"/>
        <w:szCs w:val="14"/>
      </w:rPr>
      <w:t xml:space="preserve">61 626 </w:t>
    </w:r>
    <w:r>
      <w:rPr>
        <w:color w:val="000000" w:themeColor="text1"/>
        <w:sz w:val="14"/>
        <w:szCs w:val="14"/>
      </w:rPr>
      <w:t>75</w:t>
    </w:r>
    <w:r w:rsidRPr="003E4390">
      <w:rPr>
        <w:color w:val="000000" w:themeColor="text1"/>
        <w:sz w:val="14"/>
        <w:szCs w:val="14"/>
      </w:rPr>
      <w:t xml:space="preserve"> </w:t>
    </w:r>
    <w:r>
      <w:rPr>
        <w:color w:val="000000" w:themeColor="text1"/>
        <w:sz w:val="14"/>
        <w:szCs w:val="14"/>
      </w:rPr>
      <w:t>25</w:t>
    </w:r>
    <w:r w:rsidRPr="00FF4EC8">
      <w:rPr>
        <w:color w:val="000000" w:themeColor="text1"/>
        <w:sz w:val="14"/>
        <w:szCs w:val="14"/>
      </w:rPr>
      <w:t xml:space="preserve">             </w:t>
    </w:r>
  </w:p>
  <w:p w14:paraId="101F6FD2" w14:textId="77777777" w:rsidR="003D0DBA" w:rsidRPr="00C05297" w:rsidRDefault="003D0DBA" w:rsidP="002214D8">
    <w:pPr>
      <w:ind w:left="3280" w:hanging="3280"/>
      <w:rPr>
        <w:color w:val="000000" w:themeColor="text1"/>
        <w:sz w:val="14"/>
        <w:szCs w:val="14"/>
      </w:rPr>
    </w:pPr>
    <w:r w:rsidRPr="00C05297">
      <w:rPr>
        <w:color w:val="000000" w:themeColor="text1"/>
        <w:sz w:val="14"/>
        <w:szCs w:val="14"/>
      </w:rPr>
      <w:t xml:space="preserve">tel. 61 626 66 66, </w:t>
    </w:r>
    <w:proofErr w:type="spellStart"/>
    <w:r w:rsidRPr="00C05297">
      <w:rPr>
        <w:color w:val="000000" w:themeColor="text1"/>
        <w:sz w:val="14"/>
        <w:szCs w:val="14"/>
      </w:rPr>
      <w:t>www.umww.pl</w:t>
    </w:r>
    <w:proofErr w:type="spellEnd"/>
    <w:r w:rsidRPr="00C05297">
      <w:rPr>
        <w:color w:val="000000" w:themeColor="text1"/>
        <w:sz w:val="14"/>
        <w:szCs w:val="14"/>
      </w:rPr>
      <w:t xml:space="preserve">                                            e-mail: </w:t>
    </w:r>
    <w:proofErr w:type="spellStart"/>
    <w:r w:rsidRPr="00C05297">
      <w:rPr>
        <w:sz w:val="14"/>
        <w:szCs w:val="14"/>
      </w:rPr>
      <w:t>dsk.sekretariat@umww.pl</w:t>
    </w:r>
    <w:proofErr w:type="spellEnd"/>
  </w:p>
  <w:p w14:paraId="6A65EA58" w14:textId="77777777" w:rsidR="003D0DBA" w:rsidRDefault="003D0D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FB160" w14:textId="77777777" w:rsidR="00B34410" w:rsidRDefault="00B34410" w:rsidP="007D24CC">
      <w:r>
        <w:separator/>
      </w:r>
    </w:p>
  </w:footnote>
  <w:footnote w:type="continuationSeparator" w:id="0">
    <w:p w14:paraId="1E3C9C9E" w14:textId="77777777" w:rsidR="00B34410" w:rsidRDefault="00B34410" w:rsidP="007D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079451"/>
      <w:docPartObj>
        <w:docPartGallery w:val="Page Numbers (Margins)"/>
        <w:docPartUnique/>
      </w:docPartObj>
    </w:sdtPr>
    <w:sdtEndPr/>
    <w:sdtContent>
      <w:p w14:paraId="77540CD0" w14:textId="077E51AC" w:rsidR="003D0DBA" w:rsidRDefault="00B34410">
        <w:pPr>
          <w:pStyle w:val="Nagwek"/>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3445CA"/>
    <w:multiLevelType w:val="hybridMultilevel"/>
    <w:tmpl w:val="86000F44"/>
    <w:lvl w:ilvl="0" w:tplc="E5269DE2">
      <w:start w:val="1"/>
      <w:numFmt w:val="lowerLetter"/>
      <w:lvlText w:val="%1."/>
      <w:lvlJc w:val="left"/>
      <w:pPr>
        <w:tabs>
          <w:tab w:val="num" w:pos="502"/>
        </w:tabs>
        <w:ind w:left="502" w:hanging="360"/>
      </w:pPr>
      <w:rPr>
        <w:rFonts w:hint="default"/>
        <w:b w:val="0"/>
        <w:color w:val="auto"/>
        <w:sz w:val="24"/>
        <w:szCs w:val="24"/>
      </w:rPr>
    </w:lvl>
    <w:lvl w:ilvl="1" w:tplc="3F7E50B2">
      <w:start w:val="1"/>
      <w:numFmt w:val="bullet"/>
      <w:lvlText w:val=""/>
      <w:lvlJc w:val="left"/>
      <w:pPr>
        <w:tabs>
          <w:tab w:val="num" w:pos="1400"/>
        </w:tabs>
        <w:ind w:left="1400" w:hanging="3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12688D6A">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F4C11"/>
    <w:multiLevelType w:val="hybridMultilevel"/>
    <w:tmpl w:val="C5025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0EB1409"/>
    <w:multiLevelType w:val="hybridMultilevel"/>
    <w:tmpl w:val="BECE5EAC"/>
    <w:lvl w:ilvl="0" w:tplc="77E61AFA">
      <w:start w:val="1"/>
      <w:numFmt w:val="decimal"/>
      <w:lvlText w:val="%1."/>
      <w:lvlJc w:val="right"/>
      <w:pPr>
        <w:tabs>
          <w:tab w:val="num" w:pos="730"/>
        </w:tabs>
        <w:ind w:left="730" w:hanging="360"/>
      </w:pPr>
      <w:rPr>
        <w:rFonts w:hint="default"/>
      </w:rPr>
    </w:lvl>
    <w:lvl w:ilvl="1" w:tplc="E4005126">
      <w:start w:val="1"/>
      <w:numFmt w:val="bullet"/>
      <w:lvlText w:val=""/>
      <w:lvlJc w:val="left"/>
      <w:pPr>
        <w:tabs>
          <w:tab w:val="num" w:pos="1450"/>
        </w:tabs>
        <w:ind w:left="1450" w:hanging="360"/>
      </w:pPr>
      <w:rPr>
        <w:rFonts w:ascii="Symbol" w:hAnsi="Symbol" w:hint="default"/>
      </w:rPr>
    </w:lvl>
    <w:lvl w:ilvl="2" w:tplc="0415001B" w:tentative="1">
      <w:start w:val="1"/>
      <w:numFmt w:val="lowerRoman"/>
      <w:lvlText w:val="%3."/>
      <w:lvlJc w:val="right"/>
      <w:pPr>
        <w:tabs>
          <w:tab w:val="num" w:pos="2170"/>
        </w:tabs>
        <w:ind w:left="2170" w:hanging="180"/>
      </w:pPr>
      <w:rPr>
        <w:rFonts w:cs="Times New Roman"/>
      </w:rPr>
    </w:lvl>
    <w:lvl w:ilvl="3" w:tplc="0415000F" w:tentative="1">
      <w:start w:val="1"/>
      <w:numFmt w:val="decimal"/>
      <w:lvlText w:val="%4."/>
      <w:lvlJc w:val="left"/>
      <w:pPr>
        <w:tabs>
          <w:tab w:val="num" w:pos="2890"/>
        </w:tabs>
        <w:ind w:left="2890" w:hanging="360"/>
      </w:pPr>
      <w:rPr>
        <w:rFonts w:cs="Times New Roman"/>
      </w:rPr>
    </w:lvl>
    <w:lvl w:ilvl="4" w:tplc="04150019" w:tentative="1">
      <w:start w:val="1"/>
      <w:numFmt w:val="lowerLetter"/>
      <w:lvlText w:val="%5."/>
      <w:lvlJc w:val="left"/>
      <w:pPr>
        <w:tabs>
          <w:tab w:val="num" w:pos="3610"/>
        </w:tabs>
        <w:ind w:left="3610" w:hanging="360"/>
      </w:pPr>
      <w:rPr>
        <w:rFonts w:cs="Times New Roman"/>
      </w:rPr>
    </w:lvl>
    <w:lvl w:ilvl="5" w:tplc="0415001B" w:tentative="1">
      <w:start w:val="1"/>
      <w:numFmt w:val="lowerRoman"/>
      <w:lvlText w:val="%6."/>
      <w:lvlJc w:val="right"/>
      <w:pPr>
        <w:tabs>
          <w:tab w:val="num" w:pos="4330"/>
        </w:tabs>
        <w:ind w:left="4330" w:hanging="180"/>
      </w:pPr>
      <w:rPr>
        <w:rFonts w:cs="Times New Roman"/>
      </w:rPr>
    </w:lvl>
    <w:lvl w:ilvl="6" w:tplc="0415000F" w:tentative="1">
      <w:start w:val="1"/>
      <w:numFmt w:val="decimal"/>
      <w:lvlText w:val="%7."/>
      <w:lvlJc w:val="left"/>
      <w:pPr>
        <w:tabs>
          <w:tab w:val="num" w:pos="5050"/>
        </w:tabs>
        <w:ind w:left="5050" w:hanging="360"/>
      </w:pPr>
      <w:rPr>
        <w:rFonts w:cs="Times New Roman"/>
      </w:rPr>
    </w:lvl>
    <w:lvl w:ilvl="7" w:tplc="04150019" w:tentative="1">
      <w:start w:val="1"/>
      <w:numFmt w:val="lowerLetter"/>
      <w:lvlText w:val="%8."/>
      <w:lvlJc w:val="left"/>
      <w:pPr>
        <w:tabs>
          <w:tab w:val="num" w:pos="5770"/>
        </w:tabs>
        <w:ind w:left="5770" w:hanging="360"/>
      </w:pPr>
      <w:rPr>
        <w:rFonts w:cs="Times New Roman"/>
      </w:rPr>
    </w:lvl>
    <w:lvl w:ilvl="8" w:tplc="0415001B" w:tentative="1">
      <w:start w:val="1"/>
      <w:numFmt w:val="lowerRoman"/>
      <w:lvlText w:val="%9."/>
      <w:lvlJc w:val="right"/>
      <w:pPr>
        <w:tabs>
          <w:tab w:val="num" w:pos="6490"/>
        </w:tabs>
        <w:ind w:left="6490" w:hanging="180"/>
      </w:pPr>
      <w:rPr>
        <w:rFonts w:cs="Times New Roman"/>
      </w:rPr>
    </w:lvl>
  </w:abstractNum>
  <w:abstractNum w:abstractNumId="4" w15:restartNumberingAfterBreak="0">
    <w:nsid w:val="229A1402"/>
    <w:multiLevelType w:val="multilevel"/>
    <w:tmpl w:val="0415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42962F3"/>
    <w:multiLevelType w:val="hybridMultilevel"/>
    <w:tmpl w:val="42E26E1C"/>
    <w:lvl w:ilvl="0" w:tplc="9FA29258">
      <w:start w:val="1"/>
      <w:numFmt w:val="lowerLetter"/>
      <w:lvlText w:val="%1."/>
      <w:lvlJc w:val="left"/>
      <w:pPr>
        <w:tabs>
          <w:tab w:val="num" w:pos="37"/>
        </w:tabs>
        <w:ind w:left="457" w:hanging="454"/>
      </w:pPr>
      <w:rPr>
        <w:rFonts w:hint="default"/>
        <w:color w:val="auto"/>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6" w15:restartNumberingAfterBreak="0">
    <w:nsid w:val="24C96BE0"/>
    <w:multiLevelType w:val="hybridMultilevel"/>
    <w:tmpl w:val="FDD44EC8"/>
    <w:lvl w:ilvl="0" w:tplc="C7EC28B4">
      <w:start w:val="1"/>
      <w:numFmt w:val="lowerLetter"/>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D4572"/>
    <w:multiLevelType w:val="hybridMultilevel"/>
    <w:tmpl w:val="5BF4FF92"/>
    <w:lvl w:ilvl="0" w:tplc="24E833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0614AD"/>
    <w:multiLevelType w:val="multilevel"/>
    <w:tmpl w:val="0B5E60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266391"/>
    <w:multiLevelType w:val="hybridMultilevel"/>
    <w:tmpl w:val="283015D8"/>
    <w:lvl w:ilvl="0" w:tplc="5764EDCC">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2A2922FC"/>
    <w:multiLevelType w:val="hybridMultilevel"/>
    <w:tmpl w:val="B4629776"/>
    <w:lvl w:ilvl="0" w:tplc="214EF410">
      <w:start w:val="1"/>
      <w:numFmt w:val="lowerLetter"/>
      <w:lvlText w:val="%1."/>
      <w:lvlJc w:val="left"/>
      <w:pPr>
        <w:tabs>
          <w:tab w:val="num" w:pos="-6"/>
        </w:tabs>
        <w:ind w:left="680" w:hanging="32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D2F1CD4"/>
    <w:multiLevelType w:val="hybridMultilevel"/>
    <w:tmpl w:val="5B7285F8"/>
    <w:lvl w:ilvl="0" w:tplc="83720FC2">
      <w:start w:val="1"/>
      <w:numFmt w:val="decimal"/>
      <w:lvlText w:val="%1."/>
      <w:lvlJc w:val="right"/>
      <w:pPr>
        <w:ind w:left="720" w:hanging="360"/>
      </w:pPr>
      <w:rPr>
        <w:rFonts w:hint="default"/>
      </w:rPr>
    </w:lvl>
    <w:lvl w:ilvl="1" w:tplc="4C12BC0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CF638A"/>
    <w:multiLevelType w:val="multilevel"/>
    <w:tmpl w:val="73121874"/>
    <w:lvl w:ilvl="0">
      <w:start w:val="1"/>
      <w:numFmt w:val="upperRoman"/>
      <w:lvlText w:val="%1."/>
      <w:lvlJc w:val="left"/>
      <w:pPr>
        <w:tabs>
          <w:tab w:val="num" w:pos="720"/>
        </w:tabs>
        <w:ind w:left="720" w:hanging="720"/>
      </w:pPr>
      <w:rPr>
        <w:rFonts w:hint="default"/>
        <w:color w:val="auto"/>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5617D6C"/>
    <w:multiLevelType w:val="hybridMultilevel"/>
    <w:tmpl w:val="40E041F6"/>
    <w:lvl w:ilvl="0" w:tplc="D660C6E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1C1AB4"/>
    <w:multiLevelType w:val="hybridMultilevel"/>
    <w:tmpl w:val="ED7AEB0C"/>
    <w:lvl w:ilvl="0" w:tplc="BCA46304">
      <w:start w:val="1"/>
      <w:numFmt w:val="decimal"/>
      <w:lvlText w:val="%1)"/>
      <w:lvlJc w:val="left"/>
      <w:pPr>
        <w:ind w:left="1069" w:hanging="360"/>
      </w:pPr>
      <w:rPr>
        <w:rFonts w:hint="default"/>
        <w:vertAlign w:val="superscrip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68F53B0"/>
    <w:multiLevelType w:val="hybridMultilevel"/>
    <w:tmpl w:val="C80AC01A"/>
    <w:lvl w:ilvl="0" w:tplc="4246F418">
      <w:start w:val="1"/>
      <w:numFmt w:val="lowerLetter"/>
      <w:lvlText w:val="%1."/>
      <w:lvlJc w:val="left"/>
      <w:pPr>
        <w:tabs>
          <w:tab w:val="num" w:pos="3462"/>
        </w:tabs>
        <w:ind w:left="4148" w:hanging="320"/>
      </w:pPr>
      <w:rPr>
        <w:rFonts w:asciiTheme="minorHAnsi" w:eastAsia="Times New Roman" w:hAnsiTheme="minorHAnsi" w:cs="Arial"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 w15:restartNumberingAfterBreak="0">
    <w:nsid w:val="3746460D"/>
    <w:multiLevelType w:val="hybridMultilevel"/>
    <w:tmpl w:val="F0E67226"/>
    <w:name w:val="WW8Num433"/>
    <w:lvl w:ilvl="0" w:tplc="3954A458">
      <w:start w:val="1"/>
      <w:numFmt w:val="lowerLetter"/>
      <w:lvlText w:val="%1."/>
      <w:lvlJc w:val="left"/>
      <w:pPr>
        <w:tabs>
          <w:tab w:val="num" w:pos="3597"/>
        </w:tabs>
        <w:ind w:left="3597" w:hanging="360"/>
      </w:pPr>
      <w:rPr>
        <w:rFonts w:cs="Cambria Math"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7" w15:restartNumberingAfterBreak="0">
    <w:nsid w:val="3BE50701"/>
    <w:multiLevelType w:val="multilevel"/>
    <w:tmpl w:val="B3F8C176"/>
    <w:lvl w:ilvl="0">
      <w:start w:val="1"/>
      <w:numFmt w:val="bullet"/>
      <w:lvlText w:val=""/>
      <w:lvlJc w:val="left"/>
      <w:pPr>
        <w:tabs>
          <w:tab w:val="num" w:pos="1020"/>
        </w:tabs>
        <w:ind w:left="1020" w:hanging="340"/>
      </w:pPr>
      <w:rPr>
        <w:rFonts w:ascii="Symbol" w:hAnsi="Symbol" w:hint="default"/>
        <w:color w:val="auto"/>
      </w:rPr>
    </w:lvl>
    <w:lvl w:ilvl="1">
      <w:start w:val="1"/>
      <w:numFmt w:val="lowerLetter"/>
      <w:lvlText w:val="%2."/>
      <w:lvlJc w:val="left"/>
      <w:pPr>
        <w:tabs>
          <w:tab w:val="num" w:pos="747"/>
        </w:tabs>
      </w:pPr>
    </w:lvl>
    <w:lvl w:ilvl="2">
      <w:start w:val="1"/>
      <w:numFmt w:val="bullet"/>
      <w:lvlText w:val=""/>
      <w:lvlJc w:val="left"/>
      <w:pPr>
        <w:tabs>
          <w:tab w:val="num" w:pos="1088"/>
        </w:tabs>
      </w:pPr>
      <w:rPr>
        <w:rFonts w:ascii="Symbol" w:hAnsi="Symbol"/>
      </w:rPr>
    </w:lvl>
    <w:lvl w:ilvl="3">
      <w:start w:val="1"/>
      <w:numFmt w:val="decimal"/>
      <w:lvlText w:val="(%4)"/>
      <w:lvlJc w:val="left"/>
      <w:pPr>
        <w:tabs>
          <w:tab w:val="num" w:pos="1110"/>
        </w:tabs>
      </w:pPr>
    </w:lvl>
    <w:lvl w:ilvl="4">
      <w:start w:val="1"/>
      <w:numFmt w:val="lowerLetter"/>
      <w:lvlText w:val="(%5)"/>
      <w:lvlJc w:val="left"/>
      <w:pPr>
        <w:tabs>
          <w:tab w:val="num" w:pos="1470"/>
        </w:tabs>
      </w:pPr>
    </w:lvl>
    <w:lvl w:ilvl="5">
      <w:start w:val="1"/>
      <w:numFmt w:val="lowerRoman"/>
      <w:lvlText w:val="(%6)"/>
      <w:lvlJc w:val="left"/>
      <w:pPr>
        <w:tabs>
          <w:tab w:val="num" w:pos="1830"/>
        </w:tabs>
      </w:pPr>
    </w:lvl>
    <w:lvl w:ilvl="6">
      <w:start w:val="1"/>
      <w:numFmt w:val="decimal"/>
      <w:lvlText w:val="%7."/>
      <w:lvlJc w:val="left"/>
      <w:pPr>
        <w:tabs>
          <w:tab w:val="num" w:pos="2190"/>
        </w:tabs>
      </w:pPr>
    </w:lvl>
    <w:lvl w:ilvl="7">
      <w:start w:val="1"/>
      <w:numFmt w:val="lowerLetter"/>
      <w:lvlText w:val="%8."/>
      <w:lvlJc w:val="left"/>
      <w:pPr>
        <w:tabs>
          <w:tab w:val="num" w:pos="2550"/>
        </w:tabs>
      </w:pPr>
    </w:lvl>
    <w:lvl w:ilvl="8">
      <w:start w:val="1"/>
      <w:numFmt w:val="lowerRoman"/>
      <w:lvlText w:val="%9."/>
      <w:lvlJc w:val="left"/>
      <w:pPr>
        <w:tabs>
          <w:tab w:val="num" w:pos="2910"/>
        </w:tabs>
      </w:pPr>
    </w:lvl>
  </w:abstractNum>
  <w:abstractNum w:abstractNumId="18" w15:restartNumberingAfterBreak="0">
    <w:nsid w:val="3C72255A"/>
    <w:multiLevelType w:val="hybridMultilevel"/>
    <w:tmpl w:val="C5025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B220D9"/>
    <w:multiLevelType w:val="hybridMultilevel"/>
    <w:tmpl w:val="FDD44EC8"/>
    <w:lvl w:ilvl="0" w:tplc="C7EC28B4">
      <w:start w:val="1"/>
      <w:numFmt w:val="lowerLetter"/>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370E7D"/>
    <w:multiLevelType w:val="hybridMultilevel"/>
    <w:tmpl w:val="26FAA084"/>
    <w:lvl w:ilvl="0" w:tplc="3F7E50B2">
      <w:start w:val="1"/>
      <w:numFmt w:val="bullet"/>
      <w:lvlText w:val=""/>
      <w:lvlJc w:val="left"/>
      <w:pPr>
        <w:ind w:left="1146"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825795F"/>
    <w:multiLevelType w:val="hybridMultilevel"/>
    <w:tmpl w:val="FB10409A"/>
    <w:lvl w:ilvl="0" w:tplc="22F8E7FE">
      <w:start w:val="1"/>
      <w:numFmt w:val="lowerLetter"/>
      <w:lvlText w:val="%1."/>
      <w:lvlJc w:val="left"/>
      <w:pPr>
        <w:ind w:left="360" w:hanging="360"/>
      </w:pPr>
      <w:rPr>
        <w:b w:val="0"/>
      </w:rPr>
    </w:lvl>
    <w:lvl w:ilvl="1" w:tplc="5C4063CA">
      <w:start w:val="1"/>
      <w:numFmt w:val="bullet"/>
      <w:lvlText w:val=""/>
      <w:lvlJc w:val="left"/>
      <w:pPr>
        <w:tabs>
          <w:tab w:val="num" w:pos="1420"/>
        </w:tabs>
        <w:ind w:left="1420" w:hanging="340"/>
      </w:pPr>
      <w:rPr>
        <w:rFonts w:ascii="Symbol" w:hAnsi="Symbol" w:hint="default"/>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360BB0"/>
    <w:multiLevelType w:val="multilevel"/>
    <w:tmpl w:val="1C564EE6"/>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6F50A8"/>
    <w:multiLevelType w:val="hybridMultilevel"/>
    <w:tmpl w:val="5BF4FF92"/>
    <w:lvl w:ilvl="0" w:tplc="24E833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AF3431"/>
    <w:multiLevelType w:val="hybridMultilevel"/>
    <w:tmpl w:val="15FCA876"/>
    <w:lvl w:ilvl="0" w:tplc="E4005126">
      <w:start w:val="1"/>
      <w:numFmt w:val="bullet"/>
      <w:lvlText w:val=""/>
      <w:lvlJc w:val="left"/>
      <w:pPr>
        <w:tabs>
          <w:tab w:val="num" w:pos="360"/>
        </w:tabs>
        <w:ind w:left="360" w:hanging="360"/>
      </w:pPr>
      <w:rPr>
        <w:rFonts w:ascii="Symbol" w:hAnsi="Symbol" w:hint="default"/>
      </w:rPr>
    </w:lvl>
    <w:lvl w:ilvl="1" w:tplc="6D96AE8C">
      <w:start w:val="1"/>
      <w:numFmt w:val="bullet"/>
      <w:lvlText w:val="-"/>
      <w:lvlJc w:val="left"/>
      <w:pPr>
        <w:tabs>
          <w:tab w:val="num" w:pos="1089"/>
        </w:tabs>
        <w:ind w:left="1089" w:hanging="369"/>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FF7A7E"/>
    <w:multiLevelType w:val="hybridMultilevel"/>
    <w:tmpl w:val="F97254EA"/>
    <w:lvl w:ilvl="0" w:tplc="02E6799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56DF6DFE"/>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88123A8"/>
    <w:multiLevelType w:val="hybridMultilevel"/>
    <w:tmpl w:val="BA4A1D1E"/>
    <w:lvl w:ilvl="0" w:tplc="7766DF0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05FA7"/>
    <w:multiLevelType w:val="multilevel"/>
    <w:tmpl w:val="A6360638"/>
    <w:lvl w:ilvl="0">
      <w:start w:val="1"/>
      <w:numFmt w:val="upperRoman"/>
      <w:lvlText w:val="%1."/>
      <w:lvlJc w:val="left"/>
      <w:pPr>
        <w:tabs>
          <w:tab w:val="num" w:pos="397"/>
        </w:tabs>
        <w:ind w:left="397" w:hanging="397"/>
      </w:pPr>
      <w:rPr>
        <w:rFonts w:ascii="Arial" w:hAnsi="Arial" w:cs="Arial" w:hint="default"/>
        <w:b/>
        <w:bCs/>
        <w:sz w:val="22"/>
        <w:szCs w:val="22"/>
      </w:rPr>
    </w:lvl>
    <w:lvl w:ilvl="1">
      <w:start w:val="1"/>
      <w:numFmt w:val="decimal"/>
      <w:lvlText w:val="%2."/>
      <w:lvlJc w:val="left"/>
      <w:pPr>
        <w:tabs>
          <w:tab w:val="num" w:pos="397"/>
        </w:tabs>
        <w:ind w:left="397" w:hanging="397"/>
      </w:pPr>
      <w:rPr>
        <w:rFonts w:ascii="Arial" w:hAnsi="Arial" w:cs="Arial" w:hint="default"/>
        <w:b w:val="0"/>
        <w:bCs/>
        <w:i w:val="0"/>
        <w:iCs w:val="0"/>
        <w:sz w:val="22"/>
        <w:szCs w:val="22"/>
      </w:rPr>
    </w:lvl>
    <w:lvl w:ilvl="2">
      <w:start w:val="1"/>
      <w:numFmt w:val="decimal"/>
      <w:lvlText w:val="%2.%3."/>
      <w:lvlJc w:val="left"/>
      <w:pPr>
        <w:tabs>
          <w:tab w:val="num" w:pos="567"/>
        </w:tabs>
        <w:ind w:left="567" w:hanging="567"/>
      </w:pPr>
      <w:rPr>
        <w:rFonts w:ascii="Times New Roman" w:hAnsi="Times New Roman" w:cs="Times New Roman" w:hint="default"/>
        <w:b/>
        <w:bCs/>
        <w:i w:val="0"/>
        <w:iCs w:val="0"/>
        <w:sz w:val="22"/>
        <w:szCs w:val="22"/>
      </w:rPr>
    </w:lvl>
    <w:lvl w:ilvl="3">
      <w:start w:val="1"/>
      <w:numFmt w:val="decimal"/>
      <w:lvlText w:val="%4."/>
      <w:lvlJc w:val="left"/>
      <w:pPr>
        <w:tabs>
          <w:tab w:val="num" w:pos="567"/>
        </w:tabs>
        <w:ind w:left="567" w:hanging="340"/>
      </w:pPr>
      <w:rPr>
        <w:rFonts w:ascii="Times New Roman" w:hAnsi="Times New Roman" w:cs="Times New Roman" w:hint="default"/>
        <w:sz w:val="22"/>
        <w:szCs w:val="22"/>
      </w:rPr>
    </w:lvl>
    <w:lvl w:ilvl="4">
      <w:start w:val="1"/>
      <w:numFmt w:val="lowerLetter"/>
      <w:lvlText w:val="%5."/>
      <w:lvlJc w:val="left"/>
      <w:pPr>
        <w:tabs>
          <w:tab w:val="num" w:pos="965"/>
        </w:tabs>
        <w:ind w:left="965" w:hanging="397"/>
      </w:pPr>
      <w:rPr>
        <w:rFonts w:ascii="Arial" w:hAnsi="Arial" w:cs="Arial" w:hint="default"/>
        <w:sz w:val="22"/>
        <w:szCs w:val="22"/>
      </w:rPr>
    </w:lvl>
    <w:lvl w:ilvl="5">
      <w:start w:val="1"/>
      <w:numFmt w:val="bullet"/>
      <w:lvlText w:val=""/>
      <w:lvlJc w:val="left"/>
      <w:pPr>
        <w:tabs>
          <w:tab w:val="num" w:pos="1361"/>
        </w:tabs>
        <w:ind w:left="1361" w:hanging="397"/>
      </w:pPr>
      <w:rPr>
        <w:rFonts w:ascii="Symbol" w:hAnsi="Symbol" w:hint="default"/>
        <w:color w:val="auto"/>
      </w:rPr>
    </w:lvl>
    <w:lvl w:ilvl="6">
      <w:start w:val="1"/>
      <w:numFmt w:val="none"/>
      <w:lvlText w:val="%7"/>
      <w:lvlJc w:val="left"/>
      <w:pPr>
        <w:tabs>
          <w:tab w:val="num" w:pos="964"/>
        </w:tabs>
        <w:ind w:left="397" w:hanging="397"/>
      </w:pPr>
      <w:rPr>
        <w:rFonts w:cs="Times New Roman" w:hint="default"/>
      </w:rPr>
    </w:lvl>
    <w:lvl w:ilvl="7">
      <w:start w:val="1"/>
      <w:numFmt w:val="none"/>
      <w:lvlText w:val="%8"/>
      <w:lvlJc w:val="left"/>
      <w:pPr>
        <w:tabs>
          <w:tab w:val="num" w:pos="964"/>
        </w:tabs>
        <w:ind w:left="397" w:hanging="397"/>
      </w:pPr>
      <w:rPr>
        <w:rFonts w:cs="Times New Roman" w:hint="default"/>
      </w:rPr>
    </w:lvl>
    <w:lvl w:ilvl="8">
      <w:start w:val="1"/>
      <w:numFmt w:val="none"/>
      <w:lvlText w:val="%9"/>
      <w:lvlJc w:val="left"/>
      <w:pPr>
        <w:tabs>
          <w:tab w:val="num" w:pos="964"/>
        </w:tabs>
        <w:ind w:left="397" w:hanging="397"/>
      </w:pPr>
      <w:rPr>
        <w:rFonts w:cs="Times New Roman" w:hint="default"/>
      </w:rPr>
    </w:lvl>
  </w:abstractNum>
  <w:abstractNum w:abstractNumId="29" w15:restartNumberingAfterBreak="0">
    <w:nsid w:val="5C2006D2"/>
    <w:multiLevelType w:val="hybridMultilevel"/>
    <w:tmpl w:val="DA14E58E"/>
    <w:lvl w:ilvl="0" w:tplc="8F948DBA">
      <w:start w:val="1"/>
      <w:numFmt w:val="decimal"/>
      <w:lvlText w:val="%1."/>
      <w:lvlJc w:val="left"/>
      <w:pPr>
        <w:tabs>
          <w:tab w:val="num" w:pos="786"/>
        </w:tabs>
        <w:ind w:left="786" w:hanging="360"/>
      </w:pPr>
      <w:rPr>
        <w:b/>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15:restartNumberingAfterBreak="0">
    <w:nsid w:val="5EBA41BB"/>
    <w:multiLevelType w:val="hybridMultilevel"/>
    <w:tmpl w:val="E8188ADE"/>
    <w:lvl w:ilvl="0" w:tplc="12C438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F76371"/>
    <w:multiLevelType w:val="multilevel"/>
    <w:tmpl w:val="79D09FC8"/>
    <w:lvl w:ilvl="0">
      <w:start w:val="1"/>
      <w:numFmt w:val="ordinal"/>
      <w:lvlText w:val="%1"/>
      <w:lvlJc w:val="left"/>
      <w:pPr>
        <w:tabs>
          <w:tab w:val="num" w:pos="2138"/>
        </w:tabs>
        <w:ind w:left="1418" w:firstLine="0"/>
      </w:pPr>
      <w:rPr>
        <w:rFonts w:hint="default"/>
      </w:rPr>
    </w:lvl>
    <w:lvl w:ilvl="1">
      <w:start w:val="1"/>
      <w:numFmt w:val="ordinal"/>
      <w:lvlText w:val="%1%2"/>
      <w:lvlJc w:val="left"/>
      <w:pPr>
        <w:tabs>
          <w:tab w:val="num" w:pos="2498"/>
        </w:tabs>
        <w:ind w:left="1418" w:firstLine="0"/>
      </w:pPr>
      <w:rPr>
        <w:rFonts w:hint="default"/>
      </w:rPr>
    </w:lvl>
    <w:lvl w:ilvl="2">
      <w:start w:val="1"/>
      <w:numFmt w:val="decimal"/>
      <w:lvlText w:val="%1%2%3."/>
      <w:lvlJc w:val="left"/>
      <w:pPr>
        <w:tabs>
          <w:tab w:val="num" w:pos="2138"/>
        </w:tabs>
        <w:ind w:left="1418" w:firstLine="0"/>
      </w:pPr>
      <w:rPr>
        <w:rFonts w:ascii="Arial" w:hAnsi="Arial" w:hint="default"/>
        <w:b w:val="0"/>
        <w:i w:val="0"/>
        <w:sz w:val="24"/>
      </w:rPr>
    </w:lvl>
    <w:lvl w:ilvl="3">
      <w:start w:val="1"/>
      <w:numFmt w:val="decimal"/>
      <w:lvlText w:val="%1.%2.%3.%4"/>
      <w:lvlJc w:val="left"/>
      <w:pPr>
        <w:tabs>
          <w:tab w:val="num" w:pos="2498"/>
        </w:tabs>
        <w:ind w:left="1418" w:firstLine="0"/>
      </w:pPr>
      <w:rPr>
        <w:rFonts w:hint="default"/>
      </w:rPr>
    </w:lvl>
    <w:lvl w:ilvl="4">
      <w:start w:val="1"/>
      <w:numFmt w:val="decimal"/>
      <w:pStyle w:val="Styl1"/>
      <w:lvlText w:val="%4%1.%2.%3..%5"/>
      <w:lvlJc w:val="left"/>
      <w:pPr>
        <w:tabs>
          <w:tab w:val="num" w:pos="2498"/>
        </w:tabs>
        <w:ind w:left="1418" w:firstLine="0"/>
      </w:pPr>
      <w:rPr>
        <w:rFonts w:hint="default"/>
      </w:rPr>
    </w:lvl>
    <w:lvl w:ilvl="5">
      <w:start w:val="1"/>
      <w:numFmt w:val="decimal"/>
      <w:lvlText w:val="%1.%2.%3.%4.%5.%6"/>
      <w:lvlJc w:val="left"/>
      <w:pPr>
        <w:tabs>
          <w:tab w:val="num" w:pos="1418"/>
        </w:tabs>
        <w:ind w:left="1418" w:firstLine="0"/>
      </w:pPr>
      <w:rPr>
        <w:rFonts w:hint="default"/>
      </w:rPr>
    </w:lvl>
    <w:lvl w:ilvl="6">
      <w:start w:val="1"/>
      <w:numFmt w:val="decimal"/>
      <w:lvlText w:val="%1.%2.%3.%4.%5.%6.%7"/>
      <w:lvlJc w:val="left"/>
      <w:pPr>
        <w:tabs>
          <w:tab w:val="num" w:pos="1418"/>
        </w:tabs>
        <w:ind w:left="1418" w:firstLine="0"/>
      </w:pPr>
      <w:rPr>
        <w:rFonts w:hint="default"/>
      </w:rPr>
    </w:lvl>
    <w:lvl w:ilvl="7">
      <w:start w:val="1"/>
      <w:numFmt w:val="decimal"/>
      <w:lvlText w:val="%1.%2.%3.%4.%5.%6.%7.%8."/>
      <w:lvlJc w:val="left"/>
      <w:pPr>
        <w:tabs>
          <w:tab w:val="num" w:pos="1418"/>
        </w:tabs>
        <w:ind w:left="1418" w:firstLine="0"/>
      </w:pPr>
      <w:rPr>
        <w:rFonts w:hint="default"/>
      </w:rPr>
    </w:lvl>
    <w:lvl w:ilvl="8">
      <w:start w:val="1"/>
      <w:numFmt w:val="decimal"/>
      <w:lvlText w:val="%1.%2.%3.%4.%5.%6.%7.%8.%9"/>
      <w:lvlJc w:val="left"/>
      <w:pPr>
        <w:tabs>
          <w:tab w:val="num" w:pos="1418"/>
        </w:tabs>
        <w:ind w:left="1418" w:firstLine="0"/>
      </w:pPr>
      <w:rPr>
        <w:rFonts w:hint="default"/>
      </w:rPr>
    </w:lvl>
  </w:abstractNum>
  <w:abstractNum w:abstractNumId="32" w15:restartNumberingAfterBreak="0">
    <w:nsid w:val="6676083F"/>
    <w:multiLevelType w:val="multilevel"/>
    <w:tmpl w:val="FF40D86E"/>
    <w:styleLink w:val="Oficjalny"/>
    <w:lvl w:ilvl="0">
      <w:start w:val="1"/>
      <w:numFmt w:val="upperRoman"/>
      <w:lvlText w:val="%1."/>
      <w:lvlJc w:val="left"/>
      <w:pPr>
        <w:tabs>
          <w:tab w:val="num" w:pos="397"/>
        </w:tabs>
        <w:ind w:left="397" w:hanging="397"/>
      </w:pPr>
      <w:rPr>
        <w:rFonts w:ascii="Times New Roman" w:hAnsi="Times New Roman" w:cs="Times New Roman" w:hint="default"/>
        <w:b/>
        <w:sz w:val="22"/>
      </w:rPr>
    </w:lvl>
    <w:lvl w:ilvl="1">
      <w:start w:val="1"/>
      <w:numFmt w:val="decimal"/>
      <w:lvlText w:val="%2."/>
      <w:lvlJc w:val="left"/>
      <w:pPr>
        <w:tabs>
          <w:tab w:val="num" w:pos="397"/>
        </w:tabs>
        <w:ind w:left="397" w:hanging="397"/>
      </w:pPr>
      <w:rPr>
        <w:rFonts w:ascii="Times New Roman" w:hAnsi="Times New Roman" w:cs="Times New Roman" w:hint="default"/>
        <w:b/>
        <w:i w:val="0"/>
        <w:sz w:val="22"/>
        <w:szCs w:val="22"/>
      </w:rPr>
    </w:lvl>
    <w:lvl w:ilvl="2">
      <w:start w:val="1"/>
      <w:numFmt w:val="decimal"/>
      <w:lvlText w:val="%2.%3."/>
      <w:lvlJc w:val="left"/>
      <w:pPr>
        <w:tabs>
          <w:tab w:val="num" w:pos="567"/>
        </w:tabs>
        <w:ind w:left="567" w:hanging="567"/>
      </w:pPr>
      <w:rPr>
        <w:rFonts w:ascii="Times New Roman" w:hAnsi="Times New Roman" w:cs="Times New Roman" w:hint="default"/>
        <w:b/>
        <w:i w:val="0"/>
        <w:sz w:val="22"/>
      </w:rPr>
    </w:lvl>
    <w:lvl w:ilvl="3">
      <w:start w:val="1"/>
      <w:numFmt w:val="decimal"/>
      <w:lvlText w:val="%4."/>
      <w:lvlJc w:val="left"/>
      <w:pPr>
        <w:tabs>
          <w:tab w:val="num" w:pos="567"/>
        </w:tabs>
        <w:ind w:left="567" w:hanging="340"/>
      </w:pPr>
      <w:rPr>
        <w:rFonts w:ascii="Times New Roman" w:hAnsi="Times New Roman" w:cs="Times New Roman" w:hint="default"/>
        <w:sz w:val="22"/>
      </w:rPr>
    </w:lvl>
    <w:lvl w:ilvl="4">
      <w:start w:val="1"/>
      <w:numFmt w:val="lowerLetter"/>
      <w:lvlText w:val="%5."/>
      <w:lvlJc w:val="left"/>
      <w:pPr>
        <w:tabs>
          <w:tab w:val="num" w:pos="965"/>
        </w:tabs>
        <w:ind w:left="965" w:hanging="397"/>
      </w:pPr>
      <w:rPr>
        <w:rFonts w:ascii="Times New Roman" w:hAnsi="Times New Roman" w:cs="Times New Roman" w:hint="default"/>
        <w:sz w:val="22"/>
      </w:rPr>
    </w:lvl>
    <w:lvl w:ilvl="5">
      <w:start w:val="1"/>
      <w:numFmt w:val="bullet"/>
      <w:lvlText w:val=""/>
      <w:lvlJc w:val="left"/>
      <w:pPr>
        <w:tabs>
          <w:tab w:val="num" w:pos="1361"/>
        </w:tabs>
        <w:ind w:left="1361" w:hanging="397"/>
      </w:pPr>
      <w:rPr>
        <w:rFonts w:ascii="Symbol" w:hAnsi="Symbol" w:hint="default"/>
        <w:color w:val="auto"/>
      </w:rPr>
    </w:lvl>
    <w:lvl w:ilvl="6">
      <w:start w:val="1"/>
      <w:numFmt w:val="none"/>
      <w:lvlText w:val="%7"/>
      <w:lvlJc w:val="left"/>
      <w:pPr>
        <w:tabs>
          <w:tab w:val="num" w:pos="964"/>
        </w:tabs>
        <w:ind w:left="397" w:hanging="397"/>
      </w:pPr>
      <w:rPr>
        <w:rFonts w:cs="Times New Roman" w:hint="default"/>
      </w:rPr>
    </w:lvl>
    <w:lvl w:ilvl="7">
      <w:start w:val="1"/>
      <w:numFmt w:val="none"/>
      <w:lvlText w:val="%8"/>
      <w:lvlJc w:val="left"/>
      <w:pPr>
        <w:tabs>
          <w:tab w:val="num" w:pos="964"/>
        </w:tabs>
        <w:ind w:left="397" w:hanging="397"/>
      </w:pPr>
      <w:rPr>
        <w:rFonts w:cs="Times New Roman" w:hint="default"/>
      </w:rPr>
    </w:lvl>
    <w:lvl w:ilvl="8">
      <w:start w:val="1"/>
      <w:numFmt w:val="none"/>
      <w:lvlText w:val="%9"/>
      <w:lvlJc w:val="left"/>
      <w:pPr>
        <w:tabs>
          <w:tab w:val="num" w:pos="964"/>
        </w:tabs>
        <w:ind w:left="397" w:hanging="397"/>
      </w:pPr>
      <w:rPr>
        <w:rFonts w:cs="Times New Roman" w:hint="default"/>
      </w:rPr>
    </w:lvl>
  </w:abstractNum>
  <w:abstractNum w:abstractNumId="33" w15:restartNumberingAfterBreak="0">
    <w:nsid w:val="68E73BAF"/>
    <w:multiLevelType w:val="hybridMultilevel"/>
    <w:tmpl w:val="4B4856AC"/>
    <w:lvl w:ilvl="0" w:tplc="83720F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840D88"/>
    <w:multiLevelType w:val="hybridMultilevel"/>
    <w:tmpl w:val="F34E926A"/>
    <w:lvl w:ilvl="0" w:tplc="EF6453F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8D7780"/>
    <w:multiLevelType w:val="hybridMultilevel"/>
    <w:tmpl w:val="F9524C78"/>
    <w:lvl w:ilvl="0" w:tplc="4762115E">
      <w:start w:val="1"/>
      <w:numFmt w:val="lowerLetter"/>
      <w:lvlText w:val="%1."/>
      <w:lvlJc w:val="left"/>
      <w:pPr>
        <w:tabs>
          <w:tab w:val="num" w:pos="644"/>
        </w:tabs>
        <w:ind w:left="644" w:hanging="360"/>
      </w:pPr>
      <w:rPr>
        <w:rFonts w:hint="default"/>
        <w:b w:val="0"/>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D061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3990B16"/>
    <w:multiLevelType w:val="hybridMultilevel"/>
    <w:tmpl w:val="FF90C2C8"/>
    <w:lvl w:ilvl="0" w:tplc="1C880B0E">
      <w:start w:val="2"/>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99681B"/>
    <w:multiLevelType w:val="hybridMultilevel"/>
    <w:tmpl w:val="60F62AD4"/>
    <w:styleLink w:val="1111111"/>
    <w:lvl w:ilvl="0" w:tplc="4C12BC04">
      <w:start w:val="1"/>
      <w:numFmt w:val="bullet"/>
      <w:lvlText w:val=""/>
      <w:lvlJc w:val="left"/>
      <w:pPr>
        <w:ind w:left="3127" w:hanging="360"/>
      </w:pPr>
      <w:rPr>
        <w:rFonts w:ascii="Symbol" w:hAnsi="Symbol" w:hint="default"/>
      </w:rPr>
    </w:lvl>
    <w:lvl w:ilvl="1" w:tplc="04150003" w:tentative="1">
      <w:start w:val="1"/>
      <w:numFmt w:val="bullet"/>
      <w:lvlText w:val="o"/>
      <w:lvlJc w:val="left"/>
      <w:pPr>
        <w:ind w:left="3847" w:hanging="360"/>
      </w:pPr>
      <w:rPr>
        <w:rFonts w:ascii="Courier New" w:hAnsi="Courier New" w:cs="Courier New" w:hint="default"/>
      </w:rPr>
    </w:lvl>
    <w:lvl w:ilvl="2" w:tplc="04150005" w:tentative="1">
      <w:start w:val="1"/>
      <w:numFmt w:val="bullet"/>
      <w:lvlText w:val=""/>
      <w:lvlJc w:val="left"/>
      <w:pPr>
        <w:ind w:left="4567" w:hanging="360"/>
      </w:pPr>
      <w:rPr>
        <w:rFonts w:ascii="Wingdings" w:hAnsi="Wingdings" w:hint="default"/>
      </w:rPr>
    </w:lvl>
    <w:lvl w:ilvl="3" w:tplc="04150001" w:tentative="1">
      <w:start w:val="1"/>
      <w:numFmt w:val="bullet"/>
      <w:lvlText w:val=""/>
      <w:lvlJc w:val="left"/>
      <w:pPr>
        <w:ind w:left="5287" w:hanging="360"/>
      </w:pPr>
      <w:rPr>
        <w:rFonts w:ascii="Symbol" w:hAnsi="Symbol" w:hint="default"/>
      </w:rPr>
    </w:lvl>
    <w:lvl w:ilvl="4" w:tplc="04150003" w:tentative="1">
      <w:start w:val="1"/>
      <w:numFmt w:val="bullet"/>
      <w:lvlText w:val="o"/>
      <w:lvlJc w:val="left"/>
      <w:pPr>
        <w:ind w:left="6007" w:hanging="360"/>
      </w:pPr>
      <w:rPr>
        <w:rFonts w:ascii="Courier New" w:hAnsi="Courier New" w:cs="Courier New" w:hint="default"/>
      </w:rPr>
    </w:lvl>
    <w:lvl w:ilvl="5" w:tplc="04150005" w:tentative="1">
      <w:start w:val="1"/>
      <w:numFmt w:val="bullet"/>
      <w:lvlText w:val=""/>
      <w:lvlJc w:val="left"/>
      <w:pPr>
        <w:ind w:left="6727" w:hanging="360"/>
      </w:pPr>
      <w:rPr>
        <w:rFonts w:ascii="Wingdings" w:hAnsi="Wingdings" w:hint="default"/>
      </w:rPr>
    </w:lvl>
    <w:lvl w:ilvl="6" w:tplc="04150001" w:tentative="1">
      <w:start w:val="1"/>
      <w:numFmt w:val="bullet"/>
      <w:lvlText w:val=""/>
      <w:lvlJc w:val="left"/>
      <w:pPr>
        <w:ind w:left="7447" w:hanging="360"/>
      </w:pPr>
      <w:rPr>
        <w:rFonts w:ascii="Symbol" w:hAnsi="Symbol" w:hint="default"/>
      </w:rPr>
    </w:lvl>
    <w:lvl w:ilvl="7" w:tplc="04150003" w:tentative="1">
      <w:start w:val="1"/>
      <w:numFmt w:val="bullet"/>
      <w:lvlText w:val="o"/>
      <w:lvlJc w:val="left"/>
      <w:pPr>
        <w:ind w:left="8167" w:hanging="360"/>
      </w:pPr>
      <w:rPr>
        <w:rFonts w:ascii="Courier New" w:hAnsi="Courier New" w:cs="Courier New" w:hint="default"/>
      </w:rPr>
    </w:lvl>
    <w:lvl w:ilvl="8" w:tplc="04150005" w:tentative="1">
      <w:start w:val="1"/>
      <w:numFmt w:val="bullet"/>
      <w:lvlText w:val=""/>
      <w:lvlJc w:val="left"/>
      <w:pPr>
        <w:ind w:left="8887" w:hanging="360"/>
      </w:pPr>
      <w:rPr>
        <w:rFonts w:ascii="Wingdings" w:hAnsi="Wingdings" w:hint="default"/>
      </w:rPr>
    </w:lvl>
  </w:abstractNum>
  <w:abstractNum w:abstractNumId="39" w15:restartNumberingAfterBreak="0">
    <w:nsid w:val="75A811AF"/>
    <w:multiLevelType w:val="hybridMultilevel"/>
    <w:tmpl w:val="B4629776"/>
    <w:lvl w:ilvl="0" w:tplc="214EF410">
      <w:start w:val="1"/>
      <w:numFmt w:val="lowerLetter"/>
      <w:lvlText w:val="%1."/>
      <w:lvlJc w:val="left"/>
      <w:pPr>
        <w:tabs>
          <w:tab w:val="num" w:pos="-6"/>
        </w:tabs>
        <w:ind w:left="680" w:hanging="32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5DD7DC4"/>
    <w:multiLevelType w:val="multilevel"/>
    <w:tmpl w:val="62F4979A"/>
    <w:lvl w:ilvl="0">
      <w:start w:val="1"/>
      <w:numFmt w:val="bullet"/>
      <w:pStyle w:val="Wylicz1"/>
      <w:lvlText w:val=""/>
      <w:lvlJc w:val="left"/>
      <w:pPr>
        <w:tabs>
          <w:tab w:val="num" w:pos="360"/>
        </w:tabs>
        <w:ind w:left="360" w:hanging="360"/>
      </w:pPr>
      <w:rPr>
        <w:rFonts w:ascii="Symbol" w:hAnsi="Symbol" w:hint="default"/>
        <w:color w:val="auto"/>
        <w:sz w:val="20"/>
      </w:rPr>
    </w:lvl>
    <w:lvl w:ilvl="1">
      <w:start w:val="1"/>
      <w:numFmt w:val="bullet"/>
      <w:pStyle w:val="Wylicza2"/>
      <w:lvlText w:val="o"/>
      <w:lvlJc w:val="left"/>
      <w:pPr>
        <w:tabs>
          <w:tab w:val="num" w:pos="1440"/>
        </w:tabs>
        <w:ind w:left="1440" w:hanging="360"/>
      </w:pPr>
      <w:rPr>
        <w:rFonts w:ascii="Courier New" w:hAnsi="Courier New"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637357"/>
    <w:multiLevelType w:val="multilevel"/>
    <w:tmpl w:val="0415001D"/>
    <w:styleLink w:val="Styl2"/>
    <w:lvl w:ilvl="0">
      <w:start w:val="1"/>
      <w:numFmt w:val="upperRoman"/>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BE9722E"/>
    <w:multiLevelType w:val="hybridMultilevel"/>
    <w:tmpl w:val="3846442C"/>
    <w:lvl w:ilvl="0" w:tplc="9CACE5DA">
      <w:start w:val="1"/>
      <w:numFmt w:val="lowerLetter"/>
      <w:lvlText w:val="%1."/>
      <w:lvlJc w:val="left"/>
      <w:pPr>
        <w:tabs>
          <w:tab w:val="num" w:pos="1050"/>
        </w:tabs>
        <w:ind w:left="1050" w:hanging="360"/>
      </w:pPr>
      <w:rPr>
        <w:rFonts w:hint="default"/>
        <w:color w:val="auto"/>
        <w:sz w:val="24"/>
        <w:szCs w:val="24"/>
      </w:rPr>
    </w:lvl>
    <w:lvl w:ilvl="1" w:tplc="04150019" w:tentative="1">
      <w:start w:val="1"/>
      <w:numFmt w:val="lowerLetter"/>
      <w:lvlText w:val="%2."/>
      <w:lvlJc w:val="left"/>
      <w:pPr>
        <w:tabs>
          <w:tab w:val="num" w:pos="1760"/>
        </w:tabs>
        <w:ind w:left="1760" w:hanging="360"/>
      </w:p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43" w15:restartNumberingAfterBreak="0">
    <w:nsid w:val="7E566D64"/>
    <w:multiLevelType w:val="hybridMultilevel"/>
    <w:tmpl w:val="B8368044"/>
    <w:lvl w:ilvl="0" w:tplc="499A0706">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6829D3"/>
    <w:multiLevelType w:val="hybridMultilevel"/>
    <w:tmpl w:val="58A8A338"/>
    <w:lvl w:ilvl="0" w:tplc="2484374A">
      <w:start w:val="1"/>
      <w:numFmt w:val="decimal"/>
      <w:lvlText w:val="%1."/>
      <w:lvlJc w:val="left"/>
      <w:pPr>
        <w:ind w:left="1495" w:hanging="360"/>
      </w:pPr>
      <w:rPr>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0"/>
  </w:num>
  <w:num w:numId="3">
    <w:abstractNumId w:val="31"/>
  </w:num>
  <w:num w:numId="4">
    <w:abstractNumId w:val="1"/>
  </w:num>
  <w:num w:numId="5">
    <w:abstractNumId w:val="27"/>
  </w:num>
  <w:num w:numId="6">
    <w:abstractNumId w:val="37"/>
  </w:num>
  <w:num w:numId="7">
    <w:abstractNumId w:val="16"/>
  </w:num>
  <w:num w:numId="8">
    <w:abstractNumId w:val="17"/>
  </w:num>
  <w:num w:numId="9">
    <w:abstractNumId w:val="21"/>
  </w:num>
  <w:num w:numId="10">
    <w:abstractNumId w:val="5"/>
  </w:num>
  <w:num w:numId="11">
    <w:abstractNumId w:val="12"/>
  </w:num>
  <w:num w:numId="12">
    <w:abstractNumId w:val="29"/>
  </w:num>
  <w:num w:numId="13">
    <w:abstractNumId w:val="35"/>
  </w:num>
  <w:num w:numId="14">
    <w:abstractNumId w:val="39"/>
  </w:num>
  <w:num w:numId="15">
    <w:abstractNumId w:val="8"/>
  </w:num>
  <w:num w:numId="16">
    <w:abstractNumId w:val="24"/>
  </w:num>
  <w:num w:numId="17">
    <w:abstractNumId w:val="4"/>
  </w:num>
  <w:num w:numId="18">
    <w:abstractNumId w:val="26"/>
  </w:num>
  <w:num w:numId="19">
    <w:abstractNumId w:val="36"/>
  </w:num>
  <w:num w:numId="20">
    <w:abstractNumId w:val="41"/>
  </w:num>
  <w:num w:numId="21">
    <w:abstractNumId w:val="32"/>
  </w:num>
  <w:num w:numId="22">
    <w:abstractNumId w:val="22"/>
  </w:num>
  <w:num w:numId="23">
    <w:abstractNumId w:val="44"/>
  </w:num>
  <w:num w:numId="24">
    <w:abstractNumId w:val="38"/>
  </w:num>
  <w:num w:numId="25">
    <w:abstractNumId w:val="42"/>
  </w:num>
  <w:num w:numId="26">
    <w:abstractNumId w:val="13"/>
  </w:num>
  <w:num w:numId="27">
    <w:abstractNumId w:val="14"/>
  </w:num>
  <w:num w:numId="28">
    <w:abstractNumId w:val="2"/>
  </w:num>
  <w:num w:numId="29">
    <w:abstractNumId w:val="18"/>
  </w:num>
  <w:num w:numId="30">
    <w:abstractNumId w:val="23"/>
  </w:num>
  <w:num w:numId="31">
    <w:abstractNumId w:val="7"/>
  </w:num>
  <w:num w:numId="32">
    <w:abstractNumId w:val="9"/>
  </w:num>
  <w:num w:numId="33">
    <w:abstractNumId w:val="25"/>
  </w:num>
  <w:num w:numId="34">
    <w:abstractNumId w:val="11"/>
  </w:num>
  <w:num w:numId="35">
    <w:abstractNumId w:val="3"/>
  </w:num>
  <w:num w:numId="36">
    <w:abstractNumId w:val="20"/>
  </w:num>
  <w:num w:numId="37">
    <w:abstractNumId w:val="6"/>
  </w:num>
  <w:num w:numId="38">
    <w:abstractNumId w:val="33"/>
  </w:num>
  <w:num w:numId="39">
    <w:abstractNumId w:val="10"/>
  </w:num>
  <w:num w:numId="40">
    <w:abstractNumId w:val="19"/>
  </w:num>
  <w:num w:numId="41">
    <w:abstractNumId w:val="43"/>
  </w:num>
  <w:num w:numId="42">
    <w:abstractNumId w:val="28"/>
  </w:num>
  <w:num w:numId="43">
    <w:abstractNumId w:val="15"/>
  </w:num>
  <w:num w:numId="44">
    <w:abstractNumId w:val="34"/>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8"/>
    <w:rsid w:val="00005C91"/>
    <w:rsid w:val="000133A7"/>
    <w:rsid w:val="0001796C"/>
    <w:rsid w:val="00036E29"/>
    <w:rsid w:val="00044A76"/>
    <w:rsid w:val="00047FAE"/>
    <w:rsid w:val="0007433C"/>
    <w:rsid w:val="0008277F"/>
    <w:rsid w:val="000969CF"/>
    <w:rsid w:val="0012194F"/>
    <w:rsid w:val="00172781"/>
    <w:rsid w:val="001772B4"/>
    <w:rsid w:val="00186116"/>
    <w:rsid w:val="001A3941"/>
    <w:rsid w:val="001A3D98"/>
    <w:rsid w:val="001B2189"/>
    <w:rsid w:val="001E273A"/>
    <w:rsid w:val="002052ED"/>
    <w:rsid w:val="0021449D"/>
    <w:rsid w:val="002201ED"/>
    <w:rsid w:val="002214D8"/>
    <w:rsid w:val="002622A3"/>
    <w:rsid w:val="00265AB3"/>
    <w:rsid w:val="00296A5B"/>
    <w:rsid w:val="002A26FE"/>
    <w:rsid w:val="002B45FE"/>
    <w:rsid w:val="002B464D"/>
    <w:rsid w:val="002C4CCD"/>
    <w:rsid w:val="00302D29"/>
    <w:rsid w:val="003573A8"/>
    <w:rsid w:val="0036207C"/>
    <w:rsid w:val="00383102"/>
    <w:rsid w:val="003844DA"/>
    <w:rsid w:val="003C0E44"/>
    <w:rsid w:val="003D0DBA"/>
    <w:rsid w:val="003D5C16"/>
    <w:rsid w:val="003E2B9B"/>
    <w:rsid w:val="003E4390"/>
    <w:rsid w:val="003F03A5"/>
    <w:rsid w:val="003F43E8"/>
    <w:rsid w:val="004277BE"/>
    <w:rsid w:val="00440A83"/>
    <w:rsid w:val="00457E00"/>
    <w:rsid w:val="00467C01"/>
    <w:rsid w:val="004C0C61"/>
    <w:rsid w:val="004C304A"/>
    <w:rsid w:val="004E43D0"/>
    <w:rsid w:val="004E63CF"/>
    <w:rsid w:val="005018AE"/>
    <w:rsid w:val="0052141E"/>
    <w:rsid w:val="005323F5"/>
    <w:rsid w:val="005565E1"/>
    <w:rsid w:val="0056314E"/>
    <w:rsid w:val="00575DD2"/>
    <w:rsid w:val="005D629E"/>
    <w:rsid w:val="0060163E"/>
    <w:rsid w:val="0060713C"/>
    <w:rsid w:val="00621F85"/>
    <w:rsid w:val="00647137"/>
    <w:rsid w:val="00650133"/>
    <w:rsid w:val="00664B09"/>
    <w:rsid w:val="00680BEC"/>
    <w:rsid w:val="00686F07"/>
    <w:rsid w:val="00687C85"/>
    <w:rsid w:val="006A3296"/>
    <w:rsid w:val="006D626C"/>
    <w:rsid w:val="006E04BD"/>
    <w:rsid w:val="006F1ED7"/>
    <w:rsid w:val="00733796"/>
    <w:rsid w:val="00770586"/>
    <w:rsid w:val="007D24CC"/>
    <w:rsid w:val="007D47F3"/>
    <w:rsid w:val="007D4AFD"/>
    <w:rsid w:val="007E5BA9"/>
    <w:rsid w:val="007F226D"/>
    <w:rsid w:val="008005EE"/>
    <w:rsid w:val="00811238"/>
    <w:rsid w:val="008448A0"/>
    <w:rsid w:val="0085480E"/>
    <w:rsid w:val="00883A71"/>
    <w:rsid w:val="008931AA"/>
    <w:rsid w:val="008A08DE"/>
    <w:rsid w:val="008B4EFD"/>
    <w:rsid w:val="008B71E3"/>
    <w:rsid w:val="00917142"/>
    <w:rsid w:val="0092786F"/>
    <w:rsid w:val="00930761"/>
    <w:rsid w:val="00932B95"/>
    <w:rsid w:val="00976990"/>
    <w:rsid w:val="00983BCB"/>
    <w:rsid w:val="009877A1"/>
    <w:rsid w:val="009C00DB"/>
    <w:rsid w:val="009D6D90"/>
    <w:rsid w:val="009E6B77"/>
    <w:rsid w:val="009F755E"/>
    <w:rsid w:val="00A02923"/>
    <w:rsid w:val="00A2377C"/>
    <w:rsid w:val="00A52757"/>
    <w:rsid w:val="00A643A3"/>
    <w:rsid w:val="00AA484A"/>
    <w:rsid w:val="00AD575A"/>
    <w:rsid w:val="00AE1FBB"/>
    <w:rsid w:val="00B06000"/>
    <w:rsid w:val="00B06153"/>
    <w:rsid w:val="00B2306A"/>
    <w:rsid w:val="00B34410"/>
    <w:rsid w:val="00B46686"/>
    <w:rsid w:val="00B661E5"/>
    <w:rsid w:val="00B709BF"/>
    <w:rsid w:val="00B947D4"/>
    <w:rsid w:val="00BB04B5"/>
    <w:rsid w:val="00BD6078"/>
    <w:rsid w:val="00BF4311"/>
    <w:rsid w:val="00BF4B2C"/>
    <w:rsid w:val="00C00467"/>
    <w:rsid w:val="00C04930"/>
    <w:rsid w:val="00C05297"/>
    <w:rsid w:val="00C15617"/>
    <w:rsid w:val="00C25EA5"/>
    <w:rsid w:val="00C31CDA"/>
    <w:rsid w:val="00C54994"/>
    <w:rsid w:val="00C9212A"/>
    <w:rsid w:val="00C92B08"/>
    <w:rsid w:val="00CB20C3"/>
    <w:rsid w:val="00CC1486"/>
    <w:rsid w:val="00CE1055"/>
    <w:rsid w:val="00CE32EF"/>
    <w:rsid w:val="00CE4160"/>
    <w:rsid w:val="00CF1B99"/>
    <w:rsid w:val="00CF77CD"/>
    <w:rsid w:val="00D0069F"/>
    <w:rsid w:val="00D1176C"/>
    <w:rsid w:val="00D239D4"/>
    <w:rsid w:val="00D31C6B"/>
    <w:rsid w:val="00D52BDB"/>
    <w:rsid w:val="00D71A6D"/>
    <w:rsid w:val="00DB3C64"/>
    <w:rsid w:val="00DB7248"/>
    <w:rsid w:val="00DC3AE9"/>
    <w:rsid w:val="00DC54AE"/>
    <w:rsid w:val="00DD7167"/>
    <w:rsid w:val="00DF3BC6"/>
    <w:rsid w:val="00E27F30"/>
    <w:rsid w:val="00E50468"/>
    <w:rsid w:val="00E626FE"/>
    <w:rsid w:val="00E66A50"/>
    <w:rsid w:val="00E91BF3"/>
    <w:rsid w:val="00EA69BE"/>
    <w:rsid w:val="00EB07B6"/>
    <w:rsid w:val="00EC41DB"/>
    <w:rsid w:val="00EF0EC7"/>
    <w:rsid w:val="00EF6CF8"/>
    <w:rsid w:val="00EF7334"/>
    <w:rsid w:val="00F03B1F"/>
    <w:rsid w:val="00F4133E"/>
    <w:rsid w:val="00FC00FC"/>
    <w:rsid w:val="00FF35F5"/>
    <w:rsid w:val="00FF4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B78B"/>
  <w15:chartTrackingRefBased/>
  <w15:docId w15:val="{8AFAF382-0444-0246-A811-8BF445D5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142"/>
  </w:style>
  <w:style w:type="paragraph" w:styleId="Nagwek1">
    <w:name w:val="heading 1"/>
    <w:basedOn w:val="Normalny"/>
    <w:next w:val="Normalny"/>
    <w:link w:val="Nagwek1Znak"/>
    <w:qFormat/>
    <w:rsid w:val="002B45FE"/>
    <w:pPr>
      <w:keepNext/>
      <w:numPr>
        <w:numId w:val="1"/>
      </w:numPr>
      <w:suppressAutoHyphens/>
      <w:spacing w:line="120" w:lineRule="atLeast"/>
      <w:outlineLvl w:val="0"/>
    </w:pPr>
    <w:rPr>
      <w:rFonts w:ascii="Times New Roman" w:eastAsia="Times New Roman" w:hAnsi="Times New Roman" w:cs="Times New Roman"/>
      <w:b/>
      <w:bCs/>
      <w:kern w:val="1"/>
      <w:sz w:val="28"/>
      <w:lang w:eastAsia="ar-SA"/>
    </w:rPr>
  </w:style>
  <w:style w:type="paragraph" w:styleId="Nagwek2">
    <w:name w:val="heading 2"/>
    <w:basedOn w:val="Normalny"/>
    <w:next w:val="Normalny"/>
    <w:link w:val="Nagwek2Znak"/>
    <w:qFormat/>
    <w:rsid w:val="002B45FE"/>
    <w:pPr>
      <w:keepNext/>
      <w:spacing w:before="240" w:after="60"/>
      <w:outlineLvl w:val="1"/>
    </w:pPr>
    <w:rPr>
      <w:rFonts w:ascii="Arial" w:eastAsia="Times New Roman" w:hAnsi="Arial" w:cs="Arial"/>
      <w:b/>
      <w:bCs/>
      <w:i/>
      <w:iCs/>
      <w:sz w:val="28"/>
      <w:szCs w:val="28"/>
      <w:lang w:eastAsia="pl-PL"/>
    </w:rPr>
  </w:style>
  <w:style w:type="paragraph" w:styleId="Nagwek3">
    <w:name w:val="heading 3"/>
    <w:basedOn w:val="Nagwek20"/>
    <w:next w:val="Tekstpodstawowy"/>
    <w:link w:val="Nagwek3Znak"/>
    <w:qFormat/>
    <w:rsid w:val="002B45FE"/>
    <w:pPr>
      <w:numPr>
        <w:ilvl w:val="2"/>
        <w:numId w:val="1"/>
      </w:numPr>
      <w:outlineLvl w:val="2"/>
    </w:pPr>
    <w:rPr>
      <w:b/>
      <w:bCs/>
    </w:rPr>
  </w:style>
  <w:style w:type="paragraph" w:styleId="Nagwek4">
    <w:name w:val="heading 4"/>
    <w:basedOn w:val="Normalny"/>
    <w:next w:val="Normalny"/>
    <w:link w:val="Nagwek4Znak"/>
    <w:qFormat/>
    <w:rsid w:val="002B45FE"/>
    <w:pPr>
      <w:keepNext/>
      <w:spacing w:before="240" w:after="60"/>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2B45FE"/>
    <w:pPr>
      <w:keepNext/>
      <w:widowControl w:val="0"/>
      <w:numPr>
        <w:ilvl w:val="4"/>
        <w:numId w:val="1"/>
      </w:numPr>
      <w:suppressAutoHyphens/>
      <w:spacing w:line="360" w:lineRule="auto"/>
      <w:jc w:val="center"/>
      <w:outlineLvl w:val="4"/>
    </w:pPr>
    <w:rPr>
      <w:rFonts w:ascii="Arial" w:eastAsia="Times New Roman" w:hAnsi="Arial" w:cs="Times New Roman"/>
      <w:szCs w:val="20"/>
      <w:lang w:eastAsia="ar-SA"/>
    </w:rPr>
  </w:style>
  <w:style w:type="paragraph" w:styleId="Nagwek6">
    <w:name w:val="heading 6"/>
    <w:basedOn w:val="Normalny"/>
    <w:next w:val="Normalny"/>
    <w:link w:val="Nagwek6Znak"/>
    <w:qFormat/>
    <w:rsid w:val="002B45FE"/>
    <w:pPr>
      <w:keepNext/>
      <w:widowControl w:val="0"/>
      <w:suppressAutoHyphens/>
      <w:jc w:val="both"/>
      <w:outlineLvl w:val="5"/>
    </w:pPr>
    <w:rPr>
      <w:rFonts w:ascii="Nimbus Roman No9 L" w:eastAsia="Times New Roman" w:hAnsi="Nimbus Roman No9 L" w:cs="Times New Roman"/>
      <w:b/>
      <w:lang w:eastAsia="ar-SA"/>
    </w:rPr>
  </w:style>
  <w:style w:type="paragraph" w:styleId="Nagwek7">
    <w:name w:val="heading 7"/>
    <w:basedOn w:val="Normalny"/>
    <w:next w:val="Normalny"/>
    <w:link w:val="Nagwek7Znak"/>
    <w:qFormat/>
    <w:rsid w:val="002B45FE"/>
    <w:pPr>
      <w:keepNext/>
      <w:widowControl w:val="0"/>
      <w:suppressAutoHyphens/>
      <w:outlineLvl w:val="6"/>
    </w:pPr>
    <w:rPr>
      <w:rFonts w:ascii="Times New Roman" w:eastAsia="Times New Roman" w:hAnsi="Times New Roman" w:cs="Times New Roman"/>
      <w:b/>
      <w:color w:val="000000"/>
      <w:szCs w:val="20"/>
      <w:lang w:eastAsia="ar-SA"/>
    </w:rPr>
  </w:style>
  <w:style w:type="paragraph" w:styleId="Nagwek8">
    <w:name w:val="heading 8"/>
    <w:basedOn w:val="Normalny"/>
    <w:next w:val="Normalny"/>
    <w:link w:val="Nagwek8Znak"/>
    <w:qFormat/>
    <w:rsid w:val="002B45FE"/>
    <w:pPr>
      <w:keepNext/>
      <w:widowControl w:val="0"/>
      <w:suppressAutoHyphens/>
      <w:outlineLvl w:val="7"/>
    </w:pPr>
    <w:rPr>
      <w:rFonts w:ascii="Times New Roman" w:eastAsia="Times New Roman" w:hAnsi="Times New Roman" w:cs="Times New Roman"/>
      <w:color w:val="000000"/>
      <w:szCs w:val="20"/>
      <w:u w:val="single"/>
      <w:lang w:eastAsia="ar-SA"/>
    </w:rPr>
  </w:style>
  <w:style w:type="paragraph" w:styleId="Nagwek9">
    <w:name w:val="heading 9"/>
    <w:basedOn w:val="Normalny"/>
    <w:next w:val="Normalny"/>
    <w:link w:val="Nagwek9Znak"/>
    <w:qFormat/>
    <w:rsid w:val="002B45FE"/>
    <w:pPr>
      <w:keepNext/>
      <w:widowControl w:val="0"/>
      <w:suppressAutoHyphens/>
      <w:autoSpaceDE w:val="0"/>
      <w:ind w:right="-1"/>
      <w:jc w:val="center"/>
      <w:outlineLvl w:val="8"/>
    </w:pPr>
    <w:rPr>
      <w:rFonts w:ascii="Times New Roman" w:eastAsia="Times New Roman" w:hAnsi="Times New Roman" w:cs="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aliases w:val="Normalny (Web) Znak1,Normalny (Web) Znak Znak,Normalny (Web) Znak"/>
    <w:basedOn w:val="Normalny"/>
    <w:link w:val="NormalnyWebZnak2"/>
    <w:unhideWhenUsed/>
    <w:qFormat/>
    <w:rsid w:val="0056314E"/>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nhideWhenUsed/>
    <w:rsid w:val="007D24CC"/>
    <w:pPr>
      <w:tabs>
        <w:tab w:val="center" w:pos="4536"/>
        <w:tab w:val="right" w:pos="9072"/>
      </w:tabs>
    </w:pPr>
  </w:style>
  <w:style w:type="character" w:customStyle="1" w:styleId="NagwekZnak">
    <w:name w:val="Nagłówek Znak"/>
    <w:basedOn w:val="Domylnaczcionkaakapitu"/>
    <w:link w:val="Nagwek"/>
    <w:rsid w:val="007D24CC"/>
  </w:style>
  <w:style w:type="paragraph" w:styleId="Stopka">
    <w:name w:val="footer"/>
    <w:basedOn w:val="Normalny"/>
    <w:link w:val="StopkaZnak"/>
    <w:uiPriority w:val="99"/>
    <w:unhideWhenUsed/>
    <w:rsid w:val="007D24CC"/>
    <w:pPr>
      <w:tabs>
        <w:tab w:val="center" w:pos="4536"/>
        <w:tab w:val="right" w:pos="9072"/>
      </w:tabs>
    </w:pPr>
  </w:style>
  <w:style w:type="character" w:customStyle="1" w:styleId="StopkaZnak">
    <w:name w:val="Stopka Znak"/>
    <w:basedOn w:val="Domylnaczcionkaakapitu"/>
    <w:link w:val="Stopka"/>
    <w:uiPriority w:val="99"/>
    <w:rsid w:val="007D24CC"/>
  </w:style>
  <w:style w:type="character" w:styleId="Hipercze">
    <w:name w:val="Hyperlink"/>
    <w:basedOn w:val="Domylnaczcionkaakapitu"/>
    <w:unhideWhenUsed/>
    <w:rsid w:val="007D24CC"/>
    <w:rPr>
      <w:color w:val="0563C1" w:themeColor="hyperlink"/>
      <w:u w:val="single"/>
    </w:rPr>
  </w:style>
  <w:style w:type="character" w:customStyle="1" w:styleId="Nagwek1Znak">
    <w:name w:val="Nagłówek 1 Znak"/>
    <w:basedOn w:val="Domylnaczcionkaakapitu"/>
    <w:link w:val="Nagwek1"/>
    <w:rsid w:val="002B45FE"/>
    <w:rPr>
      <w:rFonts w:ascii="Times New Roman" w:eastAsia="Times New Roman" w:hAnsi="Times New Roman" w:cs="Times New Roman"/>
      <w:b/>
      <w:bCs/>
      <w:kern w:val="1"/>
      <w:sz w:val="28"/>
      <w:lang w:eastAsia="ar-SA"/>
    </w:rPr>
  </w:style>
  <w:style w:type="character" w:customStyle="1" w:styleId="Nagwek2Znak">
    <w:name w:val="Nagłówek 2 Znak"/>
    <w:basedOn w:val="Domylnaczcionkaakapitu"/>
    <w:link w:val="Nagwek2"/>
    <w:rsid w:val="002B45F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2B45FE"/>
    <w:rPr>
      <w:rFonts w:ascii="Arial" w:eastAsia="Lucida Sans Unicode" w:hAnsi="Arial" w:cs="Tahoma"/>
      <w:b/>
      <w:bCs/>
      <w:kern w:val="1"/>
      <w:sz w:val="28"/>
      <w:szCs w:val="28"/>
      <w:lang w:eastAsia="ar-SA"/>
    </w:rPr>
  </w:style>
  <w:style w:type="character" w:customStyle="1" w:styleId="Nagwek4Znak">
    <w:name w:val="Nagłówek 4 Znak"/>
    <w:basedOn w:val="Domylnaczcionkaakapitu"/>
    <w:link w:val="Nagwek4"/>
    <w:rsid w:val="002B45F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B45FE"/>
    <w:rPr>
      <w:rFonts w:ascii="Arial" w:eastAsia="Times New Roman" w:hAnsi="Arial" w:cs="Times New Roman"/>
      <w:szCs w:val="20"/>
      <w:lang w:eastAsia="ar-SA"/>
    </w:rPr>
  </w:style>
  <w:style w:type="character" w:customStyle="1" w:styleId="Nagwek6Znak">
    <w:name w:val="Nagłówek 6 Znak"/>
    <w:basedOn w:val="Domylnaczcionkaakapitu"/>
    <w:link w:val="Nagwek6"/>
    <w:rsid w:val="002B45FE"/>
    <w:rPr>
      <w:rFonts w:ascii="Nimbus Roman No9 L" w:eastAsia="Times New Roman" w:hAnsi="Nimbus Roman No9 L" w:cs="Times New Roman"/>
      <w:b/>
      <w:lang w:eastAsia="ar-SA"/>
    </w:rPr>
  </w:style>
  <w:style w:type="character" w:customStyle="1" w:styleId="Nagwek7Znak">
    <w:name w:val="Nagłówek 7 Znak"/>
    <w:basedOn w:val="Domylnaczcionkaakapitu"/>
    <w:link w:val="Nagwek7"/>
    <w:rsid w:val="002B45FE"/>
    <w:rPr>
      <w:rFonts w:ascii="Times New Roman" w:eastAsia="Times New Roman" w:hAnsi="Times New Roman" w:cs="Times New Roman"/>
      <w:b/>
      <w:color w:val="000000"/>
      <w:szCs w:val="20"/>
      <w:lang w:eastAsia="ar-SA"/>
    </w:rPr>
  </w:style>
  <w:style w:type="character" w:customStyle="1" w:styleId="Nagwek8Znak">
    <w:name w:val="Nagłówek 8 Znak"/>
    <w:basedOn w:val="Domylnaczcionkaakapitu"/>
    <w:link w:val="Nagwek8"/>
    <w:rsid w:val="002B45FE"/>
    <w:rPr>
      <w:rFonts w:ascii="Times New Roman" w:eastAsia="Times New Roman" w:hAnsi="Times New Roman" w:cs="Times New Roman"/>
      <w:color w:val="000000"/>
      <w:szCs w:val="20"/>
      <w:u w:val="single"/>
      <w:lang w:eastAsia="ar-SA"/>
    </w:rPr>
  </w:style>
  <w:style w:type="character" w:customStyle="1" w:styleId="Nagwek9Znak">
    <w:name w:val="Nagłówek 9 Znak"/>
    <w:basedOn w:val="Domylnaczcionkaakapitu"/>
    <w:link w:val="Nagwek9"/>
    <w:rsid w:val="002B45FE"/>
    <w:rPr>
      <w:rFonts w:ascii="Times New Roman" w:eastAsia="Times New Roman" w:hAnsi="Times New Roman" w:cs="Times New Roman"/>
      <w:b/>
      <w:bCs/>
      <w:lang w:eastAsia="ar-SA"/>
    </w:rPr>
  </w:style>
  <w:style w:type="numbering" w:customStyle="1" w:styleId="Bezlisty1">
    <w:name w:val="Bez listy1"/>
    <w:next w:val="Bezlisty"/>
    <w:uiPriority w:val="99"/>
    <w:semiHidden/>
    <w:unhideWhenUsed/>
    <w:rsid w:val="002B45FE"/>
  </w:style>
  <w:style w:type="paragraph" w:customStyle="1" w:styleId="Nagwek20">
    <w:name w:val="Nagłówek2"/>
    <w:basedOn w:val="Normalny"/>
    <w:next w:val="Tekstpodstawowy"/>
    <w:rsid w:val="002B45FE"/>
    <w:pPr>
      <w:keepNext/>
      <w:suppressAutoHyphens/>
      <w:spacing w:before="240" w:after="120"/>
    </w:pPr>
    <w:rPr>
      <w:rFonts w:ascii="Arial" w:eastAsia="Lucida Sans Unicode" w:hAnsi="Arial" w:cs="Tahoma"/>
      <w:kern w:val="1"/>
      <w:sz w:val="28"/>
      <w:szCs w:val="28"/>
      <w:lang w:eastAsia="ar-SA"/>
    </w:rPr>
  </w:style>
  <w:style w:type="paragraph" w:styleId="Tekstpodstawowy">
    <w:name w:val="Body Text"/>
    <w:aliases w:val=" Znak1"/>
    <w:basedOn w:val="Normalny"/>
    <w:link w:val="TekstpodstawowyZnak"/>
    <w:uiPriority w:val="99"/>
    <w:rsid w:val="002B45FE"/>
    <w:pPr>
      <w:suppressAutoHyphens/>
      <w:jc w:val="both"/>
    </w:pPr>
    <w:rPr>
      <w:rFonts w:ascii="Times New Roman" w:eastAsia="Times New Roman" w:hAnsi="Times New Roman" w:cs="Times New Roman"/>
      <w:kern w:val="1"/>
      <w:sz w:val="22"/>
      <w:lang w:eastAsia="ar-SA"/>
    </w:rPr>
  </w:style>
  <w:style w:type="character" w:customStyle="1" w:styleId="TekstpodstawowyZnak">
    <w:name w:val="Tekst podstawowy Znak"/>
    <w:aliases w:val=" Znak1 Znak"/>
    <w:basedOn w:val="Domylnaczcionkaakapitu"/>
    <w:link w:val="Tekstpodstawowy"/>
    <w:uiPriority w:val="99"/>
    <w:rsid w:val="002B45FE"/>
    <w:rPr>
      <w:rFonts w:ascii="Times New Roman" w:eastAsia="Times New Roman" w:hAnsi="Times New Roman" w:cs="Times New Roman"/>
      <w:kern w:val="1"/>
      <w:sz w:val="22"/>
      <w:lang w:eastAsia="ar-SA"/>
    </w:rPr>
  </w:style>
  <w:style w:type="character" w:customStyle="1" w:styleId="Absatz-Standardschriftart">
    <w:name w:val="Absatz-Standardschriftart"/>
    <w:rsid w:val="002B45FE"/>
  </w:style>
  <w:style w:type="character" w:customStyle="1" w:styleId="WW-Absatz-Standardschriftart">
    <w:name w:val="WW-Absatz-Standardschriftart"/>
    <w:rsid w:val="002B45FE"/>
  </w:style>
  <w:style w:type="character" w:customStyle="1" w:styleId="WW-Absatz-Standardschriftart1">
    <w:name w:val="WW-Absatz-Standardschriftart1"/>
    <w:rsid w:val="002B45FE"/>
  </w:style>
  <w:style w:type="character" w:customStyle="1" w:styleId="WW-Absatz-Standardschriftart11">
    <w:name w:val="WW-Absatz-Standardschriftart11"/>
    <w:rsid w:val="002B45FE"/>
  </w:style>
  <w:style w:type="character" w:customStyle="1" w:styleId="WW-Absatz-Standardschriftart111">
    <w:name w:val="WW-Absatz-Standardschriftart111"/>
    <w:rsid w:val="002B45FE"/>
  </w:style>
  <w:style w:type="character" w:customStyle="1" w:styleId="WW-Absatz-Standardschriftart1111">
    <w:name w:val="WW-Absatz-Standardschriftart1111"/>
    <w:rsid w:val="002B45FE"/>
  </w:style>
  <w:style w:type="character" w:customStyle="1" w:styleId="WW-Absatz-Standardschriftart11111">
    <w:name w:val="WW-Absatz-Standardschriftart11111"/>
    <w:rsid w:val="002B45FE"/>
  </w:style>
  <w:style w:type="character" w:customStyle="1" w:styleId="WW-Absatz-Standardschriftart111111">
    <w:name w:val="WW-Absatz-Standardschriftart111111"/>
    <w:rsid w:val="002B45FE"/>
  </w:style>
  <w:style w:type="character" w:customStyle="1" w:styleId="WW-Absatz-Standardschriftart1111111">
    <w:name w:val="WW-Absatz-Standardschriftart1111111"/>
    <w:rsid w:val="002B45FE"/>
  </w:style>
  <w:style w:type="character" w:customStyle="1" w:styleId="WW-Absatz-Standardschriftart11111111">
    <w:name w:val="WW-Absatz-Standardschriftart11111111"/>
    <w:rsid w:val="002B45FE"/>
  </w:style>
  <w:style w:type="character" w:customStyle="1" w:styleId="WW-Absatz-Standardschriftart111111111">
    <w:name w:val="WW-Absatz-Standardschriftart111111111"/>
    <w:rsid w:val="002B45FE"/>
  </w:style>
  <w:style w:type="character" w:customStyle="1" w:styleId="WW-Absatz-Standardschriftart1111111111">
    <w:name w:val="WW-Absatz-Standardschriftart1111111111"/>
    <w:rsid w:val="002B45FE"/>
  </w:style>
  <w:style w:type="character" w:customStyle="1" w:styleId="WW-Absatz-Standardschriftart11111111111">
    <w:name w:val="WW-Absatz-Standardschriftart11111111111"/>
    <w:rsid w:val="002B45FE"/>
  </w:style>
  <w:style w:type="character" w:customStyle="1" w:styleId="WW-Absatz-Standardschriftart111111111111">
    <w:name w:val="WW-Absatz-Standardschriftart111111111111"/>
    <w:rsid w:val="002B45FE"/>
  </w:style>
  <w:style w:type="character" w:customStyle="1" w:styleId="WW-Absatz-Standardschriftart1111111111111">
    <w:name w:val="WW-Absatz-Standardschriftart1111111111111"/>
    <w:rsid w:val="002B45FE"/>
  </w:style>
  <w:style w:type="character" w:customStyle="1" w:styleId="WW-Absatz-Standardschriftart11111111111111">
    <w:name w:val="WW-Absatz-Standardschriftart11111111111111"/>
    <w:rsid w:val="002B45FE"/>
  </w:style>
  <w:style w:type="character" w:customStyle="1" w:styleId="WW-Absatz-Standardschriftart111111111111111">
    <w:name w:val="WW-Absatz-Standardschriftart111111111111111"/>
    <w:rsid w:val="002B45FE"/>
  </w:style>
  <w:style w:type="character" w:customStyle="1" w:styleId="WW8Num3z1">
    <w:name w:val="WW8Num3z1"/>
    <w:rsid w:val="002B45FE"/>
    <w:rPr>
      <w:rFonts w:ascii="Symbol" w:hAnsi="Symbol" w:cs="StarSymbol"/>
      <w:sz w:val="18"/>
      <w:szCs w:val="18"/>
    </w:rPr>
  </w:style>
  <w:style w:type="character" w:customStyle="1" w:styleId="WW-Absatz-Standardschriftart1111111111111111">
    <w:name w:val="WW-Absatz-Standardschriftart1111111111111111"/>
    <w:rsid w:val="002B45FE"/>
  </w:style>
  <w:style w:type="character" w:customStyle="1" w:styleId="Domylnaczcionkaakapitu2">
    <w:name w:val="Domyślna czcionka akapitu2"/>
    <w:rsid w:val="002B45FE"/>
  </w:style>
  <w:style w:type="character" w:customStyle="1" w:styleId="WW-Absatz-Standardschriftart11111111111111111">
    <w:name w:val="WW-Absatz-Standardschriftart11111111111111111"/>
    <w:rsid w:val="002B45FE"/>
  </w:style>
  <w:style w:type="character" w:customStyle="1" w:styleId="WW-Absatz-Standardschriftart111111111111111111">
    <w:name w:val="WW-Absatz-Standardschriftart111111111111111111"/>
    <w:rsid w:val="002B45FE"/>
  </w:style>
  <w:style w:type="character" w:customStyle="1" w:styleId="WW-Absatz-Standardschriftart1111111111111111111">
    <w:name w:val="WW-Absatz-Standardschriftart1111111111111111111"/>
    <w:rsid w:val="002B45FE"/>
  </w:style>
  <w:style w:type="character" w:customStyle="1" w:styleId="WW-Absatz-Standardschriftart11111111111111111111">
    <w:name w:val="WW-Absatz-Standardschriftart11111111111111111111"/>
    <w:rsid w:val="002B45FE"/>
  </w:style>
  <w:style w:type="character" w:customStyle="1" w:styleId="WW-Absatz-Standardschriftart111111111111111111111">
    <w:name w:val="WW-Absatz-Standardschriftart111111111111111111111"/>
    <w:rsid w:val="002B45FE"/>
  </w:style>
  <w:style w:type="character" w:customStyle="1" w:styleId="WW8Num4z0">
    <w:name w:val="WW8Num4z0"/>
    <w:rsid w:val="002B45FE"/>
    <w:rPr>
      <w:sz w:val="24"/>
    </w:rPr>
  </w:style>
  <w:style w:type="character" w:customStyle="1" w:styleId="WW8Num4z1">
    <w:name w:val="WW8Num4z1"/>
    <w:rsid w:val="002B45FE"/>
    <w:rPr>
      <w:rFonts w:ascii="Wingdings 2" w:hAnsi="Wingdings 2" w:cs="StarSymbol"/>
      <w:sz w:val="18"/>
      <w:szCs w:val="18"/>
    </w:rPr>
  </w:style>
  <w:style w:type="character" w:customStyle="1" w:styleId="WW8Num4z2">
    <w:name w:val="WW8Num4z2"/>
    <w:rsid w:val="002B45FE"/>
    <w:rPr>
      <w:rFonts w:ascii="StarSymbol" w:hAnsi="StarSymbol" w:cs="StarSymbol"/>
      <w:sz w:val="18"/>
      <w:szCs w:val="18"/>
    </w:rPr>
  </w:style>
  <w:style w:type="character" w:customStyle="1" w:styleId="WW8Num4z3">
    <w:name w:val="WW8Num4z3"/>
    <w:rsid w:val="002B45FE"/>
    <w:rPr>
      <w:rFonts w:ascii="Wingdings" w:hAnsi="Wingdings" w:cs="StarSymbol"/>
      <w:sz w:val="18"/>
      <w:szCs w:val="18"/>
    </w:rPr>
  </w:style>
  <w:style w:type="character" w:customStyle="1" w:styleId="WW8Num5z0">
    <w:name w:val="WW8Num5z0"/>
    <w:rsid w:val="002B45FE"/>
    <w:rPr>
      <w:sz w:val="24"/>
    </w:rPr>
  </w:style>
  <w:style w:type="character" w:customStyle="1" w:styleId="WW8Num5z1">
    <w:name w:val="WW8Num5z1"/>
    <w:rsid w:val="002B45FE"/>
    <w:rPr>
      <w:rFonts w:ascii="Wingdings 2" w:hAnsi="Wingdings 2" w:cs="StarSymbol"/>
      <w:sz w:val="18"/>
      <w:szCs w:val="18"/>
    </w:rPr>
  </w:style>
  <w:style w:type="character" w:customStyle="1" w:styleId="WW8Num5z2">
    <w:name w:val="WW8Num5z2"/>
    <w:rsid w:val="002B45FE"/>
    <w:rPr>
      <w:rFonts w:ascii="StarSymbol" w:hAnsi="StarSymbol" w:cs="StarSymbol"/>
      <w:sz w:val="18"/>
      <w:szCs w:val="18"/>
    </w:rPr>
  </w:style>
  <w:style w:type="character" w:customStyle="1" w:styleId="WW8Num5z3">
    <w:name w:val="WW8Num5z3"/>
    <w:rsid w:val="002B45FE"/>
    <w:rPr>
      <w:rFonts w:ascii="Wingdings" w:hAnsi="Wingdings" w:cs="StarSymbol"/>
      <w:sz w:val="18"/>
      <w:szCs w:val="18"/>
    </w:rPr>
  </w:style>
  <w:style w:type="character" w:customStyle="1" w:styleId="WW-Absatz-Standardschriftart1111111111111111111111">
    <w:name w:val="WW-Absatz-Standardschriftart1111111111111111111111"/>
    <w:rsid w:val="002B45FE"/>
  </w:style>
  <w:style w:type="character" w:customStyle="1" w:styleId="WW-Absatz-Standardschriftart11111111111111111111111">
    <w:name w:val="WW-Absatz-Standardschriftart11111111111111111111111"/>
    <w:rsid w:val="002B45FE"/>
  </w:style>
  <w:style w:type="character" w:customStyle="1" w:styleId="WW-Absatz-Standardschriftart111111111111111111111111">
    <w:name w:val="WW-Absatz-Standardschriftart111111111111111111111111"/>
    <w:rsid w:val="002B45FE"/>
  </w:style>
  <w:style w:type="character" w:customStyle="1" w:styleId="WW8Num2z0">
    <w:name w:val="WW8Num2z0"/>
    <w:rsid w:val="002B45FE"/>
    <w:rPr>
      <w:rFonts w:ascii="Symbol" w:hAnsi="Symbol" w:cs="StarSymbol"/>
      <w:sz w:val="18"/>
      <w:szCs w:val="18"/>
    </w:rPr>
  </w:style>
  <w:style w:type="character" w:customStyle="1" w:styleId="WW8Num3z0">
    <w:name w:val="WW8Num3z0"/>
    <w:rsid w:val="002B45FE"/>
    <w:rPr>
      <w:rFonts w:ascii="Symbol" w:hAnsi="Symbol" w:cs="StarSymbol"/>
      <w:sz w:val="18"/>
      <w:szCs w:val="18"/>
    </w:rPr>
  </w:style>
  <w:style w:type="character" w:customStyle="1" w:styleId="WW8Num6z0">
    <w:name w:val="WW8Num6z0"/>
    <w:rsid w:val="002B45FE"/>
    <w:rPr>
      <w:rFonts w:ascii="Times New Roman" w:eastAsia="Luxi Sans" w:hAnsi="Times New Roman" w:cs="Times New Roman"/>
    </w:rPr>
  </w:style>
  <w:style w:type="character" w:customStyle="1" w:styleId="WW8Num6z1">
    <w:name w:val="WW8Num6z1"/>
    <w:rsid w:val="002B45FE"/>
    <w:rPr>
      <w:rFonts w:ascii="Courier New" w:hAnsi="Courier New"/>
    </w:rPr>
  </w:style>
  <w:style w:type="character" w:customStyle="1" w:styleId="WW8Num8z0">
    <w:name w:val="WW8Num8z0"/>
    <w:rsid w:val="002B45FE"/>
    <w:rPr>
      <w:rFonts w:ascii="Symbol" w:hAnsi="Symbol" w:cs="StarSymbol"/>
      <w:sz w:val="18"/>
      <w:szCs w:val="18"/>
    </w:rPr>
  </w:style>
  <w:style w:type="character" w:customStyle="1" w:styleId="WW8Num8z1">
    <w:name w:val="WW8Num8z1"/>
    <w:rsid w:val="002B45FE"/>
    <w:rPr>
      <w:rFonts w:ascii="Symbol" w:hAnsi="Symbol" w:cs="StarSymbol"/>
      <w:sz w:val="18"/>
      <w:szCs w:val="18"/>
    </w:rPr>
  </w:style>
  <w:style w:type="character" w:customStyle="1" w:styleId="WW8Num8z2">
    <w:name w:val="WW8Num8z2"/>
    <w:rsid w:val="002B45FE"/>
    <w:rPr>
      <w:rFonts w:ascii="StarSymbol" w:hAnsi="StarSymbol" w:cs="StarSymbol"/>
      <w:sz w:val="18"/>
      <w:szCs w:val="18"/>
    </w:rPr>
  </w:style>
  <w:style w:type="character" w:customStyle="1" w:styleId="WW8Num8z3">
    <w:name w:val="WW8Num8z3"/>
    <w:rsid w:val="002B45FE"/>
    <w:rPr>
      <w:rFonts w:ascii="Wingdings" w:hAnsi="Wingdings" w:cs="StarSymbol"/>
      <w:sz w:val="18"/>
      <w:szCs w:val="18"/>
    </w:rPr>
  </w:style>
  <w:style w:type="character" w:customStyle="1" w:styleId="WW8Num9z0">
    <w:name w:val="WW8Num9z0"/>
    <w:rsid w:val="002B45FE"/>
    <w:rPr>
      <w:rFonts w:ascii="Times New Roman" w:eastAsia="Times New Roman" w:hAnsi="Times New Roman" w:cs="Times New Roman"/>
    </w:rPr>
  </w:style>
  <w:style w:type="character" w:customStyle="1" w:styleId="WW8Num9z1">
    <w:name w:val="WW8Num9z1"/>
    <w:rsid w:val="002B45FE"/>
    <w:rPr>
      <w:rFonts w:ascii="Courier New" w:hAnsi="Courier New"/>
    </w:rPr>
  </w:style>
  <w:style w:type="character" w:customStyle="1" w:styleId="WW8Num9z2">
    <w:name w:val="WW8Num9z2"/>
    <w:rsid w:val="002B45FE"/>
    <w:rPr>
      <w:rFonts w:ascii="Wingdings" w:hAnsi="Wingdings"/>
    </w:rPr>
  </w:style>
  <w:style w:type="character" w:customStyle="1" w:styleId="WW8Num9z3">
    <w:name w:val="WW8Num9z3"/>
    <w:rsid w:val="002B45FE"/>
    <w:rPr>
      <w:rFonts w:ascii="Symbol" w:hAnsi="Symbol"/>
    </w:rPr>
  </w:style>
  <w:style w:type="character" w:customStyle="1" w:styleId="WW8Num14z0">
    <w:name w:val="WW8Num14z0"/>
    <w:rsid w:val="002B45FE"/>
    <w:rPr>
      <w:rFonts w:ascii="Symbol" w:hAnsi="Symbol" w:cs="StarSymbol"/>
      <w:sz w:val="18"/>
      <w:szCs w:val="18"/>
    </w:rPr>
  </w:style>
  <w:style w:type="character" w:customStyle="1" w:styleId="WW8Num14z1">
    <w:name w:val="WW8Num14z1"/>
    <w:rsid w:val="002B45FE"/>
    <w:rPr>
      <w:rFonts w:ascii="Wingdings 2" w:hAnsi="Wingdings 2" w:cs="StarSymbol"/>
      <w:sz w:val="18"/>
      <w:szCs w:val="18"/>
    </w:rPr>
  </w:style>
  <w:style w:type="character" w:customStyle="1" w:styleId="WW8Num14z2">
    <w:name w:val="WW8Num14z2"/>
    <w:rsid w:val="002B45FE"/>
    <w:rPr>
      <w:rFonts w:ascii="StarSymbol" w:hAnsi="StarSymbol" w:cs="StarSymbol"/>
      <w:sz w:val="18"/>
      <w:szCs w:val="18"/>
    </w:rPr>
  </w:style>
  <w:style w:type="character" w:customStyle="1" w:styleId="WW8Num14z3">
    <w:name w:val="WW8Num14z3"/>
    <w:rsid w:val="002B45FE"/>
    <w:rPr>
      <w:rFonts w:ascii="Wingdings" w:hAnsi="Wingdings" w:cs="StarSymbol"/>
      <w:sz w:val="18"/>
      <w:szCs w:val="18"/>
    </w:rPr>
  </w:style>
  <w:style w:type="character" w:customStyle="1" w:styleId="WW8Num15z0">
    <w:name w:val="WW8Num15z0"/>
    <w:rsid w:val="002B45FE"/>
    <w:rPr>
      <w:rFonts w:ascii="Symbol" w:hAnsi="Symbol" w:cs="StarSymbol"/>
      <w:sz w:val="18"/>
      <w:szCs w:val="18"/>
    </w:rPr>
  </w:style>
  <w:style w:type="character" w:customStyle="1" w:styleId="WW8Num15z1">
    <w:name w:val="WW8Num15z1"/>
    <w:rsid w:val="002B45FE"/>
    <w:rPr>
      <w:rFonts w:ascii="Wingdings 2" w:hAnsi="Wingdings 2" w:cs="StarSymbol"/>
      <w:sz w:val="18"/>
      <w:szCs w:val="18"/>
    </w:rPr>
  </w:style>
  <w:style w:type="character" w:customStyle="1" w:styleId="WW8Num15z2">
    <w:name w:val="WW8Num15z2"/>
    <w:rsid w:val="002B45FE"/>
    <w:rPr>
      <w:rFonts w:ascii="StarSymbol" w:hAnsi="StarSymbol" w:cs="StarSymbol"/>
      <w:sz w:val="18"/>
      <w:szCs w:val="18"/>
    </w:rPr>
  </w:style>
  <w:style w:type="character" w:customStyle="1" w:styleId="WW8Num15z3">
    <w:name w:val="WW8Num15z3"/>
    <w:rsid w:val="002B45FE"/>
    <w:rPr>
      <w:rFonts w:ascii="Wingdings" w:hAnsi="Wingdings" w:cs="StarSymbol"/>
      <w:sz w:val="18"/>
      <w:szCs w:val="18"/>
    </w:rPr>
  </w:style>
  <w:style w:type="character" w:customStyle="1" w:styleId="WW-Absatz-Standardschriftart1111111111111111111111111">
    <w:name w:val="WW-Absatz-Standardschriftart1111111111111111111111111"/>
    <w:rsid w:val="002B45FE"/>
  </w:style>
  <w:style w:type="character" w:customStyle="1" w:styleId="WW8Num7z0">
    <w:name w:val="WW8Num7z0"/>
    <w:rsid w:val="002B45FE"/>
    <w:rPr>
      <w:sz w:val="24"/>
    </w:rPr>
  </w:style>
  <w:style w:type="character" w:customStyle="1" w:styleId="WW8Num7z1">
    <w:name w:val="WW8Num7z1"/>
    <w:rsid w:val="002B45FE"/>
    <w:rPr>
      <w:rFonts w:ascii="Symbol" w:hAnsi="Symbol" w:cs="StarSymbol"/>
      <w:sz w:val="18"/>
      <w:szCs w:val="18"/>
    </w:rPr>
  </w:style>
  <w:style w:type="character" w:customStyle="1" w:styleId="WW-Absatz-Standardschriftart11111111111111111111111111">
    <w:name w:val="WW-Absatz-Standardschriftart11111111111111111111111111"/>
    <w:rsid w:val="002B45FE"/>
  </w:style>
  <w:style w:type="character" w:customStyle="1" w:styleId="WW-Absatz-Standardschriftart111111111111111111111111111">
    <w:name w:val="WW-Absatz-Standardschriftart111111111111111111111111111"/>
    <w:rsid w:val="002B45FE"/>
  </w:style>
  <w:style w:type="character" w:customStyle="1" w:styleId="WW-Absatz-Standardschriftart1111111111111111111111111111">
    <w:name w:val="WW-Absatz-Standardschriftart1111111111111111111111111111"/>
    <w:rsid w:val="002B45FE"/>
  </w:style>
  <w:style w:type="character" w:customStyle="1" w:styleId="WW-Absatz-Standardschriftart11111111111111111111111111111">
    <w:name w:val="WW-Absatz-Standardschriftart11111111111111111111111111111"/>
    <w:rsid w:val="002B45FE"/>
  </w:style>
  <w:style w:type="character" w:customStyle="1" w:styleId="WW-Absatz-Standardschriftart111111111111111111111111111111">
    <w:name w:val="WW-Absatz-Standardschriftart111111111111111111111111111111"/>
    <w:rsid w:val="002B45FE"/>
  </w:style>
  <w:style w:type="character" w:customStyle="1" w:styleId="WW-Absatz-Standardschriftart1111111111111111111111111111111">
    <w:name w:val="WW-Absatz-Standardschriftart1111111111111111111111111111111"/>
    <w:rsid w:val="002B45FE"/>
  </w:style>
  <w:style w:type="character" w:customStyle="1" w:styleId="WW-Absatz-Standardschriftart11111111111111111111111111111111">
    <w:name w:val="WW-Absatz-Standardschriftart11111111111111111111111111111111"/>
    <w:rsid w:val="002B45FE"/>
  </w:style>
  <w:style w:type="character" w:customStyle="1" w:styleId="WW8Num6z2">
    <w:name w:val="WW8Num6z2"/>
    <w:rsid w:val="002B45FE"/>
    <w:rPr>
      <w:rFonts w:ascii="Wingdings" w:hAnsi="Wingdings"/>
    </w:rPr>
  </w:style>
  <w:style w:type="character" w:customStyle="1" w:styleId="WW8Num6z3">
    <w:name w:val="WW8Num6z3"/>
    <w:rsid w:val="002B45FE"/>
    <w:rPr>
      <w:rFonts w:ascii="Symbol" w:hAnsi="Symbol"/>
    </w:rPr>
  </w:style>
  <w:style w:type="character" w:customStyle="1" w:styleId="Domylnaczcionkaakapitu1">
    <w:name w:val="Domyślna czcionka akapitu1"/>
    <w:rsid w:val="002B45FE"/>
  </w:style>
  <w:style w:type="character" w:customStyle="1" w:styleId="contentarea">
    <w:name w:val="contentarea"/>
    <w:basedOn w:val="Domylnaczcionkaakapitu1"/>
    <w:rsid w:val="002B45FE"/>
  </w:style>
  <w:style w:type="character" w:styleId="Pogrubienie">
    <w:name w:val="Strong"/>
    <w:qFormat/>
    <w:rsid w:val="002B45FE"/>
    <w:rPr>
      <w:b/>
      <w:bCs/>
    </w:rPr>
  </w:style>
  <w:style w:type="character" w:styleId="Numerstrony">
    <w:name w:val="page number"/>
    <w:basedOn w:val="Domylnaczcionkaakapitu1"/>
    <w:rsid w:val="002B45FE"/>
  </w:style>
  <w:style w:type="character" w:customStyle="1" w:styleId="WW8Num13z0">
    <w:name w:val="WW8Num13z0"/>
    <w:rsid w:val="002B45FE"/>
    <w:rPr>
      <w:rFonts w:ascii="Symbol" w:hAnsi="Symbol" w:cs="StarSymbol"/>
      <w:sz w:val="18"/>
      <w:szCs w:val="18"/>
    </w:rPr>
  </w:style>
  <w:style w:type="character" w:customStyle="1" w:styleId="Znakinumeracji">
    <w:name w:val="Znaki numeracji"/>
    <w:rsid w:val="002B45FE"/>
  </w:style>
  <w:style w:type="character" w:customStyle="1" w:styleId="Symbolewypunktowania">
    <w:name w:val="Symbole wypunktowania"/>
    <w:rsid w:val="002B45FE"/>
    <w:rPr>
      <w:rFonts w:ascii="StarSymbol" w:eastAsia="StarSymbol" w:hAnsi="StarSymbol" w:cs="StarSymbol"/>
      <w:sz w:val="18"/>
      <w:szCs w:val="18"/>
    </w:rPr>
  </w:style>
  <w:style w:type="character" w:customStyle="1" w:styleId="WW8Num13z1">
    <w:name w:val="WW8Num13z1"/>
    <w:rsid w:val="002B45FE"/>
    <w:rPr>
      <w:rFonts w:ascii="Wingdings 2" w:hAnsi="Wingdings 2" w:cs="StarSymbol"/>
      <w:sz w:val="18"/>
      <w:szCs w:val="18"/>
    </w:rPr>
  </w:style>
  <w:style w:type="character" w:customStyle="1" w:styleId="WW8Num13z2">
    <w:name w:val="WW8Num13z2"/>
    <w:rsid w:val="002B45FE"/>
    <w:rPr>
      <w:rFonts w:ascii="StarSymbol" w:hAnsi="StarSymbol" w:cs="StarSymbol"/>
      <w:sz w:val="18"/>
      <w:szCs w:val="18"/>
    </w:rPr>
  </w:style>
  <w:style w:type="character" w:customStyle="1" w:styleId="WW8Num13z3">
    <w:name w:val="WW8Num13z3"/>
    <w:rsid w:val="002B45FE"/>
    <w:rPr>
      <w:rFonts w:ascii="Wingdings" w:hAnsi="Wingdings" w:cs="StarSymbol"/>
      <w:sz w:val="18"/>
      <w:szCs w:val="18"/>
    </w:rPr>
  </w:style>
  <w:style w:type="character" w:customStyle="1" w:styleId="pathcurrent">
    <w:name w:val="pathcurrent"/>
    <w:basedOn w:val="Domylnaczcionkaakapitu1"/>
    <w:uiPriority w:val="99"/>
    <w:rsid w:val="002B45FE"/>
  </w:style>
  <w:style w:type="paragraph" w:styleId="Lista">
    <w:name w:val="List"/>
    <w:basedOn w:val="Tekstpodstawowy"/>
    <w:rsid w:val="002B45FE"/>
    <w:rPr>
      <w:rFonts w:cs="Tahoma"/>
    </w:rPr>
  </w:style>
  <w:style w:type="paragraph" w:customStyle="1" w:styleId="Podpis2">
    <w:name w:val="Podpis2"/>
    <w:basedOn w:val="Normalny"/>
    <w:rsid w:val="002B45FE"/>
    <w:pPr>
      <w:suppressLineNumbers/>
      <w:suppressAutoHyphens/>
      <w:spacing w:before="120" w:after="120"/>
    </w:pPr>
    <w:rPr>
      <w:rFonts w:ascii="Times New Roman" w:eastAsia="Times New Roman" w:hAnsi="Times New Roman" w:cs="Tahoma"/>
      <w:i/>
      <w:iCs/>
      <w:kern w:val="1"/>
      <w:lang w:eastAsia="ar-SA"/>
    </w:rPr>
  </w:style>
  <w:style w:type="paragraph" w:customStyle="1" w:styleId="Indeks">
    <w:name w:val="Indeks"/>
    <w:basedOn w:val="Normalny"/>
    <w:link w:val="IndeksZnak"/>
    <w:rsid w:val="002B45FE"/>
    <w:pPr>
      <w:suppressLineNumbers/>
      <w:suppressAutoHyphens/>
    </w:pPr>
    <w:rPr>
      <w:rFonts w:ascii="Times New Roman" w:eastAsia="Times New Roman" w:hAnsi="Times New Roman" w:cs="Tahoma"/>
      <w:kern w:val="1"/>
      <w:lang w:eastAsia="ar-SA"/>
    </w:rPr>
  </w:style>
  <w:style w:type="character" w:customStyle="1" w:styleId="IndeksZnak">
    <w:name w:val="Indeks Znak"/>
    <w:link w:val="Indeks"/>
    <w:rsid w:val="002B45FE"/>
    <w:rPr>
      <w:rFonts w:ascii="Times New Roman" w:eastAsia="Times New Roman" w:hAnsi="Times New Roman" w:cs="Tahoma"/>
      <w:kern w:val="1"/>
      <w:lang w:eastAsia="ar-SA"/>
    </w:rPr>
  </w:style>
  <w:style w:type="paragraph" w:customStyle="1" w:styleId="Nagwek10">
    <w:name w:val="Nagłówek1"/>
    <w:basedOn w:val="Normalny"/>
    <w:next w:val="Tekstpodstawowy"/>
    <w:rsid w:val="002B45FE"/>
    <w:pPr>
      <w:keepNext/>
      <w:suppressAutoHyphens/>
      <w:spacing w:before="240" w:after="120"/>
    </w:pPr>
    <w:rPr>
      <w:rFonts w:ascii="Arial" w:eastAsia="Lucida Sans Unicode" w:hAnsi="Arial" w:cs="Tahoma"/>
      <w:kern w:val="1"/>
      <w:sz w:val="28"/>
      <w:szCs w:val="28"/>
      <w:lang w:eastAsia="ar-SA"/>
    </w:rPr>
  </w:style>
  <w:style w:type="paragraph" w:customStyle="1" w:styleId="Podpis1">
    <w:name w:val="Podpis1"/>
    <w:basedOn w:val="Normalny"/>
    <w:rsid w:val="002B45FE"/>
    <w:pPr>
      <w:suppressLineNumbers/>
      <w:suppressAutoHyphens/>
      <w:spacing w:before="120" w:after="120"/>
    </w:pPr>
    <w:rPr>
      <w:rFonts w:ascii="Times New Roman" w:eastAsia="Times New Roman" w:hAnsi="Times New Roman" w:cs="Tahoma"/>
      <w:i/>
      <w:iCs/>
      <w:kern w:val="1"/>
      <w:lang w:eastAsia="ar-SA"/>
    </w:rPr>
  </w:style>
  <w:style w:type="character" w:customStyle="1" w:styleId="NormalnyWebZnak2">
    <w:name w:val="Normalny (Web) Znak2"/>
    <w:aliases w:val="Normalny (Web) Znak1 Znak,Normalny (Web) Znak Znak Znak,Normalny (Web) Znak Znak1"/>
    <w:link w:val="NormalnyWeb"/>
    <w:uiPriority w:val="99"/>
    <w:rsid w:val="002B45FE"/>
    <w:rPr>
      <w:rFonts w:ascii="Times New Roman" w:eastAsia="Times New Roman" w:hAnsi="Times New Roman" w:cs="Times New Roman"/>
      <w:lang w:eastAsia="pl-PL"/>
    </w:rPr>
  </w:style>
  <w:style w:type="paragraph" w:customStyle="1" w:styleId="Zawartoramki">
    <w:name w:val="Zawartość ramki"/>
    <w:basedOn w:val="Tekstpodstawowy"/>
    <w:rsid w:val="002B45FE"/>
  </w:style>
  <w:style w:type="paragraph" w:customStyle="1" w:styleId="Normalny1">
    <w:name w:val="Normalny1"/>
    <w:basedOn w:val="Normalny"/>
    <w:rsid w:val="002B45FE"/>
    <w:pPr>
      <w:suppressAutoHyphens/>
    </w:pPr>
    <w:rPr>
      <w:rFonts w:ascii="Times New Roman" w:eastAsia="Times New Roman" w:hAnsi="Times New Roman" w:cs="Times New Roman"/>
      <w:kern w:val="1"/>
      <w:sz w:val="20"/>
      <w:szCs w:val="20"/>
      <w:lang w:eastAsia="ar-SA"/>
    </w:rPr>
  </w:style>
  <w:style w:type="paragraph" w:customStyle="1" w:styleId="Tekstpodstawowy1">
    <w:name w:val="Tekst podstawowy1"/>
    <w:basedOn w:val="Normalny1"/>
    <w:rsid w:val="002B45FE"/>
    <w:pPr>
      <w:jc w:val="both"/>
    </w:pPr>
    <w:rPr>
      <w:sz w:val="24"/>
      <w:szCs w:val="24"/>
    </w:rPr>
  </w:style>
  <w:style w:type="paragraph" w:customStyle="1" w:styleId="Zawartotabeli">
    <w:name w:val="Zawartość tabeli"/>
    <w:basedOn w:val="Tekstpodstawowy"/>
    <w:rsid w:val="002B45FE"/>
    <w:pPr>
      <w:suppressLineNumbers/>
    </w:pPr>
  </w:style>
  <w:style w:type="paragraph" w:customStyle="1" w:styleId="Tekstpodstawowywcity21">
    <w:name w:val="Tekst podstawowy wcięty 21"/>
    <w:basedOn w:val="Normalny"/>
    <w:rsid w:val="002B45FE"/>
    <w:pPr>
      <w:suppressAutoHyphens/>
      <w:ind w:firstLine="708"/>
      <w:jc w:val="both"/>
    </w:pPr>
    <w:rPr>
      <w:rFonts w:ascii="Times New Roman" w:eastAsia="Times New Roman" w:hAnsi="Times New Roman" w:cs="Times New Roman"/>
      <w:kern w:val="1"/>
      <w:lang w:eastAsia="ar-SA"/>
    </w:rPr>
  </w:style>
  <w:style w:type="paragraph" w:customStyle="1" w:styleId="WW-Domylnie">
    <w:name w:val="WW-Domyślnie"/>
    <w:rsid w:val="002B45FE"/>
    <w:pPr>
      <w:widowControl w:val="0"/>
      <w:suppressAutoHyphens/>
    </w:pPr>
    <w:rPr>
      <w:rFonts w:ascii="Times New Roman" w:eastAsia="Arial" w:hAnsi="Times New Roman" w:cs="Times New Roman"/>
      <w:kern w:val="1"/>
      <w:sz w:val="20"/>
      <w:szCs w:val="20"/>
      <w:lang w:eastAsia="ar-SA"/>
    </w:rPr>
  </w:style>
  <w:style w:type="paragraph" w:customStyle="1" w:styleId="Nagwektabeli">
    <w:name w:val="Nagłówek tabeli"/>
    <w:basedOn w:val="Zawartotabeli"/>
    <w:rsid w:val="002B45FE"/>
    <w:pPr>
      <w:jc w:val="center"/>
    </w:pPr>
    <w:rPr>
      <w:b/>
      <w:bCs/>
    </w:rPr>
  </w:style>
  <w:style w:type="paragraph" w:styleId="Tekstpodstawowy2">
    <w:name w:val="Body Text 2"/>
    <w:basedOn w:val="Normalny"/>
    <w:link w:val="Tekstpodstawowy2Znak"/>
    <w:rsid w:val="002B45FE"/>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rsid w:val="002B45FE"/>
    <w:rPr>
      <w:rFonts w:ascii="Times New Roman" w:eastAsia="Times New Roman" w:hAnsi="Times New Roman" w:cs="Times New Roman"/>
      <w:lang w:eastAsia="pl-PL"/>
    </w:rPr>
  </w:style>
  <w:style w:type="paragraph" w:styleId="Tekstpodstawowywcity2">
    <w:name w:val="Body Text Indent 2"/>
    <w:basedOn w:val="Normalny"/>
    <w:link w:val="Tekstpodstawowywcity2Znak"/>
    <w:rsid w:val="002B45FE"/>
    <w:pPr>
      <w:suppressAutoHyphens/>
      <w:spacing w:after="120" w:line="480" w:lineRule="auto"/>
      <w:ind w:left="283"/>
    </w:pPr>
    <w:rPr>
      <w:rFonts w:ascii="Times New Roman" w:eastAsia="Times New Roman" w:hAnsi="Times New Roman" w:cs="Times New Roman"/>
      <w:kern w:val="1"/>
      <w:lang w:eastAsia="ar-SA"/>
    </w:rPr>
  </w:style>
  <w:style w:type="character" w:customStyle="1" w:styleId="Tekstpodstawowywcity2Znak">
    <w:name w:val="Tekst podstawowy wcięty 2 Znak"/>
    <w:basedOn w:val="Domylnaczcionkaakapitu"/>
    <w:link w:val="Tekstpodstawowywcity2"/>
    <w:rsid w:val="002B45FE"/>
    <w:rPr>
      <w:rFonts w:ascii="Times New Roman" w:eastAsia="Times New Roman" w:hAnsi="Times New Roman" w:cs="Times New Roman"/>
      <w:kern w:val="1"/>
      <w:lang w:eastAsia="ar-SA"/>
    </w:rPr>
  </w:style>
  <w:style w:type="paragraph" w:styleId="Tekstpodstawowywcity">
    <w:name w:val="Body Text Indent"/>
    <w:basedOn w:val="Normalny"/>
    <w:link w:val="TekstpodstawowywcityZnak"/>
    <w:rsid w:val="002B45FE"/>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2B45FE"/>
    <w:rPr>
      <w:rFonts w:ascii="Times New Roman" w:eastAsia="Times New Roman" w:hAnsi="Times New Roman" w:cs="Times New Roman"/>
      <w:sz w:val="20"/>
      <w:szCs w:val="20"/>
      <w:lang w:eastAsia="pl-PL"/>
    </w:rPr>
  </w:style>
  <w:style w:type="paragraph" w:styleId="Tytu">
    <w:name w:val="Title"/>
    <w:basedOn w:val="Normalny"/>
    <w:link w:val="TytuZnak"/>
    <w:qFormat/>
    <w:rsid w:val="002B45FE"/>
    <w:pPr>
      <w:jc w:val="center"/>
    </w:pPr>
    <w:rPr>
      <w:rFonts w:ascii="Times New Roman" w:eastAsia="Times New Roman" w:hAnsi="Times New Roman" w:cs="Times New Roman"/>
      <w:b/>
      <w:bCs/>
      <w:lang w:eastAsia="pl-PL"/>
    </w:rPr>
  </w:style>
  <w:style w:type="character" w:customStyle="1" w:styleId="TytuZnak">
    <w:name w:val="Tytuł Znak"/>
    <w:basedOn w:val="Domylnaczcionkaakapitu"/>
    <w:link w:val="Tytu"/>
    <w:rsid w:val="002B45FE"/>
    <w:rPr>
      <w:rFonts w:ascii="Times New Roman" w:eastAsia="Times New Roman" w:hAnsi="Times New Roman" w:cs="Times New Roman"/>
      <w:b/>
      <w:bCs/>
      <w:lang w:eastAsia="pl-PL"/>
    </w:rPr>
  </w:style>
  <w:style w:type="character" w:customStyle="1" w:styleId="c41">
    <w:name w:val="c41"/>
    <w:rsid w:val="002B45FE"/>
    <w:rPr>
      <w:rFonts w:ascii="MS Sans Serif" w:hAnsi="MS Sans Serif" w:hint="default"/>
      <w:sz w:val="20"/>
      <w:szCs w:val="20"/>
    </w:rPr>
  </w:style>
  <w:style w:type="paragraph" w:styleId="Tekstdymka">
    <w:name w:val="Balloon Text"/>
    <w:basedOn w:val="Normalny"/>
    <w:link w:val="TekstdymkaZnak"/>
    <w:semiHidden/>
    <w:rsid w:val="002B45FE"/>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B45FE"/>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2B45FE"/>
    <w:pPr>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B45FE"/>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2B45FE"/>
    <w:pPr>
      <w:widowControl w:val="0"/>
      <w:suppressAutoHyphens/>
      <w:overflowPunct w:val="0"/>
      <w:autoSpaceDE w:val="0"/>
      <w:jc w:val="both"/>
    </w:pPr>
    <w:rPr>
      <w:rFonts w:ascii="Arial" w:eastAsia="Times New Roman" w:hAnsi="Arial" w:cs="Times New Roman"/>
      <w:szCs w:val="20"/>
      <w:lang w:eastAsia="ar-SA"/>
    </w:rPr>
  </w:style>
  <w:style w:type="paragraph" w:customStyle="1" w:styleId="tekst01">
    <w:name w:val="tekst01"/>
    <w:basedOn w:val="Normalny"/>
    <w:rsid w:val="002B45FE"/>
    <w:pPr>
      <w:widowControl w:val="0"/>
      <w:suppressAutoHyphens/>
    </w:pPr>
    <w:rPr>
      <w:rFonts w:ascii="Arial" w:eastAsia="Times New Roman" w:hAnsi="Arial" w:cs="Times New Roman"/>
      <w:szCs w:val="20"/>
      <w:lang w:val="de-DE" w:eastAsia="ar-SA"/>
    </w:rPr>
  </w:style>
  <w:style w:type="paragraph" w:customStyle="1" w:styleId="Standardowy0">
    <w:name w:val="Standardowy_"/>
    <w:rsid w:val="002B45FE"/>
    <w:pPr>
      <w:widowControl w:val="0"/>
      <w:suppressAutoHyphens/>
      <w:snapToGrid w:val="0"/>
      <w:jc w:val="both"/>
    </w:pPr>
    <w:rPr>
      <w:rFonts w:ascii="Times New Roman" w:eastAsia="Times New Roman" w:hAnsi="Times New Roman" w:cs="Times New Roman"/>
      <w:spacing w:val="-3"/>
      <w:szCs w:val="20"/>
      <w:lang w:val="en-US" w:eastAsia="ar-SA"/>
    </w:rPr>
  </w:style>
  <w:style w:type="paragraph" w:customStyle="1" w:styleId="Standardowy1">
    <w:name w:val="Standardowy1"/>
    <w:basedOn w:val="Normalny"/>
    <w:link w:val="NormalTableZnak"/>
    <w:rsid w:val="002B45FE"/>
    <w:pPr>
      <w:widowControl w:val="0"/>
      <w:suppressAutoHyphens/>
    </w:pPr>
    <w:rPr>
      <w:rFonts w:ascii="Arial" w:eastAsia="Times New Roman" w:hAnsi="Arial" w:cs="Times New Roman"/>
      <w:sz w:val="20"/>
      <w:szCs w:val="20"/>
      <w:lang w:eastAsia="ar-SA"/>
    </w:rPr>
  </w:style>
  <w:style w:type="character" w:customStyle="1" w:styleId="NormalTableZnak">
    <w:name w:val="Normal Table Znak"/>
    <w:link w:val="Standardowy1"/>
    <w:rsid w:val="002B45FE"/>
    <w:rPr>
      <w:rFonts w:ascii="Arial" w:eastAsia="Times New Roman" w:hAnsi="Arial" w:cs="Times New Roman"/>
      <w:sz w:val="20"/>
      <w:szCs w:val="20"/>
      <w:lang w:eastAsia="ar-SA"/>
    </w:rPr>
  </w:style>
  <w:style w:type="paragraph" w:customStyle="1" w:styleId="BodyText23">
    <w:name w:val="Body Text 23"/>
    <w:basedOn w:val="Standardowy1"/>
    <w:rsid w:val="002B45FE"/>
    <w:pPr>
      <w:autoSpaceDE w:val="0"/>
      <w:jc w:val="both"/>
    </w:pPr>
    <w:rPr>
      <w:sz w:val="24"/>
      <w:szCs w:val="24"/>
    </w:rPr>
  </w:style>
  <w:style w:type="character" w:customStyle="1" w:styleId="WW8Num47z0">
    <w:name w:val="WW8Num47z0"/>
    <w:rsid w:val="002B45FE"/>
    <w:rPr>
      <w:b w:val="0"/>
      <w:bCs w:val="0"/>
    </w:rPr>
  </w:style>
  <w:style w:type="table" w:styleId="Tabela-Siatka">
    <w:name w:val="Table Grid"/>
    <w:basedOn w:val="Standardowy"/>
    <w:rsid w:val="002B45FE"/>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2B45FE"/>
    <w:pPr>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B45FE"/>
    <w:rPr>
      <w:rFonts w:ascii="Times New Roman" w:eastAsia="Times New Roman" w:hAnsi="Times New Roman" w:cs="Times New Roman"/>
      <w:sz w:val="16"/>
      <w:szCs w:val="16"/>
      <w:lang w:eastAsia="pl-PL"/>
    </w:rPr>
  </w:style>
  <w:style w:type="character" w:customStyle="1" w:styleId="WW8Num1z0">
    <w:name w:val="WW8Num1z0"/>
    <w:rsid w:val="002B45FE"/>
    <w:rPr>
      <w:rFonts w:ascii="StarSymbol" w:hAnsi="StarSymbol"/>
    </w:rPr>
  </w:style>
  <w:style w:type="character" w:customStyle="1" w:styleId="WW-WW8Num3z0">
    <w:name w:val="WW-WW8Num3z0"/>
    <w:rsid w:val="002B45FE"/>
    <w:rPr>
      <w:rFonts w:ascii="StarSymbol" w:hAnsi="StarSymbol" w:cs="StarSymbol"/>
      <w:sz w:val="18"/>
      <w:szCs w:val="18"/>
    </w:rPr>
  </w:style>
  <w:style w:type="character" w:customStyle="1" w:styleId="WW-WW8Num4z0">
    <w:name w:val="WW-WW8Num4z0"/>
    <w:rsid w:val="002B45FE"/>
    <w:rPr>
      <w:rFonts w:ascii="StarSymbol" w:hAnsi="StarSymbol" w:cs="StarSymbol"/>
      <w:sz w:val="18"/>
      <w:szCs w:val="18"/>
    </w:rPr>
  </w:style>
  <w:style w:type="character" w:customStyle="1" w:styleId="WW-WW8Num6z0">
    <w:name w:val="WW-WW8Num6z0"/>
    <w:rsid w:val="002B45FE"/>
    <w:rPr>
      <w:rFonts w:ascii="StarSymbol" w:hAnsi="StarSymbol" w:cs="StarSymbol"/>
      <w:sz w:val="18"/>
      <w:szCs w:val="18"/>
    </w:rPr>
  </w:style>
  <w:style w:type="character" w:customStyle="1" w:styleId="WW8Num24z0">
    <w:name w:val="WW8Num24z0"/>
    <w:rsid w:val="002B45FE"/>
    <w:rPr>
      <w:rFonts w:ascii="StarSymbol" w:hAnsi="StarSymbol"/>
    </w:rPr>
  </w:style>
  <w:style w:type="character" w:customStyle="1" w:styleId="WW8Num25z0">
    <w:name w:val="WW8Num25z0"/>
    <w:rsid w:val="002B45FE"/>
    <w:rPr>
      <w:rFonts w:ascii="Symbol" w:hAnsi="Symbol"/>
      <w:color w:val="auto"/>
    </w:rPr>
  </w:style>
  <w:style w:type="character" w:customStyle="1" w:styleId="WW8Num25z1">
    <w:name w:val="WW8Num25z1"/>
    <w:rsid w:val="002B45FE"/>
    <w:rPr>
      <w:rFonts w:ascii="Courier New" w:hAnsi="Courier New" w:cs="Courier New"/>
    </w:rPr>
  </w:style>
  <w:style w:type="character" w:customStyle="1" w:styleId="WW8Num25z2">
    <w:name w:val="WW8Num25z2"/>
    <w:rsid w:val="002B45FE"/>
    <w:rPr>
      <w:rFonts w:ascii="Wingdings" w:hAnsi="Wingdings"/>
    </w:rPr>
  </w:style>
  <w:style w:type="character" w:customStyle="1" w:styleId="WW8Num25z3">
    <w:name w:val="WW8Num25z3"/>
    <w:rsid w:val="002B45FE"/>
    <w:rPr>
      <w:rFonts w:ascii="Symbol" w:hAnsi="Symbol"/>
    </w:rPr>
  </w:style>
  <w:style w:type="character" w:customStyle="1" w:styleId="WW8Num26z0">
    <w:name w:val="WW8Num26z0"/>
    <w:rsid w:val="002B45FE"/>
    <w:rPr>
      <w:rFonts w:ascii="Nimbus Roman No9 L" w:hAnsi="Nimbus Roman No9 L"/>
    </w:rPr>
  </w:style>
  <w:style w:type="character" w:customStyle="1" w:styleId="WW8Num27z0">
    <w:name w:val="WW8Num27z0"/>
    <w:rsid w:val="002B45FE"/>
    <w:rPr>
      <w:rFonts w:ascii="Symbol" w:hAnsi="Symbol"/>
      <w:color w:val="auto"/>
    </w:rPr>
  </w:style>
  <w:style w:type="character" w:customStyle="1" w:styleId="WW8Num27z1">
    <w:name w:val="WW8Num27z1"/>
    <w:rsid w:val="002B45FE"/>
    <w:rPr>
      <w:rFonts w:ascii="Courier New" w:hAnsi="Courier New" w:cs="Courier New"/>
    </w:rPr>
  </w:style>
  <w:style w:type="character" w:customStyle="1" w:styleId="WW8Num27z2">
    <w:name w:val="WW8Num27z2"/>
    <w:rsid w:val="002B45FE"/>
    <w:rPr>
      <w:rFonts w:ascii="Wingdings" w:hAnsi="Wingdings"/>
    </w:rPr>
  </w:style>
  <w:style w:type="character" w:customStyle="1" w:styleId="WW8Num27z3">
    <w:name w:val="WW8Num27z3"/>
    <w:rsid w:val="002B45FE"/>
    <w:rPr>
      <w:rFonts w:ascii="Symbol" w:hAnsi="Symbol"/>
    </w:rPr>
  </w:style>
  <w:style w:type="character" w:customStyle="1" w:styleId="WW8Num28z0">
    <w:name w:val="WW8Num28z0"/>
    <w:rsid w:val="002B45FE"/>
    <w:rPr>
      <w:b w:val="0"/>
    </w:rPr>
  </w:style>
  <w:style w:type="character" w:customStyle="1" w:styleId="WW8Num29z0">
    <w:name w:val="WW8Num29z0"/>
    <w:rsid w:val="002B45FE"/>
    <w:rPr>
      <w:rFonts w:ascii="Times New Roman" w:eastAsia="Times New Roman" w:hAnsi="Times New Roman" w:cs="Times New Roman"/>
    </w:rPr>
  </w:style>
  <w:style w:type="character" w:customStyle="1" w:styleId="WW8Num30z1">
    <w:name w:val="WW8Num30z1"/>
    <w:rsid w:val="002B45FE"/>
    <w:rPr>
      <w:rFonts w:ascii="Symbol" w:hAnsi="Symbol"/>
      <w:color w:val="auto"/>
    </w:rPr>
  </w:style>
  <w:style w:type="character" w:customStyle="1" w:styleId="WW8Num36z0">
    <w:name w:val="WW8Num36z0"/>
    <w:rsid w:val="002B45FE"/>
    <w:rPr>
      <w:b w:val="0"/>
    </w:rPr>
  </w:style>
  <w:style w:type="character" w:customStyle="1" w:styleId="WW8Num39z0">
    <w:name w:val="WW8Num39z0"/>
    <w:rsid w:val="002B45FE"/>
    <w:rPr>
      <w:rFonts w:ascii="Symbol" w:hAnsi="Symbol"/>
      <w:color w:val="auto"/>
    </w:rPr>
  </w:style>
  <w:style w:type="character" w:customStyle="1" w:styleId="WW8Num39z1">
    <w:name w:val="WW8Num39z1"/>
    <w:rsid w:val="002B45FE"/>
    <w:rPr>
      <w:rFonts w:ascii="Courier New" w:hAnsi="Courier New" w:cs="Courier New"/>
    </w:rPr>
  </w:style>
  <w:style w:type="character" w:customStyle="1" w:styleId="WW8Num39z2">
    <w:name w:val="WW8Num39z2"/>
    <w:rsid w:val="002B45FE"/>
    <w:rPr>
      <w:rFonts w:ascii="Wingdings" w:hAnsi="Wingdings"/>
    </w:rPr>
  </w:style>
  <w:style w:type="character" w:customStyle="1" w:styleId="WW8Num39z3">
    <w:name w:val="WW8Num39z3"/>
    <w:rsid w:val="002B45FE"/>
    <w:rPr>
      <w:rFonts w:ascii="Symbol" w:hAnsi="Symbol"/>
    </w:rPr>
  </w:style>
  <w:style w:type="character" w:customStyle="1" w:styleId="WW-Domylnaczcionkaakapitu">
    <w:name w:val="WW-Domyślna czcionka akapitu"/>
    <w:rsid w:val="002B45FE"/>
  </w:style>
  <w:style w:type="character" w:styleId="UyteHipercze">
    <w:name w:val="FollowedHyperlink"/>
    <w:rsid w:val="002B45FE"/>
    <w:rPr>
      <w:color w:val="800080"/>
      <w:u w:val="single"/>
    </w:rPr>
  </w:style>
  <w:style w:type="character" w:customStyle="1" w:styleId="WW-Symbolprzypiswdoln111">
    <w:name w:val="WW-Symbol przypisów doln.111"/>
    <w:rsid w:val="002B45FE"/>
    <w:rPr>
      <w:vertAlign w:val="superscript"/>
    </w:rPr>
  </w:style>
  <w:style w:type="paragraph" w:customStyle="1" w:styleId="WW-Plandokumentu">
    <w:name w:val="WW-Plan dokumentu"/>
    <w:basedOn w:val="Normalny"/>
    <w:rsid w:val="002B45FE"/>
    <w:pPr>
      <w:widowControl w:val="0"/>
      <w:shd w:val="clear" w:color="auto" w:fill="000080"/>
      <w:suppressAutoHyphens/>
    </w:pPr>
    <w:rPr>
      <w:rFonts w:ascii="Tahoma" w:eastAsia="Times New Roman" w:hAnsi="Tahoma" w:cs="Tahoma"/>
      <w:szCs w:val="20"/>
      <w:lang w:eastAsia="ar-SA"/>
    </w:rPr>
  </w:style>
  <w:style w:type="paragraph" w:customStyle="1" w:styleId="WW-Tekstpodstawowywcity3">
    <w:name w:val="WW-Tekst podstawowy wcięty 3"/>
    <w:basedOn w:val="Normalny"/>
    <w:rsid w:val="002B45FE"/>
    <w:pPr>
      <w:widowControl w:val="0"/>
      <w:suppressAutoHyphens/>
      <w:autoSpaceDE w:val="0"/>
      <w:ind w:firstLine="567"/>
      <w:jc w:val="both"/>
    </w:pPr>
    <w:rPr>
      <w:rFonts w:ascii="Luxi Serif" w:eastAsia="Times New Roman" w:hAnsi="Luxi Serif" w:cs="Lucidasans"/>
      <w:lang w:val="de-DE" w:eastAsia="ar-SA"/>
    </w:rPr>
  </w:style>
  <w:style w:type="paragraph" w:customStyle="1" w:styleId="WW-Tekstpodstawowy3">
    <w:name w:val="WW-Tekst podstawowy 3"/>
    <w:basedOn w:val="Normalny"/>
    <w:rsid w:val="002B45FE"/>
    <w:pPr>
      <w:widowControl w:val="0"/>
      <w:suppressAutoHyphens/>
      <w:autoSpaceDE w:val="0"/>
      <w:jc w:val="both"/>
    </w:pPr>
    <w:rPr>
      <w:rFonts w:ascii="Arial" w:eastAsia="Times New Roman" w:hAnsi="Arial" w:cs="Lucidasans"/>
      <w:lang w:val="de-DE" w:eastAsia="ar-SA"/>
    </w:rPr>
  </w:style>
  <w:style w:type="paragraph" w:customStyle="1" w:styleId="WW-Tekstpodstawowywcity2">
    <w:name w:val="WW-Tekst podstawowy wcięty 2"/>
    <w:basedOn w:val="Normalny"/>
    <w:rsid w:val="002B45FE"/>
    <w:pPr>
      <w:widowControl w:val="0"/>
      <w:suppressAutoHyphens/>
      <w:autoSpaceDE w:val="0"/>
      <w:ind w:left="1134" w:hanging="1134"/>
      <w:jc w:val="both"/>
    </w:pPr>
    <w:rPr>
      <w:rFonts w:ascii="Luxi Serif" w:eastAsia="Times New Roman" w:hAnsi="Luxi Serif" w:cs="Lucidasans"/>
      <w:lang w:val="de-DE" w:eastAsia="ar-SA"/>
    </w:rPr>
  </w:style>
  <w:style w:type="paragraph" w:customStyle="1" w:styleId="xl45">
    <w:name w:val="xl45"/>
    <w:basedOn w:val="Normalny"/>
    <w:rsid w:val="002B45FE"/>
    <w:pPr>
      <w:widowControl w:val="0"/>
      <w:pBdr>
        <w:left w:val="single" w:sz="1" w:space="0" w:color="000000"/>
        <w:bottom w:val="single" w:sz="1" w:space="0" w:color="000000"/>
        <w:right w:val="single" w:sz="1" w:space="0" w:color="000000"/>
      </w:pBdr>
      <w:suppressAutoHyphens/>
      <w:overflowPunct w:val="0"/>
      <w:autoSpaceDE w:val="0"/>
      <w:spacing w:before="100" w:after="100"/>
      <w:jc w:val="center"/>
      <w:textAlignment w:val="baseline"/>
    </w:pPr>
    <w:rPr>
      <w:rFonts w:ascii="Arial" w:eastAsia="Times New Roman" w:hAnsi="Arial" w:cs="Times New Roman"/>
      <w:sz w:val="18"/>
      <w:szCs w:val="20"/>
      <w:lang w:eastAsia="ar-SA"/>
    </w:rPr>
  </w:style>
  <w:style w:type="paragraph" w:customStyle="1" w:styleId="font5">
    <w:name w:val="font5"/>
    <w:basedOn w:val="Normalny"/>
    <w:rsid w:val="002B45FE"/>
    <w:pPr>
      <w:widowControl w:val="0"/>
      <w:suppressAutoHyphens/>
      <w:overflowPunct w:val="0"/>
      <w:autoSpaceDE w:val="0"/>
      <w:spacing w:before="100" w:after="100"/>
      <w:textAlignment w:val="baseline"/>
    </w:pPr>
    <w:rPr>
      <w:rFonts w:ascii="Symbol" w:eastAsia="Times New Roman" w:hAnsi="Symbol" w:cs="Times New Roman"/>
      <w:sz w:val="18"/>
      <w:szCs w:val="20"/>
      <w:lang w:eastAsia="ar-SA"/>
    </w:rPr>
  </w:style>
  <w:style w:type="paragraph" w:customStyle="1" w:styleId="instrukcje">
    <w:name w:val="instrukcje"/>
    <w:basedOn w:val="Normalny"/>
    <w:rsid w:val="002B45FE"/>
    <w:pPr>
      <w:widowControl w:val="0"/>
      <w:tabs>
        <w:tab w:val="left" w:pos="851"/>
        <w:tab w:val="decimal" w:leader="dot" w:pos="8647"/>
      </w:tabs>
      <w:suppressAutoHyphens/>
      <w:jc w:val="both"/>
    </w:pPr>
    <w:rPr>
      <w:rFonts w:ascii="Arial" w:eastAsia="Times New Roman" w:hAnsi="Arial" w:cs="Times New Roman"/>
      <w:szCs w:val="20"/>
      <w:lang w:eastAsia="ar-SA"/>
    </w:rPr>
  </w:style>
  <w:style w:type="paragraph" w:customStyle="1" w:styleId="akapit">
    <w:name w:val="akapit"/>
    <w:basedOn w:val="Normalny"/>
    <w:rsid w:val="002B45FE"/>
    <w:pPr>
      <w:widowControl w:val="0"/>
      <w:suppressAutoHyphens/>
      <w:jc w:val="both"/>
    </w:pPr>
    <w:rPr>
      <w:rFonts w:ascii="Arial" w:eastAsia="Times New Roman" w:hAnsi="Arial" w:cs="Times New Roman"/>
      <w:lang w:eastAsia="ar-SA"/>
    </w:rPr>
  </w:style>
  <w:style w:type="paragraph" w:customStyle="1" w:styleId="WW-Wcicienormalne">
    <w:name w:val="WW-Wcięcie normalne"/>
    <w:basedOn w:val="Normalny"/>
    <w:rsid w:val="002B45FE"/>
    <w:pPr>
      <w:widowControl w:val="0"/>
      <w:suppressAutoHyphens/>
      <w:overflowPunct w:val="0"/>
      <w:autoSpaceDE w:val="0"/>
      <w:ind w:left="708"/>
      <w:textAlignment w:val="baseline"/>
    </w:pPr>
    <w:rPr>
      <w:rFonts w:ascii="Arial" w:eastAsia="Times New Roman" w:hAnsi="Arial" w:cs="Times New Roman"/>
      <w:szCs w:val="20"/>
      <w:lang w:eastAsia="ar-SA"/>
    </w:rPr>
  </w:style>
  <w:style w:type="paragraph" w:customStyle="1" w:styleId="WW-Tekstpodstawowy2">
    <w:name w:val="WW-Tekst podstawowy 2"/>
    <w:basedOn w:val="Normalny"/>
    <w:rsid w:val="002B45FE"/>
    <w:pPr>
      <w:widowControl w:val="0"/>
      <w:suppressAutoHyphens/>
      <w:autoSpaceDE w:val="0"/>
      <w:ind w:right="50"/>
      <w:jc w:val="both"/>
    </w:pPr>
    <w:rPr>
      <w:rFonts w:ascii="Luxi Serif" w:eastAsia="Times New Roman" w:hAnsi="Luxi Serif" w:cs="Lucidasans"/>
      <w:lang w:val="de-DE" w:eastAsia="ar-SA"/>
    </w:rPr>
  </w:style>
  <w:style w:type="paragraph" w:customStyle="1" w:styleId="arialblok">
    <w:name w:val="arial blok"/>
    <w:basedOn w:val="Normalny"/>
    <w:rsid w:val="002B45FE"/>
    <w:pPr>
      <w:spacing w:line="300" w:lineRule="auto"/>
      <w:ind w:left="567"/>
      <w:jc w:val="both"/>
    </w:pPr>
    <w:rPr>
      <w:rFonts w:ascii="Arial" w:eastAsia="Times New Roman" w:hAnsi="Arial" w:cs="Times New Roman"/>
      <w:sz w:val="22"/>
      <w:szCs w:val="20"/>
      <w:lang w:eastAsia="pl-PL"/>
    </w:rPr>
  </w:style>
  <w:style w:type="paragraph" w:styleId="Akapitzlist">
    <w:name w:val="List Paragraph"/>
    <w:basedOn w:val="Normalny"/>
    <w:link w:val="AkapitzlistZnak"/>
    <w:uiPriority w:val="34"/>
    <w:qFormat/>
    <w:rsid w:val="002B45FE"/>
    <w:pPr>
      <w:ind w:left="708"/>
    </w:pPr>
    <w:rPr>
      <w:rFonts w:ascii="Times New Roman" w:eastAsia="Times New Roman" w:hAnsi="Times New Roman" w:cs="Times New Roman"/>
      <w:sz w:val="20"/>
      <w:szCs w:val="20"/>
      <w:lang w:eastAsia="pl-PL"/>
    </w:rPr>
  </w:style>
  <w:style w:type="paragraph" w:customStyle="1" w:styleId="a">
    <w:name w:val="Ś"/>
    <w:basedOn w:val="Normalny"/>
    <w:rsid w:val="002B45FE"/>
    <w:pPr>
      <w:jc w:val="both"/>
    </w:pPr>
    <w:rPr>
      <w:rFonts w:ascii="Times New Roman" w:eastAsia="Times New Roman" w:hAnsi="Times New Roman" w:cs="Times New Roman"/>
      <w:spacing w:val="36"/>
      <w:lang w:eastAsia="pl-PL"/>
    </w:rPr>
  </w:style>
  <w:style w:type="table" w:styleId="Tabela-Siatka1">
    <w:name w:val="Table Grid 1"/>
    <w:basedOn w:val="Standardowy"/>
    <w:rsid w:val="002B45FE"/>
    <w:pPr>
      <w:widowControl w:val="0"/>
      <w:suppressAutoHyphens/>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ylicz1">
    <w:name w:val="Wylicz1"/>
    <w:basedOn w:val="Tekstpodstawowy"/>
    <w:rsid w:val="002B45FE"/>
    <w:pPr>
      <w:numPr>
        <w:numId w:val="2"/>
      </w:numPr>
      <w:suppressAutoHyphens w:val="0"/>
      <w:spacing w:before="60"/>
      <w:jc w:val="left"/>
    </w:pPr>
    <w:rPr>
      <w:rFonts w:ascii="Arial" w:hAnsi="Arial"/>
      <w:kern w:val="0"/>
      <w:sz w:val="20"/>
      <w:lang w:eastAsia="pl-PL"/>
    </w:rPr>
  </w:style>
  <w:style w:type="paragraph" w:customStyle="1" w:styleId="Wylicza2">
    <w:name w:val="Wylicza 2"/>
    <w:basedOn w:val="Wylicz1"/>
    <w:rsid w:val="002B45FE"/>
    <w:pPr>
      <w:numPr>
        <w:ilvl w:val="1"/>
      </w:numPr>
      <w:jc w:val="both"/>
    </w:pPr>
    <w:rPr>
      <w:color w:val="0000FF"/>
    </w:rPr>
  </w:style>
  <w:style w:type="paragraph" w:customStyle="1" w:styleId="tabela">
    <w:name w:val="tabela"/>
    <w:basedOn w:val="Tekstpodstawowy"/>
    <w:rsid w:val="002B45FE"/>
    <w:pPr>
      <w:widowControl w:val="0"/>
      <w:suppressAutoHyphens w:val="0"/>
      <w:spacing w:line="264" w:lineRule="auto"/>
      <w:ind w:left="34" w:hanging="34"/>
      <w:jc w:val="center"/>
    </w:pPr>
    <w:rPr>
      <w:rFonts w:ascii="Arial" w:hAnsi="Arial"/>
      <w:b/>
      <w:bCs/>
      <w:color w:val="000000"/>
      <w:kern w:val="0"/>
      <w:sz w:val="24"/>
      <w:szCs w:val="20"/>
    </w:rPr>
  </w:style>
  <w:style w:type="paragraph" w:customStyle="1" w:styleId="TableContents">
    <w:name w:val="Table Contents"/>
    <w:basedOn w:val="Normalny"/>
    <w:rsid w:val="002B45FE"/>
    <w:pPr>
      <w:widowControl w:val="0"/>
      <w:autoSpaceDN w:val="0"/>
      <w:adjustRightInd w:val="0"/>
    </w:pPr>
    <w:rPr>
      <w:rFonts w:ascii="Arial" w:eastAsia="Times New Roman" w:hAnsi="Arial" w:cs="Times New Roman"/>
      <w:lang w:eastAsia="ar-SA"/>
    </w:rPr>
  </w:style>
  <w:style w:type="paragraph" w:customStyle="1" w:styleId="Zwykytekst1">
    <w:name w:val="Zwykły tekst1"/>
    <w:basedOn w:val="Normalny"/>
    <w:rsid w:val="002B45FE"/>
    <w:pPr>
      <w:widowControl w:val="0"/>
      <w:suppressAutoHyphens/>
    </w:pPr>
    <w:rPr>
      <w:rFonts w:ascii="Courier New" w:eastAsia="Lucida Sans Unicode" w:hAnsi="Courier New" w:cs="Courier New"/>
      <w:kern w:val="1"/>
      <w:sz w:val="20"/>
      <w:szCs w:val="20"/>
      <w:lang w:eastAsia="ar-SA"/>
    </w:rPr>
  </w:style>
  <w:style w:type="character" w:customStyle="1" w:styleId="eltit">
    <w:name w:val="eltit"/>
    <w:basedOn w:val="Domylnaczcionkaakapitu"/>
    <w:rsid w:val="002B45FE"/>
  </w:style>
  <w:style w:type="paragraph" w:customStyle="1" w:styleId="CharChar3ZnakZnakCharCharZnakZnakCharChar">
    <w:name w:val="Char Char3 Znak Znak Char Char Znak Znak Char Char"/>
    <w:basedOn w:val="Normalny"/>
    <w:rsid w:val="002B45FE"/>
    <w:rPr>
      <w:rFonts w:ascii="Times New Roman" w:eastAsia="Times New Roman" w:hAnsi="Times New Roman" w:cs="Times New Roman"/>
      <w:lang w:eastAsia="pl-PL"/>
    </w:rPr>
  </w:style>
  <w:style w:type="paragraph" w:customStyle="1" w:styleId="Tekstpodstawowywcity31">
    <w:name w:val="Tekst podstawowy wcięty 31"/>
    <w:basedOn w:val="Normalny"/>
    <w:qFormat/>
    <w:rsid w:val="002B45FE"/>
    <w:pPr>
      <w:suppressAutoHyphens/>
      <w:spacing w:after="120"/>
      <w:ind w:left="283"/>
    </w:pPr>
    <w:rPr>
      <w:rFonts w:ascii="Times New Roman" w:eastAsia="Times New Roman" w:hAnsi="Times New Roman" w:cs="Times New Roman"/>
      <w:sz w:val="16"/>
      <w:szCs w:val="16"/>
      <w:lang w:eastAsia="ar-SA"/>
    </w:rPr>
  </w:style>
  <w:style w:type="paragraph" w:customStyle="1" w:styleId="WW-Tekstpodstawowywcity21">
    <w:name w:val="WW-Tekst podstawowy wcięty 21"/>
    <w:basedOn w:val="Normalny"/>
    <w:rsid w:val="002B45FE"/>
    <w:pPr>
      <w:widowControl w:val="0"/>
      <w:suppressAutoHyphens/>
      <w:autoSpaceDE w:val="0"/>
      <w:ind w:firstLine="284"/>
      <w:jc w:val="both"/>
    </w:pPr>
    <w:rPr>
      <w:rFonts w:ascii="Times New Roman" w:eastAsia="Times New Roman" w:hAnsi="Times New Roman" w:cs="Times New Roman"/>
      <w:lang w:eastAsia="ar-SA"/>
    </w:rPr>
  </w:style>
  <w:style w:type="paragraph" w:customStyle="1" w:styleId="listawypunktowana2">
    <w:name w:val="lista wypunktowana2"/>
    <w:basedOn w:val="Normalny"/>
    <w:rsid w:val="002B45FE"/>
    <w:pPr>
      <w:suppressAutoHyphens/>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2B45FE"/>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B45FE"/>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2B45FE"/>
    <w:pPr>
      <w:widowControl w:val="0"/>
      <w:suppressAutoHyphens/>
      <w:ind w:firstLine="567"/>
      <w:jc w:val="both"/>
    </w:pPr>
    <w:rPr>
      <w:rFonts w:ascii="Times New Roman" w:eastAsia="Times New Roman" w:hAnsi="Times New Roman" w:cs="Times New Roman"/>
      <w:color w:val="000000"/>
      <w:kern w:val="1"/>
      <w:lang w:eastAsia="ar-SA"/>
    </w:rPr>
  </w:style>
  <w:style w:type="paragraph" w:styleId="Tekstkomentarza">
    <w:name w:val="annotation text"/>
    <w:basedOn w:val="Normalny"/>
    <w:link w:val="TekstkomentarzaZnak"/>
    <w:semiHidden/>
    <w:rsid w:val="002B45FE"/>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B45F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B45FE"/>
    <w:rPr>
      <w:b/>
      <w:bCs/>
    </w:rPr>
  </w:style>
  <w:style w:type="character" w:customStyle="1" w:styleId="TematkomentarzaZnak">
    <w:name w:val="Temat komentarza Znak"/>
    <w:basedOn w:val="TekstkomentarzaZnak"/>
    <w:link w:val="Tematkomentarza"/>
    <w:semiHidden/>
    <w:rsid w:val="002B45FE"/>
    <w:rPr>
      <w:rFonts w:ascii="Times New Roman" w:eastAsia="Times New Roman" w:hAnsi="Times New Roman" w:cs="Times New Roman"/>
      <w:b/>
      <w:bCs/>
      <w:sz w:val="20"/>
      <w:szCs w:val="20"/>
      <w:lang w:eastAsia="pl-PL"/>
    </w:rPr>
  </w:style>
  <w:style w:type="paragraph" w:customStyle="1" w:styleId="Tabela0">
    <w:name w:val="Tabela"/>
    <w:next w:val="Normalny"/>
    <w:rsid w:val="002B45FE"/>
    <w:pPr>
      <w:autoSpaceDE w:val="0"/>
      <w:autoSpaceDN w:val="0"/>
      <w:adjustRightInd w:val="0"/>
    </w:pPr>
    <w:rPr>
      <w:rFonts w:ascii="Arial" w:eastAsia="Times New Roman" w:hAnsi="Arial" w:cs="Arial"/>
      <w:sz w:val="20"/>
      <w:szCs w:val="20"/>
      <w:lang w:eastAsia="pl-PL"/>
    </w:rPr>
  </w:style>
  <w:style w:type="paragraph" w:customStyle="1" w:styleId="Normalny11pt">
    <w:name w:val="Normalny + 11 pt"/>
    <w:aliases w:val="Wyjustowany"/>
    <w:basedOn w:val="Normalny"/>
    <w:rsid w:val="002B45FE"/>
    <w:pPr>
      <w:keepLines/>
      <w:autoSpaceDE w:val="0"/>
      <w:jc w:val="both"/>
    </w:pPr>
    <w:rPr>
      <w:rFonts w:ascii="Times New Roman" w:eastAsia="Times New Roman" w:hAnsi="Times New Roman" w:cs="Times New Roman"/>
      <w:bCs/>
      <w:sz w:val="22"/>
      <w:szCs w:val="22"/>
      <w:lang w:eastAsia="pl-PL"/>
    </w:rPr>
  </w:style>
  <w:style w:type="paragraph" w:customStyle="1" w:styleId="DomylnaczcionkaakapituAkapitZnakZnakZnakZnak">
    <w:name w:val="Domyślna czcionka akapitu Akapit Znak Znak Znak Znak"/>
    <w:basedOn w:val="Normalny"/>
    <w:rsid w:val="002B45FE"/>
    <w:rPr>
      <w:rFonts w:ascii="Times New Roman" w:eastAsia="Times New Roman" w:hAnsi="Times New Roman" w:cs="Times New Roman"/>
      <w:lang w:eastAsia="pl-PL"/>
    </w:rPr>
  </w:style>
  <w:style w:type="character" w:styleId="Odwoanieprzypisukocowego">
    <w:name w:val="endnote reference"/>
    <w:semiHidden/>
    <w:rsid w:val="002B45FE"/>
    <w:rPr>
      <w:vertAlign w:val="superscript"/>
    </w:rPr>
  </w:style>
  <w:style w:type="character" w:customStyle="1" w:styleId="WW8Num12z0">
    <w:name w:val="WW8Num12z0"/>
    <w:rsid w:val="002B45FE"/>
    <w:rPr>
      <w:rFonts w:ascii="Symbol" w:hAnsi="Symbol" w:cs="StarSymbol"/>
      <w:sz w:val="18"/>
      <w:szCs w:val="18"/>
    </w:rPr>
  </w:style>
  <w:style w:type="character" w:customStyle="1" w:styleId="Domylnaczcionkaakapitu3">
    <w:name w:val="Domyślna czcionka akapitu3"/>
    <w:rsid w:val="002B45FE"/>
  </w:style>
  <w:style w:type="character" w:customStyle="1" w:styleId="WW8Num10z0">
    <w:name w:val="WW8Num10z0"/>
    <w:rsid w:val="002B45FE"/>
    <w:rPr>
      <w:rFonts w:ascii="Symbol" w:hAnsi="Symbol"/>
      <w:b w:val="0"/>
    </w:rPr>
  </w:style>
  <w:style w:type="character" w:customStyle="1" w:styleId="WW8Num11z0">
    <w:name w:val="WW8Num11z0"/>
    <w:rsid w:val="002B45FE"/>
    <w:rPr>
      <w:rFonts w:ascii="Symbol" w:hAnsi="Symbol" w:cs="StarSymbol"/>
      <w:sz w:val="18"/>
      <w:szCs w:val="18"/>
    </w:rPr>
  </w:style>
  <w:style w:type="character" w:customStyle="1" w:styleId="WW8Num11z4">
    <w:name w:val="WW8Num11z4"/>
    <w:rsid w:val="002B45FE"/>
    <w:rPr>
      <w:rFonts w:ascii="Courier New" w:hAnsi="Courier New" w:cs="Courier New"/>
    </w:rPr>
  </w:style>
  <w:style w:type="character" w:customStyle="1" w:styleId="WW8Num11z5">
    <w:name w:val="WW8Num11z5"/>
    <w:rsid w:val="002B45FE"/>
    <w:rPr>
      <w:rFonts w:ascii="Wingdings" w:hAnsi="Wingdings"/>
    </w:rPr>
  </w:style>
  <w:style w:type="character" w:customStyle="1" w:styleId="WW8Num3z2">
    <w:name w:val="WW8Num3z2"/>
    <w:rsid w:val="002B45FE"/>
    <w:rPr>
      <w:rFonts w:ascii="StarSymbol" w:hAnsi="StarSymbol" w:cs="StarSymbol"/>
      <w:sz w:val="18"/>
      <w:szCs w:val="18"/>
    </w:rPr>
  </w:style>
  <w:style w:type="character" w:customStyle="1" w:styleId="WW8Num12z4">
    <w:name w:val="WW8Num12z4"/>
    <w:rsid w:val="002B45FE"/>
    <w:rPr>
      <w:rFonts w:ascii="Courier New" w:hAnsi="Courier New" w:cs="Courier New"/>
    </w:rPr>
  </w:style>
  <w:style w:type="character" w:customStyle="1" w:styleId="WW8Num12z5">
    <w:name w:val="WW8Num12z5"/>
    <w:rsid w:val="002B45FE"/>
    <w:rPr>
      <w:rFonts w:ascii="Wingdings" w:hAnsi="Wingdings"/>
    </w:rPr>
  </w:style>
  <w:style w:type="character" w:customStyle="1" w:styleId="WW8Num16z0">
    <w:name w:val="WW8Num16z0"/>
    <w:rsid w:val="002B45FE"/>
    <w:rPr>
      <w:rFonts w:ascii="Symbol" w:hAnsi="Symbol"/>
      <w:sz w:val="18"/>
      <w:szCs w:val="18"/>
    </w:rPr>
  </w:style>
  <w:style w:type="character" w:customStyle="1" w:styleId="WW8Num20z0">
    <w:name w:val="WW8Num20z0"/>
    <w:rsid w:val="002B45FE"/>
    <w:rPr>
      <w:rFonts w:ascii="Symbol" w:hAnsi="Symbol" w:cs="StarSymbol"/>
      <w:sz w:val="20"/>
      <w:szCs w:val="20"/>
    </w:rPr>
  </w:style>
  <w:style w:type="character" w:customStyle="1" w:styleId="WW8Num21z0">
    <w:name w:val="WW8Num21z0"/>
    <w:rsid w:val="002B45FE"/>
    <w:rPr>
      <w:rFonts w:ascii="Symbol" w:hAnsi="Symbol" w:cs="StarSymbol"/>
      <w:sz w:val="20"/>
      <w:szCs w:val="20"/>
    </w:rPr>
  </w:style>
  <w:style w:type="paragraph" w:customStyle="1" w:styleId="Nagwek30">
    <w:name w:val="Nagłówek3"/>
    <w:basedOn w:val="Normalny"/>
    <w:next w:val="Tekstpodstawowy"/>
    <w:rsid w:val="002B45FE"/>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2B45FE"/>
    <w:pPr>
      <w:suppressLineNumbers/>
      <w:suppressAutoHyphens/>
      <w:spacing w:before="120" w:after="120"/>
    </w:pPr>
    <w:rPr>
      <w:rFonts w:ascii="Times New Roman" w:eastAsia="Times New Roman" w:hAnsi="Times New Roman" w:cs="Tahoma"/>
      <w:i/>
      <w:iCs/>
      <w:lang w:eastAsia="ar-SA"/>
    </w:rPr>
  </w:style>
  <w:style w:type="paragraph" w:styleId="Podtytu">
    <w:name w:val="Subtitle"/>
    <w:basedOn w:val="Nagwek10"/>
    <w:next w:val="Tekstpodstawowy"/>
    <w:link w:val="PodtytuZnak"/>
    <w:qFormat/>
    <w:rsid w:val="002B45FE"/>
    <w:pPr>
      <w:jc w:val="center"/>
    </w:pPr>
    <w:rPr>
      <w:rFonts w:ascii="Nimbus Sans L" w:eastAsia="Nimbus Sans L" w:hAnsi="Nimbus Sans L" w:cs="Lucidasans"/>
      <w:i/>
      <w:iCs/>
      <w:kern w:val="0"/>
    </w:rPr>
  </w:style>
  <w:style w:type="character" w:customStyle="1" w:styleId="PodtytuZnak">
    <w:name w:val="Podtytuł Znak"/>
    <w:basedOn w:val="Domylnaczcionkaakapitu"/>
    <w:link w:val="Podtytu"/>
    <w:rsid w:val="002B45FE"/>
    <w:rPr>
      <w:rFonts w:ascii="Nimbus Sans L" w:eastAsia="Nimbus Sans L" w:hAnsi="Nimbus Sans L" w:cs="Lucidasans"/>
      <w:i/>
      <w:iCs/>
      <w:sz w:val="28"/>
      <w:szCs w:val="28"/>
      <w:lang w:eastAsia="ar-SA"/>
    </w:rPr>
  </w:style>
  <w:style w:type="paragraph" w:customStyle="1" w:styleId="Tekstpodstawowywcity32">
    <w:name w:val="Tekst podstawowy wcięty 32"/>
    <w:basedOn w:val="Normalny"/>
    <w:rsid w:val="002B45FE"/>
    <w:pPr>
      <w:suppressAutoHyphens/>
      <w:spacing w:after="120"/>
      <w:ind w:left="283"/>
    </w:pPr>
    <w:rPr>
      <w:rFonts w:ascii="Times New Roman" w:eastAsia="Times New Roman" w:hAnsi="Times New Roman" w:cs="Times New Roman"/>
      <w:sz w:val="16"/>
      <w:szCs w:val="16"/>
      <w:lang w:eastAsia="ar-SA"/>
    </w:rPr>
  </w:style>
  <w:style w:type="paragraph" w:customStyle="1" w:styleId="Tekstpodstawowy31">
    <w:name w:val="Tekst podstawowy 31"/>
    <w:basedOn w:val="Normalny"/>
    <w:rsid w:val="002B45FE"/>
    <w:pPr>
      <w:suppressAutoHyphens/>
      <w:jc w:val="both"/>
    </w:pPr>
    <w:rPr>
      <w:rFonts w:ascii="Times New Roman" w:eastAsia="Times New Roman" w:hAnsi="Times New Roman" w:cs="Times New Roman"/>
      <w:color w:val="000000"/>
      <w:sz w:val="20"/>
      <w:szCs w:val="20"/>
      <w:lang w:eastAsia="ar-SA"/>
    </w:rPr>
  </w:style>
  <w:style w:type="paragraph" w:customStyle="1" w:styleId="Styl1">
    <w:name w:val="Styl1"/>
    <w:basedOn w:val="Nagwek5"/>
    <w:rsid w:val="002B45FE"/>
    <w:pPr>
      <w:keepNext w:val="0"/>
      <w:widowControl/>
      <w:numPr>
        <w:numId w:val="3"/>
      </w:numPr>
      <w:suppressAutoHyphens w:val="0"/>
      <w:spacing w:before="60" w:after="60" w:line="240" w:lineRule="auto"/>
      <w:jc w:val="both"/>
    </w:pPr>
    <w:rPr>
      <w:rFonts w:ascii="Times New Roman" w:hAnsi="Times New Roman"/>
      <w:bCs/>
      <w:iCs/>
      <w:color w:val="0000FF"/>
      <w:szCs w:val="24"/>
      <w:lang w:eastAsia="en-US"/>
    </w:rPr>
  </w:style>
  <w:style w:type="character" w:customStyle="1" w:styleId="Znak3">
    <w:name w:val="Znak3"/>
    <w:rsid w:val="002B45FE"/>
    <w:rPr>
      <w:rFonts w:ascii="Arial" w:hAnsi="Arial" w:cs="Arial"/>
      <w:b/>
      <w:bCs/>
      <w:kern w:val="32"/>
      <w:szCs w:val="32"/>
      <w:lang w:val="pl-PL" w:eastAsia="pl-PL" w:bidi="ar-SA"/>
    </w:rPr>
  </w:style>
  <w:style w:type="character" w:customStyle="1" w:styleId="WW8Num21z2">
    <w:name w:val="WW8Num21z2"/>
    <w:rsid w:val="002B45FE"/>
    <w:rPr>
      <w:rFonts w:ascii="StarSymbol" w:hAnsi="StarSymbol" w:cs="StarSymbol"/>
      <w:sz w:val="18"/>
      <w:szCs w:val="18"/>
    </w:rPr>
  </w:style>
  <w:style w:type="character" w:customStyle="1" w:styleId="WW8Num23z0">
    <w:name w:val="WW8Num23z0"/>
    <w:rsid w:val="002B45FE"/>
    <w:rPr>
      <w:rFonts w:ascii="Symbol" w:hAnsi="Symbol" w:cs="StarSymbol"/>
      <w:sz w:val="18"/>
      <w:szCs w:val="18"/>
    </w:rPr>
  </w:style>
  <w:style w:type="paragraph" w:customStyle="1" w:styleId="Znak">
    <w:name w:val="Znak"/>
    <w:basedOn w:val="Normalny"/>
    <w:rsid w:val="002B45FE"/>
    <w:rPr>
      <w:rFonts w:ascii="Times New Roman" w:eastAsia="Times New Roman" w:hAnsi="Times New Roman" w:cs="Times New Roman"/>
      <w:lang w:eastAsia="pl-PL"/>
    </w:rPr>
  </w:style>
  <w:style w:type="character" w:customStyle="1" w:styleId="apple-style-span">
    <w:name w:val="apple-style-span"/>
    <w:basedOn w:val="Domylnaczcionkaakapitu"/>
    <w:rsid w:val="002B45FE"/>
  </w:style>
  <w:style w:type="paragraph" w:customStyle="1" w:styleId="Akapitzlist1">
    <w:name w:val="Akapit z listą1"/>
    <w:basedOn w:val="Normalny"/>
    <w:rsid w:val="002B45FE"/>
    <w:pPr>
      <w:ind w:left="708"/>
    </w:pPr>
    <w:rPr>
      <w:rFonts w:ascii="Times New Roman" w:eastAsia="Calibri" w:hAnsi="Times New Roman" w:cs="Times New Roman"/>
      <w:lang w:eastAsia="pl-PL"/>
    </w:rPr>
  </w:style>
  <w:style w:type="paragraph" w:customStyle="1" w:styleId="Normal1">
    <w:name w:val="Normal1"/>
    <w:basedOn w:val="Normalny"/>
    <w:rsid w:val="002B45FE"/>
    <w:pPr>
      <w:widowControl w:val="0"/>
      <w:suppressAutoHyphens/>
    </w:pPr>
    <w:rPr>
      <w:rFonts w:ascii="Luxi Serif" w:eastAsia="Times New Roman" w:hAnsi="Luxi Serif" w:cs="Luxi Serif"/>
      <w:lang w:eastAsia="ar-SA"/>
    </w:rPr>
  </w:style>
  <w:style w:type="paragraph" w:customStyle="1" w:styleId="bodytext2">
    <w:name w:val="bodytext2"/>
    <w:basedOn w:val="Normalny"/>
    <w:rsid w:val="002B45FE"/>
    <w:pPr>
      <w:overflowPunct w:val="0"/>
      <w:autoSpaceDE w:val="0"/>
      <w:jc w:val="both"/>
    </w:pPr>
    <w:rPr>
      <w:rFonts w:ascii="Times New Roman" w:eastAsia="Times New Roman" w:hAnsi="Times New Roman" w:cs="Times New Roman"/>
      <w:lang w:eastAsia="pl-PL"/>
    </w:rPr>
  </w:style>
  <w:style w:type="paragraph" w:customStyle="1" w:styleId="11timesnewroman">
    <w:name w:val="11 times new roman"/>
    <w:basedOn w:val="Normalny"/>
    <w:link w:val="11timesnewromanZnak"/>
    <w:qFormat/>
    <w:rsid w:val="002B45FE"/>
    <w:pPr>
      <w:suppressAutoHyphens/>
      <w:jc w:val="both"/>
    </w:pPr>
    <w:rPr>
      <w:rFonts w:ascii="Times New Roman" w:eastAsia="Times New Roman" w:hAnsi="Times New Roman" w:cs="Times New Roman"/>
      <w:kern w:val="1"/>
      <w:sz w:val="22"/>
      <w:szCs w:val="22"/>
      <w:lang w:eastAsia="ar-SA"/>
    </w:rPr>
  </w:style>
  <w:style w:type="character" w:customStyle="1" w:styleId="11timesnewromanZnak">
    <w:name w:val="11 times new roman Znak"/>
    <w:link w:val="11timesnewroman"/>
    <w:locked/>
    <w:rsid w:val="002B45FE"/>
    <w:rPr>
      <w:rFonts w:ascii="Times New Roman" w:eastAsia="Times New Roman" w:hAnsi="Times New Roman" w:cs="Times New Roman"/>
      <w:kern w:val="1"/>
      <w:sz w:val="22"/>
      <w:szCs w:val="22"/>
      <w:lang w:eastAsia="ar-SA"/>
    </w:rPr>
  </w:style>
  <w:style w:type="paragraph" w:customStyle="1" w:styleId="Akapitzlist2">
    <w:name w:val="Akapit z listą2"/>
    <w:basedOn w:val="Normalny"/>
    <w:rsid w:val="002B45FE"/>
    <w:pPr>
      <w:ind w:left="708"/>
    </w:pPr>
    <w:rPr>
      <w:rFonts w:ascii="Times New Roman" w:eastAsia="Calibri" w:hAnsi="Times New Roman" w:cs="Times New Roman"/>
      <w:sz w:val="20"/>
      <w:szCs w:val="20"/>
      <w:lang w:eastAsia="pl-PL"/>
    </w:rPr>
  </w:style>
  <w:style w:type="paragraph" w:customStyle="1" w:styleId="Bezodstpw1">
    <w:name w:val="Bez odstępów1"/>
    <w:rsid w:val="002B45FE"/>
    <w:pPr>
      <w:ind w:firstLine="709"/>
      <w:jc w:val="both"/>
    </w:pPr>
    <w:rPr>
      <w:rFonts w:ascii="Times New Roman" w:eastAsia="Times New Roman" w:hAnsi="Times New Roman" w:cs="Times New Roman"/>
      <w:szCs w:val="22"/>
    </w:rPr>
  </w:style>
  <w:style w:type="paragraph" w:customStyle="1" w:styleId="Normalny2">
    <w:name w:val="Normalny2"/>
    <w:basedOn w:val="Normalny"/>
    <w:uiPriority w:val="99"/>
    <w:rsid w:val="002B45FE"/>
    <w:pPr>
      <w:widowControl w:val="0"/>
      <w:suppressAutoHyphens/>
    </w:pPr>
    <w:rPr>
      <w:rFonts w:ascii="Luxi Serif" w:eastAsia="Andale Sans UI" w:hAnsi="Luxi Serif" w:cs="Times New Roman"/>
      <w:lang w:eastAsia="ar-SA"/>
    </w:rPr>
  </w:style>
  <w:style w:type="paragraph" w:customStyle="1" w:styleId="Normalny3">
    <w:name w:val="Normalny3"/>
    <w:basedOn w:val="Normalny"/>
    <w:rsid w:val="002B45FE"/>
    <w:pPr>
      <w:widowControl w:val="0"/>
      <w:suppressAutoHyphens/>
    </w:pPr>
    <w:rPr>
      <w:rFonts w:ascii="Luxi Serif" w:eastAsia="Andale Sans UI" w:hAnsi="Luxi Serif" w:cs="Times New Roman"/>
      <w:lang w:eastAsia="ar-SA"/>
    </w:rPr>
  </w:style>
  <w:style w:type="paragraph" w:customStyle="1" w:styleId="Default">
    <w:name w:val="Default"/>
    <w:rsid w:val="002B45FE"/>
    <w:pPr>
      <w:autoSpaceDE w:val="0"/>
      <w:autoSpaceDN w:val="0"/>
      <w:adjustRightInd w:val="0"/>
    </w:pPr>
    <w:rPr>
      <w:rFonts w:ascii="Garamond" w:eastAsia="Times New Roman" w:hAnsi="Garamond" w:cs="Garamond"/>
      <w:color w:val="000000"/>
      <w:lang w:eastAsia="pl-PL"/>
    </w:rPr>
  </w:style>
  <w:style w:type="character" w:styleId="Odwoaniedokomentarza">
    <w:name w:val="annotation reference"/>
    <w:basedOn w:val="Domylnaczcionkaakapitu"/>
    <w:rsid w:val="002B45FE"/>
    <w:rPr>
      <w:sz w:val="16"/>
      <w:szCs w:val="16"/>
    </w:rPr>
  </w:style>
  <w:style w:type="paragraph" w:customStyle="1" w:styleId="Normalny4">
    <w:name w:val="Normalny4"/>
    <w:basedOn w:val="Normalny"/>
    <w:rsid w:val="002B45FE"/>
    <w:pPr>
      <w:suppressAutoHyphens/>
    </w:pPr>
    <w:rPr>
      <w:rFonts w:ascii="Times New Roman" w:eastAsia="Times New Roman" w:hAnsi="Times New Roman" w:cs="Times New Roman"/>
      <w:kern w:val="1"/>
      <w:sz w:val="20"/>
      <w:szCs w:val="20"/>
      <w:lang w:eastAsia="ar-SA"/>
    </w:rPr>
  </w:style>
  <w:style w:type="paragraph" w:customStyle="1" w:styleId="Tekstpodstawowy20">
    <w:name w:val="Tekst podstawowy2"/>
    <w:basedOn w:val="Normalny4"/>
    <w:rsid w:val="002B45FE"/>
    <w:pPr>
      <w:jc w:val="both"/>
    </w:pPr>
    <w:rPr>
      <w:sz w:val="24"/>
      <w:szCs w:val="24"/>
    </w:rPr>
  </w:style>
  <w:style w:type="paragraph" w:customStyle="1" w:styleId="Tekstpodstawowy22">
    <w:name w:val="Tekst podstawowy 22"/>
    <w:basedOn w:val="Normalny"/>
    <w:rsid w:val="002B45FE"/>
    <w:pPr>
      <w:widowControl w:val="0"/>
      <w:suppressAutoHyphens/>
      <w:overflowPunct w:val="0"/>
      <w:autoSpaceDE w:val="0"/>
      <w:jc w:val="both"/>
    </w:pPr>
    <w:rPr>
      <w:rFonts w:ascii="Arial" w:eastAsia="Times New Roman" w:hAnsi="Arial" w:cs="Times New Roman"/>
      <w:szCs w:val="20"/>
      <w:lang w:eastAsia="ar-SA"/>
    </w:rPr>
  </w:style>
  <w:style w:type="paragraph" w:customStyle="1" w:styleId="Standardowy2">
    <w:name w:val="Standardowy2"/>
    <w:basedOn w:val="Normalny"/>
    <w:rsid w:val="002B45FE"/>
    <w:pPr>
      <w:widowControl w:val="0"/>
      <w:suppressAutoHyphens/>
    </w:pPr>
    <w:rPr>
      <w:rFonts w:ascii="Arial" w:eastAsia="Times New Roman" w:hAnsi="Arial" w:cs="Times New Roman"/>
      <w:sz w:val="20"/>
      <w:szCs w:val="20"/>
      <w:lang w:eastAsia="ar-SA"/>
    </w:rPr>
  </w:style>
  <w:style w:type="paragraph" w:customStyle="1" w:styleId="Akapitzlist3">
    <w:name w:val="Akapit z listą3"/>
    <w:basedOn w:val="Normalny"/>
    <w:rsid w:val="002B45FE"/>
    <w:pPr>
      <w:ind w:left="708"/>
    </w:pPr>
    <w:rPr>
      <w:rFonts w:ascii="Times New Roman" w:eastAsia="Calibri" w:hAnsi="Times New Roman" w:cs="Times New Roman"/>
      <w:lang w:eastAsia="pl-PL"/>
    </w:rPr>
  </w:style>
  <w:style w:type="numbering" w:styleId="111111">
    <w:name w:val="Outline List 2"/>
    <w:basedOn w:val="Bezlisty"/>
    <w:rsid w:val="002B45FE"/>
    <w:pPr>
      <w:numPr>
        <w:numId w:val="17"/>
      </w:numPr>
    </w:pPr>
  </w:style>
  <w:style w:type="numbering" w:styleId="1ai">
    <w:name w:val="Outline List 1"/>
    <w:basedOn w:val="Bezlisty"/>
    <w:rsid w:val="002B45FE"/>
    <w:pPr>
      <w:numPr>
        <w:numId w:val="18"/>
      </w:numPr>
    </w:pPr>
  </w:style>
  <w:style w:type="numbering" w:styleId="Artykusekcja">
    <w:name w:val="Outline List 3"/>
    <w:basedOn w:val="Bezlisty"/>
    <w:rsid w:val="002B45FE"/>
    <w:pPr>
      <w:numPr>
        <w:numId w:val="19"/>
      </w:numPr>
    </w:pPr>
  </w:style>
  <w:style w:type="numbering" w:customStyle="1" w:styleId="Styl2">
    <w:name w:val="Styl2"/>
    <w:rsid w:val="002B45FE"/>
    <w:pPr>
      <w:numPr>
        <w:numId w:val="20"/>
      </w:numPr>
    </w:pPr>
  </w:style>
  <w:style w:type="paragraph" w:styleId="Bezodstpw">
    <w:name w:val="No Spacing"/>
    <w:qFormat/>
    <w:rsid w:val="002B45FE"/>
    <w:rPr>
      <w:rFonts w:ascii="Calibri" w:eastAsia="Calibri" w:hAnsi="Calibri" w:cs="Times New Roman"/>
      <w:sz w:val="22"/>
      <w:szCs w:val="22"/>
    </w:rPr>
  </w:style>
  <w:style w:type="character" w:customStyle="1" w:styleId="WW8Num10z1">
    <w:name w:val="WW8Num10z1"/>
    <w:rsid w:val="002B45FE"/>
    <w:rPr>
      <w:rFonts w:ascii="Wingdings 2" w:hAnsi="Wingdings 2" w:cs="StarSymbol"/>
      <w:sz w:val="18"/>
      <w:szCs w:val="18"/>
    </w:rPr>
  </w:style>
  <w:style w:type="character" w:customStyle="1" w:styleId="NormalnyWebZnak3">
    <w:name w:val="Normalny (Web) Znak3"/>
    <w:aliases w:val="Normalny (Web) Znak1 Znak2,Normalny (Web) Znak Znak Znak4,Normalny (Web) Znak Znak2,Normalny (Web) Znak1 Znak1,Normalny (Web) Znak Znak Znak2"/>
    <w:locked/>
    <w:rsid w:val="002B45FE"/>
    <w:rPr>
      <w:sz w:val="24"/>
      <w:szCs w:val="24"/>
      <w:lang w:val="pl-PL" w:eastAsia="ar-SA" w:bidi="ar-SA"/>
    </w:rPr>
  </w:style>
  <w:style w:type="numbering" w:customStyle="1" w:styleId="Oficjalny">
    <w:name w:val="Oficjalny"/>
    <w:rsid w:val="002B45FE"/>
    <w:pPr>
      <w:numPr>
        <w:numId w:val="21"/>
      </w:numPr>
    </w:pPr>
  </w:style>
  <w:style w:type="numbering" w:customStyle="1" w:styleId="Bezlisty11">
    <w:name w:val="Bez listy11"/>
    <w:next w:val="Bezlisty"/>
    <w:uiPriority w:val="99"/>
    <w:semiHidden/>
    <w:unhideWhenUsed/>
    <w:rsid w:val="002B45FE"/>
  </w:style>
  <w:style w:type="paragraph" w:customStyle="1" w:styleId="DomylnaczcionkaakapituAkapitZnak">
    <w:name w:val="Domyślna czcionka akapitu Akapit Znak"/>
    <w:basedOn w:val="Normalny"/>
    <w:rsid w:val="002B45FE"/>
    <w:rPr>
      <w:rFonts w:ascii="Times New Roman" w:eastAsia="Times New Roman" w:hAnsi="Times New Roman" w:cs="Times New Roman"/>
      <w:lang w:eastAsia="pl-PL"/>
    </w:rPr>
  </w:style>
  <w:style w:type="numbering" w:customStyle="1" w:styleId="1111111">
    <w:name w:val="1 / 1.1 / 1.1.11"/>
    <w:basedOn w:val="Bezlisty"/>
    <w:next w:val="111111"/>
    <w:rsid w:val="002B45FE"/>
    <w:pPr>
      <w:numPr>
        <w:numId w:val="24"/>
      </w:numPr>
    </w:pPr>
  </w:style>
  <w:style w:type="table" w:customStyle="1" w:styleId="Tabela-Siatka10">
    <w:name w:val="Tabela - Siatka1"/>
    <w:basedOn w:val="Standardowy"/>
    <w:next w:val="Tabela-Siatka"/>
    <w:uiPriority w:val="39"/>
    <w:rsid w:val="002B45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B45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47F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47F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rsid w:val="0077058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3895">
      <w:bodyDiv w:val="1"/>
      <w:marLeft w:val="0"/>
      <w:marRight w:val="0"/>
      <w:marTop w:val="0"/>
      <w:marBottom w:val="0"/>
      <w:divBdr>
        <w:top w:val="none" w:sz="0" w:space="0" w:color="auto"/>
        <w:left w:val="none" w:sz="0" w:space="0" w:color="auto"/>
        <w:bottom w:val="none" w:sz="0" w:space="0" w:color="auto"/>
        <w:right w:val="none" w:sz="0" w:space="0" w:color="auto"/>
      </w:divBdr>
    </w:div>
    <w:div w:id="4229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D7917-8365-4F93-A504-CEBD2098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4410</TotalTime>
  <Pages>10</Pages>
  <Words>2610</Words>
  <Characters>15666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Żarczyńska</dc:creator>
  <cp:keywords/>
  <dc:description/>
  <cp:lastModifiedBy>Hoffmanska-Ganowicz Anna</cp:lastModifiedBy>
  <cp:revision>25</cp:revision>
  <cp:lastPrinted>2022-09-01T11:52:00Z</cp:lastPrinted>
  <dcterms:created xsi:type="dcterms:W3CDTF">2022-08-03T09:46:00Z</dcterms:created>
  <dcterms:modified xsi:type="dcterms:W3CDTF">2022-09-23T09:14:00Z</dcterms:modified>
</cp:coreProperties>
</file>