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04A4F">
                              <w:rPr>
                                <w:rFonts w:ascii="Garamond" w:hAnsi="Garamond"/>
                              </w:rPr>
                              <w:t xml:space="preserve"> 5 </w:t>
                            </w:r>
                            <w:r w:rsidR="001E74D3">
                              <w:rPr>
                                <w:rFonts w:ascii="Garamond" w:hAnsi="Garamond"/>
                              </w:rPr>
                              <w:t>sierpień</w:t>
                            </w:r>
                            <w:r w:rsidR="00C243A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04A4F">
                        <w:rPr>
                          <w:rFonts w:ascii="Garamond" w:hAnsi="Garamond"/>
                        </w:rPr>
                        <w:t xml:space="preserve"> 5 </w:t>
                      </w:r>
                      <w:r w:rsidR="001E74D3">
                        <w:rPr>
                          <w:rFonts w:ascii="Garamond" w:hAnsi="Garamond"/>
                        </w:rPr>
                        <w:t>sierpień</w:t>
                      </w:r>
                      <w:r w:rsidR="00C243A1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6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BB2867">
        <w:rPr>
          <w:rFonts w:ascii="Garamond" w:hAnsi="Garamond"/>
          <w:sz w:val="26"/>
        </w:rPr>
        <w:t>2</w:t>
      </w:r>
      <w:r w:rsidR="001E74D3">
        <w:rPr>
          <w:rFonts w:ascii="Garamond" w:hAnsi="Garamond"/>
          <w:sz w:val="26"/>
        </w:rPr>
        <w:t>21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D322E4" w:rsidRDefault="00D322E4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</w:p>
    <w:p w:rsidR="00D322E4" w:rsidRDefault="001E74D3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Marek Sowa</w:t>
      </w:r>
    </w:p>
    <w:p w:rsidR="00443902" w:rsidRDefault="00443902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Radny</w:t>
      </w:r>
    </w:p>
    <w:p w:rsidR="00443902" w:rsidRDefault="00443902" w:rsidP="004A7B99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CE3591" w:rsidRDefault="00CE3591" w:rsidP="004A7B99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EF1BC1" w:rsidRPr="00092402" w:rsidRDefault="00EF1BC1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81F4E" w:rsidRDefault="00AE2F70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757DA" w:rsidRDefault="00296114" w:rsidP="00007EC5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 xml:space="preserve">Odpowiadając na </w:t>
      </w:r>
      <w:r w:rsidR="00D322E4" w:rsidRPr="00081F4E">
        <w:rPr>
          <w:rFonts w:ascii="Garamond" w:hAnsi="Garamond"/>
          <w:sz w:val="26"/>
          <w:szCs w:val="26"/>
        </w:rPr>
        <w:t xml:space="preserve">Pana </w:t>
      </w:r>
      <w:r w:rsidR="00443902" w:rsidRPr="00081F4E">
        <w:rPr>
          <w:rFonts w:ascii="Garamond" w:hAnsi="Garamond"/>
          <w:sz w:val="26"/>
          <w:szCs w:val="26"/>
        </w:rPr>
        <w:t xml:space="preserve">interpelację </w:t>
      </w:r>
      <w:r w:rsidR="00087508" w:rsidRPr="00081F4E">
        <w:rPr>
          <w:rFonts w:ascii="Garamond" w:hAnsi="Garamond"/>
          <w:sz w:val="26"/>
          <w:szCs w:val="26"/>
        </w:rPr>
        <w:t xml:space="preserve">złożoną </w:t>
      </w:r>
      <w:r w:rsidR="001E74D3">
        <w:rPr>
          <w:rFonts w:ascii="Garamond" w:hAnsi="Garamond"/>
          <w:sz w:val="26"/>
          <w:szCs w:val="26"/>
        </w:rPr>
        <w:t>15</w:t>
      </w:r>
      <w:r w:rsidR="00087508" w:rsidRPr="00081F4E">
        <w:rPr>
          <w:rFonts w:ascii="Garamond" w:hAnsi="Garamond"/>
          <w:sz w:val="26"/>
          <w:szCs w:val="26"/>
        </w:rPr>
        <w:t xml:space="preserve"> </w:t>
      </w:r>
      <w:r w:rsidR="001E74D3">
        <w:rPr>
          <w:rFonts w:ascii="Garamond" w:hAnsi="Garamond"/>
          <w:sz w:val="26"/>
          <w:szCs w:val="26"/>
        </w:rPr>
        <w:t>lipca</w:t>
      </w:r>
      <w:r w:rsidR="00087508" w:rsidRPr="00081F4E">
        <w:rPr>
          <w:rFonts w:ascii="Garamond" w:hAnsi="Garamond"/>
          <w:sz w:val="26"/>
          <w:szCs w:val="26"/>
        </w:rPr>
        <w:t xml:space="preserve"> 2019 roku na </w:t>
      </w:r>
      <w:r w:rsidR="00225D4E" w:rsidRPr="00081F4E">
        <w:rPr>
          <w:rFonts w:ascii="Garamond" w:hAnsi="Garamond"/>
          <w:sz w:val="26"/>
          <w:szCs w:val="26"/>
        </w:rPr>
        <w:t>X</w:t>
      </w:r>
      <w:r w:rsidR="00087508" w:rsidRPr="00081F4E">
        <w:rPr>
          <w:rFonts w:ascii="Garamond" w:hAnsi="Garamond"/>
          <w:sz w:val="26"/>
          <w:szCs w:val="26"/>
        </w:rPr>
        <w:t xml:space="preserve"> sesji Sejmiku Województwa Wielkopolskiego </w:t>
      </w:r>
      <w:r w:rsidR="00EB1127" w:rsidRPr="00081F4E">
        <w:rPr>
          <w:rFonts w:ascii="Garamond" w:hAnsi="Garamond"/>
          <w:sz w:val="26"/>
          <w:szCs w:val="26"/>
        </w:rPr>
        <w:t xml:space="preserve">w </w:t>
      </w:r>
      <w:r w:rsidR="00231550">
        <w:rPr>
          <w:rFonts w:ascii="Garamond" w:hAnsi="Garamond"/>
          <w:sz w:val="26"/>
          <w:szCs w:val="26"/>
        </w:rPr>
        <w:t xml:space="preserve">sprawie </w:t>
      </w:r>
      <w:r w:rsidR="001E74D3">
        <w:rPr>
          <w:rFonts w:ascii="Garamond" w:hAnsi="Garamond"/>
          <w:sz w:val="26"/>
          <w:szCs w:val="26"/>
        </w:rPr>
        <w:t>ustawienia tablic informujących o wypadkach na drodze wojewódzkiej nr 432 na odcinku Osieczna-Wojnowice</w:t>
      </w:r>
      <w:r w:rsidR="00C12A11" w:rsidRPr="00081F4E">
        <w:rPr>
          <w:rFonts w:ascii="Garamond" w:hAnsi="Garamond"/>
          <w:sz w:val="26"/>
          <w:szCs w:val="26"/>
        </w:rPr>
        <w:t xml:space="preserve"> </w:t>
      </w:r>
      <w:r w:rsidR="00443902" w:rsidRPr="00081F4E">
        <w:rPr>
          <w:rFonts w:ascii="Garamond" w:hAnsi="Garamond"/>
          <w:sz w:val="26"/>
          <w:szCs w:val="26"/>
        </w:rPr>
        <w:t xml:space="preserve">uprzejmie </w:t>
      </w:r>
      <w:r w:rsidR="00C12A11" w:rsidRPr="00081F4E">
        <w:rPr>
          <w:rFonts w:ascii="Garamond" w:hAnsi="Garamond"/>
          <w:sz w:val="26"/>
          <w:szCs w:val="26"/>
        </w:rPr>
        <w:t xml:space="preserve">informuję, </w:t>
      </w:r>
      <w:r w:rsidR="00231550">
        <w:rPr>
          <w:rFonts w:ascii="Garamond" w:hAnsi="Garamond"/>
          <w:sz w:val="26"/>
          <w:szCs w:val="26"/>
        </w:rPr>
        <w:t xml:space="preserve">                 </w:t>
      </w:r>
      <w:r w:rsidR="00081F4E" w:rsidRPr="00081F4E">
        <w:rPr>
          <w:rFonts w:ascii="Garamond" w:hAnsi="Garamond"/>
          <w:sz w:val="26"/>
          <w:szCs w:val="26"/>
        </w:rPr>
        <w:t>że</w:t>
      </w:r>
      <w:r w:rsidR="001E74D3">
        <w:rPr>
          <w:rFonts w:ascii="Garamond" w:hAnsi="Garamond"/>
          <w:sz w:val="26"/>
          <w:szCs w:val="26"/>
        </w:rPr>
        <w:t xml:space="preserve"> </w:t>
      </w:r>
      <w:r w:rsidR="001757DA">
        <w:rPr>
          <w:rFonts w:ascii="Garamond" w:hAnsi="Garamond"/>
          <w:sz w:val="26"/>
          <w:szCs w:val="26"/>
        </w:rPr>
        <w:t>na drogach wojewódzkich w celu oznakowania miejsc niebezpiecznych stosowany jest znak A-30 „inne niebezpieczeństwo” z tabliczką „wypadki”, a w przypadku ograniczonej widoczności stosowany jest znak B-33 „ograniczenie prędkości”. Po przeanalizowaniu przedstawionej przez Pana sytuacji zdecydowano o ustawieniu na przedmiotowym odcinku drogi znaku A-30 z tabliczką „wypadki”.</w:t>
      </w:r>
    </w:p>
    <w:p w:rsidR="00007EC5" w:rsidRDefault="001757DA" w:rsidP="00007EC5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Jednocześnie nadmieniam, że tzw. „czarne punkty” były stosowane wyłącznie na drogach krajowych. Z przeprowadzonych badań dotyczących bezpieczeństwa na drodze wynikało, że co trzeci kierowca w miejscach oznaczonych czarnym punktem przyspiesza zamiast zwalniać. Natomiast zwalniał zaledwie co czwarty kierowca, pozostali w ogóle nie zwracali uwagi na takie znaki. Formuła „czarnego punktu” wprowadzone przez ówczesnego Ministra Transportu i Gospodarki Morskiej uległa wyczerpaniu, w związku</w:t>
      </w:r>
      <w:r w:rsidR="00231550">
        <w:rPr>
          <w:rFonts w:ascii="Garamond" w:hAnsi="Garamond"/>
          <w:sz w:val="26"/>
          <w:szCs w:val="26"/>
        </w:rPr>
        <w:t xml:space="preserve">                </w:t>
      </w:r>
      <w:r>
        <w:rPr>
          <w:rFonts w:ascii="Garamond" w:hAnsi="Garamond"/>
          <w:sz w:val="26"/>
          <w:szCs w:val="26"/>
        </w:rPr>
        <w:t xml:space="preserve"> z czym od 2003r. Generalna Dyrekcja Dróg Krajowych i Autostrad nie stawia już nowych znaków ostrzegawczych. </w:t>
      </w:r>
    </w:p>
    <w:p w:rsidR="001757DA" w:rsidRDefault="00007EC5" w:rsidP="00007EC5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Ponadto chciałbym również zwrócić Pana uwagę na fakt, że działania prowadzone na rzecz poprawy bezpieczeństwa w ruchu drogowym spoczyw</w:t>
      </w:r>
      <w:r w:rsidR="003B23F3">
        <w:rPr>
          <w:rFonts w:ascii="Garamond" w:hAnsi="Garamond"/>
          <w:sz w:val="26"/>
          <w:szCs w:val="26"/>
        </w:rPr>
        <w:t>ają nie tylko na Zarządcy drogi</w:t>
      </w:r>
      <w:r>
        <w:rPr>
          <w:rFonts w:ascii="Garamond" w:hAnsi="Garamond"/>
          <w:sz w:val="26"/>
          <w:szCs w:val="26"/>
        </w:rPr>
        <w:t xml:space="preserve"> ale również</w:t>
      </w:r>
      <w:r w:rsidR="00FA23FE">
        <w:rPr>
          <w:rFonts w:ascii="Garamond" w:hAnsi="Garamond"/>
          <w:sz w:val="26"/>
          <w:szCs w:val="26"/>
        </w:rPr>
        <w:t>,</w:t>
      </w:r>
      <w:r w:rsidR="000106AE">
        <w:rPr>
          <w:rFonts w:ascii="Garamond" w:hAnsi="Garamond"/>
          <w:sz w:val="26"/>
          <w:szCs w:val="26"/>
        </w:rPr>
        <w:t xml:space="preserve"> między innymi</w:t>
      </w:r>
      <w:r w:rsidR="00FA23FE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na Policj</w:t>
      </w:r>
      <w:r w:rsidR="000106AE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 czy Inspekcj</w:t>
      </w:r>
      <w:r w:rsidR="000106AE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 Transportu Drogowego </w:t>
      </w:r>
      <w:r w:rsidR="003B23F3">
        <w:rPr>
          <w:rFonts w:ascii="Garamond" w:hAnsi="Garamond"/>
          <w:sz w:val="26"/>
          <w:szCs w:val="26"/>
        </w:rPr>
        <w:t xml:space="preserve">                            </w:t>
      </w:r>
      <w:r>
        <w:rPr>
          <w:rFonts w:ascii="Garamond" w:hAnsi="Garamond"/>
          <w:sz w:val="26"/>
          <w:szCs w:val="26"/>
        </w:rPr>
        <w:t>w zakresie kontrolowania i egzekwowania stosowania</w:t>
      </w:r>
      <w:r w:rsidR="0023155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się kierowców do obowiązujących przepisów prawa.  </w:t>
      </w:r>
      <w:r w:rsidR="001757DA">
        <w:rPr>
          <w:rFonts w:ascii="Garamond" w:hAnsi="Garamond"/>
          <w:sz w:val="26"/>
          <w:szCs w:val="26"/>
        </w:rPr>
        <w:t xml:space="preserve">   </w:t>
      </w:r>
    </w:p>
    <w:p w:rsidR="00504A4F" w:rsidRPr="00504A4F" w:rsidRDefault="001757DA" w:rsidP="00504A4F">
      <w:pPr>
        <w:spacing w:before="120" w:after="120"/>
        <w:ind w:firstLine="709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="00504A4F">
        <w:rPr>
          <w:rFonts w:ascii="Garamond" w:hAnsi="Garamond"/>
          <w:sz w:val="26"/>
          <w:szCs w:val="26"/>
        </w:rPr>
        <w:tab/>
      </w:r>
      <w:r w:rsidR="00504A4F">
        <w:rPr>
          <w:rFonts w:ascii="Garamond" w:hAnsi="Garamond"/>
          <w:sz w:val="26"/>
          <w:szCs w:val="26"/>
        </w:rPr>
        <w:tab/>
      </w:r>
      <w:r w:rsidR="00504A4F">
        <w:rPr>
          <w:rFonts w:ascii="Garamond" w:hAnsi="Garamond"/>
          <w:sz w:val="26"/>
          <w:szCs w:val="26"/>
        </w:rPr>
        <w:tab/>
      </w:r>
      <w:r w:rsidR="00504A4F">
        <w:rPr>
          <w:rFonts w:ascii="Garamond" w:hAnsi="Garamond"/>
          <w:sz w:val="26"/>
          <w:szCs w:val="26"/>
        </w:rPr>
        <w:tab/>
      </w:r>
      <w:r w:rsidR="00504A4F">
        <w:rPr>
          <w:rFonts w:ascii="Garamond" w:hAnsi="Garamond"/>
          <w:sz w:val="26"/>
          <w:szCs w:val="26"/>
        </w:rPr>
        <w:tab/>
      </w:r>
      <w:r w:rsidR="00504A4F">
        <w:rPr>
          <w:rFonts w:ascii="Garamond" w:hAnsi="Garamond"/>
          <w:sz w:val="26"/>
          <w:szCs w:val="26"/>
        </w:rPr>
        <w:tab/>
      </w:r>
      <w:r w:rsidR="00504A4F" w:rsidRPr="00504A4F">
        <w:rPr>
          <w:rFonts w:ascii="Garamond" w:hAnsi="Garamond"/>
          <w:i/>
          <w:sz w:val="26"/>
          <w:szCs w:val="26"/>
        </w:rPr>
        <w:t>Z up. Marszałka Województwa</w:t>
      </w:r>
    </w:p>
    <w:p w:rsidR="00504A4F" w:rsidRPr="00504A4F" w:rsidRDefault="00504A4F" w:rsidP="00504A4F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 w:rsidRPr="00504A4F"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 w:rsidRPr="00504A4F">
        <w:rPr>
          <w:rFonts w:ascii="Garamond" w:hAnsi="Garamond"/>
          <w:i/>
          <w:sz w:val="26"/>
          <w:szCs w:val="26"/>
        </w:rPr>
        <w:t>Wojciech Jankowiak</w:t>
      </w:r>
    </w:p>
    <w:p w:rsidR="00504A4F" w:rsidRPr="00504A4F" w:rsidRDefault="00504A4F" w:rsidP="00504A4F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 w:rsidRPr="00504A4F"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</w:t>
      </w:r>
      <w:bookmarkStart w:id="0" w:name="_GoBack"/>
      <w:bookmarkEnd w:id="0"/>
      <w:r w:rsidRPr="00504A4F">
        <w:rPr>
          <w:rFonts w:ascii="Garamond" w:hAnsi="Garamond"/>
          <w:i/>
          <w:sz w:val="26"/>
          <w:szCs w:val="26"/>
        </w:rPr>
        <w:t xml:space="preserve">Wicemarszałek </w:t>
      </w:r>
    </w:p>
    <w:p w:rsidR="00C12A11" w:rsidRPr="00AE571F" w:rsidRDefault="00C12A11" w:rsidP="00EF1BC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C12A11" w:rsidRPr="00AE571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62" w:rsidRDefault="00176362" w:rsidP="00DD448F">
      <w:r>
        <w:separator/>
      </w:r>
    </w:p>
  </w:endnote>
  <w:endnote w:type="continuationSeparator" w:id="0">
    <w:p w:rsidR="00176362" w:rsidRDefault="00176362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62" w:rsidRDefault="00176362" w:rsidP="00DD448F">
      <w:r>
        <w:separator/>
      </w:r>
    </w:p>
  </w:footnote>
  <w:footnote w:type="continuationSeparator" w:id="0">
    <w:p w:rsidR="00176362" w:rsidRDefault="00176362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07EC5"/>
    <w:rsid w:val="000106AE"/>
    <w:rsid w:val="000168B2"/>
    <w:rsid w:val="00021C75"/>
    <w:rsid w:val="000230BC"/>
    <w:rsid w:val="00023F9E"/>
    <w:rsid w:val="00035048"/>
    <w:rsid w:val="0003539B"/>
    <w:rsid w:val="00036324"/>
    <w:rsid w:val="00041FA5"/>
    <w:rsid w:val="0006455F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548FD"/>
    <w:rsid w:val="00162236"/>
    <w:rsid w:val="00163705"/>
    <w:rsid w:val="0016566E"/>
    <w:rsid w:val="00170F19"/>
    <w:rsid w:val="00175000"/>
    <w:rsid w:val="001757DA"/>
    <w:rsid w:val="00176362"/>
    <w:rsid w:val="001851B3"/>
    <w:rsid w:val="0018630D"/>
    <w:rsid w:val="00187A2B"/>
    <w:rsid w:val="00194171"/>
    <w:rsid w:val="0019601A"/>
    <w:rsid w:val="001A130A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1550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6BCC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23F3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60595"/>
    <w:rsid w:val="0046316E"/>
    <w:rsid w:val="00463694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04A4F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E2A"/>
    <w:rsid w:val="005F2210"/>
    <w:rsid w:val="005F4439"/>
    <w:rsid w:val="005F6E24"/>
    <w:rsid w:val="005F7ABF"/>
    <w:rsid w:val="0060136E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3FE2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341F"/>
    <w:rsid w:val="009B54EC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B3B84"/>
    <w:rsid w:val="00AB65D0"/>
    <w:rsid w:val="00AC44A2"/>
    <w:rsid w:val="00AC6E6A"/>
    <w:rsid w:val="00AC7530"/>
    <w:rsid w:val="00AD0623"/>
    <w:rsid w:val="00AE2F70"/>
    <w:rsid w:val="00AE2FCF"/>
    <w:rsid w:val="00AE353E"/>
    <w:rsid w:val="00AE571F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7F4F"/>
    <w:rsid w:val="00BA4212"/>
    <w:rsid w:val="00BA71B3"/>
    <w:rsid w:val="00BB044D"/>
    <w:rsid w:val="00BB2867"/>
    <w:rsid w:val="00BB2F5D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A2044"/>
    <w:rsid w:val="00CB7EA6"/>
    <w:rsid w:val="00CC759C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A23FE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B1FC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FE6B-F7BD-493D-ADE6-FA408770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8</cp:revision>
  <cp:lastPrinted>2019-07-30T10:54:00Z</cp:lastPrinted>
  <dcterms:created xsi:type="dcterms:W3CDTF">2019-07-30T10:11:00Z</dcterms:created>
  <dcterms:modified xsi:type="dcterms:W3CDTF">2019-08-06T07:10:00Z</dcterms:modified>
</cp:coreProperties>
</file>