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4A393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34ED9">
                              <w:rPr>
                                <w:rFonts w:ascii="Garamond" w:hAnsi="Garamond"/>
                              </w:rPr>
                              <w:t>10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8449FB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4A3935">
                        <w:rPr>
                          <w:rFonts w:ascii="Garamond" w:hAnsi="Garamond"/>
                        </w:rPr>
                        <w:t xml:space="preserve"> </w:t>
                      </w:r>
                      <w:r w:rsidR="00D34961">
                        <w:rPr>
                          <w:rFonts w:ascii="Garamond" w:hAnsi="Garamond"/>
                        </w:rPr>
                        <w:t xml:space="preserve"> </w:t>
                      </w:r>
                      <w:r w:rsidR="00134ED9">
                        <w:rPr>
                          <w:rFonts w:ascii="Garamond" w:hAnsi="Garamond"/>
                        </w:rPr>
                        <w:t>10</w:t>
                      </w:r>
                      <w:r w:rsidR="00D34961">
                        <w:rPr>
                          <w:rFonts w:ascii="Garamond" w:hAnsi="Garamond"/>
                        </w:rPr>
                        <w:t xml:space="preserve"> </w:t>
                      </w:r>
                      <w:r w:rsidR="008449FB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8449FB">
        <w:rPr>
          <w:rFonts w:ascii="Garamond" w:hAnsi="Garamond"/>
          <w:sz w:val="26"/>
        </w:rPr>
        <w:t>3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4A0C31" w:rsidRDefault="00B42F2B" w:rsidP="00B0496B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1929BE">
        <w:rPr>
          <w:rFonts w:ascii="Garamond" w:hAnsi="Garamond"/>
          <w:sz w:val="26"/>
        </w:rPr>
        <w:t>315</w:t>
      </w:r>
      <w:r w:rsidR="00D34961">
        <w:rPr>
          <w:rFonts w:ascii="Garamond" w:hAnsi="Garamond"/>
          <w:sz w:val="26"/>
        </w:rPr>
        <w:t>/21</w:t>
      </w:r>
    </w:p>
    <w:p w:rsidR="00EB1127" w:rsidRPr="00B0496B" w:rsidRDefault="00ED3A7F" w:rsidP="006130F8">
      <w:pPr>
        <w:pStyle w:val="Akapitzlist"/>
        <w:spacing w:line="360" w:lineRule="auto"/>
        <w:ind w:left="4608"/>
        <w:rPr>
          <w:rFonts w:ascii="Garamond" w:hAnsi="Garamond"/>
        </w:rPr>
      </w:pPr>
      <w:r w:rsidRPr="00B0496B">
        <w:rPr>
          <w:rFonts w:ascii="Garamond" w:hAnsi="Garamond"/>
        </w:rPr>
        <w:t>Pan</w:t>
      </w:r>
      <w:r w:rsidR="001929BE" w:rsidRPr="00B0496B">
        <w:rPr>
          <w:rFonts w:ascii="Garamond" w:hAnsi="Garamond"/>
        </w:rPr>
        <w:t>i</w:t>
      </w:r>
    </w:p>
    <w:p w:rsidR="00BD4E81" w:rsidRPr="00B0496B" w:rsidRDefault="00B0496B" w:rsidP="006130F8">
      <w:pPr>
        <w:pStyle w:val="Akapitzlist"/>
        <w:spacing w:line="360" w:lineRule="auto"/>
        <w:ind w:left="3912" w:firstLine="696"/>
        <w:rPr>
          <w:rFonts w:ascii="Garamond" w:hAnsi="Garamond"/>
        </w:rPr>
      </w:pPr>
      <w:r w:rsidRPr="00B0496B">
        <w:rPr>
          <w:rFonts w:ascii="Garamond" w:hAnsi="Garamond"/>
        </w:rPr>
        <w:t>Ew</w:t>
      </w:r>
      <w:r w:rsidR="00417609">
        <w:rPr>
          <w:rFonts w:ascii="Garamond" w:hAnsi="Garamond"/>
        </w:rPr>
        <w:t>a</w:t>
      </w:r>
      <w:r w:rsidRPr="00B0496B">
        <w:rPr>
          <w:rFonts w:ascii="Garamond" w:hAnsi="Garamond"/>
        </w:rPr>
        <w:t xml:space="preserve"> Pan</w:t>
      </w:r>
      <w:r>
        <w:rPr>
          <w:rFonts w:ascii="Garamond" w:hAnsi="Garamond"/>
        </w:rPr>
        <w:t>o</w:t>
      </w:r>
      <w:r w:rsidRPr="00B0496B">
        <w:rPr>
          <w:rFonts w:ascii="Garamond" w:hAnsi="Garamond"/>
        </w:rPr>
        <w:t>w</w:t>
      </w:r>
      <w:r>
        <w:rPr>
          <w:rFonts w:ascii="Garamond" w:hAnsi="Garamond"/>
        </w:rPr>
        <w:t>i</w:t>
      </w:r>
      <w:r w:rsidRPr="00B0496B">
        <w:rPr>
          <w:rFonts w:ascii="Garamond" w:hAnsi="Garamond"/>
        </w:rPr>
        <w:t>cz</w:t>
      </w:r>
    </w:p>
    <w:p w:rsidR="00BD4E81" w:rsidRPr="00B0496B" w:rsidRDefault="004966E4" w:rsidP="006130F8">
      <w:pPr>
        <w:spacing w:line="360" w:lineRule="auto"/>
        <w:ind w:left="3900" w:firstLine="708"/>
        <w:rPr>
          <w:rFonts w:ascii="Garamond" w:hAnsi="Garamond"/>
        </w:rPr>
      </w:pPr>
      <w:r w:rsidRPr="00B0496B">
        <w:rPr>
          <w:rFonts w:ascii="Garamond" w:hAnsi="Garamond"/>
        </w:rPr>
        <w:t>Radn</w:t>
      </w:r>
      <w:r w:rsidR="00B0496B" w:rsidRPr="00B0496B">
        <w:rPr>
          <w:rFonts w:ascii="Garamond" w:hAnsi="Garamond"/>
        </w:rPr>
        <w:t>a</w:t>
      </w:r>
    </w:p>
    <w:p w:rsidR="00BD4E81" w:rsidRPr="00B0496B" w:rsidRDefault="00EB1127" w:rsidP="006130F8">
      <w:pPr>
        <w:spacing w:line="360" w:lineRule="auto"/>
        <w:ind w:left="3900" w:firstLine="708"/>
        <w:rPr>
          <w:rFonts w:ascii="Garamond" w:hAnsi="Garamond"/>
        </w:rPr>
      </w:pPr>
      <w:r w:rsidRPr="00B0496B">
        <w:rPr>
          <w:rFonts w:ascii="Garamond" w:hAnsi="Garamond"/>
        </w:rPr>
        <w:t>Sejmiku Województwa Wielkopolskiego</w:t>
      </w:r>
    </w:p>
    <w:p w:rsidR="00EB1127" w:rsidRPr="00B0496B" w:rsidRDefault="00EB1127" w:rsidP="006130F8">
      <w:pPr>
        <w:spacing w:line="360" w:lineRule="auto"/>
        <w:rPr>
          <w:rFonts w:ascii="Garamond" w:hAnsi="Garamond"/>
        </w:rPr>
      </w:pPr>
    </w:p>
    <w:p w:rsidR="00CE3591" w:rsidRPr="00B0496B" w:rsidRDefault="00CE3591" w:rsidP="006130F8">
      <w:pPr>
        <w:spacing w:line="360" w:lineRule="auto"/>
        <w:ind w:firstLine="708"/>
        <w:jc w:val="both"/>
        <w:rPr>
          <w:rFonts w:ascii="Garamond" w:hAnsi="Garamond"/>
        </w:rPr>
      </w:pPr>
    </w:p>
    <w:p w:rsidR="00B0496B" w:rsidRPr="00B0496B" w:rsidRDefault="00027EA7" w:rsidP="00B0496B">
      <w:pPr>
        <w:tabs>
          <w:tab w:val="left" w:pos="851"/>
        </w:tabs>
        <w:spacing w:line="276" w:lineRule="auto"/>
        <w:jc w:val="both"/>
        <w:rPr>
          <w:rFonts w:ascii="Garamond" w:hAnsi="Garamond"/>
        </w:rPr>
      </w:pPr>
      <w:r w:rsidRPr="00B0496B">
        <w:rPr>
          <w:rFonts w:ascii="Garamond" w:hAnsi="Garamond"/>
        </w:rPr>
        <w:tab/>
        <w:t>Odpowiadając na Pan</w:t>
      </w:r>
      <w:r w:rsidR="00B0496B" w:rsidRPr="00B0496B">
        <w:rPr>
          <w:rFonts w:ascii="Garamond" w:hAnsi="Garamond"/>
        </w:rPr>
        <w:t>i</w:t>
      </w:r>
      <w:r w:rsidR="00B36668" w:rsidRPr="00B0496B">
        <w:rPr>
          <w:rFonts w:ascii="Garamond" w:hAnsi="Garamond"/>
        </w:rPr>
        <w:t xml:space="preserve"> interpelacj</w:t>
      </w:r>
      <w:r w:rsidR="00B0496B" w:rsidRPr="00B0496B">
        <w:rPr>
          <w:rFonts w:ascii="Garamond" w:hAnsi="Garamond"/>
        </w:rPr>
        <w:t>e</w:t>
      </w:r>
      <w:r w:rsidR="00B36668" w:rsidRPr="00B0496B">
        <w:rPr>
          <w:rFonts w:ascii="Garamond" w:hAnsi="Garamond"/>
        </w:rPr>
        <w:t xml:space="preserve"> z </w:t>
      </w:r>
      <w:r w:rsidRPr="00B0496B">
        <w:rPr>
          <w:rFonts w:ascii="Garamond" w:hAnsi="Garamond"/>
        </w:rPr>
        <w:t>2</w:t>
      </w:r>
      <w:r w:rsidR="00DB5296" w:rsidRPr="00B0496B">
        <w:rPr>
          <w:rFonts w:ascii="Garamond" w:hAnsi="Garamond"/>
        </w:rPr>
        <w:t>5</w:t>
      </w:r>
      <w:r w:rsidR="00B36668" w:rsidRPr="00B0496B">
        <w:rPr>
          <w:rFonts w:ascii="Garamond" w:hAnsi="Garamond"/>
        </w:rPr>
        <w:t xml:space="preserve"> </w:t>
      </w:r>
      <w:r w:rsidR="00DB5296" w:rsidRPr="00B0496B">
        <w:rPr>
          <w:rFonts w:ascii="Garamond" w:hAnsi="Garamond"/>
        </w:rPr>
        <w:t>października</w:t>
      </w:r>
      <w:r w:rsidR="00B36668" w:rsidRPr="00B0496B">
        <w:rPr>
          <w:rFonts w:ascii="Garamond" w:hAnsi="Garamond"/>
        </w:rPr>
        <w:t xml:space="preserve"> 202</w:t>
      </w:r>
      <w:r w:rsidRPr="00B0496B">
        <w:rPr>
          <w:rFonts w:ascii="Garamond" w:hAnsi="Garamond"/>
        </w:rPr>
        <w:t>1</w:t>
      </w:r>
      <w:r w:rsidR="00DB5296" w:rsidRPr="00B0496B">
        <w:rPr>
          <w:rFonts w:ascii="Garamond" w:hAnsi="Garamond"/>
        </w:rPr>
        <w:t xml:space="preserve"> roku w sprawie </w:t>
      </w:r>
      <w:r w:rsidR="00B0496B" w:rsidRPr="00B0496B">
        <w:rPr>
          <w:rFonts w:ascii="Garamond" w:hAnsi="Garamond"/>
        </w:rPr>
        <w:t>oznakowania odcinka drogi wojewódzkiej nr 432 od m. Osieczna do m. Wojnowice przez wprowadzenie tablic oznaczających Czarny Punkt</w:t>
      </w:r>
      <w:r w:rsidR="00DB5296" w:rsidRPr="00B0496B">
        <w:rPr>
          <w:rFonts w:ascii="Garamond" w:hAnsi="Garamond"/>
        </w:rPr>
        <w:t xml:space="preserve"> uprzejmie informuję, że </w:t>
      </w:r>
      <w:r w:rsidR="00B0496B" w:rsidRPr="00B0496B">
        <w:rPr>
          <w:rFonts w:ascii="Garamond" w:hAnsi="Garamond"/>
        </w:rPr>
        <w:t xml:space="preserve">wskazany odcinek drogi znajduje się poza obszarem zabudowanym o dopuszczalnej prędkości 90 km/h. Występują tam dwa łuki pionowe oraz dwa łuki poziome, na których ze względu na brak dostatecznej widoczności obowiązuje zakaz wyprzedzania wyrażony znakami B – 25. Ponadto wyjazd z usytułowanej za jednym z ww. łuków poziomych żwirowni oznakowany jest znakami ostrzegawczymi A -30 wraz z tabliczką „ UWAGA Wyjazd ze żwirowni” oraz B-33 wprowadzającymi ograniczenie prędkości w obrębie zjazdu do 60 km/h. Obowiązująca na tym odcinku organizacja ruchu oraz geometria drogi pozwalają kierowcom w sposób wyczerpujący ocenić sytuację na drodze. </w:t>
      </w:r>
    </w:p>
    <w:p w:rsidR="00B0496B" w:rsidRPr="00B0496B" w:rsidRDefault="00B0496B" w:rsidP="00B0496B">
      <w:pPr>
        <w:tabs>
          <w:tab w:val="left" w:pos="851"/>
        </w:tabs>
        <w:spacing w:line="276" w:lineRule="auto"/>
        <w:jc w:val="both"/>
        <w:rPr>
          <w:rFonts w:ascii="Garamond" w:hAnsi="Garamond"/>
        </w:rPr>
      </w:pPr>
      <w:r w:rsidRPr="00B0496B">
        <w:rPr>
          <w:rFonts w:ascii="Garamond" w:hAnsi="Garamond"/>
        </w:rPr>
        <w:t>Zaznaczam, że podejmowanie działań na rzecz poprawy bezpieczeństwa w ruchu drogowym spoczywają nie tylko na zarządcy drogi, ale również na  Policji, czy Inspekcji Transportu Drogowego w zakresie kontrolowania i egzekwowania przestrzegania przez kierowców przepisów prawa o ruchu drogowym.</w:t>
      </w:r>
    </w:p>
    <w:p w:rsidR="00B0496B" w:rsidRPr="00B0496B" w:rsidRDefault="00B0496B" w:rsidP="00B0496B">
      <w:pPr>
        <w:tabs>
          <w:tab w:val="left" w:pos="851"/>
        </w:tabs>
        <w:spacing w:line="276" w:lineRule="auto"/>
        <w:jc w:val="both"/>
        <w:rPr>
          <w:rFonts w:ascii="Garamond" w:hAnsi="Garamond"/>
        </w:rPr>
      </w:pPr>
      <w:r w:rsidRPr="00B0496B">
        <w:rPr>
          <w:rFonts w:ascii="Garamond" w:hAnsi="Garamond"/>
        </w:rPr>
        <w:t xml:space="preserve">Jednocześnie  wyjaśniam, iż tablice - oznakowanie „czarny punkt”, były stosowane wyłącznie przez Generalną Dyrekcję Dróg Krajowych i Autostrad na drogach krajowych w latach 1998–2003. Przeprowadzone badania jednoznacznie wykazały, iż wprowadzona wówczas formuła „czarnego punktu” nie spełniła swojej funkcji. </w:t>
      </w:r>
    </w:p>
    <w:p w:rsidR="00DB5296" w:rsidRPr="00B0496B" w:rsidRDefault="00B0496B" w:rsidP="00B0496B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lang w:eastAsia="en-US"/>
        </w:rPr>
      </w:pPr>
      <w:r w:rsidRPr="00B0496B">
        <w:rPr>
          <w:rFonts w:ascii="Garamond" w:hAnsi="Garamond"/>
        </w:rPr>
        <w:t>Mając powyższe na uwadze informuję, że obecnie nie przewiduje się wprowadzenia dodatkowego oznakowania na przedmiotowym odcinku drogi.</w:t>
      </w:r>
      <w:r w:rsidR="0041540C" w:rsidRPr="00B0496B">
        <w:rPr>
          <w:rFonts w:ascii="Garamond" w:hAnsi="Garamond"/>
        </w:rPr>
        <w:tab/>
      </w:r>
    </w:p>
    <w:p w:rsidR="00335C31" w:rsidRDefault="00335C31" w:rsidP="006130F8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iCs/>
          <w:lang w:eastAsia="en-US"/>
        </w:rPr>
      </w:pPr>
    </w:p>
    <w:p w:rsidR="00134ED9" w:rsidRDefault="00134ED9" w:rsidP="00134ED9">
      <w:pPr>
        <w:spacing w:line="360" w:lineRule="auto"/>
        <w:ind w:left="3539"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75242A">
        <w:rPr>
          <w:rFonts w:ascii="Garamond" w:hAnsi="Garamond"/>
          <w:sz w:val="22"/>
          <w:szCs w:val="22"/>
        </w:rPr>
        <w:t>Z poważaniem</w:t>
      </w:r>
    </w:p>
    <w:p w:rsidR="00134ED9" w:rsidRPr="0075242A" w:rsidRDefault="00134ED9" w:rsidP="00134ED9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75242A">
        <w:rPr>
          <w:rFonts w:ascii="Garamond" w:hAnsi="Garamond"/>
          <w:sz w:val="22"/>
          <w:szCs w:val="22"/>
        </w:rPr>
        <w:t xml:space="preserve">                                                            Z up. Marszałka Województwa</w:t>
      </w:r>
    </w:p>
    <w:p w:rsidR="00134ED9" w:rsidRPr="0075242A" w:rsidRDefault="00134ED9" w:rsidP="00134ED9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75242A">
        <w:rPr>
          <w:rFonts w:ascii="Garamond" w:hAnsi="Garamond"/>
          <w:sz w:val="22"/>
          <w:szCs w:val="22"/>
        </w:rPr>
        <w:t xml:space="preserve">                                                                    Wojciech Jankowiak</w:t>
      </w:r>
    </w:p>
    <w:p w:rsidR="00134ED9" w:rsidRPr="0075242A" w:rsidRDefault="00134ED9" w:rsidP="00134ED9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75242A">
        <w:rPr>
          <w:rFonts w:ascii="Garamond" w:hAnsi="Garamond"/>
          <w:sz w:val="22"/>
          <w:szCs w:val="22"/>
        </w:rPr>
        <w:t xml:space="preserve">                                                                        Wicemarszałek</w:t>
      </w:r>
    </w:p>
    <w:p w:rsidR="00134ED9" w:rsidRPr="00B0496B" w:rsidRDefault="00134ED9" w:rsidP="006130F8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iCs/>
          <w:lang w:eastAsia="en-US"/>
        </w:rPr>
      </w:pPr>
    </w:p>
    <w:sectPr w:rsidR="00134ED9" w:rsidRPr="00B0496B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91" w:rsidRDefault="007C4391" w:rsidP="00DD448F">
      <w:r>
        <w:separator/>
      </w:r>
    </w:p>
  </w:endnote>
  <w:endnote w:type="continuationSeparator" w:id="0">
    <w:p w:rsidR="007C4391" w:rsidRDefault="007C4391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91" w:rsidRDefault="007C4391" w:rsidP="00DD448F">
      <w:r>
        <w:separator/>
      </w:r>
    </w:p>
  </w:footnote>
  <w:footnote w:type="continuationSeparator" w:id="0">
    <w:p w:rsidR="007C4391" w:rsidRDefault="007C4391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681B"/>
    <w:rsid w:val="00131614"/>
    <w:rsid w:val="0013170C"/>
    <w:rsid w:val="00132EA2"/>
    <w:rsid w:val="00134ED9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29BE"/>
    <w:rsid w:val="00194171"/>
    <w:rsid w:val="0019601A"/>
    <w:rsid w:val="0019658E"/>
    <w:rsid w:val="001A130A"/>
    <w:rsid w:val="001A3262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2D55"/>
    <w:rsid w:val="002246F2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06989"/>
    <w:rsid w:val="004120CA"/>
    <w:rsid w:val="0041540C"/>
    <w:rsid w:val="004154F5"/>
    <w:rsid w:val="00416D92"/>
    <w:rsid w:val="00417609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0E57"/>
    <w:rsid w:val="004918DD"/>
    <w:rsid w:val="00493D86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D98"/>
    <w:rsid w:val="007B6A9D"/>
    <w:rsid w:val="007B6F07"/>
    <w:rsid w:val="007C4391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449FB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14E41"/>
    <w:rsid w:val="00A15E5B"/>
    <w:rsid w:val="00A213C8"/>
    <w:rsid w:val="00A21A4A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31897-13ED-49F5-96D6-91591530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2</cp:revision>
  <cp:lastPrinted>2020-02-12T06:39:00Z</cp:lastPrinted>
  <dcterms:created xsi:type="dcterms:W3CDTF">2021-11-12T08:26:00Z</dcterms:created>
  <dcterms:modified xsi:type="dcterms:W3CDTF">2021-11-12T08:26:00Z</dcterms:modified>
</cp:coreProperties>
</file>