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B7E81" w14:textId="6CC12CFF" w:rsidR="00A02923" w:rsidRPr="00220425" w:rsidRDefault="00EC7348">
      <w:pPr>
        <w:rPr>
          <w:rFonts w:cstheme="minorHAnsi"/>
          <w:sz w:val="22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59EFB437">
            <wp:simplePos x="0" y="0"/>
            <wp:positionH relativeFrom="margin">
              <wp:posOffset>20320</wp:posOffset>
            </wp:positionH>
            <wp:positionV relativeFrom="margin">
              <wp:posOffset>-3175</wp:posOffset>
            </wp:positionV>
            <wp:extent cx="2204720" cy="7366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238">
        <w:tab/>
      </w:r>
      <w:r w:rsidR="00811238">
        <w:tab/>
      </w:r>
      <w:r w:rsidR="00CD0553">
        <w:tab/>
      </w:r>
      <w:r w:rsidR="00811238" w:rsidRPr="00220425">
        <w:rPr>
          <w:rFonts w:cstheme="minorHAnsi"/>
          <w:sz w:val="22"/>
          <w:szCs w:val="22"/>
        </w:rPr>
        <w:t xml:space="preserve">Poznań, dnia </w:t>
      </w:r>
      <w:r w:rsidR="00192A4C">
        <w:rPr>
          <w:rFonts w:cstheme="minorHAnsi"/>
          <w:sz w:val="22"/>
          <w:szCs w:val="22"/>
        </w:rPr>
        <w:t>08</w:t>
      </w:r>
      <w:r w:rsidR="00811238" w:rsidRPr="00220425">
        <w:rPr>
          <w:rFonts w:cstheme="minorHAnsi"/>
          <w:sz w:val="22"/>
          <w:szCs w:val="22"/>
        </w:rPr>
        <w:t>.</w:t>
      </w:r>
      <w:r w:rsidR="00CD0553" w:rsidRPr="00220425">
        <w:rPr>
          <w:rFonts w:cstheme="minorHAnsi"/>
          <w:sz w:val="22"/>
          <w:szCs w:val="22"/>
        </w:rPr>
        <w:t>11</w:t>
      </w:r>
      <w:r w:rsidR="00C701F0">
        <w:rPr>
          <w:rFonts w:cstheme="minorHAnsi"/>
          <w:sz w:val="22"/>
          <w:szCs w:val="22"/>
        </w:rPr>
        <w:t>.</w:t>
      </w:r>
      <w:r w:rsidR="00CD0553" w:rsidRPr="00220425">
        <w:rPr>
          <w:rFonts w:cstheme="minorHAnsi"/>
          <w:sz w:val="22"/>
          <w:szCs w:val="22"/>
        </w:rPr>
        <w:t>2022</w:t>
      </w:r>
      <w:r w:rsidR="00811238" w:rsidRPr="00220425">
        <w:rPr>
          <w:rFonts w:cstheme="minorHAnsi"/>
          <w:sz w:val="22"/>
          <w:szCs w:val="22"/>
        </w:rPr>
        <w:t xml:space="preserve"> r.</w:t>
      </w:r>
    </w:p>
    <w:p w14:paraId="224D710B" w14:textId="0FF68592" w:rsidR="00811238" w:rsidRPr="009407F4" w:rsidRDefault="00811238">
      <w:pPr>
        <w:rPr>
          <w:rFonts w:ascii="Garamond" w:hAnsi="Garamond"/>
        </w:rPr>
      </w:pPr>
    </w:p>
    <w:p w14:paraId="35B1F9BF" w14:textId="77777777" w:rsidR="00811238" w:rsidRPr="009407F4" w:rsidRDefault="00811238">
      <w:pPr>
        <w:rPr>
          <w:rFonts w:ascii="Garamond" w:hAnsi="Garamond"/>
        </w:rPr>
      </w:pPr>
      <w:r w:rsidRPr="009407F4">
        <w:rPr>
          <w:rFonts w:ascii="Garamond" w:hAnsi="Garamond"/>
        </w:rPr>
        <w:tab/>
        <w:t xml:space="preserve">      </w:t>
      </w:r>
    </w:p>
    <w:p w14:paraId="478949A7" w14:textId="77777777" w:rsidR="00955D5B" w:rsidRDefault="00955D5B" w:rsidP="00955D5B">
      <w:pPr>
        <w:rPr>
          <w:rFonts w:ascii="Garamond" w:hAnsi="Garamond"/>
        </w:rPr>
      </w:pPr>
    </w:p>
    <w:p w14:paraId="2D9F690E" w14:textId="12284AF6" w:rsidR="00CD0553" w:rsidRPr="00220425" w:rsidRDefault="00955D5B" w:rsidP="00955D5B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165E808B" w14:textId="229FCF0B" w:rsidR="00955D5B" w:rsidRDefault="00955D5B" w:rsidP="00CD0553">
      <w:pPr>
        <w:ind w:firstLine="993"/>
        <w:rPr>
          <w:rFonts w:cstheme="minorHAnsi"/>
        </w:rPr>
      </w:pPr>
      <w:r>
        <w:rPr>
          <w:rFonts w:cstheme="minorHAnsi"/>
        </w:rPr>
        <w:t>KS-I-O.0003.18.2022</w:t>
      </w:r>
    </w:p>
    <w:p w14:paraId="578E0CE9" w14:textId="78DB7683" w:rsidR="00CD0553" w:rsidRPr="00220425" w:rsidRDefault="00CD0553" w:rsidP="00CD0553">
      <w:pPr>
        <w:ind w:firstLine="993"/>
        <w:rPr>
          <w:rFonts w:cstheme="minorHAnsi"/>
        </w:rPr>
      </w:pPr>
      <w:r w:rsidRPr="00220425">
        <w:rPr>
          <w:rFonts w:cstheme="minorHAnsi"/>
        </w:rPr>
        <w:t>DO-I.ZD-00943/22</w:t>
      </w:r>
    </w:p>
    <w:p w14:paraId="7F9223C7" w14:textId="77777777" w:rsidR="00CD0553" w:rsidRPr="00220425" w:rsidRDefault="00CD0553" w:rsidP="00CD0553">
      <w:pPr>
        <w:spacing w:after="120"/>
        <w:rPr>
          <w:rFonts w:cstheme="minorHAnsi"/>
        </w:rPr>
      </w:pPr>
    </w:p>
    <w:p w14:paraId="24738108" w14:textId="77777777" w:rsidR="00CD0553" w:rsidRPr="00220425" w:rsidRDefault="00CD0553" w:rsidP="00CD0553">
      <w:pPr>
        <w:spacing w:line="280" w:lineRule="exact"/>
        <w:ind w:left="4956"/>
        <w:rPr>
          <w:rFonts w:cstheme="minorHAnsi"/>
          <w:b/>
          <w:bCs/>
        </w:rPr>
      </w:pPr>
    </w:p>
    <w:p w14:paraId="24C046B0" w14:textId="77777777" w:rsidR="00CD0553" w:rsidRPr="00220425" w:rsidRDefault="00CD0553" w:rsidP="00CD0553">
      <w:pPr>
        <w:spacing w:line="280" w:lineRule="exact"/>
        <w:ind w:left="4956"/>
        <w:rPr>
          <w:rFonts w:cstheme="minorHAnsi"/>
          <w:b/>
          <w:bCs/>
        </w:rPr>
      </w:pPr>
      <w:r w:rsidRPr="00220425">
        <w:rPr>
          <w:rFonts w:cstheme="minorHAnsi"/>
          <w:b/>
          <w:bCs/>
        </w:rPr>
        <w:t xml:space="preserve">Pan </w:t>
      </w:r>
    </w:p>
    <w:p w14:paraId="7F649018" w14:textId="77777777" w:rsidR="00CD0553" w:rsidRPr="00220425" w:rsidRDefault="00CD0553" w:rsidP="00CD0553">
      <w:pPr>
        <w:spacing w:line="280" w:lineRule="exact"/>
        <w:ind w:left="4248" w:firstLine="708"/>
        <w:rPr>
          <w:rFonts w:cstheme="minorHAnsi"/>
          <w:b/>
          <w:bCs/>
        </w:rPr>
      </w:pPr>
      <w:r w:rsidRPr="00220425">
        <w:rPr>
          <w:rFonts w:cstheme="minorHAnsi"/>
          <w:b/>
          <w:bCs/>
        </w:rPr>
        <w:t>Marek Sowa</w:t>
      </w:r>
    </w:p>
    <w:p w14:paraId="4FF8F7D5" w14:textId="09E3B136" w:rsidR="00CD0553" w:rsidRDefault="00CD0553" w:rsidP="00CD0553">
      <w:pPr>
        <w:spacing w:line="280" w:lineRule="exact"/>
        <w:ind w:left="4956"/>
        <w:rPr>
          <w:rFonts w:cstheme="minorHAnsi"/>
          <w:b/>
          <w:bCs/>
        </w:rPr>
      </w:pPr>
      <w:r w:rsidRPr="00220425">
        <w:rPr>
          <w:rFonts w:cstheme="minorHAnsi"/>
          <w:b/>
          <w:bCs/>
        </w:rPr>
        <w:t>Radny Województwa Wielkopolskiego</w:t>
      </w:r>
    </w:p>
    <w:p w14:paraId="7F12091B" w14:textId="2ED08953" w:rsidR="00220425" w:rsidRDefault="00220425" w:rsidP="00CD0553">
      <w:pPr>
        <w:spacing w:line="280" w:lineRule="exact"/>
        <w:ind w:left="4956"/>
        <w:rPr>
          <w:rFonts w:cstheme="minorHAnsi"/>
          <w:b/>
          <w:bCs/>
        </w:rPr>
      </w:pPr>
    </w:p>
    <w:p w14:paraId="1130FED9" w14:textId="77777777" w:rsidR="00955D5B" w:rsidRPr="00220425" w:rsidRDefault="00955D5B" w:rsidP="00CD0553">
      <w:pPr>
        <w:spacing w:line="280" w:lineRule="exact"/>
        <w:ind w:left="4956"/>
        <w:rPr>
          <w:rFonts w:cstheme="minorHAnsi"/>
          <w:b/>
          <w:bCs/>
        </w:rPr>
      </w:pPr>
    </w:p>
    <w:p w14:paraId="5EA6B4DD" w14:textId="77777777" w:rsidR="00955D5B" w:rsidRPr="00F357F4" w:rsidRDefault="00CD0553" w:rsidP="00955D5B">
      <w:pPr>
        <w:pStyle w:val="NormalnyWeb"/>
        <w:spacing w:before="0" w:beforeAutospacing="0" w:after="360" w:afterAutospacing="0"/>
        <w:rPr>
          <w:rFonts w:asciiTheme="minorHAnsi" w:hAnsiTheme="minorHAnsi" w:cstheme="minorHAnsi"/>
          <w:b/>
        </w:rPr>
      </w:pPr>
      <w:r w:rsidRPr="00F357F4">
        <w:rPr>
          <w:rFonts w:asciiTheme="minorHAnsi" w:hAnsiTheme="minorHAnsi" w:cstheme="minorHAnsi"/>
          <w:b/>
        </w:rPr>
        <w:t>Szanowny Panie Radny,</w:t>
      </w:r>
    </w:p>
    <w:p w14:paraId="53655457" w14:textId="00C47217" w:rsidR="00CD0553" w:rsidRPr="00220425" w:rsidRDefault="00CD0553" w:rsidP="00955D5B">
      <w:pPr>
        <w:pStyle w:val="NormalnyWeb"/>
        <w:spacing w:before="0" w:beforeAutospacing="0" w:after="360" w:afterAutospacing="0"/>
        <w:rPr>
          <w:rFonts w:asciiTheme="minorHAnsi" w:hAnsiTheme="minorHAnsi" w:cstheme="minorHAnsi"/>
        </w:rPr>
      </w:pPr>
      <w:r w:rsidRPr="00220425">
        <w:rPr>
          <w:rFonts w:asciiTheme="minorHAnsi" w:hAnsiTheme="minorHAnsi" w:cstheme="minorHAnsi"/>
        </w:rPr>
        <w:t>w odpowiedzi na interpelację zgłoszoną w dniu 24 października 2022 r., w sprawie zmiany zamówie</w:t>
      </w:r>
      <w:r w:rsidR="00B958BE" w:rsidRPr="00220425">
        <w:rPr>
          <w:rFonts w:asciiTheme="minorHAnsi" w:hAnsiTheme="minorHAnsi" w:cstheme="minorHAnsi"/>
        </w:rPr>
        <w:t>nia</w:t>
      </w:r>
      <w:r w:rsidRPr="00220425">
        <w:rPr>
          <w:rFonts w:asciiTheme="minorHAnsi" w:hAnsiTheme="minorHAnsi" w:cstheme="minorHAnsi"/>
        </w:rPr>
        <w:t xml:space="preserve"> na nowe składy zestawów pociągowych w części dotyczącej miejsc do przewozu rowerów, informuję, iż:</w:t>
      </w:r>
    </w:p>
    <w:p w14:paraId="71617634" w14:textId="3BA0C7C3" w:rsidR="00CD0553" w:rsidRPr="00220425" w:rsidRDefault="00CD0553" w:rsidP="0022042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20425">
        <w:rPr>
          <w:rFonts w:asciiTheme="minorHAnsi" w:hAnsiTheme="minorHAnsi" w:cstheme="minorHAnsi"/>
        </w:rPr>
        <w:t xml:space="preserve">Województwo Wielkopolskie jest obecnie na końcowym etapie wyboru </w:t>
      </w:r>
      <w:r w:rsidR="00B958BE" w:rsidRPr="00220425">
        <w:rPr>
          <w:rFonts w:asciiTheme="minorHAnsi" w:hAnsiTheme="minorHAnsi" w:cstheme="minorHAnsi"/>
        </w:rPr>
        <w:t>W</w:t>
      </w:r>
      <w:r w:rsidRPr="00220425">
        <w:rPr>
          <w:rFonts w:asciiTheme="minorHAnsi" w:hAnsiTheme="minorHAnsi" w:cstheme="minorHAnsi"/>
        </w:rPr>
        <w:t xml:space="preserve">ykonawcy (potencjalni Wykonawcy złożyli już oferty) dla postępowania o udzielenie zamówienia publicznego pn. „Rozwój publicznego transportu zbiorowego w województwie wielkopolskim poprzez zakup zeroemisyjnego taboru kolejowego” znak </w:t>
      </w:r>
      <w:r w:rsidR="00220425">
        <w:rPr>
          <w:rFonts w:asciiTheme="minorHAnsi" w:hAnsiTheme="minorHAnsi" w:cstheme="minorHAnsi"/>
        </w:rPr>
        <w:br/>
      </w:r>
      <w:r w:rsidRPr="00220425">
        <w:rPr>
          <w:rFonts w:asciiTheme="minorHAnsi" w:hAnsiTheme="minorHAnsi" w:cstheme="minorHAnsi"/>
        </w:rPr>
        <w:t xml:space="preserve">DT-II.272.2.2022, przeprowadzonego w trybie przetargu nieograniczonego w oparciu </w:t>
      </w:r>
      <w:r w:rsidR="00220425">
        <w:rPr>
          <w:rFonts w:asciiTheme="minorHAnsi" w:hAnsiTheme="minorHAnsi" w:cstheme="minorHAnsi"/>
        </w:rPr>
        <w:br/>
      </w:r>
      <w:r w:rsidRPr="00220425">
        <w:rPr>
          <w:rFonts w:asciiTheme="minorHAnsi" w:hAnsiTheme="minorHAnsi" w:cstheme="minorHAnsi"/>
        </w:rPr>
        <w:t xml:space="preserve">o ustawę z dnia 11 września 2019 r. Prawo zamówień publicznych </w:t>
      </w:r>
      <w:r w:rsidRPr="00220425">
        <w:rPr>
          <w:rFonts w:asciiTheme="minorHAnsi" w:hAnsiTheme="minorHAnsi" w:cstheme="minorHAnsi"/>
        </w:rPr>
        <w:br/>
        <w:t>(</w:t>
      </w:r>
      <w:proofErr w:type="spellStart"/>
      <w:r w:rsidRPr="00220425">
        <w:rPr>
          <w:rFonts w:asciiTheme="minorHAnsi" w:hAnsiTheme="minorHAnsi" w:cstheme="minorHAnsi"/>
        </w:rPr>
        <w:t>t.j</w:t>
      </w:r>
      <w:proofErr w:type="spellEnd"/>
      <w:r w:rsidRPr="00220425">
        <w:rPr>
          <w:rFonts w:asciiTheme="minorHAnsi" w:hAnsiTheme="minorHAnsi" w:cstheme="minorHAnsi"/>
        </w:rPr>
        <w:t>. Dz.U. 2021 poz. 1129 ze zm.).</w:t>
      </w:r>
    </w:p>
    <w:p w14:paraId="4300A413" w14:textId="0AE4265D" w:rsidR="00CD0553" w:rsidRPr="00220425" w:rsidRDefault="00CD0553" w:rsidP="00220425">
      <w:pPr>
        <w:pStyle w:val="NormalnyWeb"/>
        <w:spacing w:before="0" w:beforeAutospacing="0" w:after="360" w:afterAutospacing="0"/>
        <w:jc w:val="both"/>
        <w:rPr>
          <w:rFonts w:asciiTheme="minorHAnsi" w:hAnsiTheme="minorHAnsi" w:cstheme="minorHAnsi"/>
          <w:strike/>
        </w:rPr>
      </w:pPr>
      <w:r w:rsidRPr="00220425">
        <w:rPr>
          <w:rFonts w:asciiTheme="minorHAnsi" w:hAnsiTheme="minorHAnsi" w:cstheme="minorHAnsi"/>
        </w:rPr>
        <w:t xml:space="preserve">Zamówienie dotyczy projektu współfinansowanego z Rządowego Funduszu Polski Ład: Program Inwestycji Strategicznych. </w:t>
      </w:r>
    </w:p>
    <w:p w14:paraId="0AA3380F" w14:textId="3E03D73C" w:rsidR="00CD0553" w:rsidRPr="00220425" w:rsidRDefault="00CD0553" w:rsidP="00220425">
      <w:pPr>
        <w:pStyle w:val="NormalnyWeb"/>
        <w:spacing w:before="0" w:beforeAutospacing="0" w:after="360" w:afterAutospacing="0"/>
        <w:jc w:val="both"/>
        <w:rPr>
          <w:rFonts w:asciiTheme="minorHAnsi" w:hAnsiTheme="minorHAnsi" w:cstheme="minorHAnsi"/>
        </w:rPr>
      </w:pPr>
      <w:r w:rsidRPr="00220425">
        <w:rPr>
          <w:rFonts w:asciiTheme="minorHAnsi" w:hAnsiTheme="minorHAnsi" w:cstheme="minorHAnsi"/>
        </w:rPr>
        <w:t>W ramach powyższego postępowania</w:t>
      </w:r>
      <w:r w:rsidR="00B958BE" w:rsidRPr="00220425">
        <w:rPr>
          <w:rFonts w:asciiTheme="minorHAnsi" w:hAnsiTheme="minorHAnsi" w:cstheme="minorHAnsi"/>
        </w:rPr>
        <w:t>,</w:t>
      </w:r>
      <w:r w:rsidRPr="00220425">
        <w:rPr>
          <w:rFonts w:asciiTheme="minorHAnsi" w:hAnsiTheme="minorHAnsi" w:cstheme="minorHAnsi"/>
        </w:rPr>
        <w:t xml:space="preserve"> Województwo Wielkopolskie planuje zakupić cztery sztuki fabrycznie nowych elektrycznych zespołów trakcyjnych do obsługi tras zelektryfikowanych w ramach wojewódzkich kolejowych przewozów pasażerskich, </w:t>
      </w:r>
      <w:r w:rsidR="00955EB4" w:rsidRPr="00220425">
        <w:rPr>
          <w:rFonts w:asciiTheme="minorHAnsi" w:hAnsiTheme="minorHAnsi" w:cstheme="minorHAnsi"/>
        </w:rPr>
        <w:br/>
      </w:r>
      <w:r w:rsidRPr="00220425">
        <w:rPr>
          <w:rFonts w:asciiTheme="minorHAnsi" w:hAnsiTheme="minorHAnsi" w:cstheme="minorHAnsi"/>
        </w:rPr>
        <w:t>a w szczególności Poznańskiej Kolei Metropolitalnej.</w:t>
      </w:r>
    </w:p>
    <w:p w14:paraId="32AA520B" w14:textId="326B6E9A" w:rsidR="00CD0553" w:rsidRPr="00220425" w:rsidRDefault="00CD0553" w:rsidP="00220425">
      <w:pPr>
        <w:pStyle w:val="NormalnyWeb"/>
        <w:spacing w:before="0" w:beforeAutospacing="0" w:after="360" w:afterAutospacing="0"/>
        <w:jc w:val="both"/>
        <w:rPr>
          <w:rFonts w:asciiTheme="minorHAnsi" w:hAnsiTheme="minorHAnsi" w:cstheme="minorHAnsi"/>
        </w:rPr>
      </w:pPr>
      <w:r w:rsidRPr="00220425">
        <w:rPr>
          <w:rFonts w:asciiTheme="minorHAnsi" w:hAnsiTheme="minorHAnsi" w:cstheme="minorHAnsi"/>
        </w:rPr>
        <w:t>Wśród wielu elementów opisujących przedmiot zamówienia znalazły się również wymagania dotyczące miejsc do przewozu rowerów</w:t>
      </w:r>
      <w:r w:rsidR="00B26154" w:rsidRPr="00220425">
        <w:rPr>
          <w:rFonts w:asciiTheme="minorHAnsi" w:hAnsiTheme="minorHAnsi" w:cstheme="minorHAnsi"/>
        </w:rPr>
        <w:t>.</w:t>
      </w:r>
      <w:r w:rsidRPr="00220425">
        <w:rPr>
          <w:rFonts w:asciiTheme="minorHAnsi" w:hAnsiTheme="minorHAnsi" w:cstheme="minorHAnsi"/>
        </w:rPr>
        <w:t xml:space="preserve"> Województwo Wielkopolskie wymaga</w:t>
      </w:r>
      <w:r w:rsidR="00220425">
        <w:rPr>
          <w:rFonts w:asciiTheme="minorHAnsi" w:hAnsiTheme="minorHAnsi" w:cstheme="minorHAnsi"/>
        </w:rPr>
        <w:t xml:space="preserve"> </w:t>
      </w:r>
      <w:r w:rsidRPr="00220425">
        <w:rPr>
          <w:rFonts w:asciiTheme="minorHAnsi" w:hAnsiTheme="minorHAnsi" w:cstheme="minorHAnsi"/>
        </w:rPr>
        <w:t>zainstalowania stojaków do przewozu co najmniej 6. rowerów. Stojaki muszą umożliwiać przewóz roweru w pozycji pionowej</w:t>
      </w:r>
      <w:r w:rsidR="00B958BE" w:rsidRPr="00220425">
        <w:rPr>
          <w:rFonts w:asciiTheme="minorHAnsi" w:hAnsiTheme="minorHAnsi" w:cstheme="minorHAnsi"/>
        </w:rPr>
        <w:t>, a s</w:t>
      </w:r>
      <w:r w:rsidRPr="00220425">
        <w:rPr>
          <w:rFonts w:asciiTheme="minorHAnsi" w:hAnsiTheme="minorHAnsi" w:cstheme="minorHAnsi"/>
        </w:rPr>
        <w:t>ąsiadujące ze sobą wieszaki muszą być zamocowane na różnej wysokości.</w:t>
      </w:r>
      <w:r w:rsidR="00B26154" w:rsidRPr="00220425">
        <w:rPr>
          <w:rFonts w:asciiTheme="minorHAnsi" w:hAnsiTheme="minorHAnsi" w:cstheme="minorHAnsi"/>
        </w:rPr>
        <w:t xml:space="preserve"> Opis Przedmiotu Zamówienia nie uwzględnia jednak wymogu wydzielenia miejsc na rowery z przodu i z tyłu pojazdu.</w:t>
      </w:r>
    </w:p>
    <w:p w14:paraId="4B1A4B7C" w14:textId="35FB5E1A" w:rsidR="00CD0553" w:rsidRPr="00220425" w:rsidRDefault="00CD0553" w:rsidP="00CD0553">
      <w:pPr>
        <w:pStyle w:val="NormalnyWeb"/>
        <w:spacing w:before="0" w:beforeAutospacing="0" w:after="360" w:afterAutospacing="0" w:line="276" w:lineRule="auto"/>
        <w:jc w:val="both"/>
        <w:rPr>
          <w:rFonts w:asciiTheme="minorHAnsi" w:hAnsiTheme="minorHAnsi" w:cstheme="minorHAnsi"/>
        </w:rPr>
      </w:pPr>
      <w:r w:rsidRPr="00220425">
        <w:rPr>
          <w:rFonts w:asciiTheme="minorHAnsi" w:hAnsiTheme="minorHAnsi" w:cstheme="minorHAnsi"/>
        </w:rPr>
        <w:t xml:space="preserve">Województwo Wielkopolskie określiło również </w:t>
      </w:r>
      <w:r w:rsidR="00B51310" w:rsidRPr="00220425">
        <w:rPr>
          <w:rFonts w:asciiTheme="minorHAnsi" w:hAnsiTheme="minorHAnsi" w:cstheme="minorHAnsi"/>
        </w:rPr>
        <w:t xml:space="preserve">wymaganą </w:t>
      </w:r>
      <w:r w:rsidRPr="00220425">
        <w:rPr>
          <w:rFonts w:asciiTheme="minorHAnsi" w:hAnsiTheme="minorHAnsi" w:cstheme="minorHAnsi"/>
        </w:rPr>
        <w:t xml:space="preserve">liczbę miejsc siedzących - </w:t>
      </w:r>
      <w:r w:rsidR="00FB2925" w:rsidRPr="00220425">
        <w:rPr>
          <w:rFonts w:asciiTheme="minorHAnsi" w:hAnsiTheme="minorHAnsi" w:cstheme="minorHAnsi"/>
        </w:rPr>
        <w:br/>
      </w:r>
      <w:r w:rsidRPr="00220425">
        <w:rPr>
          <w:rFonts w:asciiTheme="minorHAnsi" w:hAnsiTheme="minorHAnsi" w:cstheme="minorHAnsi"/>
        </w:rPr>
        <w:t xml:space="preserve">min. 240, w tym maksymalnie 10 miejsc uchylnych oraz łączną liczbę miejsc stojących - </w:t>
      </w:r>
      <w:r w:rsidR="00FB2925" w:rsidRPr="00220425">
        <w:rPr>
          <w:rFonts w:asciiTheme="minorHAnsi" w:hAnsiTheme="minorHAnsi" w:cstheme="minorHAnsi"/>
        </w:rPr>
        <w:br/>
      </w:r>
      <w:r w:rsidRPr="00220425">
        <w:rPr>
          <w:rFonts w:asciiTheme="minorHAnsi" w:hAnsiTheme="minorHAnsi" w:cstheme="minorHAnsi"/>
        </w:rPr>
        <w:t>min. 280, przy założeniu 4 osoby/1m².</w:t>
      </w:r>
      <w:r w:rsidR="00B26154" w:rsidRPr="00220425">
        <w:rPr>
          <w:rFonts w:asciiTheme="minorHAnsi" w:hAnsiTheme="minorHAnsi" w:cstheme="minorHAnsi"/>
        </w:rPr>
        <w:t xml:space="preserve"> Ponadto pojazd musi być wyposażony w dwie toalety, w tym jedną dla osób na wózkach inwalidzkich.</w:t>
      </w:r>
    </w:p>
    <w:p w14:paraId="0350C13F" w14:textId="2E47028F" w:rsidR="00CD0553" w:rsidRPr="00220425" w:rsidRDefault="00CD0553" w:rsidP="00CD0553">
      <w:pPr>
        <w:pStyle w:val="NormalnyWeb"/>
        <w:spacing w:before="0" w:beforeAutospacing="0" w:after="360" w:afterAutospacing="0" w:line="276" w:lineRule="auto"/>
        <w:jc w:val="both"/>
        <w:rPr>
          <w:rFonts w:asciiTheme="minorHAnsi" w:hAnsiTheme="minorHAnsi" w:cstheme="minorHAnsi"/>
        </w:rPr>
      </w:pPr>
      <w:r w:rsidRPr="00220425">
        <w:rPr>
          <w:rFonts w:asciiTheme="minorHAnsi" w:hAnsiTheme="minorHAnsi" w:cstheme="minorHAnsi"/>
          <w:bCs/>
        </w:rPr>
        <w:lastRenderedPageBreak/>
        <w:t xml:space="preserve">Należy </w:t>
      </w:r>
      <w:r w:rsidR="00712E8C" w:rsidRPr="00220425">
        <w:rPr>
          <w:rFonts w:asciiTheme="minorHAnsi" w:hAnsiTheme="minorHAnsi" w:cstheme="minorHAnsi"/>
          <w:bCs/>
        </w:rPr>
        <w:t>pamiętać,</w:t>
      </w:r>
      <w:r w:rsidRPr="00220425">
        <w:rPr>
          <w:rFonts w:asciiTheme="minorHAnsi" w:hAnsiTheme="minorHAnsi" w:cstheme="minorHAnsi"/>
          <w:bCs/>
        </w:rPr>
        <w:t xml:space="preserve"> iż </w:t>
      </w:r>
      <w:r w:rsidR="00712E8C" w:rsidRPr="00220425">
        <w:rPr>
          <w:rFonts w:asciiTheme="minorHAnsi" w:hAnsiTheme="minorHAnsi" w:cstheme="minorHAnsi"/>
          <w:bCs/>
        </w:rPr>
        <w:t>przedmiot zamówienia musi być wykonany zgodnie z określonymi</w:t>
      </w:r>
      <w:r w:rsidR="00B958BE" w:rsidRPr="00220425">
        <w:rPr>
          <w:rFonts w:asciiTheme="minorHAnsi" w:hAnsiTheme="minorHAnsi" w:cstheme="minorHAnsi"/>
          <w:bCs/>
        </w:rPr>
        <w:t xml:space="preserve"> </w:t>
      </w:r>
      <w:r w:rsidR="00B958BE" w:rsidRPr="00220425">
        <w:rPr>
          <w:rFonts w:asciiTheme="minorHAnsi" w:hAnsiTheme="minorHAnsi" w:cstheme="minorHAnsi"/>
          <w:bCs/>
        </w:rPr>
        <w:br/>
        <w:t>w specyfikacji</w:t>
      </w:r>
      <w:r w:rsidR="00712E8C" w:rsidRPr="00220425">
        <w:rPr>
          <w:rFonts w:asciiTheme="minorHAnsi" w:hAnsiTheme="minorHAnsi" w:cstheme="minorHAnsi"/>
          <w:bCs/>
        </w:rPr>
        <w:t xml:space="preserve"> przez Zamawiającego warunkami technicznymi</w:t>
      </w:r>
      <w:r w:rsidR="00794F8A" w:rsidRPr="00220425">
        <w:rPr>
          <w:rFonts w:asciiTheme="minorHAnsi" w:hAnsiTheme="minorHAnsi" w:cstheme="minorHAnsi"/>
          <w:bCs/>
        </w:rPr>
        <w:t>, uwzględnionymi przez Wykonawcę przy sporządzaniu oferty cenowej</w:t>
      </w:r>
      <w:r w:rsidR="00712E8C" w:rsidRPr="00220425">
        <w:rPr>
          <w:rFonts w:asciiTheme="minorHAnsi" w:hAnsiTheme="minorHAnsi" w:cstheme="minorHAnsi"/>
          <w:bCs/>
        </w:rPr>
        <w:t xml:space="preserve">. </w:t>
      </w:r>
    </w:p>
    <w:p w14:paraId="4336B18F" w14:textId="0CCA13F5" w:rsidR="00712E8C" w:rsidRPr="00220425" w:rsidRDefault="00712E8C" w:rsidP="00CD0553">
      <w:pPr>
        <w:pStyle w:val="NormalnyWeb"/>
        <w:spacing w:before="0" w:beforeAutospacing="0" w:after="360" w:afterAutospacing="0" w:line="276" w:lineRule="auto"/>
        <w:jc w:val="both"/>
        <w:rPr>
          <w:rFonts w:asciiTheme="minorHAnsi" w:hAnsiTheme="minorHAnsi" w:cstheme="minorHAnsi"/>
        </w:rPr>
      </w:pPr>
      <w:r w:rsidRPr="00220425">
        <w:rPr>
          <w:rFonts w:asciiTheme="minorHAnsi" w:hAnsiTheme="minorHAnsi" w:cstheme="minorHAnsi"/>
        </w:rPr>
        <w:t xml:space="preserve">Niemniej jednak, Zamawiający zwróci się do Wykonawcy </w:t>
      </w:r>
      <w:r w:rsidR="006A14EB" w:rsidRPr="00220425">
        <w:rPr>
          <w:rFonts w:asciiTheme="minorHAnsi" w:hAnsiTheme="minorHAnsi" w:cstheme="minorHAnsi"/>
        </w:rPr>
        <w:t xml:space="preserve">umowy na zakup czterech elektrycznych zespołów trakcyjnych </w:t>
      </w:r>
      <w:r w:rsidRPr="00220425">
        <w:rPr>
          <w:rFonts w:asciiTheme="minorHAnsi" w:hAnsiTheme="minorHAnsi" w:cstheme="minorHAnsi"/>
        </w:rPr>
        <w:t>z prośbą o rozważenie możliwości zastosowania rozwiązania</w:t>
      </w:r>
      <w:r w:rsidR="00B958BE" w:rsidRPr="00220425">
        <w:rPr>
          <w:rFonts w:asciiTheme="minorHAnsi" w:hAnsiTheme="minorHAnsi" w:cstheme="minorHAnsi"/>
        </w:rPr>
        <w:t xml:space="preserve"> </w:t>
      </w:r>
      <w:r w:rsidRPr="00220425">
        <w:rPr>
          <w:rFonts w:asciiTheme="minorHAnsi" w:hAnsiTheme="minorHAnsi" w:cstheme="minorHAnsi"/>
        </w:rPr>
        <w:t>polegającego</w:t>
      </w:r>
      <w:r w:rsidR="00B958BE" w:rsidRPr="00220425">
        <w:rPr>
          <w:rFonts w:asciiTheme="minorHAnsi" w:hAnsiTheme="minorHAnsi" w:cstheme="minorHAnsi"/>
        </w:rPr>
        <w:t xml:space="preserve"> </w:t>
      </w:r>
      <w:r w:rsidRPr="00220425">
        <w:rPr>
          <w:rFonts w:asciiTheme="minorHAnsi" w:hAnsiTheme="minorHAnsi" w:cstheme="minorHAnsi"/>
        </w:rPr>
        <w:t>na</w:t>
      </w:r>
      <w:r w:rsidR="00B958BE" w:rsidRPr="00220425">
        <w:rPr>
          <w:rFonts w:asciiTheme="minorHAnsi" w:hAnsiTheme="minorHAnsi" w:cstheme="minorHAnsi"/>
        </w:rPr>
        <w:t xml:space="preserve"> </w:t>
      </w:r>
      <w:r w:rsidRPr="00220425">
        <w:rPr>
          <w:rFonts w:asciiTheme="minorHAnsi" w:hAnsiTheme="minorHAnsi" w:cstheme="minorHAnsi"/>
        </w:rPr>
        <w:t>wydzieleniu</w:t>
      </w:r>
      <w:r w:rsidR="00B958BE" w:rsidRPr="00220425">
        <w:rPr>
          <w:rFonts w:asciiTheme="minorHAnsi" w:hAnsiTheme="minorHAnsi" w:cstheme="minorHAnsi"/>
        </w:rPr>
        <w:t xml:space="preserve"> </w:t>
      </w:r>
      <w:r w:rsidRPr="00220425">
        <w:rPr>
          <w:rFonts w:asciiTheme="minorHAnsi" w:hAnsiTheme="minorHAnsi" w:cstheme="minorHAnsi"/>
        </w:rPr>
        <w:t>stref</w:t>
      </w:r>
      <w:r w:rsidR="00B958BE" w:rsidRPr="00220425">
        <w:rPr>
          <w:rFonts w:asciiTheme="minorHAnsi" w:hAnsiTheme="minorHAnsi" w:cstheme="minorHAnsi"/>
        </w:rPr>
        <w:t xml:space="preserve"> </w:t>
      </w:r>
      <w:r w:rsidRPr="00220425">
        <w:rPr>
          <w:rFonts w:asciiTheme="minorHAnsi" w:hAnsiTheme="minorHAnsi" w:cstheme="minorHAnsi"/>
        </w:rPr>
        <w:t>do</w:t>
      </w:r>
      <w:r w:rsidR="00B958BE" w:rsidRPr="00220425">
        <w:rPr>
          <w:rFonts w:asciiTheme="minorHAnsi" w:hAnsiTheme="minorHAnsi" w:cstheme="minorHAnsi"/>
        </w:rPr>
        <w:t xml:space="preserve"> </w:t>
      </w:r>
      <w:r w:rsidRPr="00220425">
        <w:rPr>
          <w:rFonts w:asciiTheme="minorHAnsi" w:hAnsiTheme="minorHAnsi" w:cstheme="minorHAnsi"/>
        </w:rPr>
        <w:t>przewozu</w:t>
      </w:r>
      <w:r w:rsidR="00B958BE" w:rsidRPr="00220425">
        <w:rPr>
          <w:rFonts w:asciiTheme="minorHAnsi" w:hAnsiTheme="minorHAnsi" w:cstheme="minorHAnsi"/>
        </w:rPr>
        <w:t xml:space="preserve"> </w:t>
      </w:r>
      <w:r w:rsidRPr="00220425">
        <w:rPr>
          <w:rFonts w:asciiTheme="minorHAnsi" w:hAnsiTheme="minorHAnsi" w:cstheme="minorHAnsi"/>
        </w:rPr>
        <w:t>rowerów w przedniej i tylnej części pojazdu, przy jednoczesnym zachowaniu pozostałych wymagań technicznych zawartych w specyfikacji warunków zamówienia.</w:t>
      </w:r>
    </w:p>
    <w:p w14:paraId="2C4A6774" w14:textId="4199051A" w:rsidR="006A14EB" w:rsidRPr="00220425" w:rsidRDefault="006A14EB" w:rsidP="00CD0553">
      <w:pPr>
        <w:pStyle w:val="NormalnyWeb"/>
        <w:spacing w:before="0" w:beforeAutospacing="0" w:after="360" w:afterAutospacing="0" w:line="276" w:lineRule="auto"/>
        <w:jc w:val="both"/>
        <w:rPr>
          <w:rFonts w:asciiTheme="minorHAnsi" w:hAnsiTheme="minorHAnsi" w:cstheme="minorHAnsi"/>
        </w:rPr>
      </w:pPr>
      <w:r w:rsidRPr="00220425">
        <w:rPr>
          <w:rFonts w:asciiTheme="minorHAnsi" w:hAnsiTheme="minorHAnsi" w:cstheme="minorHAnsi"/>
        </w:rPr>
        <w:t>Ponadto</w:t>
      </w:r>
      <w:r w:rsidR="00BF57BD" w:rsidRPr="00220425">
        <w:rPr>
          <w:rFonts w:asciiTheme="minorHAnsi" w:hAnsiTheme="minorHAnsi" w:cstheme="minorHAnsi"/>
        </w:rPr>
        <w:t>,</w:t>
      </w:r>
      <w:r w:rsidRPr="00220425">
        <w:rPr>
          <w:rFonts w:asciiTheme="minorHAnsi" w:hAnsiTheme="minorHAnsi" w:cstheme="minorHAnsi"/>
        </w:rPr>
        <w:t xml:space="preserve"> zaproponowane przez Pana rozwiązanie </w:t>
      </w:r>
      <w:r w:rsidR="00BF57BD" w:rsidRPr="00220425">
        <w:rPr>
          <w:rFonts w:asciiTheme="minorHAnsi" w:hAnsiTheme="minorHAnsi" w:cstheme="minorHAnsi"/>
        </w:rPr>
        <w:t xml:space="preserve">zostanie wzięte pod uwagę </w:t>
      </w:r>
      <w:r w:rsidR="00794F8A" w:rsidRPr="00220425">
        <w:rPr>
          <w:rFonts w:asciiTheme="minorHAnsi" w:hAnsiTheme="minorHAnsi" w:cstheme="minorHAnsi"/>
        </w:rPr>
        <w:br/>
        <w:t>i przeanalizowane pod kątem</w:t>
      </w:r>
      <w:r w:rsidR="00BF57BD" w:rsidRPr="00220425">
        <w:rPr>
          <w:rFonts w:asciiTheme="minorHAnsi" w:hAnsiTheme="minorHAnsi" w:cstheme="minorHAnsi"/>
        </w:rPr>
        <w:t xml:space="preserve"> planowan</w:t>
      </w:r>
      <w:r w:rsidR="00794F8A" w:rsidRPr="00220425">
        <w:rPr>
          <w:rFonts w:asciiTheme="minorHAnsi" w:hAnsiTheme="minorHAnsi" w:cstheme="minorHAnsi"/>
        </w:rPr>
        <w:t>ych</w:t>
      </w:r>
      <w:r w:rsidR="00BF57BD" w:rsidRPr="00220425">
        <w:rPr>
          <w:rFonts w:asciiTheme="minorHAnsi" w:hAnsiTheme="minorHAnsi" w:cstheme="minorHAnsi"/>
        </w:rPr>
        <w:t xml:space="preserve"> przez województwo kolejnych zamówień na dostawę nowego taboru kolejowego.</w:t>
      </w:r>
    </w:p>
    <w:p w14:paraId="59C6366B" w14:textId="4802C72A" w:rsidR="007D24CC" w:rsidRPr="00CD0553" w:rsidRDefault="007D24CC" w:rsidP="00955EB4">
      <w:pPr>
        <w:rPr>
          <w:rFonts w:ascii="Garamond" w:hAnsi="Garamond"/>
          <w:b/>
          <w:bCs/>
          <w:sz w:val="20"/>
          <w:szCs w:val="20"/>
        </w:rPr>
      </w:pPr>
    </w:p>
    <w:p w14:paraId="5C90A231" w14:textId="33AB0D84" w:rsidR="007D24CC" w:rsidRPr="009407F4" w:rsidRDefault="007D24CC" w:rsidP="007D24CC">
      <w:pPr>
        <w:rPr>
          <w:rFonts w:ascii="Garamond" w:hAnsi="Garamond"/>
          <w:b/>
          <w:bCs/>
          <w:sz w:val="20"/>
          <w:szCs w:val="20"/>
        </w:rPr>
      </w:pPr>
    </w:p>
    <w:p w14:paraId="44324104" w14:textId="56F51BE8" w:rsidR="007D24CC" w:rsidRPr="009407F4" w:rsidRDefault="007D24CC" w:rsidP="007D24CC">
      <w:pPr>
        <w:rPr>
          <w:rFonts w:ascii="Garamond" w:hAnsi="Garamond"/>
          <w:b/>
          <w:bCs/>
          <w:sz w:val="20"/>
          <w:szCs w:val="20"/>
        </w:rPr>
      </w:pPr>
    </w:p>
    <w:p w14:paraId="23E264E2" w14:textId="6E22CBDD" w:rsidR="00192A4C" w:rsidRPr="00192A4C" w:rsidRDefault="00192A4C" w:rsidP="00192A4C">
      <w:pPr>
        <w:spacing w:line="312" w:lineRule="auto"/>
        <w:ind w:firstLine="709"/>
        <w:jc w:val="both"/>
        <w:rPr>
          <w:rFonts w:ascii="Calibri" w:hAnsi="Calibri" w:cs="Calibri"/>
        </w:rPr>
      </w:pPr>
      <w:r>
        <w:rPr>
          <w:rFonts w:ascii="Garamond" w:hAnsi="Garamond"/>
        </w:rPr>
        <w:t xml:space="preserve">                                                               </w:t>
      </w:r>
      <w:r w:rsidRPr="00192A4C">
        <w:rPr>
          <w:rFonts w:ascii="Calibri" w:hAnsi="Calibri" w:cs="Calibri"/>
        </w:rPr>
        <w:t>Z poważaniem</w:t>
      </w:r>
    </w:p>
    <w:p w14:paraId="3F45014D" w14:textId="77777777" w:rsidR="00192A4C" w:rsidRPr="00192A4C" w:rsidRDefault="00192A4C" w:rsidP="00192A4C">
      <w:pPr>
        <w:spacing w:line="312" w:lineRule="auto"/>
        <w:ind w:firstLine="709"/>
        <w:jc w:val="both"/>
        <w:rPr>
          <w:rFonts w:ascii="Calibri" w:hAnsi="Calibri" w:cs="Calibri"/>
        </w:rPr>
      </w:pPr>
      <w:r w:rsidRPr="00192A4C">
        <w:rPr>
          <w:rFonts w:ascii="Calibri" w:hAnsi="Calibri" w:cs="Calibri"/>
        </w:rPr>
        <w:t xml:space="preserve">                                                        Z up. Marszałka Województwa</w:t>
      </w:r>
    </w:p>
    <w:p w14:paraId="554FC096" w14:textId="77777777" w:rsidR="00192A4C" w:rsidRPr="00192A4C" w:rsidRDefault="00192A4C" w:rsidP="00192A4C">
      <w:pPr>
        <w:spacing w:line="312" w:lineRule="auto"/>
        <w:ind w:firstLine="709"/>
        <w:jc w:val="both"/>
        <w:rPr>
          <w:rFonts w:ascii="Calibri" w:hAnsi="Calibri" w:cs="Calibri"/>
        </w:rPr>
      </w:pPr>
      <w:r w:rsidRPr="00192A4C">
        <w:rPr>
          <w:rFonts w:ascii="Calibri" w:hAnsi="Calibri" w:cs="Calibri"/>
        </w:rPr>
        <w:t xml:space="preserve">                                                                 Wojciech Jankowiak</w:t>
      </w:r>
    </w:p>
    <w:p w14:paraId="6F9C1D9F" w14:textId="77777777" w:rsidR="00192A4C" w:rsidRPr="00192A4C" w:rsidRDefault="00192A4C" w:rsidP="00192A4C">
      <w:pPr>
        <w:spacing w:line="312" w:lineRule="auto"/>
        <w:ind w:firstLine="709"/>
        <w:jc w:val="both"/>
        <w:rPr>
          <w:rFonts w:ascii="Calibri" w:hAnsi="Calibri" w:cs="Calibri"/>
        </w:rPr>
      </w:pPr>
      <w:r w:rsidRPr="00192A4C">
        <w:rPr>
          <w:rFonts w:ascii="Calibri" w:hAnsi="Calibri" w:cs="Calibri"/>
        </w:rPr>
        <w:t xml:space="preserve">                                                                     Wicemarszałek</w:t>
      </w:r>
    </w:p>
    <w:p w14:paraId="143C6AE0" w14:textId="6CDCD3D0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6EB6B47E" w14:textId="72372F32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4A1A80E2" w14:textId="75CF3158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28A4F59B" w14:textId="5B6EFFDE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4C5AC934" w14:textId="51E5BCC3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75875BC1" w14:textId="64D7EFED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4B1C37D4" w14:textId="1496ACF7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73763740" w14:textId="193282F2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41D63895" w14:textId="52458E95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229B29D7" w14:textId="33CDE048" w:rsidR="009D16B4" w:rsidRDefault="009D16B4" w:rsidP="007D24CC">
      <w:pPr>
        <w:rPr>
          <w:b/>
          <w:bCs/>
          <w:sz w:val="20"/>
          <w:szCs w:val="20"/>
          <w:lang w:val="en-US"/>
        </w:rPr>
      </w:pPr>
    </w:p>
    <w:p w14:paraId="59ABEFA6" w14:textId="77777777" w:rsidR="009D16B4" w:rsidRPr="009D16B4" w:rsidRDefault="009D16B4" w:rsidP="009D16B4">
      <w:pPr>
        <w:rPr>
          <w:sz w:val="20"/>
          <w:szCs w:val="20"/>
          <w:lang w:val="en-US"/>
        </w:rPr>
      </w:pPr>
    </w:p>
    <w:p w14:paraId="3E04C5E0" w14:textId="77777777" w:rsidR="009D16B4" w:rsidRPr="009D16B4" w:rsidRDefault="009D16B4" w:rsidP="009D16B4">
      <w:pPr>
        <w:rPr>
          <w:sz w:val="20"/>
          <w:szCs w:val="20"/>
          <w:lang w:val="en-US"/>
        </w:rPr>
      </w:pPr>
    </w:p>
    <w:p w14:paraId="108DC0F5" w14:textId="77777777" w:rsidR="009D16B4" w:rsidRPr="009D16B4" w:rsidRDefault="009D16B4" w:rsidP="009D16B4">
      <w:pPr>
        <w:rPr>
          <w:sz w:val="20"/>
          <w:szCs w:val="20"/>
          <w:lang w:val="en-US"/>
        </w:rPr>
      </w:pPr>
    </w:p>
    <w:p w14:paraId="3A1C485D" w14:textId="77777777" w:rsidR="009D16B4" w:rsidRPr="009D16B4" w:rsidRDefault="009D16B4" w:rsidP="009D16B4">
      <w:pPr>
        <w:rPr>
          <w:sz w:val="20"/>
          <w:szCs w:val="20"/>
          <w:lang w:val="en-US"/>
        </w:rPr>
      </w:pPr>
    </w:p>
    <w:p w14:paraId="239A20C3" w14:textId="77777777" w:rsidR="009D16B4" w:rsidRPr="009D16B4" w:rsidRDefault="009D16B4" w:rsidP="009D16B4">
      <w:pPr>
        <w:rPr>
          <w:sz w:val="20"/>
          <w:szCs w:val="20"/>
          <w:lang w:val="en-US"/>
        </w:rPr>
      </w:pPr>
    </w:p>
    <w:p w14:paraId="7C220A83" w14:textId="29A1D201" w:rsidR="007D24CC" w:rsidRDefault="007D24CC" w:rsidP="009D16B4">
      <w:pPr>
        <w:rPr>
          <w:sz w:val="20"/>
          <w:szCs w:val="20"/>
          <w:lang w:val="en-US"/>
        </w:rPr>
      </w:pPr>
    </w:p>
    <w:p w14:paraId="40024841" w14:textId="329AC1ED" w:rsidR="008F0A1C" w:rsidRDefault="008F0A1C" w:rsidP="009D16B4">
      <w:pPr>
        <w:rPr>
          <w:sz w:val="20"/>
          <w:szCs w:val="20"/>
          <w:lang w:val="en-US"/>
        </w:rPr>
      </w:pPr>
    </w:p>
    <w:p w14:paraId="760E728B" w14:textId="234D2959" w:rsidR="008F0A1C" w:rsidRDefault="008F0A1C" w:rsidP="009D16B4">
      <w:pPr>
        <w:rPr>
          <w:sz w:val="20"/>
          <w:szCs w:val="20"/>
          <w:lang w:val="en-US"/>
        </w:rPr>
      </w:pPr>
    </w:p>
    <w:p w14:paraId="6237EFB5" w14:textId="16F3CB52" w:rsidR="008F0A1C" w:rsidRDefault="008F0A1C" w:rsidP="009D16B4">
      <w:pPr>
        <w:rPr>
          <w:sz w:val="20"/>
          <w:szCs w:val="20"/>
          <w:lang w:val="en-US"/>
        </w:rPr>
      </w:pPr>
    </w:p>
    <w:p w14:paraId="21CBD717" w14:textId="24076014" w:rsidR="008F0A1C" w:rsidRDefault="008F0A1C" w:rsidP="009D16B4">
      <w:pPr>
        <w:rPr>
          <w:sz w:val="20"/>
          <w:szCs w:val="20"/>
          <w:lang w:val="en-US"/>
        </w:rPr>
      </w:pPr>
    </w:p>
    <w:p w14:paraId="49FDA71F" w14:textId="23013185" w:rsidR="008F0A1C" w:rsidRDefault="008F0A1C" w:rsidP="009D16B4">
      <w:pPr>
        <w:rPr>
          <w:sz w:val="20"/>
          <w:szCs w:val="20"/>
          <w:lang w:val="en-US"/>
        </w:rPr>
      </w:pPr>
    </w:p>
    <w:p w14:paraId="7FD58C4F" w14:textId="3E74C077" w:rsidR="008F0A1C" w:rsidRDefault="008F0A1C" w:rsidP="009D16B4">
      <w:pPr>
        <w:rPr>
          <w:sz w:val="20"/>
          <w:szCs w:val="20"/>
          <w:lang w:val="en-US"/>
        </w:rPr>
      </w:pPr>
    </w:p>
    <w:p w14:paraId="2008622F" w14:textId="7CAB6D74" w:rsidR="008F0A1C" w:rsidRDefault="008F0A1C" w:rsidP="009D16B4">
      <w:pPr>
        <w:rPr>
          <w:sz w:val="20"/>
          <w:szCs w:val="20"/>
          <w:lang w:val="en-US"/>
        </w:rPr>
      </w:pPr>
    </w:p>
    <w:p w14:paraId="531966CC" w14:textId="10C775DC" w:rsidR="008F0A1C" w:rsidRDefault="008F0A1C" w:rsidP="009D16B4">
      <w:pPr>
        <w:rPr>
          <w:sz w:val="20"/>
          <w:szCs w:val="20"/>
          <w:lang w:val="en-US"/>
        </w:rPr>
      </w:pPr>
    </w:p>
    <w:p w14:paraId="4F014366" w14:textId="7E838F05" w:rsidR="00C157F7" w:rsidRDefault="00C157F7" w:rsidP="009D16B4">
      <w:pPr>
        <w:rPr>
          <w:sz w:val="20"/>
          <w:szCs w:val="20"/>
          <w:lang w:val="en-US"/>
        </w:rPr>
      </w:pPr>
    </w:p>
    <w:p w14:paraId="1812B365" w14:textId="034E3113" w:rsidR="00C157F7" w:rsidRDefault="00C157F7" w:rsidP="009D16B4">
      <w:pPr>
        <w:rPr>
          <w:sz w:val="20"/>
          <w:szCs w:val="20"/>
          <w:lang w:val="en-US"/>
        </w:rPr>
      </w:pPr>
    </w:p>
    <w:p w14:paraId="69BD4E23" w14:textId="1E6B8350" w:rsidR="00220425" w:rsidRDefault="00220425" w:rsidP="009D16B4">
      <w:pPr>
        <w:rPr>
          <w:sz w:val="20"/>
          <w:szCs w:val="20"/>
          <w:lang w:val="en-US"/>
        </w:rPr>
      </w:pPr>
    </w:p>
    <w:p w14:paraId="1D996271" w14:textId="23B31426" w:rsidR="00220425" w:rsidRDefault="00220425" w:rsidP="009D16B4">
      <w:pPr>
        <w:rPr>
          <w:sz w:val="20"/>
          <w:szCs w:val="20"/>
          <w:lang w:val="en-US"/>
        </w:rPr>
      </w:pPr>
    </w:p>
    <w:p w14:paraId="680E41E7" w14:textId="7C391F3D" w:rsidR="00220425" w:rsidRPr="00220425" w:rsidRDefault="00220425" w:rsidP="00220425">
      <w:pPr>
        <w:pStyle w:val="NormalnyWeb"/>
        <w:spacing w:before="0" w:beforeAutospacing="0" w:after="36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220425">
        <w:rPr>
          <w:rFonts w:asciiTheme="minorHAnsi" w:hAnsiTheme="minorHAnsi" w:cstheme="minorHAnsi"/>
          <w:sz w:val="22"/>
          <w:szCs w:val="22"/>
        </w:rPr>
        <w:t>Sprawę prowadzi: Jan Szykowny 61 626 70 27</w:t>
      </w:r>
    </w:p>
    <w:sectPr w:rsidR="00220425" w:rsidRPr="00220425" w:rsidSect="00C04930">
      <w:footerReference w:type="default" r:id="rId7"/>
      <w:pgSz w:w="11906" w:h="16838"/>
      <w:pgMar w:top="85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61D0B" w14:textId="77777777" w:rsidR="00801AA4" w:rsidRDefault="00801AA4" w:rsidP="007D24CC">
      <w:r>
        <w:separator/>
      </w:r>
    </w:p>
  </w:endnote>
  <w:endnote w:type="continuationSeparator" w:id="0">
    <w:p w14:paraId="23210154" w14:textId="77777777" w:rsidR="00801AA4" w:rsidRDefault="00801AA4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23E4" w14:textId="04ABBA50" w:rsidR="007D24CC" w:rsidRPr="004E4070" w:rsidRDefault="00EC7348" w:rsidP="007D24CC">
    <w:pPr>
      <w:rPr>
        <w:b/>
        <w:bCs/>
        <w:sz w:val="14"/>
        <w:szCs w:val="14"/>
      </w:rPr>
    </w:pP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27A481DE" wp14:editId="06298C2E">
          <wp:simplePos x="0" y="0"/>
          <wp:positionH relativeFrom="margin">
            <wp:posOffset>3743960</wp:posOffset>
          </wp:positionH>
          <wp:positionV relativeFrom="margin">
            <wp:posOffset>8874125</wp:posOffset>
          </wp:positionV>
          <wp:extent cx="2202815" cy="71945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81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930"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605F5D" wp14:editId="48B3ED73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4EE074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 w:rsidR="00C04930"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36D90E" wp14:editId="13F50B9F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73705B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="007D24CC" w:rsidRPr="004E4070">
      <w:rPr>
        <w:b/>
        <w:bCs/>
        <w:sz w:val="14"/>
        <w:szCs w:val="14"/>
      </w:rPr>
      <w:t>Urząd Marszałkowski</w:t>
    </w:r>
    <w:r w:rsidR="00E50468">
      <w:rPr>
        <w:b/>
        <w:bCs/>
        <w:sz w:val="14"/>
        <w:szCs w:val="14"/>
      </w:rPr>
      <w:tab/>
    </w:r>
    <w:r w:rsidR="00E50468">
      <w:rPr>
        <w:b/>
        <w:bCs/>
        <w:sz w:val="14"/>
        <w:szCs w:val="14"/>
      </w:rPr>
      <w:tab/>
    </w:r>
    <w:r w:rsidR="00E50468">
      <w:rPr>
        <w:b/>
        <w:bCs/>
        <w:sz w:val="14"/>
        <w:szCs w:val="14"/>
      </w:rPr>
      <w:tab/>
      <w:t xml:space="preserve">           </w:t>
    </w:r>
    <w:r w:rsidR="00467C01">
      <w:rPr>
        <w:b/>
        <w:bCs/>
        <w:sz w:val="14"/>
        <w:szCs w:val="14"/>
      </w:rPr>
      <w:t xml:space="preserve">   </w:t>
    </w:r>
    <w:r w:rsidR="009D16B4">
      <w:rPr>
        <w:b/>
        <w:bCs/>
        <w:sz w:val="14"/>
        <w:szCs w:val="14"/>
      </w:rPr>
      <w:t>WOJCIECH JANKOWIAK</w:t>
    </w:r>
  </w:p>
  <w:p w14:paraId="09B845BA" w14:textId="4A8A4BF1" w:rsidR="007D24CC" w:rsidRPr="00FF4EC8" w:rsidRDefault="007D24CC" w:rsidP="007D24CC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E50468">
      <w:rPr>
        <w:b/>
        <w:bCs/>
        <w:sz w:val="14"/>
        <w:szCs w:val="14"/>
      </w:rPr>
      <w:t xml:space="preserve"> w Poznaniu</w:t>
    </w:r>
    <w:r w:rsidR="00E50468">
      <w:rPr>
        <w:b/>
        <w:bCs/>
        <w:sz w:val="14"/>
        <w:szCs w:val="14"/>
      </w:rPr>
      <w:tab/>
      <w:t xml:space="preserve">          </w:t>
    </w:r>
    <w:r w:rsidR="00467C01">
      <w:rPr>
        <w:b/>
        <w:bCs/>
        <w:sz w:val="14"/>
        <w:szCs w:val="14"/>
      </w:rPr>
      <w:t xml:space="preserve">   </w:t>
    </w:r>
    <w:r w:rsidR="00E50468">
      <w:rPr>
        <w:b/>
        <w:bCs/>
        <w:sz w:val="14"/>
        <w:szCs w:val="14"/>
      </w:rPr>
      <w:t xml:space="preserve"> </w:t>
    </w:r>
    <w:r w:rsidR="009D16B4">
      <w:rPr>
        <w:b/>
        <w:color w:val="000000" w:themeColor="text1"/>
        <w:sz w:val="14"/>
        <w:szCs w:val="14"/>
      </w:rPr>
      <w:t>Wicemarszałek</w:t>
    </w:r>
    <w:r w:rsidR="00467C01"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</w:t>
    </w:r>
    <w:r w:rsidR="00E50468">
      <w:rPr>
        <w:color w:val="000000" w:themeColor="text1"/>
        <w:sz w:val="14"/>
        <w:szCs w:val="14"/>
      </w:rPr>
      <w:t>4, 61-714 Poznań</w:t>
    </w:r>
    <w:r w:rsidR="00E50468">
      <w:rPr>
        <w:color w:val="000000" w:themeColor="text1"/>
        <w:sz w:val="14"/>
        <w:szCs w:val="14"/>
      </w:rPr>
      <w:tab/>
    </w:r>
    <w:r w:rsidR="00E50468">
      <w:rPr>
        <w:color w:val="000000" w:themeColor="text1"/>
        <w:sz w:val="14"/>
        <w:szCs w:val="14"/>
      </w:rPr>
      <w:tab/>
      <w:t xml:space="preserve">           </w:t>
    </w:r>
    <w:r w:rsidR="00467C01">
      <w:rPr>
        <w:color w:val="000000" w:themeColor="text1"/>
        <w:sz w:val="14"/>
        <w:szCs w:val="14"/>
      </w:rPr>
      <w:t xml:space="preserve">   </w:t>
    </w:r>
    <w:r w:rsidR="00EC7348" w:rsidRPr="00EC7348">
      <w:rPr>
        <w:b/>
        <w:color w:val="000000" w:themeColor="text1"/>
        <w:sz w:val="14"/>
        <w:szCs w:val="14"/>
      </w:rPr>
      <w:t>Województwa Wielkopolskiego</w:t>
    </w:r>
  </w:p>
  <w:p w14:paraId="2F26C1E2" w14:textId="3EA31BCA" w:rsidR="00EC7348" w:rsidRDefault="00EC7348" w:rsidP="007D24CC">
    <w:pPr>
      <w:ind w:left="3280" w:hanging="3280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61 626 66 66</w:t>
    </w:r>
    <w:r>
      <w:rPr>
        <w:color w:val="000000" w:themeColor="text1"/>
        <w:sz w:val="14"/>
        <w:szCs w:val="14"/>
      </w:rPr>
      <w:tab/>
    </w:r>
    <w:r w:rsidRPr="00EC7348">
      <w:rPr>
        <w:color w:val="000000" w:themeColor="text1"/>
        <w:sz w:val="14"/>
        <w:szCs w:val="14"/>
      </w:rPr>
      <w:t>tel</w:t>
    </w:r>
    <w:r>
      <w:rPr>
        <w:color w:val="000000" w:themeColor="text1"/>
        <w:sz w:val="14"/>
        <w:szCs w:val="14"/>
      </w:rPr>
      <w:t>.</w:t>
    </w:r>
    <w:r w:rsidRPr="00EC7348">
      <w:rPr>
        <w:color w:val="000000" w:themeColor="text1"/>
        <w:sz w:val="14"/>
        <w:szCs w:val="14"/>
      </w:rPr>
      <w:t xml:space="preserve"> 61 626 66 </w:t>
    </w:r>
    <w:r w:rsidR="009D16B4">
      <w:rPr>
        <w:color w:val="000000" w:themeColor="text1"/>
        <w:sz w:val="14"/>
        <w:szCs w:val="14"/>
      </w:rPr>
      <w:t>10</w:t>
    </w:r>
  </w:p>
  <w:p w14:paraId="25E2324F" w14:textId="69A1CACF" w:rsidR="00EC7348" w:rsidRPr="00FF4EC8" w:rsidRDefault="00E50468" w:rsidP="00EC7348">
    <w:pPr>
      <w:rPr>
        <w:color w:val="000000" w:themeColor="text1"/>
        <w:sz w:val="14"/>
        <w:szCs w:val="14"/>
      </w:rPr>
    </w:pPr>
    <w:r w:rsidRPr="00E50468">
      <w:rPr>
        <w:color w:val="000000" w:themeColor="text1"/>
        <w:sz w:val="14"/>
        <w:szCs w:val="14"/>
      </w:rPr>
      <w:t>www.umww.pl</w:t>
    </w:r>
    <w:r>
      <w:rPr>
        <w:color w:val="000000" w:themeColor="text1"/>
        <w:sz w:val="14"/>
        <w:szCs w:val="14"/>
      </w:rPr>
      <w:t xml:space="preserve">                                         </w:t>
    </w:r>
    <w:r w:rsidR="00467C01">
      <w:rPr>
        <w:color w:val="000000" w:themeColor="text1"/>
        <w:sz w:val="14"/>
        <w:szCs w:val="14"/>
      </w:rPr>
      <w:t xml:space="preserve">   </w:t>
    </w:r>
    <w:r w:rsidR="00EC7348">
      <w:rPr>
        <w:color w:val="000000" w:themeColor="text1"/>
        <w:sz w:val="14"/>
        <w:szCs w:val="14"/>
      </w:rPr>
      <w:tab/>
      <w:t xml:space="preserve">              </w:t>
    </w:r>
    <w:r w:rsidR="00EC7348" w:rsidRPr="00EC7348">
      <w:rPr>
        <w:color w:val="000000" w:themeColor="text1"/>
        <w:sz w:val="14"/>
        <w:szCs w:val="14"/>
      </w:rPr>
      <w:t xml:space="preserve">e-mail: </w:t>
    </w:r>
    <w:r w:rsidR="009D16B4">
      <w:rPr>
        <w:color w:val="000000" w:themeColor="text1"/>
        <w:sz w:val="14"/>
        <w:szCs w:val="14"/>
      </w:rPr>
      <w:t>wojciech.jankowiak</w:t>
    </w:r>
    <w:r w:rsidR="00EC7348" w:rsidRPr="00EC7348">
      <w:rPr>
        <w:color w:val="000000" w:themeColor="text1"/>
        <w:sz w:val="14"/>
        <w:szCs w:val="14"/>
      </w:rPr>
      <w:t>@umww.pl</w:t>
    </w:r>
  </w:p>
  <w:p w14:paraId="6C0CFFDC" w14:textId="1068F741" w:rsidR="00EC7348" w:rsidRDefault="00EC7348" w:rsidP="007D24CC">
    <w:pPr>
      <w:ind w:left="3280" w:hanging="3280"/>
      <w:rPr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8B0C" w14:textId="77777777" w:rsidR="00801AA4" w:rsidRDefault="00801AA4" w:rsidP="007D24CC">
      <w:r>
        <w:separator/>
      </w:r>
    </w:p>
  </w:footnote>
  <w:footnote w:type="continuationSeparator" w:id="0">
    <w:p w14:paraId="2B0E88F0" w14:textId="77777777" w:rsidR="00801AA4" w:rsidRDefault="00801AA4" w:rsidP="007D2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860FC"/>
    <w:rsid w:val="000C2D58"/>
    <w:rsid w:val="000D69BA"/>
    <w:rsid w:val="0015398C"/>
    <w:rsid w:val="00192A4C"/>
    <w:rsid w:val="00194B0A"/>
    <w:rsid w:val="00220425"/>
    <w:rsid w:val="002622A3"/>
    <w:rsid w:val="002A4C68"/>
    <w:rsid w:val="002F7C7D"/>
    <w:rsid w:val="003C0E44"/>
    <w:rsid w:val="003E4390"/>
    <w:rsid w:val="00422C8F"/>
    <w:rsid w:val="00467C01"/>
    <w:rsid w:val="004D2B4D"/>
    <w:rsid w:val="0052141E"/>
    <w:rsid w:val="0056314E"/>
    <w:rsid w:val="00594126"/>
    <w:rsid w:val="005A3B32"/>
    <w:rsid w:val="005D428C"/>
    <w:rsid w:val="00670B92"/>
    <w:rsid w:val="006A14EB"/>
    <w:rsid w:val="006B0C7D"/>
    <w:rsid w:val="00712E8C"/>
    <w:rsid w:val="00794F8A"/>
    <w:rsid w:val="007D24CC"/>
    <w:rsid w:val="007D47F3"/>
    <w:rsid w:val="00801AA4"/>
    <w:rsid w:val="00811238"/>
    <w:rsid w:val="008172B8"/>
    <w:rsid w:val="00830BB5"/>
    <w:rsid w:val="008569E3"/>
    <w:rsid w:val="008A08DE"/>
    <w:rsid w:val="008F0A1C"/>
    <w:rsid w:val="009407F4"/>
    <w:rsid w:val="00955D5B"/>
    <w:rsid w:val="00955EB4"/>
    <w:rsid w:val="009C5A6F"/>
    <w:rsid w:val="009D16B4"/>
    <w:rsid w:val="009D6D90"/>
    <w:rsid w:val="009E6B77"/>
    <w:rsid w:val="00A02923"/>
    <w:rsid w:val="00A81621"/>
    <w:rsid w:val="00B20C20"/>
    <w:rsid w:val="00B26154"/>
    <w:rsid w:val="00B51310"/>
    <w:rsid w:val="00B72997"/>
    <w:rsid w:val="00B73A37"/>
    <w:rsid w:val="00B92810"/>
    <w:rsid w:val="00B958BE"/>
    <w:rsid w:val="00BD5868"/>
    <w:rsid w:val="00BD6078"/>
    <w:rsid w:val="00BF57BD"/>
    <w:rsid w:val="00C04930"/>
    <w:rsid w:val="00C148A2"/>
    <w:rsid w:val="00C157F7"/>
    <w:rsid w:val="00C701F0"/>
    <w:rsid w:val="00CD0553"/>
    <w:rsid w:val="00CF1B99"/>
    <w:rsid w:val="00D0069F"/>
    <w:rsid w:val="00D239D4"/>
    <w:rsid w:val="00D369DC"/>
    <w:rsid w:val="00D71A6D"/>
    <w:rsid w:val="00DB49A4"/>
    <w:rsid w:val="00DC54AE"/>
    <w:rsid w:val="00E32361"/>
    <w:rsid w:val="00E50468"/>
    <w:rsid w:val="00EA69BE"/>
    <w:rsid w:val="00EC7348"/>
    <w:rsid w:val="00F357F4"/>
    <w:rsid w:val="00FB2925"/>
    <w:rsid w:val="00FB4746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Kazmierczak Magdalena</cp:lastModifiedBy>
  <cp:revision>7</cp:revision>
  <cp:lastPrinted>2022-11-08T13:36:00Z</cp:lastPrinted>
  <dcterms:created xsi:type="dcterms:W3CDTF">2022-11-08T13:15:00Z</dcterms:created>
  <dcterms:modified xsi:type="dcterms:W3CDTF">2022-11-09T11:57:00Z</dcterms:modified>
</cp:coreProperties>
</file>