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F2233" w14:textId="31575358" w:rsidR="00457F11" w:rsidRPr="00C5214A" w:rsidRDefault="00D147BF" w:rsidP="006B124D">
      <w:pPr>
        <w:spacing w:after="0" w:line="360" w:lineRule="auto"/>
        <w:jc w:val="center"/>
        <w:rPr>
          <w:rFonts w:asciiTheme="minorHAnsi" w:hAnsiTheme="minorHAnsi" w:cstheme="minorHAnsi"/>
          <w:b/>
          <w:sz w:val="28"/>
        </w:rPr>
      </w:pPr>
      <w:r w:rsidRPr="00C5214A">
        <w:rPr>
          <w:rFonts w:asciiTheme="minorHAnsi" w:hAnsiTheme="minorHAnsi" w:cstheme="minorHAnsi"/>
          <w:b/>
          <w:sz w:val="28"/>
        </w:rPr>
        <w:t xml:space="preserve"> </w:t>
      </w:r>
      <w:r w:rsidR="00136C16" w:rsidRPr="00C5214A">
        <w:rPr>
          <w:rFonts w:asciiTheme="minorHAnsi" w:hAnsiTheme="minorHAnsi" w:cstheme="minorHAnsi"/>
          <w:b/>
          <w:sz w:val="28"/>
        </w:rPr>
        <w:t xml:space="preserve">      </w:t>
      </w:r>
      <w:r w:rsidR="00457F11" w:rsidRPr="00C5214A">
        <w:rPr>
          <w:rFonts w:asciiTheme="minorHAnsi" w:hAnsiTheme="minorHAnsi" w:cstheme="minorHAnsi"/>
          <w:b/>
          <w:sz w:val="28"/>
        </w:rPr>
        <w:t xml:space="preserve">                </w:t>
      </w:r>
    </w:p>
    <w:p w14:paraId="420FF597" w14:textId="77777777" w:rsidR="00457F11" w:rsidRPr="00C5214A" w:rsidRDefault="00457F11" w:rsidP="006B124D">
      <w:pPr>
        <w:spacing w:after="0" w:line="360" w:lineRule="auto"/>
        <w:jc w:val="center"/>
        <w:rPr>
          <w:rFonts w:asciiTheme="minorHAnsi" w:hAnsiTheme="minorHAnsi" w:cstheme="minorHAnsi"/>
          <w:b/>
          <w:sz w:val="28"/>
        </w:rPr>
      </w:pPr>
    </w:p>
    <w:p w14:paraId="794D6D61" w14:textId="77777777" w:rsidR="00457F11" w:rsidRPr="00C5214A" w:rsidRDefault="00457F11" w:rsidP="006B124D">
      <w:pPr>
        <w:spacing w:after="0" w:line="360" w:lineRule="auto"/>
        <w:jc w:val="center"/>
        <w:rPr>
          <w:rFonts w:asciiTheme="minorHAnsi" w:hAnsiTheme="minorHAnsi" w:cstheme="minorHAnsi"/>
          <w:b/>
          <w:sz w:val="28"/>
        </w:rPr>
      </w:pPr>
    </w:p>
    <w:p w14:paraId="2A6A260A" w14:textId="77777777" w:rsidR="00457F11" w:rsidRPr="00C5214A" w:rsidRDefault="00457F11" w:rsidP="006B124D">
      <w:pPr>
        <w:spacing w:after="0" w:line="360" w:lineRule="auto"/>
        <w:jc w:val="center"/>
        <w:rPr>
          <w:rFonts w:asciiTheme="minorHAnsi" w:hAnsiTheme="minorHAnsi" w:cstheme="minorHAnsi"/>
          <w:b/>
          <w:sz w:val="28"/>
        </w:rPr>
      </w:pPr>
    </w:p>
    <w:p w14:paraId="45421497" w14:textId="77777777" w:rsidR="00457F11" w:rsidRPr="00C5214A" w:rsidRDefault="00457F11" w:rsidP="006B124D">
      <w:pPr>
        <w:spacing w:after="0" w:line="360" w:lineRule="auto"/>
        <w:jc w:val="center"/>
        <w:rPr>
          <w:rFonts w:asciiTheme="minorHAnsi" w:hAnsiTheme="minorHAnsi" w:cstheme="minorHAnsi"/>
          <w:b/>
          <w:sz w:val="28"/>
        </w:rPr>
      </w:pPr>
    </w:p>
    <w:p w14:paraId="3E8F8873" w14:textId="77777777" w:rsidR="005F30FC" w:rsidRPr="00C5214A" w:rsidRDefault="00457F11" w:rsidP="000A78E6">
      <w:pPr>
        <w:pStyle w:val="Tytu"/>
        <w:spacing w:line="480" w:lineRule="auto"/>
        <w:rPr>
          <w:rStyle w:val="Tytuksiki"/>
          <w:rFonts w:asciiTheme="minorHAnsi" w:hAnsiTheme="minorHAnsi" w:cstheme="minorHAnsi"/>
          <w:b/>
          <w:i w:val="0"/>
        </w:rPr>
      </w:pPr>
      <w:r w:rsidRPr="00C5214A">
        <w:rPr>
          <w:rStyle w:val="Tytuksiki"/>
          <w:rFonts w:asciiTheme="minorHAnsi" w:hAnsiTheme="minorHAnsi" w:cstheme="minorHAnsi"/>
          <w:b/>
          <w:i w:val="0"/>
        </w:rPr>
        <w:t>INFORMACJA DEPARTAMENTU KONTROLI</w:t>
      </w:r>
      <w:r w:rsidR="00081DBE" w:rsidRPr="00C5214A">
        <w:rPr>
          <w:rStyle w:val="Tytuksiki"/>
          <w:rFonts w:asciiTheme="minorHAnsi" w:hAnsiTheme="minorHAnsi" w:cstheme="minorHAnsi"/>
          <w:b/>
          <w:i w:val="0"/>
        </w:rPr>
        <w:t xml:space="preserve"> </w:t>
      </w:r>
    </w:p>
    <w:p w14:paraId="50E0A36E" w14:textId="09167B94" w:rsidR="00457F11" w:rsidRPr="00C5214A" w:rsidRDefault="00457F11" w:rsidP="000A78E6">
      <w:pPr>
        <w:pStyle w:val="Tytu"/>
        <w:spacing w:line="480" w:lineRule="auto"/>
        <w:rPr>
          <w:rStyle w:val="Tytuksiki"/>
          <w:rFonts w:asciiTheme="minorHAnsi" w:hAnsiTheme="minorHAnsi" w:cstheme="minorHAnsi"/>
          <w:b/>
          <w:i w:val="0"/>
        </w:rPr>
      </w:pPr>
      <w:r w:rsidRPr="00C5214A">
        <w:rPr>
          <w:rStyle w:val="Tytuksiki"/>
          <w:rFonts w:asciiTheme="minorHAnsi" w:hAnsiTheme="minorHAnsi" w:cstheme="minorHAnsi"/>
          <w:b/>
          <w:i w:val="0"/>
        </w:rPr>
        <w:t>ZA 20</w:t>
      </w:r>
      <w:r w:rsidR="00A30663" w:rsidRPr="00C5214A">
        <w:rPr>
          <w:rStyle w:val="Tytuksiki"/>
          <w:rFonts w:asciiTheme="minorHAnsi" w:hAnsiTheme="minorHAnsi" w:cstheme="minorHAnsi"/>
          <w:b/>
          <w:i w:val="0"/>
        </w:rPr>
        <w:t>2</w:t>
      </w:r>
      <w:r w:rsidR="00B10E4F" w:rsidRPr="00C5214A">
        <w:rPr>
          <w:rStyle w:val="Tytuksiki"/>
          <w:rFonts w:asciiTheme="minorHAnsi" w:hAnsiTheme="minorHAnsi" w:cstheme="minorHAnsi"/>
          <w:b/>
          <w:i w:val="0"/>
        </w:rPr>
        <w:t>2</w:t>
      </w:r>
      <w:r w:rsidRPr="00C5214A">
        <w:rPr>
          <w:rStyle w:val="Tytuksiki"/>
          <w:rFonts w:asciiTheme="minorHAnsi" w:hAnsiTheme="minorHAnsi" w:cstheme="minorHAnsi"/>
          <w:b/>
          <w:i w:val="0"/>
        </w:rPr>
        <w:t xml:space="preserve"> ROK</w:t>
      </w:r>
    </w:p>
    <w:p w14:paraId="54EA95DE" w14:textId="1B45CB93" w:rsidR="00457F11" w:rsidRPr="00C5214A" w:rsidRDefault="00457F11" w:rsidP="000A78E6">
      <w:pPr>
        <w:pStyle w:val="Tytu"/>
        <w:spacing w:line="480" w:lineRule="auto"/>
        <w:rPr>
          <w:rStyle w:val="Tytuksiki"/>
          <w:rFonts w:asciiTheme="minorHAnsi" w:hAnsiTheme="minorHAnsi" w:cstheme="minorHAnsi"/>
          <w:b/>
          <w:i w:val="0"/>
        </w:rPr>
      </w:pPr>
      <w:r w:rsidRPr="00C5214A">
        <w:rPr>
          <w:rStyle w:val="Tytuksiki"/>
          <w:rFonts w:asciiTheme="minorHAnsi" w:hAnsiTheme="minorHAnsi" w:cstheme="minorHAnsi"/>
          <w:b/>
          <w:i w:val="0"/>
        </w:rPr>
        <w:t>O PRZEPROWADZONYCH PRZEZ URZĄD MARSZAŁKOWSKI WOJEWÓDZTWA WIELKOPOLSKIEGO KONTROLACH WEWNĘTRZNYCH, ZEWNĘTRZNYCH I ICH WYNIKACH,</w:t>
      </w:r>
      <w:r w:rsidR="009714C8" w:rsidRPr="00C5214A">
        <w:rPr>
          <w:rStyle w:val="Tytuksiki"/>
          <w:rFonts w:asciiTheme="minorHAnsi" w:hAnsiTheme="minorHAnsi" w:cstheme="minorHAnsi"/>
          <w:b/>
          <w:i w:val="0"/>
        </w:rPr>
        <w:t xml:space="preserve"> </w:t>
      </w:r>
      <w:r w:rsidRPr="00C5214A">
        <w:rPr>
          <w:rStyle w:val="Tytuksiki"/>
          <w:rFonts w:asciiTheme="minorHAnsi" w:hAnsiTheme="minorHAnsi" w:cstheme="minorHAnsi"/>
          <w:b/>
          <w:i w:val="0"/>
        </w:rPr>
        <w:t xml:space="preserve">ORAZ O KONTROLACH PRZEPROWADZONYCH PRZEZ ZEWNĘTRZNE ORGANY KONTROLI </w:t>
      </w:r>
    </w:p>
    <w:p w14:paraId="4684367F" w14:textId="77777777" w:rsidR="00457F11" w:rsidRPr="00C5214A" w:rsidRDefault="00457F11" w:rsidP="000A78E6">
      <w:pPr>
        <w:pStyle w:val="Tytu"/>
        <w:spacing w:line="480" w:lineRule="auto"/>
        <w:rPr>
          <w:rFonts w:asciiTheme="minorHAnsi" w:hAnsiTheme="minorHAnsi" w:cstheme="minorHAnsi"/>
        </w:rPr>
      </w:pPr>
    </w:p>
    <w:p w14:paraId="592B7F9A" w14:textId="77777777" w:rsidR="00457F11" w:rsidRPr="00C5214A" w:rsidRDefault="00457F11" w:rsidP="00EA5E8B">
      <w:pPr>
        <w:jc w:val="center"/>
        <w:rPr>
          <w:rFonts w:asciiTheme="minorHAnsi" w:hAnsiTheme="minorHAnsi" w:cstheme="minorHAnsi"/>
        </w:rPr>
      </w:pPr>
    </w:p>
    <w:p w14:paraId="74CB0C23" w14:textId="77777777" w:rsidR="00457F11" w:rsidRPr="00C5214A" w:rsidRDefault="00457F11" w:rsidP="00EA5E8B">
      <w:pPr>
        <w:jc w:val="center"/>
        <w:rPr>
          <w:rFonts w:asciiTheme="minorHAnsi" w:hAnsiTheme="minorHAnsi" w:cstheme="minorHAnsi"/>
        </w:rPr>
      </w:pPr>
    </w:p>
    <w:p w14:paraId="2C9D88B6" w14:textId="77777777" w:rsidR="00457F11" w:rsidRPr="00C5214A" w:rsidRDefault="00457F11" w:rsidP="00EA5E8B">
      <w:pPr>
        <w:jc w:val="center"/>
        <w:rPr>
          <w:rFonts w:asciiTheme="minorHAnsi" w:hAnsiTheme="minorHAnsi" w:cstheme="minorHAnsi"/>
        </w:rPr>
      </w:pPr>
    </w:p>
    <w:p w14:paraId="32927A78" w14:textId="77777777" w:rsidR="00457F11" w:rsidRPr="00C5214A" w:rsidRDefault="00457F11" w:rsidP="00EA5E8B">
      <w:pPr>
        <w:jc w:val="center"/>
        <w:rPr>
          <w:rFonts w:asciiTheme="minorHAnsi" w:hAnsiTheme="minorHAnsi" w:cstheme="minorHAnsi"/>
        </w:rPr>
      </w:pPr>
    </w:p>
    <w:p w14:paraId="38712AF5" w14:textId="77777777" w:rsidR="00457F11" w:rsidRPr="00C5214A" w:rsidRDefault="00457F11" w:rsidP="00EA5E8B">
      <w:pPr>
        <w:jc w:val="center"/>
        <w:rPr>
          <w:rFonts w:asciiTheme="minorHAnsi" w:hAnsiTheme="minorHAnsi" w:cstheme="minorHAnsi"/>
        </w:rPr>
      </w:pPr>
    </w:p>
    <w:p w14:paraId="6889B8EA" w14:textId="77777777" w:rsidR="00457F11" w:rsidRPr="00C5214A" w:rsidRDefault="00457F11" w:rsidP="00EA5E8B">
      <w:pPr>
        <w:jc w:val="center"/>
        <w:rPr>
          <w:rFonts w:asciiTheme="minorHAnsi" w:hAnsiTheme="minorHAnsi" w:cstheme="minorHAnsi"/>
          <w:b/>
          <w:sz w:val="28"/>
          <w:szCs w:val="28"/>
        </w:rPr>
      </w:pPr>
    </w:p>
    <w:p w14:paraId="0687E6E4" w14:textId="77777777" w:rsidR="00457F11" w:rsidRPr="00C5214A" w:rsidRDefault="00457F11" w:rsidP="00EA5E8B">
      <w:pPr>
        <w:jc w:val="center"/>
        <w:rPr>
          <w:rFonts w:asciiTheme="minorHAnsi" w:hAnsiTheme="minorHAnsi" w:cstheme="minorHAnsi"/>
          <w:b/>
          <w:sz w:val="28"/>
          <w:szCs w:val="28"/>
        </w:rPr>
      </w:pPr>
    </w:p>
    <w:p w14:paraId="26B1724D" w14:textId="77777777" w:rsidR="00457F11" w:rsidRPr="00C5214A" w:rsidRDefault="00457F11" w:rsidP="00EA5E8B">
      <w:pPr>
        <w:jc w:val="center"/>
        <w:rPr>
          <w:rFonts w:asciiTheme="minorHAnsi" w:hAnsiTheme="minorHAnsi" w:cstheme="minorHAnsi"/>
          <w:b/>
          <w:sz w:val="28"/>
          <w:szCs w:val="28"/>
        </w:rPr>
      </w:pPr>
    </w:p>
    <w:p w14:paraId="007AB3AA" w14:textId="77777777" w:rsidR="00457F11" w:rsidRPr="00C5214A" w:rsidRDefault="00457F11" w:rsidP="00EA5E8B">
      <w:pPr>
        <w:jc w:val="center"/>
        <w:rPr>
          <w:rFonts w:asciiTheme="minorHAnsi" w:hAnsiTheme="minorHAnsi" w:cstheme="minorHAnsi"/>
          <w:b/>
          <w:sz w:val="28"/>
          <w:szCs w:val="28"/>
        </w:rPr>
      </w:pPr>
    </w:p>
    <w:p w14:paraId="7E4B435E" w14:textId="77777777" w:rsidR="00457F11" w:rsidRPr="00C5214A" w:rsidRDefault="00457F11" w:rsidP="00EA5E8B">
      <w:pPr>
        <w:jc w:val="center"/>
        <w:rPr>
          <w:rFonts w:asciiTheme="minorHAnsi" w:hAnsiTheme="minorHAnsi" w:cstheme="minorHAnsi"/>
          <w:b/>
          <w:sz w:val="28"/>
          <w:szCs w:val="28"/>
        </w:rPr>
      </w:pPr>
    </w:p>
    <w:p w14:paraId="28645959" w14:textId="77777777" w:rsidR="00457F11" w:rsidRPr="00C5214A" w:rsidRDefault="00457F11" w:rsidP="00EA5E8B">
      <w:pPr>
        <w:jc w:val="center"/>
        <w:rPr>
          <w:rFonts w:asciiTheme="minorHAnsi" w:hAnsiTheme="minorHAnsi" w:cstheme="minorHAnsi"/>
          <w:b/>
          <w:sz w:val="28"/>
          <w:szCs w:val="28"/>
        </w:rPr>
      </w:pPr>
    </w:p>
    <w:p w14:paraId="2CC47570" w14:textId="77777777" w:rsidR="00457F11" w:rsidRPr="00C5214A" w:rsidRDefault="00457F11" w:rsidP="00EA5E8B">
      <w:pPr>
        <w:jc w:val="center"/>
        <w:rPr>
          <w:rFonts w:asciiTheme="minorHAnsi" w:hAnsiTheme="minorHAnsi" w:cstheme="minorHAnsi"/>
          <w:b/>
          <w:sz w:val="28"/>
          <w:szCs w:val="28"/>
        </w:rPr>
      </w:pPr>
    </w:p>
    <w:p w14:paraId="07DA15D2" w14:textId="77777777" w:rsidR="00457F11" w:rsidRPr="00C5214A" w:rsidRDefault="00457F11" w:rsidP="00EA5E8B">
      <w:pPr>
        <w:jc w:val="center"/>
        <w:rPr>
          <w:rFonts w:asciiTheme="minorHAnsi" w:hAnsiTheme="minorHAnsi" w:cstheme="minorHAnsi"/>
          <w:b/>
          <w:sz w:val="28"/>
          <w:szCs w:val="28"/>
        </w:rPr>
      </w:pPr>
    </w:p>
    <w:p w14:paraId="5483BB61" w14:textId="77777777" w:rsidR="00457F11" w:rsidRPr="00C5214A" w:rsidRDefault="00457F11" w:rsidP="00EA5E8B">
      <w:pPr>
        <w:jc w:val="center"/>
        <w:rPr>
          <w:rFonts w:asciiTheme="minorHAnsi" w:hAnsiTheme="minorHAnsi" w:cstheme="minorHAnsi"/>
          <w:b/>
          <w:sz w:val="28"/>
          <w:szCs w:val="28"/>
        </w:rPr>
      </w:pPr>
    </w:p>
    <w:p w14:paraId="5CB86AE1" w14:textId="77777777" w:rsidR="00457F11" w:rsidRPr="00C5214A" w:rsidRDefault="00457F11" w:rsidP="00EA5E8B">
      <w:pPr>
        <w:jc w:val="center"/>
        <w:rPr>
          <w:rFonts w:asciiTheme="minorHAnsi" w:hAnsiTheme="minorHAnsi" w:cstheme="minorHAnsi"/>
          <w:b/>
          <w:sz w:val="28"/>
          <w:szCs w:val="28"/>
        </w:rPr>
      </w:pPr>
    </w:p>
    <w:p w14:paraId="0EBE4C77" w14:textId="77777777" w:rsidR="00B9202C" w:rsidRDefault="00457F11" w:rsidP="004C2E1D">
      <w:pPr>
        <w:rPr>
          <w:noProof/>
        </w:rPr>
      </w:pPr>
      <w:r w:rsidRPr="003329A6">
        <w:rPr>
          <w:rFonts w:asciiTheme="minorHAnsi" w:hAnsiTheme="minorHAnsi" w:cstheme="minorHAnsi"/>
          <w:b/>
        </w:rPr>
        <w:lastRenderedPageBreak/>
        <w:t xml:space="preserve">SPIS TREŚCI. </w:t>
      </w:r>
      <w:bookmarkStart w:id="0" w:name="_Toc411945181"/>
      <w:r w:rsidR="004C2E1D" w:rsidRPr="003329A6">
        <w:rPr>
          <w:rFonts w:asciiTheme="minorHAnsi" w:hAnsiTheme="minorHAnsi" w:cstheme="minorHAnsi"/>
          <w:b/>
        </w:rPr>
        <w:fldChar w:fldCharType="begin"/>
      </w:r>
      <w:r w:rsidR="004C2E1D" w:rsidRPr="003329A6">
        <w:rPr>
          <w:rFonts w:asciiTheme="minorHAnsi" w:hAnsiTheme="minorHAnsi" w:cstheme="minorHAnsi"/>
          <w:b/>
        </w:rPr>
        <w:instrText xml:space="preserve"> TOC \o "1-1" \u </w:instrText>
      </w:r>
      <w:r w:rsidR="004C2E1D" w:rsidRPr="003329A6">
        <w:rPr>
          <w:rFonts w:asciiTheme="minorHAnsi" w:hAnsiTheme="minorHAnsi" w:cstheme="minorHAnsi"/>
          <w:b/>
        </w:rPr>
        <w:fldChar w:fldCharType="separate"/>
      </w:r>
    </w:p>
    <w:p w14:paraId="358829BA" w14:textId="3620FEAB" w:rsidR="00B9202C" w:rsidRDefault="00B9202C">
      <w:pPr>
        <w:pStyle w:val="Spistreci1"/>
        <w:rPr>
          <w:rFonts w:asciiTheme="minorHAnsi" w:eastAsiaTheme="minorEastAsia" w:hAnsiTheme="minorHAnsi" w:cstheme="minorBidi"/>
          <w:b w:val="0"/>
          <w:sz w:val="22"/>
          <w:szCs w:val="22"/>
          <w:lang w:eastAsia="pl-PL"/>
        </w:rPr>
      </w:pPr>
      <w:r w:rsidRPr="00371A7B">
        <w:rPr>
          <w:rFonts w:asciiTheme="minorHAnsi" w:hAnsiTheme="minorHAnsi" w:cstheme="minorHAnsi"/>
        </w:rPr>
        <w:t>I. INFORMACJE OGÓLNE.</w:t>
      </w:r>
      <w:r>
        <w:tab/>
      </w:r>
      <w:r>
        <w:fldChar w:fldCharType="begin"/>
      </w:r>
      <w:r>
        <w:instrText xml:space="preserve"> PAGEREF _Toc128398021 \h </w:instrText>
      </w:r>
      <w:r>
        <w:fldChar w:fldCharType="separate"/>
      </w:r>
      <w:r w:rsidR="00C57774">
        <w:t>3</w:t>
      </w:r>
      <w:r>
        <w:fldChar w:fldCharType="end"/>
      </w:r>
    </w:p>
    <w:p w14:paraId="43B59CC3" w14:textId="0C91C667" w:rsidR="00B9202C" w:rsidRDefault="00B9202C">
      <w:pPr>
        <w:pStyle w:val="Spistreci1"/>
        <w:rPr>
          <w:rFonts w:asciiTheme="minorHAnsi" w:eastAsiaTheme="minorEastAsia" w:hAnsiTheme="minorHAnsi" w:cstheme="minorBidi"/>
          <w:b w:val="0"/>
          <w:sz w:val="22"/>
          <w:szCs w:val="22"/>
          <w:lang w:eastAsia="pl-PL"/>
        </w:rPr>
      </w:pPr>
      <w:r w:rsidRPr="00371A7B">
        <w:rPr>
          <w:rFonts w:asciiTheme="minorHAnsi" w:hAnsiTheme="minorHAnsi" w:cstheme="minorHAnsi"/>
        </w:rPr>
        <w:t>II. WYKAZ KONTROLI WOJEWÓDZKICH SAMORZĄDOWYCH JEDNOSTEK ORGANIZACYJNYCH I KOMÓREK ORGANIZACYJNYCH URZĘDU MARSZAŁKOWSKIEGO WOJEWÓDZTWA WIELKOPOLSKIEGO W POZNANIU, PRZEPROWADZONYCH PRZEZ DEPARTAMENTY UMWW W 2022 ROKU ORAZ STWIERDZONE NIEPRAWIDŁOWOŚCI LUB UCHYBIENIA</w:t>
      </w:r>
      <w:r>
        <w:tab/>
      </w:r>
      <w:r>
        <w:fldChar w:fldCharType="begin"/>
      </w:r>
      <w:r>
        <w:instrText xml:space="preserve"> PAGEREF _Toc128398022 \h </w:instrText>
      </w:r>
      <w:r>
        <w:fldChar w:fldCharType="separate"/>
      </w:r>
      <w:r w:rsidR="00C57774">
        <w:t>28</w:t>
      </w:r>
      <w:r>
        <w:fldChar w:fldCharType="end"/>
      </w:r>
    </w:p>
    <w:p w14:paraId="58AB58B8" w14:textId="5AED5DA7" w:rsidR="00B9202C" w:rsidRDefault="00B9202C">
      <w:pPr>
        <w:pStyle w:val="Spistreci1"/>
        <w:rPr>
          <w:rFonts w:asciiTheme="minorHAnsi" w:eastAsiaTheme="minorEastAsia" w:hAnsiTheme="minorHAnsi" w:cstheme="minorBidi"/>
          <w:b w:val="0"/>
          <w:sz w:val="22"/>
          <w:szCs w:val="22"/>
          <w:lang w:eastAsia="pl-PL"/>
        </w:rPr>
      </w:pPr>
      <w:r w:rsidRPr="00371A7B">
        <w:rPr>
          <w:rFonts w:asciiTheme="minorHAnsi" w:hAnsiTheme="minorHAnsi" w:cstheme="minorHAnsi"/>
        </w:rPr>
        <w:t>III. ISTOTNE NIEPRAWIDŁOWOŚCI STWIERDZONE W WYNIKU KONTROLI:</w:t>
      </w:r>
      <w:r>
        <w:tab/>
      </w:r>
      <w:r>
        <w:fldChar w:fldCharType="begin"/>
      </w:r>
      <w:r>
        <w:instrText xml:space="preserve"> PAGEREF _Toc128398024 \h </w:instrText>
      </w:r>
      <w:r>
        <w:fldChar w:fldCharType="separate"/>
      </w:r>
      <w:r w:rsidR="00C57774">
        <w:t>52</w:t>
      </w:r>
      <w:r>
        <w:fldChar w:fldCharType="end"/>
      </w:r>
    </w:p>
    <w:p w14:paraId="40777731" w14:textId="1E4BD954" w:rsidR="00B9202C" w:rsidRDefault="00B9202C">
      <w:pPr>
        <w:pStyle w:val="Spistreci1"/>
        <w:rPr>
          <w:rFonts w:asciiTheme="minorHAnsi" w:eastAsiaTheme="minorEastAsia" w:hAnsiTheme="minorHAnsi" w:cstheme="minorBidi"/>
          <w:b w:val="0"/>
          <w:sz w:val="22"/>
          <w:szCs w:val="22"/>
          <w:lang w:eastAsia="pl-PL"/>
        </w:rPr>
      </w:pPr>
      <w:r w:rsidRPr="00371A7B">
        <w:rPr>
          <w:rFonts w:asciiTheme="minorHAnsi" w:hAnsiTheme="minorHAnsi" w:cstheme="minorHAnsi"/>
        </w:rPr>
        <w:t>IV. NAJCZĘŚCIEJ WYSTĘPUJĄCE NIEPRAWIDŁOWOŚCI STWIERDZONE  W WYNIKU KONTROLI PRZEPROWADZONYCH W OKRESIE SPRAWOZDAWCZYM.</w:t>
      </w:r>
      <w:r>
        <w:tab/>
      </w:r>
      <w:r>
        <w:fldChar w:fldCharType="begin"/>
      </w:r>
      <w:r>
        <w:instrText xml:space="preserve"> PAGEREF _Toc128398025 \h </w:instrText>
      </w:r>
      <w:r>
        <w:fldChar w:fldCharType="separate"/>
      </w:r>
      <w:r w:rsidR="00C57774">
        <w:t>73</w:t>
      </w:r>
      <w:r>
        <w:fldChar w:fldCharType="end"/>
      </w:r>
    </w:p>
    <w:p w14:paraId="0868F846" w14:textId="674DA1AA" w:rsidR="00B9202C" w:rsidRDefault="00B9202C">
      <w:pPr>
        <w:pStyle w:val="Spistreci1"/>
        <w:rPr>
          <w:rFonts w:asciiTheme="minorHAnsi" w:eastAsiaTheme="minorEastAsia" w:hAnsiTheme="minorHAnsi" w:cstheme="minorBidi"/>
          <w:b w:val="0"/>
          <w:sz w:val="22"/>
          <w:szCs w:val="22"/>
          <w:lang w:eastAsia="pl-PL"/>
        </w:rPr>
      </w:pPr>
      <w:r w:rsidRPr="00371A7B">
        <w:rPr>
          <w:rFonts w:asciiTheme="minorHAnsi" w:hAnsiTheme="minorHAnsi" w:cstheme="minorHAnsi"/>
        </w:rPr>
        <w:t xml:space="preserve">V. ZAWIADOMIENIA DO RZECZNIKA DYSCYPLINY FINANSÓW PUBLICZNYCH </w:t>
      </w:r>
      <w:r w:rsidRPr="00371A7B">
        <w:rPr>
          <w:rFonts w:asciiTheme="minorHAnsi" w:hAnsiTheme="minorHAnsi" w:cstheme="minorHAnsi"/>
          <w:spacing w:val="-6"/>
        </w:rPr>
        <w:t>O NARUSZENIU DYSCYPLINY FINANSÓW PUBLICZNYCH LUB ZAWIADOMIENIA</w:t>
      </w:r>
      <w:r w:rsidRPr="00371A7B">
        <w:rPr>
          <w:rFonts w:asciiTheme="minorHAnsi" w:hAnsiTheme="minorHAnsi" w:cstheme="minorHAnsi"/>
        </w:rPr>
        <w:t xml:space="preserve"> SKIEROWANE DO INNYCH ORGANÓW</w:t>
      </w:r>
      <w:r>
        <w:tab/>
      </w:r>
      <w:r>
        <w:fldChar w:fldCharType="begin"/>
      </w:r>
      <w:r>
        <w:instrText xml:space="preserve"> PAGEREF _Toc128398027 \h </w:instrText>
      </w:r>
      <w:r>
        <w:fldChar w:fldCharType="separate"/>
      </w:r>
      <w:r w:rsidR="00C57774">
        <w:t>77</w:t>
      </w:r>
      <w:r>
        <w:fldChar w:fldCharType="end"/>
      </w:r>
    </w:p>
    <w:p w14:paraId="3E094D1A" w14:textId="344C0295" w:rsidR="00B9202C" w:rsidRDefault="00B9202C">
      <w:pPr>
        <w:pStyle w:val="Spistreci1"/>
        <w:rPr>
          <w:rFonts w:asciiTheme="minorHAnsi" w:eastAsiaTheme="minorEastAsia" w:hAnsiTheme="minorHAnsi" w:cstheme="minorBidi"/>
          <w:b w:val="0"/>
          <w:sz w:val="22"/>
          <w:szCs w:val="22"/>
          <w:lang w:eastAsia="pl-PL"/>
        </w:rPr>
      </w:pPr>
      <w:r w:rsidRPr="00371A7B">
        <w:rPr>
          <w:rFonts w:asciiTheme="minorHAnsi" w:hAnsiTheme="minorHAnsi" w:cstheme="minorHAnsi"/>
        </w:rPr>
        <w:t>VI. KONTROLE URZĘDU MARSZAŁKOWSKIEGO WOJEWÓDZTWA WIELKOPOLSKIEGO  W POZNANIU PRZEPROWADZONE PRZEZ ORGANY KONTROLI ZEWNĘTRZNEJ.</w:t>
      </w:r>
      <w:r>
        <w:tab/>
      </w:r>
      <w:r>
        <w:fldChar w:fldCharType="begin"/>
      </w:r>
      <w:r>
        <w:instrText xml:space="preserve"> PAGEREF _Toc128398028 \h </w:instrText>
      </w:r>
      <w:r>
        <w:fldChar w:fldCharType="separate"/>
      </w:r>
      <w:r w:rsidR="00C57774">
        <w:t>80</w:t>
      </w:r>
      <w:r>
        <w:fldChar w:fldCharType="end"/>
      </w:r>
    </w:p>
    <w:p w14:paraId="05DFB6B7" w14:textId="57B58A75" w:rsidR="00B9202C" w:rsidRDefault="00B9202C">
      <w:pPr>
        <w:pStyle w:val="Spistreci1"/>
        <w:rPr>
          <w:rFonts w:asciiTheme="minorHAnsi" w:eastAsiaTheme="minorEastAsia" w:hAnsiTheme="minorHAnsi" w:cstheme="minorBidi"/>
          <w:b w:val="0"/>
          <w:sz w:val="22"/>
          <w:szCs w:val="22"/>
          <w:lang w:eastAsia="pl-PL"/>
        </w:rPr>
      </w:pPr>
      <w:r w:rsidRPr="00371A7B">
        <w:rPr>
          <w:rFonts w:ascii="Calibri" w:hAnsi="Calibri" w:cs="Calibri"/>
        </w:rPr>
        <w:t>VII. UDZIAŁ W SZKOLENIACH.</w:t>
      </w:r>
      <w:r>
        <w:tab/>
      </w:r>
      <w:r>
        <w:fldChar w:fldCharType="begin"/>
      </w:r>
      <w:r>
        <w:instrText xml:space="preserve"> PAGEREF _Toc128398029 \h </w:instrText>
      </w:r>
      <w:r>
        <w:fldChar w:fldCharType="separate"/>
      </w:r>
      <w:r w:rsidR="00C57774">
        <w:t>115</w:t>
      </w:r>
      <w:r>
        <w:fldChar w:fldCharType="end"/>
      </w:r>
    </w:p>
    <w:p w14:paraId="09A253C8" w14:textId="77777777" w:rsidR="00960E3E" w:rsidRPr="00C5214A" w:rsidRDefault="004C2E1D" w:rsidP="004C2E1D">
      <w:pPr>
        <w:pStyle w:val="Nagwek1"/>
        <w:spacing w:after="240"/>
        <w:rPr>
          <w:rFonts w:asciiTheme="minorHAnsi" w:hAnsiTheme="minorHAnsi" w:cstheme="minorHAnsi"/>
          <w:b w:val="0"/>
          <w:sz w:val="24"/>
          <w:szCs w:val="24"/>
        </w:rPr>
      </w:pPr>
      <w:r w:rsidRPr="003329A6">
        <w:rPr>
          <w:rFonts w:asciiTheme="minorHAnsi" w:hAnsiTheme="minorHAnsi" w:cstheme="minorHAnsi"/>
          <w:b w:val="0"/>
          <w:sz w:val="24"/>
          <w:szCs w:val="24"/>
        </w:rPr>
        <w:fldChar w:fldCharType="end"/>
      </w:r>
      <w:bookmarkStart w:id="1" w:name="_Toc116040997"/>
    </w:p>
    <w:p w14:paraId="64E5F52C" w14:textId="3374C62C" w:rsidR="00457F11" w:rsidRPr="00C5214A" w:rsidRDefault="00960E3E" w:rsidP="004C2E1D">
      <w:pPr>
        <w:pStyle w:val="Nagwek1"/>
        <w:spacing w:after="240"/>
        <w:rPr>
          <w:rFonts w:asciiTheme="minorHAnsi" w:hAnsiTheme="minorHAnsi" w:cstheme="minorHAnsi"/>
          <w:sz w:val="24"/>
          <w:szCs w:val="24"/>
        </w:rPr>
      </w:pPr>
      <w:r w:rsidRPr="00C5214A">
        <w:rPr>
          <w:rFonts w:asciiTheme="minorHAnsi" w:hAnsiTheme="minorHAnsi" w:cstheme="minorHAnsi"/>
          <w:b w:val="0"/>
          <w:sz w:val="24"/>
          <w:szCs w:val="24"/>
        </w:rPr>
        <w:br w:type="column"/>
      </w:r>
      <w:bookmarkStart w:id="2" w:name="_Toc128398021"/>
      <w:r w:rsidR="00457F11" w:rsidRPr="00C5214A">
        <w:rPr>
          <w:rFonts w:asciiTheme="minorHAnsi" w:hAnsiTheme="minorHAnsi" w:cstheme="minorHAnsi"/>
          <w:sz w:val="24"/>
          <w:szCs w:val="24"/>
        </w:rPr>
        <w:t>I. INFORMACJE OGÓLNE.</w:t>
      </w:r>
      <w:bookmarkEnd w:id="0"/>
      <w:bookmarkEnd w:id="1"/>
      <w:bookmarkEnd w:id="2"/>
    </w:p>
    <w:p w14:paraId="64FB80E8" w14:textId="77777777" w:rsidR="00457F11" w:rsidRPr="00C5214A" w:rsidRDefault="00457F11" w:rsidP="00E536FA">
      <w:pPr>
        <w:pStyle w:val="Tekstpodstawowywcity"/>
        <w:spacing w:after="0" w:line="360" w:lineRule="auto"/>
        <w:ind w:left="0" w:firstLine="708"/>
        <w:jc w:val="both"/>
        <w:rPr>
          <w:rFonts w:asciiTheme="minorHAnsi" w:hAnsiTheme="minorHAnsi" w:cstheme="minorHAnsi"/>
          <w:sz w:val="24"/>
          <w:szCs w:val="24"/>
        </w:rPr>
      </w:pPr>
    </w:p>
    <w:p w14:paraId="1F8D4203" w14:textId="215B201D" w:rsidR="00457F11" w:rsidRPr="00C5214A" w:rsidRDefault="00457F11" w:rsidP="00B234DD">
      <w:pPr>
        <w:pStyle w:val="Tekstpodstawowywcity"/>
        <w:spacing w:after="0" w:line="360" w:lineRule="auto"/>
        <w:ind w:left="0" w:firstLine="708"/>
        <w:jc w:val="both"/>
        <w:rPr>
          <w:rFonts w:asciiTheme="minorHAnsi" w:hAnsiTheme="minorHAnsi" w:cstheme="minorHAnsi"/>
          <w:sz w:val="24"/>
          <w:szCs w:val="24"/>
        </w:rPr>
      </w:pPr>
      <w:r w:rsidRPr="00C5214A">
        <w:rPr>
          <w:rFonts w:asciiTheme="minorHAnsi" w:hAnsiTheme="minorHAnsi" w:cstheme="minorHAnsi"/>
          <w:sz w:val="24"/>
          <w:szCs w:val="24"/>
        </w:rPr>
        <w:t>Plan kontroli na rok 20</w:t>
      </w:r>
      <w:r w:rsidR="00696B33" w:rsidRPr="00C5214A">
        <w:rPr>
          <w:rFonts w:asciiTheme="minorHAnsi" w:hAnsiTheme="minorHAnsi" w:cstheme="minorHAnsi"/>
          <w:sz w:val="24"/>
          <w:szCs w:val="24"/>
        </w:rPr>
        <w:t>2</w:t>
      </w:r>
      <w:r w:rsidR="00A06872" w:rsidRPr="00C5214A">
        <w:rPr>
          <w:rFonts w:asciiTheme="minorHAnsi" w:hAnsiTheme="minorHAnsi" w:cstheme="minorHAnsi"/>
          <w:sz w:val="24"/>
          <w:szCs w:val="24"/>
        </w:rPr>
        <w:t>2</w:t>
      </w:r>
      <w:r w:rsidRPr="00C5214A">
        <w:rPr>
          <w:rFonts w:asciiTheme="minorHAnsi" w:hAnsiTheme="minorHAnsi" w:cstheme="minorHAnsi"/>
          <w:sz w:val="24"/>
          <w:szCs w:val="24"/>
        </w:rPr>
        <w:t xml:space="preserve"> Urzędu Marszałkowskiego Województwa Wielkopolskiego</w:t>
      </w:r>
      <w:r w:rsidRPr="00C5214A">
        <w:rPr>
          <w:rFonts w:asciiTheme="minorHAnsi" w:hAnsiTheme="minorHAnsi" w:cstheme="minorHAnsi"/>
          <w:sz w:val="24"/>
          <w:szCs w:val="24"/>
        </w:rPr>
        <w:br/>
        <w:t xml:space="preserve">w Poznaniu, zatwierdzony Uchwałą Nr </w:t>
      </w:r>
      <w:r w:rsidR="00A06872" w:rsidRPr="00C5214A">
        <w:rPr>
          <w:rFonts w:asciiTheme="minorHAnsi" w:hAnsiTheme="minorHAnsi" w:cstheme="minorHAnsi"/>
          <w:sz w:val="24"/>
          <w:szCs w:val="24"/>
        </w:rPr>
        <w:t>4582</w:t>
      </w:r>
      <w:r w:rsidRPr="00C5214A">
        <w:rPr>
          <w:rFonts w:asciiTheme="minorHAnsi" w:hAnsiTheme="minorHAnsi" w:cstheme="minorHAnsi"/>
          <w:sz w:val="24"/>
          <w:szCs w:val="24"/>
        </w:rPr>
        <w:t>/20</w:t>
      </w:r>
      <w:r w:rsidR="00696B33" w:rsidRPr="00C5214A">
        <w:rPr>
          <w:rFonts w:asciiTheme="minorHAnsi" w:hAnsiTheme="minorHAnsi" w:cstheme="minorHAnsi"/>
          <w:sz w:val="24"/>
          <w:szCs w:val="24"/>
        </w:rPr>
        <w:t>2</w:t>
      </w:r>
      <w:r w:rsidR="00A06872" w:rsidRPr="00C5214A">
        <w:rPr>
          <w:rFonts w:asciiTheme="minorHAnsi" w:hAnsiTheme="minorHAnsi" w:cstheme="minorHAnsi"/>
          <w:sz w:val="24"/>
          <w:szCs w:val="24"/>
        </w:rPr>
        <w:t>2</w:t>
      </w:r>
      <w:r w:rsidRPr="00C5214A">
        <w:rPr>
          <w:rFonts w:asciiTheme="minorHAnsi" w:hAnsiTheme="minorHAnsi" w:cstheme="minorHAnsi"/>
          <w:sz w:val="24"/>
          <w:szCs w:val="24"/>
        </w:rPr>
        <w:t xml:space="preserve"> Zarządu Województwa Wielkopolskiego</w:t>
      </w:r>
      <w:r w:rsidRPr="00C5214A">
        <w:rPr>
          <w:rFonts w:asciiTheme="minorHAnsi" w:hAnsiTheme="minorHAnsi" w:cstheme="minorHAnsi"/>
          <w:sz w:val="24"/>
          <w:szCs w:val="24"/>
        </w:rPr>
        <w:br/>
      </w:r>
      <w:r w:rsidRPr="00671294">
        <w:rPr>
          <w:rFonts w:asciiTheme="minorHAnsi" w:hAnsiTheme="minorHAnsi" w:cstheme="minorHAnsi"/>
          <w:spacing w:val="-4"/>
          <w:sz w:val="24"/>
          <w:szCs w:val="24"/>
        </w:rPr>
        <w:t xml:space="preserve">z dnia </w:t>
      </w:r>
      <w:r w:rsidR="00A3625B" w:rsidRPr="00671294">
        <w:rPr>
          <w:rFonts w:asciiTheme="minorHAnsi" w:hAnsiTheme="minorHAnsi" w:cstheme="minorHAnsi"/>
          <w:spacing w:val="-4"/>
          <w:sz w:val="24"/>
          <w:szCs w:val="24"/>
        </w:rPr>
        <w:t>2</w:t>
      </w:r>
      <w:r w:rsidR="00A06872" w:rsidRPr="00671294">
        <w:rPr>
          <w:rFonts w:asciiTheme="minorHAnsi" w:hAnsiTheme="minorHAnsi" w:cstheme="minorHAnsi"/>
          <w:spacing w:val="-4"/>
          <w:sz w:val="24"/>
          <w:szCs w:val="24"/>
        </w:rPr>
        <w:t>7</w:t>
      </w:r>
      <w:r w:rsidRPr="00671294">
        <w:rPr>
          <w:rFonts w:asciiTheme="minorHAnsi" w:hAnsiTheme="minorHAnsi" w:cstheme="minorHAnsi"/>
          <w:spacing w:val="-4"/>
          <w:sz w:val="24"/>
          <w:szCs w:val="24"/>
        </w:rPr>
        <w:t xml:space="preserve"> stycznia 20</w:t>
      </w:r>
      <w:r w:rsidR="00696B33" w:rsidRPr="00671294">
        <w:rPr>
          <w:rFonts w:asciiTheme="minorHAnsi" w:hAnsiTheme="minorHAnsi" w:cstheme="minorHAnsi"/>
          <w:spacing w:val="-4"/>
          <w:sz w:val="24"/>
          <w:szCs w:val="24"/>
        </w:rPr>
        <w:t>2</w:t>
      </w:r>
      <w:r w:rsidR="00A06872" w:rsidRPr="00671294">
        <w:rPr>
          <w:rFonts w:asciiTheme="minorHAnsi" w:hAnsiTheme="minorHAnsi" w:cstheme="minorHAnsi"/>
          <w:spacing w:val="-4"/>
          <w:sz w:val="24"/>
          <w:szCs w:val="24"/>
        </w:rPr>
        <w:t>2</w:t>
      </w:r>
      <w:r w:rsidRPr="00671294">
        <w:rPr>
          <w:rFonts w:asciiTheme="minorHAnsi" w:hAnsiTheme="minorHAnsi" w:cstheme="minorHAnsi"/>
          <w:spacing w:val="-4"/>
          <w:sz w:val="24"/>
          <w:szCs w:val="24"/>
        </w:rPr>
        <w:t xml:space="preserve"> r.</w:t>
      </w:r>
      <w:r w:rsidR="00247F57" w:rsidRPr="00671294">
        <w:rPr>
          <w:rFonts w:asciiTheme="minorHAnsi" w:hAnsiTheme="minorHAnsi" w:cstheme="minorHAnsi"/>
          <w:spacing w:val="-4"/>
          <w:sz w:val="24"/>
          <w:szCs w:val="24"/>
        </w:rPr>
        <w:t xml:space="preserve">, zmieniony </w:t>
      </w:r>
      <w:r w:rsidR="007D361F" w:rsidRPr="00671294">
        <w:rPr>
          <w:rFonts w:asciiTheme="minorHAnsi" w:hAnsiTheme="minorHAnsi" w:cstheme="minorHAnsi"/>
          <w:spacing w:val="-4"/>
          <w:sz w:val="24"/>
          <w:szCs w:val="24"/>
        </w:rPr>
        <w:t xml:space="preserve">Uchwałą Nr </w:t>
      </w:r>
      <w:r w:rsidR="004A05CC" w:rsidRPr="00671294">
        <w:rPr>
          <w:rFonts w:asciiTheme="minorHAnsi" w:hAnsiTheme="minorHAnsi" w:cstheme="minorHAnsi"/>
          <w:spacing w:val="-4"/>
          <w:sz w:val="24"/>
          <w:szCs w:val="24"/>
        </w:rPr>
        <w:t>5272</w:t>
      </w:r>
      <w:r w:rsidR="007D361F" w:rsidRPr="00671294">
        <w:rPr>
          <w:rFonts w:asciiTheme="minorHAnsi" w:hAnsiTheme="minorHAnsi" w:cstheme="minorHAnsi"/>
          <w:spacing w:val="-4"/>
          <w:sz w:val="24"/>
          <w:szCs w:val="24"/>
        </w:rPr>
        <w:t>/202</w:t>
      </w:r>
      <w:r w:rsidR="004A05CC" w:rsidRPr="00671294">
        <w:rPr>
          <w:rFonts w:asciiTheme="minorHAnsi" w:hAnsiTheme="minorHAnsi" w:cstheme="minorHAnsi"/>
          <w:spacing w:val="-4"/>
          <w:sz w:val="24"/>
          <w:szCs w:val="24"/>
        </w:rPr>
        <w:t>2</w:t>
      </w:r>
      <w:r w:rsidR="007D361F" w:rsidRPr="00671294">
        <w:rPr>
          <w:rFonts w:asciiTheme="minorHAnsi" w:hAnsiTheme="minorHAnsi" w:cstheme="minorHAnsi"/>
          <w:spacing w:val="-4"/>
          <w:sz w:val="24"/>
          <w:szCs w:val="24"/>
        </w:rPr>
        <w:t xml:space="preserve"> Zarządu Województwa Wielkopolskiego z dnia </w:t>
      </w:r>
      <w:r w:rsidR="004A05CC" w:rsidRPr="00671294">
        <w:rPr>
          <w:rFonts w:asciiTheme="minorHAnsi" w:hAnsiTheme="minorHAnsi" w:cstheme="minorHAnsi"/>
          <w:spacing w:val="-4"/>
          <w:sz w:val="24"/>
          <w:szCs w:val="24"/>
        </w:rPr>
        <w:t>30</w:t>
      </w:r>
      <w:r w:rsidR="007D361F" w:rsidRPr="00671294">
        <w:rPr>
          <w:rFonts w:asciiTheme="minorHAnsi" w:hAnsiTheme="minorHAnsi" w:cstheme="minorHAnsi"/>
          <w:spacing w:val="-4"/>
          <w:sz w:val="24"/>
          <w:szCs w:val="24"/>
        </w:rPr>
        <w:t xml:space="preserve"> </w:t>
      </w:r>
      <w:r w:rsidR="004A05CC" w:rsidRPr="00671294">
        <w:rPr>
          <w:rFonts w:asciiTheme="minorHAnsi" w:hAnsiTheme="minorHAnsi" w:cstheme="minorHAnsi"/>
          <w:spacing w:val="-4"/>
          <w:sz w:val="24"/>
          <w:szCs w:val="24"/>
        </w:rPr>
        <w:t>czerwca</w:t>
      </w:r>
      <w:r w:rsidR="007D361F" w:rsidRPr="00671294">
        <w:rPr>
          <w:rFonts w:asciiTheme="minorHAnsi" w:hAnsiTheme="minorHAnsi" w:cstheme="minorHAnsi"/>
          <w:spacing w:val="-4"/>
          <w:sz w:val="24"/>
          <w:szCs w:val="24"/>
        </w:rPr>
        <w:t xml:space="preserve"> 202</w:t>
      </w:r>
      <w:r w:rsidR="004A05CC" w:rsidRPr="00671294">
        <w:rPr>
          <w:rFonts w:asciiTheme="minorHAnsi" w:hAnsiTheme="minorHAnsi" w:cstheme="minorHAnsi"/>
          <w:spacing w:val="-4"/>
          <w:sz w:val="24"/>
          <w:szCs w:val="24"/>
        </w:rPr>
        <w:t>2</w:t>
      </w:r>
      <w:r w:rsidR="007D361F" w:rsidRPr="00671294">
        <w:rPr>
          <w:rFonts w:asciiTheme="minorHAnsi" w:hAnsiTheme="minorHAnsi" w:cstheme="minorHAnsi"/>
          <w:spacing w:val="-4"/>
          <w:sz w:val="24"/>
          <w:szCs w:val="24"/>
        </w:rPr>
        <w:t xml:space="preserve"> roku</w:t>
      </w:r>
      <w:r w:rsidR="003F3CF3" w:rsidRPr="00671294">
        <w:rPr>
          <w:rFonts w:asciiTheme="minorHAnsi" w:hAnsiTheme="minorHAnsi" w:cstheme="minorHAnsi"/>
          <w:spacing w:val="-4"/>
          <w:sz w:val="24"/>
          <w:szCs w:val="24"/>
        </w:rPr>
        <w:t xml:space="preserve"> </w:t>
      </w:r>
      <w:r w:rsidR="00FC354E" w:rsidRPr="00671294">
        <w:rPr>
          <w:rFonts w:asciiTheme="minorHAnsi" w:hAnsiTheme="minorHAnsi" w:cstheme="minorHAnsi"/>
          <w:spacing w:val="-4"/>
          <w:sz w:val="24"/>
          <w:szCs w:val="24"/>
        </w:rPr>
        <w:t>oraz</w:t>
      </w:r>
      <w:r w:rsidR="003F3CF3" w:rsidRPr="00671294">
        <w:rPr>
          <w:rFonts w:asciiTheme="minorHAnsi" w:hAnsiTheme="minorHAnsi" w:cstheme="minorHAnsi"/>
          <w:spacing w:val="-4"/>
          <w:sz w:val="24"/>
          <w:szCs w:val="24"/>
        </w:rPr>
        <w:t xml:space="preserve"> Uchwałą Nr 5962/2022 Zarządu Województwa </w:t>
      </w:r>
      <w:r w:rsidR="0061594A" w:rsidRPr="00D55192">
        <w:rPr>
          <w:rFonts w:asciiTheme="minorHAnsi" w:hAnsiTheme="minorHAnsi" w:cstheme="minorHAnsi"/>
          <w:sz w:val="24"/>
          <w:szCs w:val="24"/>
        </w:rPr>
        <w:t>W</w:t>
      </w:r>
      <w:r w:rsidR="003F3CF3" w:rsidRPr="00D55192">
        <w:rPr>
          <w:rFonts w:asciiTheme="minorHAnsi" w:hAnsiTheme="minorHAnsi" w:cstheme="minorHAnsi"/>
          <w:sz w:val="24"/>
          <w:szCs w:val="24"/>
        </w:rPr>
        <w:t>ielkopolskiego z dnia 15 grudnia 2022 roku</w:t>
      </w:r>
      <w:r w:rsidR="001159D7" w:rsidRPr="00D55192">
        <w:rPr>
          <w:rFonts w:asciiTheme="minorHAnsi" w:hAnsiTheme="minorHAnsi" w:cstheme="minorHAnsi"/>
          <w:sz w:val="24"/>
          <w:szCs w:val="24"/>
        </w:rPr>
        <w:t>,</w:t>
      </w:r>
      <w:r w:rsidRPr="00D55192">
        <w:rPr>
          <w:rFonts w:asciiTheme="minorHAnsi" w:hAnsiTheme="minorHAnsi" w:cstheme="minorHAnsi"/>
          <w:sz w:val="24"/>
          <w:szCs w:val="24"/>
        </w:rPr>
        <w:t xml:space="preserve"> </w:t>
      </w:r>
      <w:r w:rsidR="005B684A" w:rsidRPr="00D55192">
        <w:rPr>
          <w:rFonts w:asciiTheme="minorHAnsi" w:hAnsiTheme="minorHAnsi" w:cstheme="minorHAnsi"/>
          <w:sz w:val="24"/>
          <w:szCs w:val="24"/>
        </w:rPr>
        <w:t xml:space="preserve">obejmował </w:t>
      </w:r>
      <w:r w:rsidRPr="00D55192">
        <w:rPr>
          <w:rFonts w:asciiTheme="minorHAnsi" w:hAnsiTheme="minorHAnsi" w:cstheme="minorHAnsi"/>
          <w:sz w:val="24"/>
          <w:szCs w:val="24"/>
        </w:rPr>
        <w:t xml:space="preserve">przeprowadzenie </w:t>
      </w:r>
      <w:r w:rsidR="0097665C" w:rsidRPr="00D55192">
        <w:rPr>
          <w:rFonts w:asciiTheme="minorHAnsi" w:hAnsiTheme="minorHAnsi" w:cstheme="minorHAnsi"/>
          <w:sz w:val="24"/>
          <w:szCs w:val="24"/>
        </w:rPr>
        <w:t>394</w:t>
      </w:r>
      <w:r w:rsidRPr="00D55192">
        <w:rPr>
          <w:rFonts w:asciiTheme="minorHAnsi" w:hAnsiTheme="minorHAnsi" w:cstheme="minorHAnsi"/>
          <w:sz w:val="24"/>
          <w:szCs w:val="24"/>
        </w:rPr>
        <w:t xml:space="preserve"> kontroli.</w:t>
      </w:r>
      <w:r w:rsidRPr="00C5214A">
        <w:rPr>
          <w:rFonts w:asciiTheme="minorHAnsi" w:hAnsiTheme="minorHAnsi" w:cstheme="minorHAnsi"/>
          <w:sz w:val="24"/>
          <w:szCs w:val="24"/>
        </w:rPr>
        <w:t xml:space="preserve">  </w:t>
      </w:r>
    </w:p>
    <w:p w14:paraId="092A3EFD" w14:textId="1A011C02" w:rsidR="00457F11" w:rsidRPr="00C5214A" w:rsidRDefault="00457F11" w:rsidP="00E536FA">
      <w:pPr>
        <w:pStyle w:val="Tekstpodstawowywcity"/>
        <w:spacing w:after="0" w:line="360" w:lineRule="auto"/>
        <w:ind w:left="0" w:firstLine="708"/>
        <w:jc w:val="both"/>
        <w:rPr>
          <w:rFonts w:asciiTheme="minorHAnsi" w:hAnsiTheme="minorHAnsi" w:cstheme="minorHAnsi"/>
          <w:sz w:val="24"/>
          <w:szCs w:val="24"/>
        </w:rPr>
      </w:pPr>
      <w:r w:rsidRPr="00C5214A">
        <w:rPr>
          <w:rFonts w:asciiTheme="minorHAnsi" w:hAnsiTheme="minorHAnsi" w:cstheme="minorHAnsi"/>
          <w:sz w:val="24"/>
          <w:szCs w:val="24"/>
        </w:rPr>
        <w:t>W 20</w:t>
      </w:r>
      <w:r w:rsidR="00FB69EF" w:rsidRPr="00C5214A">
        <w:rPr>
          <w:rFonts w:asciiTheme="minorHAnsi" w:hAnsiTheme="minorHAnsi" w:cstheme="minorHAnsi"/>
          <w:sz w:val="24"/>
          <w:szCs w:val="24"/>
        </w:rPr>
        <w:t>2</w:t>
      </w:r>
      <w:r w:rsidR="00154469" w:rsidRPr="00C5214A">
        <w:rPr>
          <w:rFonts w:asciiTheme="minorHAnsi" w:hAnsiTheme="minorHAnsi" w:cstheme="minorHAnsi"/>
          <w:sz w:val="24"/>
          <w:szCs w:val="24"/>
        </w:rPr>
        <w:t>2</w:t>
      </w:r>
      <w:r w:rsidRPr="00C5214A">
        <w:rPr>
          <w:rFonts w:asciiTheme="minorHAnsi" w:hAnsiTheme="minorHAnsi" w:cstheme="minorHAnsi"/>
          <w:sz w:val="24"/>
          <w:szCs w:val="24"/>
        </w:rPr>
        <w:t xml:space="preserve"> roku przeprowadzono łącznie</w:t>
      </w:r>
      <w:r w:rsidR="006E4CE1" w:rsidRPr="00C5214A">
        <w:rPr>
          <w:rFonts w:asciiTheme="minorHAnsi" w:hAnsiTheme="minorHAnsi" w:cstheme="minorHAnsi"/>
          <w:sz w:val="24"/>
          <w:szCs w:val="24"/>
        </w:rPr>
        <w:t xml:space="preserve"> </w:t>
      </w:r>
      <w:r w:rsidR="00B77B7E" w:rsidRPr="00C5214A">
        <w:rPr>
          <w:rFonts w:asciiTheme="minorHAnsi" w:hAnsiTheme="minorHAnsi" w:cstheme="minorHAnsi"/>
          <w:sz w:val="24"/>
          <w:szCs w:val="24"/>
        </w:rPr>
        <w:t>4</w:t>
      </w:r>
      <w:r w:rsidR="000D31EF" w:rsidRPr="00C5214A">
        <w:rPr>
          <w:rFonts w:asciiTheme="minorHAnsi" w:hAnsiTheme="minorHAnsi" w:cstheme="minorHAnsi"/>
          <w:sz w:val="24"/>
          <w:szCs w:val="24"/>
        </w:rPr>
        <w:t>3</w:t>
      </w:r>
      <w:r w:rsidR="00056B1B" w:rsidRPr="00C5214A">
        <w:rPr>
          <w:rFonts w:asciiTheme="minorHAnsi" w:hAnsiTheme="minorHAnsi" w:cstheme="minorHAnsi"/>
          <w:sz w:val="24"/>
          <w:szCs w:val="24"/>
        </w:rPr>
        <w:t>2</w:t>
      </w:r>
      <w:r w:rsidR="00567315" w:rsidRPr="00C5214A">
        <w:rPr>
          <w:rFonts w:asciiTheme="minorHAnsi" w:hAnsiTheme="minorHAnsi" w:cstheme="minorHAnsi"/>
          <w:sz w:val="24"/>
          <w:szCs w:val="24"/>
        </w:rPr>
        <w:t xml:space="preserve"> </w:t>
      </w:r>
      <w:r w:rsidR="00122DBF" w:rsidRPr="00C5214A">
        <w:rPr>
          <w:rFonts w:asciiTheme="minorHAnsi" w:hAnsiTheme="minorHAnsi" w:cstheme="minorHAnsi"/>
          <w:sz w:val="24"/>
          <w:szCs w:val="24"/>
        </w:rPr>
        <w:t>kontrol</w:t>
      </w:r>
      <w:r w:rsidR="00545757" w:rsidRPr="00C5214A">
        <w:rPr>
          <w:rFonts w:asciiTheme="minorHAnsi" w:hAnsiTheme="minorHAnsi" w:cstheme="minorHAnsi"/>
          <w:sz w:val="24"/>
          <w:szCs w:val="24"/>
        </w:rPr>
        <w:t>e</w:t>
      </w:r>
      <w:r w:rsidRPr="00C5214A">
        <w:rPr>
          <w:rFonts w:asciiTheme="minorHAnsi" w:hAnsiTheme="minorHAnsi" w:cstheme="minorHAnsi"/>
          <w:sz w:val="24"/>
          <w:szCs w:val="24"/>
        </w:rPr>
        <w:t xml:space="preserve">, </w:t>
      </w:r>
      <w:r w:rsidR="005B0B11" w:rsidRPr="00C5214A">
        <w:rPr>
          <w:rFonts w:asciiTheme="minorHAnsi" w:hAnsiTheme="minorHAnsi" w:cstheme="minorHAnsi"/>
          <w:sz w:val="24"/>
          <w:szCs w:val="24"/>
        </w:rPr>
        <w:t>z czego</w:t>
      </w:r>
      <w:r w:rsidRPr="00C5214A">
        <w:rPr>
          <w:rFonts w:asciiTheme="minorHAnsi" w:hAnsiTheme="minorHAnsi" w:cstheme="minorHAnsi"/>
          <w:sz w:val="24"/>
          <w:szCs w:val="24"/>
        </w:rPr>
        <w:t>:</w:t>
      </w:r>
    </w:p>
    <w:p w14:paraId="34BF37D8" w14:textId="50F7D3B6" w:rsidR="00457F11" w:rsidRPr="00C5214A" w:rsidRDefault="0084039B" w:rsidP="0009203A">
      <w:pPr>
        <w:pStyle w:val="Tekstpodstawowywcity"/>
        <w:numPr>
          <w:ilvl w:val="0"/>
          <w:numId w:val="1"/>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38</w:t>
      </w:r>
      <w:r w:rsidR="00056B1B" w:rsidRPr="00C5214A">
        <w:rPr>
          <w:rFonts w:asciiTheme="minorHAnsi" w:hAnsiTheme="minorHAnsi" w:cstheme="minorHAnsi"/>
          <w:sz w:val="24"/>
          <w:szCs w:val="24"/>
        </w:rPr>
        <w:t>9</w:t>
      </w:r>
      <w:r w:rsidR="00F55757" w:rsidRPr="00C5214A">
        <w:rPr>
          <w:rFonts w:asciiTheme="minorHAnsi" w:hAnsiTheme="minorHAnsi" w:cstheme="minorHAnsi"/>
          <w:sz w:val="24"/>
          <w:szCs w:val="24"/>
        </w:rPr>
        <w:t xml:space="preserve"> </w:t>
      </w:r>
      <w:r w:rsidR="00222107" w:rsidRPr="00C5214A">
        <w:rPr>
          <w:rFonts w:asciiTheme="minorHAnsi" w:hAnsiTheme="minorHAnsi" w:cstheme="minorHAnsi"/>
          <w:sz w:val="24"/>
          <w:szCs w:val="24"/>
        </w:rPr>
        <w:t>kontrol</w:t>
      </w:r>
      <w:r w:rsidR="005C563B" w:rsidRPr="00C5214A">
        <w:rPr>
          <w:rFonts w:asciiTheme="minorHAnsi" w:hAnsiTheme="minorHAnsi" w:cstheme="minorHAnsi"/>
          <w:sz w:val="24"/>
          <w:szCs w:val="24"/>
        </w:rPr>
        <w:t>i</w:t>
      </w:r>
      <w:r w:rsidR="00457F11" w:rsidRPr="00C5214A">
        <w:rPr>
          <w:rFonts w:asciiTheme="minorHAnsi" w:hAnsiTheme="minorHAnsi" w:cstheme="minorHAnsi"/>
          <w:sz w:val="24"/>
          <w:szCs w:val="24"/>
        </w:rPr>
        <w:t xml:space="preserve"> planow</w:t>
      </w:r>
      <w:r w:rsidR="005C563B" w:rsidRPr="00C5214A">
        <w:rPr>
          <w:rFonts w:asciiTheme="minorHAnsi" w:hAnsiTheme="minorHAnsi" w:cstheme="minorHAnsi"/>
          <w:sz w:val="24"/>
          <w:szCs w:val="24"/>
        </w:rPr>
        <w:t>ych</w:t>
      </w:r>
      <w:r w:rsidR="00457F11" w:rsidRPr="00C5214A">
        <w:rPr>
          <w:rFonts w:asciiTheme="minorHAnsi" w:hAnsiTheme="minorHAnsi" w:cstheme="minorHAnsi"/>
          <w:sz w:val="24"/>
          <w:szCs w:val="24"/>
        </w:rPr>
        <w:t xml:space="preserve"> (</w:t>
      </w:r>
      <w:r w:rsidR="006A40FD" w:rsidRPr="00C5214A">
        <w:rPr>
          <w:rFonts w:asciiTheme="minorHAnsi" w:hAnsiTheme="minorHAnsi" w:cstheme="minorHAnsi"/>
          <w:sz w:val="24"/>
          <w:szCs w:val="24"/>
        </w:rPr>
        <w:t>9</w:t>
      </w:r>
      <w:r w:rsidR="007E04D2" w:rsidRPr="00C5214A">
        <w:rPr>
          <w:rFonts w:asciiTheme="minorHAnsi" w:hAnsiTheme="minorHAnsi" w:cstheme="minorHAnsi"/>
          <w:sz w:val="24"/>
          <w:szCs w:val="24"/>
        </w:rPr>
        <w:t>8</w:t>
      </w:r>
      <w:r w:rsidR="0003687C" w:rsidRPr="00C5214A">
        <w:rPr>
          <w:rFonts w:asciiTheme="minorHAnsi" w:hAnsiTheme="minorHAnsi" w:cstheme="minorHAnsi"/>
          <w:sz w:val="24"/>
          <w:szCs w:val="24"/>
        </w:rPr>
        <w:t>,</w:t>
      </w:r>
      <w:r w:rsidR="00C764A5" w:rsidRPr="00C5214A">
        <w:rPr>
          <w:rFonts w:asciiTheme="minorHAnsi" w:hAnsiTheme="minorHAnsi" w:cstheme="minorHAnsi"/>
          <w:sz w:val="24"/>
          <w:szCs w:val="24"/>
        </w:rPr>
        <w:t>73</w:t>
      </w:r>
      <w:r w:rsidR="00216B7C" w:rsidRPr="00C5214A">
        <w:rPr>
          <w:rFonts w:asciiTheme="minorHAnsi" w:hAnsiTheme="minorHAnsi" w:cstheme="minorHAnsi"/>
          <w:sz w:val="24"/>
          <w:szCs w:val="24"/>
        </w:rPr>
        <w:t xml:space="preserve"> </w:t>
      </w:r>
      <w:r w:rsidR="009F1DE9" w:rsidRPr="00C5214A">
        <w:rPr>
          <w:rFonts w:asciiTheme="minorHAnsi" w:hAnsiTheme="minorHAnsi" w:cstheme="minorHAnsi"/>
          <w:sz w:val="24"/>
          <w:szCs w:val="24"/>
        </w:rPr>
        <w:t xml:space="preserve">% planu), </w:t>
      </w:r>
    </w:p>
    <w:p w14:paraId="26CE1B55" w14:textId="67BE2FBF" w:rsidR="00457F11" w:rsidRPr="00C5214A" w:rsidRDefault="005C563B" w:rsidP="00D21EB4">
      <w:pPr>
        <w:pStyle w:val="Tekstpodstawowywcity"/>
        <w:numPr>
          <w:ilvl w:val="0"/>
          <w:numId w:val="1"/>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43</w:t>
      </w:r>
      <w:r w:rsidR="00996DB4" w:rsidRPr="00C5214A">
        <w:rPr>
          <w:rFonts w:asciiTheme="minorHAnsi" w:hAnsiTheme="minorHAnsi" w:cstheme="minorHAnsi"/>
          <w:sz w:val="24"/>
          <w:szCs w:val="24"/>
        </w:rPr>
        <w:t xml:space="preserve"> </w:t>
      </w:r>
      <w:r w:rsidR="0003687C" w:rsidRPr="00C5214A">
        <w:rPr>
          <w:rFonts w:asciiTheme="minorHAnsi" w:hAnsiTheme="minorHAnsi" w:cstheme="minorHAnsi"/>
          <w:sz w:val="24"/>
          <w:szCs w:val="24"/>
        </w:rPr>
        <w:t>kontrol</w:t>
      </w:r>
      <w:r w:rsidRPr="00C5214A">
        <w:rPr>
          <w:rFonts w:asciiTheme="minorHAnsi" w:hAnsiTheme="minorHAnsi" w:cstheme="minorHAnsi"/>
          <w:sz w:val="24"/>
          <w:szCs w:val="24"/>
        </w:rPr>
        <w:t>e</w:t>
      </w:r>
      <w:r w:rsidR="00457F11" w:rsidRPr="00C5214A">
        <w:rPr>
          <w:rFonts w:asciiTheme="minorHAnsi" w:hAnsiTheme="minorHAnsi" w:cstheme="minorHAnsi"/>
          <w:sz w:val="24"/>
          <w:szCs w:val="24"/>
        </w:rPr>
        <w:t xml:space="preserve"> doraźn</w:t>
      </w:r>
      <w:r w:rsidRPr="00C5214A">
        <w:rPr>
          <w:rFonts w:asciiTheme="minorHAnsi" w:hAnsiTheme="minorHAnsi" w:cstheme="minorHAnsi"/>
          <w:sz w:val="24"/>
          <w:szCs w:val="24"/>
        </w:rPr>
        <w:t>e</w:t>
      </w:r>
      <w:r w:rsidR="00567315"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 xml:space="preserve"> </w:t>
      </w:r>
    </w:p>
    <w:p w14:paraId="4BFB58C1" w14:textId="77777777" w:rsidR="00D21EB4" w:rsidRPr="00C5214A" w:rsidRDefault="00D21EB4" w:rsidP="00E536FA">
      <w:pPr>
        <w:pStyle w:val="Tekstpodstawowywcity"/>
        <w:spacing w:after="0" w:line="360" w:lineRule="auto"/>
        <w:ind w:left="0"/>
        <w:jc w:val="both"/>
        <w:rPr>
          <w:rFonts w:asciiTheme="minorHAnsi" w:hAnsiTheme="minorHAnsi" w:cstheme="minorHAnsi"/>
          <w:b/>
          <w:sz w:val="24"/>
          <w:szCs w:val="24"/>
        </w:rPr>
      </w:pPr>
    </w:p>
    <w:p w14:paraId="0488CBE5" w14:textId="77777777" w:rsidR="00D21EB4" w:rsidRPr="00C5214A" w:rsidRDefault="00D21EB4" w:rsidP="00E536FA">
      <w:pPr>
        <w:pStyle w:val="Tekstpodstawowywcity"/>
        <w:spacing w:after="0" w:line="360" w:lineRule="auto"/>
        <w:ind w:left="0"/>
        <w:jc w:val="both"/>
        <w:rPr>
          <w:rFonts w:asciiTheme="minorHAnsi" w:hAnsiTheme="minorHAnsi" w:cstheme="minorHAnsi"/>
          <w:b/>
          <w:sz w:val="24"/>
          <w:szCs w:val="24"/>
        </w:rPr>
      </w:pPr>
    </w:p>
    <w:p w14:paraId="0F02B343" w14:textId="77777777" w:rsidR="00457F11" w:rsidRPr="00C5214A" w:rsidRDefault="00457F11" w:rsidP="00E536FA">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Ilość łącznie przeprowadzonych kontroli</w:t>
      </w:r>
    </w:p>
    <w:p w14:paraId="75A3C51D" w14:textId="0D5439EE" w:rsidR="00457F11" w:rsidRPr="00C5214A" w:rsidRDefault="00457F11" w:rsidP="00E536FA">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w 20</w:t>
      </w:r>
      <w:r w:rsidR="00FB69EF" w:rsidRPr="00C5214A">
        <w:rPr>
          <w:rFonts w:asciiTheme="minorHAnsi" w:hAnsiTheme="minorHAnsi" w:cstheme="minorHAnsi"/>
          <w:b/>
          <w:sz w:val="28"/>
          <w:szCs w:val="28"/>
        </w:rPr>
        <w:t>2</w:t>
      </w:r>
      <w:r w:rsidR="00154469" w:rsidRPr="00C5214A">
        <w:rPr>
          <w:rFonts w:asciiTheme="minorHAnsi" w:hAnsiTheme="minorHAnsi" w:cstheme="minorHAnsi"/>
          <w:b/>
          <w:sz w:val="28"/>
          <w:szCs w:val="28"/>
        </w:rPr>
        <w:t>2</w:t>
      </w:r>
      <w:r w:rsidRPr="00C5214A">
        <w:rPr>
          <w:rFonts w:asciiTheme="minorHAnsi" w:hAnsiTheme="minorHAnsi" w:cstheme="minorHAnsi"/>
          <w:b/>
          <w:sz w:val="28"/>
          <w:szCs w:val="28"/>
        </w:rPr>
        <w:t xml:space="preserve"> roku </w:t>
      </w:r>
    </w:p>
    <w:p w14:paraId="26CDD715" w14:textId="77777777" w:rsidR="00457F11" w:rsidRPr="00C5214A" w:rsidRDefault="00457F11" w:rsidP="00E536FA">
      <w:pPr>
        <w:spacing w:after="0"/>
        <w:jc w:val="center"/>
        <w:rPr>
          <w:rFonts w:asciiTheme="minorHAnsi" w:hAnsiTheme="minorHAnsi" w:cstheme="minorHAnsi"/>
          <w:b/>
          <w:sz w:val="28"/>
          <w:szCs w:val="28"/>
        </w:rPr>
      </w:pPr>
    </w:p>
    <w:p w14:paraId="41C109AF" w14:textId="38783A51" w:rsidR="00664226" w:rsidRPr="00C5214A" w:rsidRDefault="000953EC" w:rsidP="00F029A4">
      <w:pPr>
        <w:spacing w:after="0"/>
        <w:jc w:val="center"/>
        <w:rPr>
          <w:rFonts w:asciiTheme="minorHAnsi" w:hAnsiTheme="minorHAnsi" w:cstheme="minorHAnsi"/>
        </w:rPr>
      </w:pPr>
      <w:r w:rsidRPr="00C5214A">
        <w:rPr>
          <w:rFonts w:asciiTheme="minorHAnsi" w:hAnsiTheme="minorHAnsi" w:cstheme="minorHAnsi"/>
          <w:noProof/>
          <w:lang w:eastAsia="pl-PL"/>
        </w:rPr>
        <w:drawing>
          <wp:inline distT="0" distB="0" distL="0" distR="0" wp14:anchorId="2B7C1C55" wp14:editId="37BA900D">
            <wp:extent cx="4572000"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5214A">
        <w:rPr>
          <w:rFonts w:asciiTheme="minorHAnsi" w:hAnsiTheme="minorHAnsi" w:cstheme="minorHAnsi"/>
          <w:noProof/>
          <w:lang w:eastAsia="pl-PL"/>
        </w:rPr>
        <w:t xml:space="preserve"> </w:t>
      </w:r>
      <w:r w:rsidR="006543A9" w:rsidRPr="00C5214A">
        <w:rPr>
          <w:rFonts w:asciiTheme="minorHAnsi" w:hAnsiTheme="minorHAnsi" w:cstheme="minorHAnsi"/>
          <w:noProof/>
          <w:lang w:eastAsia="pl-PL"/>
        </w:rPr>
        <w:t xml:space="preserve"> </w:t>
      </w:r>
      <w:r w:rsidR="00F029A4" w:rsidRPr="00C5214A">
        <w:rPr>
          <w:rFonts w:asciiTheme="minorHAnsi" w:hAnsiTheme="minorHAnsi" w:cstheme="minorHAnsi"/>
          <w:noProof/>
          <w:lang w:eastAsia="pl-PL"/>
        </w:rPr>
        <w:t xml:space="preserve"> </w:t>
      </w:r>
    </w:p>
    <w:p w14:paraId="259D5C3D" w14:textId="77777777" w:rsidR="00B15623" w:rsidRPr="00C5214A" w:rsidRDefault="00B15623" w:rsidP="003273EC">
      <w:pPr>
        <w:pStyle w:val="Tekstpodstawowywcity"/>
        <w:spacing w:after="0" w:line="360" w:lineRule="auto"/>
        <w:ind w:left="0"/>
        <w:jc w:val="both"/>
        <w:rPr>
          <w:rFonts w:asciiTheme="minorHAnsi" w:hAnsiTheme="minorHAnsi" w:cstheme="minorHAnsi"/>
          <w:sz w:val="24"/>
          <w:szCs w:val="24"/>
        </w:rPr>
      </w:pPr>
    </w:p>
    <w:p w14:paraId="20E84596" w14:textId="62DBA483" w:rsidR="00457F11" w:rsidRPr="00C5214A" w:rsidRDefault="005B0B11" w:rsidP="005C7708">
      <w:pPr>
        <w:pStyle w:val="Tekstpodstawowywcity"/>
        <w:spacing w:after="0" w:line="360" w:lineRule="auto"/>
        <w:ind w:left="0"/>
        <w:jc w:val="both"/>
        <w:rPr>
          <w:rFonts w:asciiTheme="minorHAnsi" w:hAnsiTheme="minorHAnsi" w:cstheme="minorHAnsi"/>
          <w:sz w:val="24"/>
          <w:szCs w:val="24"/>
        </w:rPr>
      </w:pPr>
      <w:r w:rsidRPr="00C5214A">
        <w:rPr>
          <w:rFonts w:asciiTheme="minorHAnsi" w:hAnsiTheme="minorHAnsi" w:cstheme="minorHAnsi"/>
          <w:sz w:val="24"/>
          <w:szCs w:val="24"/>
        </w:rPr>
        <w:t>Kontrole, biorąc</w:t>
      </w:r>
      <w:r w:rsidR="00457F11" w:rsidRPr="00C5214A">
        <w:rPr>
          <w:rFonts w:asciiTheme="minorHAnsi" w:hAnsiTheme="minorHAnsi" w:cstheme="minorHAnsi"/>
          <w:sz w:val="24"/>
          <w:szCs w:val="24"/>
        </w:rPr>
        <w:t xml:space="preserve"> </w:t>
      </w:r>
      <w:r w:rsidR="00052165" w:rsidRPr="00C5214A">
        <w:rPr>
          <w:rFonts w:asciiTheme="minorHAnsi" w:hAnsiTheme="minorHAnsi" w:cstheme="minorHAnsi"/>
          <w:sz w:val="24"/>
          <w:szCs w:val="24"/>
        </w:rPr>
        <w:t xml:space="preserve">pod </w:t>
      </w:r>
      <w:r w:rsidR="00457F11" w:rsidRPr="00C5214A">
        <w:rPr>
          <w:rFonts w:asciiTheme="minorHAnsi" w:hAnsiTheme="minorHAnsi" w:cstheme="minorHAnsi"/>
          <w:sz w:val="24"/>
          <w:szCs w:val="24"/>
        </w:rPr>
        <w:t xml:space="preserve">uwagę status prawny jednostek kontrolowanych, można </w:t>
      </w:r>
      <w:r w:rsidRPr="00C5214A">
        <w:rPr>
          <w:rFonts w:asciiTheme="minorHAnsi" w:hAnsiTheme="minorHAnsi" w:cstheme="minorHAnsi"/>
          <w:sz w:val="24"/>
          <w:szCs w:val="24"/>
        </w:rPr>
        <w:t>podzielić na</w:t>
      </w:r>
      <w:r w:rsidR="00457F11" w:rsidRPr="00C5214A">
        <w:rPr>
          <w:rFonts w:asciiTheme="minorHAnsi" w:hAnsiTheme="minorHAnsi" w:cstheme="minorHAnsi"/>
          <w:sz w:val="24"/>
          <w:szCs w:val="24"/>
        </w:rPr>
        <w:t>:</w:t>
      </w:r>
    </w:p>
    <w:p w14:paraId="09C25287" w14:textId="7C23B97F" w:rsidR="00457F11" w:rsidRPr="00C5214A" w:rsidRDefault="000D4F93" w:rsidP="004C1525">
      <w:pPr>
        <w:pStyle w:val="Tekstpodstawowywcity"/>
        <w:numPr>
          <w:ilvl w:val="0"/>
          <w:numId w:val="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5</w:t>
      </w:r>
      <w:r w:rsidR="006B16AC" w:rsidRPr="00C5214A">
        <w:rPr>
          <w:rFonts w:asciiTheme="minorHAnsi" w:hAnsiTheme="minorHAnsi" w:cstheme="minorHAnsi"/>
          <w:sz w:val="24"/>
          <w:szCs w:val="24"/>
        </w:rPr>
        <w:t>8</w:t>
      </w:r>
      <w:r w:rsidR="00BE037B" w:rsidRPr="00C5214A">
        <w:rPr>
          <w:rFonts w:asciiTheme="minorHAnsi" w:hAnsiTheme="minorHAnsi" w:cstheme="minorHAnsi"/>
          <w:sz w:val="24"/>
          <w:szCs w:val="24"/>
        </w:rPr>
        <w:t xml:space="preserve"> kontrol</w:t>
      </w:r>
      <w:r w:rsidR="00AE0EED" w:rsidRPr="00C5214A">
        <w:rPr>
          <w:rFonts w:asciiTheme="minorHAnsi" w:hAnsiTheme="minorHAnsi" w:cstheme="minorHAnsi"/>
          <w:sz w:val="24"/>
          <w:szCs w:val="24"/>
        </w:rPr>
        <w:t>i</w:t>
      </w:r>
      <w:r w:rsidR="00C4132E" w:rsidRPr="00C5214A">
        <w:rPr>
          <w:rFonts w:asciiTheme="minorHAnsi" w:hAnsiTheme="minorHAnsi" w:cstheme="minorHAnsi"/>
          <w:sz w:val="24"/>
          <w:szCs w:val="24"/>
        </w:rPr>
        <w:t xml:space="preserve"> </w:t>
      </w:r>
      <w:r w:rsidR="00DD17AE" w:rsidRPr="00C5214A">
        <w:rPr>
          <w:rFonts w:asciiTheme="minorHAnsi" w:hAnsiTheme="minorHAnsi" w:cstheme="minorHAnsi"/>
          <w:sz w:val="24"/>
          <w:szCs w:val="24"/>
        </w:rPr>
        <w:t>planow</w:t>
      </w:r>
      <w:r w:rsidR="00AE0EED" w:rsidRPr="00C5214A">
        <w:rPr>
          <w:rFonts w:asciiTheme="minorHAnsi" w:hAnsiTheme="minorHAnsi" w:cstheme="minorHAnsi"/>
          <w:sz w:val="24"/>
          <w:szCs w:val="24"/>
        </w:rPr>
        <w:t>ych</w:t>
      </w:r>
      <w:r w:rsidR="00DD17AE"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wojewódzkich samorządowych jednostek organizacyjnych</w:t>
      </w:r>
      <w:r w:rsidR="00DD17AE" w:rsidRPr="00C5214A">
        <w:rPr>
          <w:rFonts w:asciiTheme="minorHAnsi" w:hAnsiTheme="minorHAnsi" w:cstheme="minorHAnsi"/>
          <w:sz w:val="24"/>
          <w:szCs w:val="24"/>
        </w:rPr>
        <w:t>,</w:t>
      </w:r>
      <w:r w:rsidR="00457F11" w:rsidRPr="00C5214A">
        <w:rPr>
          <w:rFonts w:asciiTheme="minorHAnsi" w:hAnsiTheme="minorHAnsi" w:cstheme="minorHAnsi"/>
          <w:sz w:val="24"/>
          <w:szCs w:val="24"/>
        </w:rPr>
        <w:t xml:space="preserve">   </w:t>
      </w:r>
    </w:p>
    <w:p w14:paraId="7EE4C002" w14:textId="463F9F26" w:rsidR="005D20EC" w:rsidRPr="00C5214A" w:rsidRDefault="00031039" w:rsidP="004C1525">
      <w:pPr>
        <w:pStyle w:val="Tekstpodstawowywcity"/>
        <w:numPr>
          <w:ilvl w:val="0"/>
          <w:numId w:val="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3</w:t>
      </w:r>
      <w:r w:rsidR="0003637B" w:rsidRPr="00C5214A">
        <w:rPr>
          <w:rFonts w:asciiTheme="minorHAnsi" w:hAnsiTheme="minorHAnsi" w:cstheme="minorHAnsi"/>
          <w:sz w:val="24"/>
          <w:szCs w:val="24"/>
        </w:rPr>
        <w:t>70</w:t>
      </w:r>
      <w:r w:rsidR="006E4CE1" w:rsidRPr="00C5214A">
        <w:rPr>
          <w:rFonts w:asciiTheme="minorHAnsi" w:hAnsiTheme="minorHAnsi" w:cstheme="minorHAnsi"/>
          <w:sz w:val="24"/>
          <w:szCs w:val="24"/>
        </w:rPr>
        <w:t xml:space="preserve"> kontrol</w:t>
      </w:r>
      <w:r w:rsidR="00B556AA" w:rsidRPr="00C5214A">
        <w:rPr>
          <w:rFonts w:asciiTheme="minorHAnsi" w:hAnsiTheme="minorHAnsi" w:cstheme="minorHAnsi"/>
          <w:sz w:val="24"/>
          <w:szCs w:val="24"/>
        </w:rPr>
        <w:t>i</w:t>
      </w:r>
      <w:r w:rsidR="00457F11" w:rsidRPr="00C5214A">
        <w:rPr>
          <w:rFonts w:asciiTheme="minorHAnsi" w:hAnsiTheme="minorHAnsi" w:cstheme="minorHAnsi"/>
          <w:sz w:val="24"/>
          <w:szCs w:val="24"/>
        </w:rPr>
        <w:t xml:space="preserve"> podmiotów, skontrolowanych na mocy przepisów prawa, umów oraz porozumień zawartych z Samorządem Województwa (z tego: </w:t>
      </w:r>
      <w:r w:rsidR="002A269E" w:rsidRPr="00C5214A">
        <w:rPr>
          <w:rFonts w:asciiTheme="minorHAnsi" w:hAnsiTheme="minorHAnsi" w:cstheme="minorHAnsi"/>
          <w:sz w:val="24"/>
          <w:szCs w:val="24"/>
        </w:rPr>
        <w:t>3</w:t>
      </w:r>
      <w:r w:rsidR="005B684A" w:rsidRPr="00C5214A">
        <w:rPr>
          <w:rFonts w:asciiTheme="minorHAnsi" w:hAnsiTheme="minorHAnsi" w:cstheme="minorHAnsi"/>
          <w:sz w:val="24"/>
          <w:szCs w:val="24"/>
        </w:rPr>
        <w:t>3</w:t>
      </w:r>
      <w:r w:rsidR="00107600" w:rsidRPr="00C5214A">
        <w:rPr>
          <w:rFonts w:asciiTheme="minorHAnsi" w:hAnsiTheme="minorHAnsi" w:cstheme="minorHAnsi"/>
          <w:sz w:val="24"/>
          <w:szCs w:val="24"/>
        </w:rPr>
        <w:t>1</w:t>
      </w:r>
      <w:r w:rsidR="005D20EC" w:rsidRPr="00C5214A">
        <w:rPr>
          <w:rFonts w:asciiTheme="minorHAnsi" w:hAnsiTheme="minorHAnsi" w:cstheme="minorHAnsi"/>
          <w:sz w:val="24"/>
          <w:szCs w:val="24"/>
        </w:rPr>
        <w:t xml:space="preserve"> </w:t>
      </w:r>
      <w:r w:rsidR="00BE037B" w:rsidRPr="00C5214A">
        <w:rPr>
          <w:rFonts w:asciiTheme="minorHAnsi" w:hAnsiTheme="minorHAnsi" w:cstheme="minorHAnsi"/>
          <w:sz w:val="24"/>
          <w:szCs w:val="24"/>
        </w:rPr>
        <w:t>kontro</w:t>
      </w:r>
      <w:r w:rsidR="00BF5EC9" w:rsidRPr="00C5214A">
        <w:rPr>
          <w:rFonts w:asciiTheme="minorHAnsi" w:hAnsiTheme="minorHAnsi" w:cstheme="minorHAnsi"/>
          <w:sz w:val="24"/>
          <w:szCs w:val="24"/>
        </w:rPr>
        <w:t>l</w:t>
      </w:r>
      <w:r w:rsidR="00576897" w:rsidRPr="00C5214A">
        <w:rPr>
          <w:rFonts w:asciiTheme="minorHAnsi" w:hAnsiTheme="minorHAnsi" w:cstheme="minorHAnsi"/>
          <w:sz w:val="24"/>
          <w:szCs w:val="24"/>
        </w:rPr>
        <w:t>i</w:t>
      </w:r>
      <w:r w:rsidR="00664226"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planow</w:t>
      </w:r>
      <w:r w:rsidR="00576897" w:rsidRPr="00C5214A">
        <w:rPr>
          <w:rFonts w:asciiTheme="minorHAnsi" w:hAnsiTheme="minorHAnsi" w:cstheme="minorHAnsi"/>
          <w:sz w:val="24"/>
          <w:szCs w:val="24"/>
        </w:rPr>
        <w:t>ych</w:t>
      </w:r>
      <w:r w:rsidR="00F9390C"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oraz</w:t>
      </w:r>
      <w:r w:rsidR="00A15541" w:rsidRPr="00C5214A">
        <w:rPr>
          <w:rFonts w:asciiTheme="minorHAnsi" w:hAnsiTheme="minorHAnsi" w:cstheme="minorHAnsi"/>
          <w:sz w:val="24"/>
          <w:szCs w:val="24"/>
        </w:rPr>
        <w:t xml:space="preserve"> </w:t>
      </w:r>
      <w:r w:rsidR="00397EE1" w:rsidRPr="00C5214A">
        <w:rPr>
          <w:rFonts w:asciiTheme="minorHAnsi" w:hAnsiTheme="minorHAnsi" w:cstheme="minorHAnsi"/>
          <w:sz w:val="24"/>
          <w:szCs w:val="24"/>
        </w:rPr>
        <w:br/>
      </w:r>
      <w:r w:rsidR="00230F06" w:rsidRPr="00C5214A">
        <w:rPr>
          <w:rFonts w:asciiTheme="minorHAnsi" w:hAnsiTheme="minorHAnsi" w:cstheme="minorHAnsi"/>
          <w:sz w:val="24"/>
          <w:szCs w:val="24"/>
        </w:rPr>
        <w:t>39</w:t>
      </w:r>
      <w:r w:rsidR="00664226" w:rsidRPr="00C5214A">
        <w:rPr>
          <w:rFonts w:asciiTheme="minorHAnsi" w:hAnsiTheme="minorHAnsi" w:cstheme="minorHAnsi"/>
          <w:sz w:val="24"/>
          <w:szCs w:val="24"/>
        </w:rPr>
        <w:t xml:space="preserve"> kontrol</w:t>
      </w:r>
      <w:r w:rsidR="007529AC" w:rsidRPr="00C5214A">
        <w:rPr>
          <w:rFonts w:asciiTheme="minorHAnsi" w:hAnsiTheme="minorHAnsi" w:cstheme="minorHAnsi"/>
          <w:sz w:val="24"/>
          <w:szCs w:val="24"/>
        </w:rPr>
        <w:t>i</w:t>
      </w:r>
      <w:r w:rsidR="00664226" w:rsidRPr="00C5214A">
        <w:rPr>
          <w:rFonts w:asciiTheme="minorHAnsi" w:hAnsiTheme="minorHAnsi" w:cstheme="minorHAnsi"/>
          <w:sz w:val="24"/>
          <w:szCs w:val="24"/>
        </w:rPr>
        <w:t xml:space="preserve"> doraźn</w:t>
      </w:r>
      <w:r w:rsidR="007529AC" w:rsidRPr="00C5214A">
        <w:rPr>
          <w:rFonts w:asciiTheme="minorHAnsi" w:hAnsiTheme="minorHAnsi" w:cstheme="minorHAnsi"/>
          <w:sz w:val="24"/>
          <w:szCs w:val="24"/>
        </w:rPr>
        <w:t>ych</w:t>
      </w:r>
      <w:r w:rsidR="00664226" w:rsidRPr="00C5214A">
        <w:rPr>
          <w:rFonts w:asciiTheme="minorHAnsi" w:hAnsiTheme="minorHAnsi" w:cstheme="minorHAnsi"/>
          <w:sz w:val="24"/>
          <w:szCs w:val="24"/>
        </w:rPr>
        <w:t>)</w:t>
      </w:r>
      <w:r w:rsidR="005D20EC" w:rsidRPr="00C5214A">
        <w:rPr>
          <w:rFonts w:asciiTheme="minorHAnsi" w:hAnsiTheme="minorHAnsi" w:cstheme="minorHAnsi"/>
          <w:sz w:val="24"/>
          <w:szCs w:val="24"/>
        </w:rPr>
        <w:t>,</w:t>
      </w:r>
    </w:p>
    <w:p w14:paraId="28A70B0F" w14:textId="7465829A" w:rsidR="00457F11" w:rsidRPr="00C5214A" w:rsidRDefault="00154469" w:rsidP="004C1525">
      <w:pPr>
        <w:pStyle w:val="Tekstpodstawowywcity"/>
        <w:numPr>
          <w:ilvl w:val="0"/>
          <w:numId w:val="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4</w:t>
      </w:r>
      <w:r w:rsidR="005D20EC" w:rsidRPr="00C5214A">
        <w:rPr>
          <w:rFonts w:asciiTheme="minorHAnsi" w:hAnsiTheme="minorHAnsi" w:cstheme="minorHAnsi"/>
          <w:sz w:val="24"/>
          <w:szCs w:val="24"/>
        </w:rPr>
        <w:t xml:space="preserve"> kontrol</w:t>
      </w:r>
      <w:r w:rsidR="00A2257A" w:rsidRPr="00C5214A">
        <w:rPr>
          <w:rFonts w:asciiTheme="minorHAnsi" w:hAnsiTheme="minorHAnsi" w:cstheme="minorHAnsi"/>
          <w:sz w:val="24"/>
          <w:szCs w:val="24"/>
        </w:rPr>
        <w:t>e</w:t>
      </w:r>
      <w:r w:rsidR="005D20EC" w:rsidRPr="00C5214A">
        <w:rPr>
          <w:rFonts w:asciiTheme="minorHAnsi" w:hAnsiTheme="minorHAnsi" w:cstheme="minorHAnsi"/>
          <w:sz w:val="24"/>
          <w:szCs w:val="24"/>
        </w:rPr>
        <w:t xml:space="preserve"> </w:t>
      </w:r>
      <w:r w:rsidR="00987580" w:rsidRPr="00C5214A">
        <w:rPr>
          <w:rFonts w:asciiTheme="minorHAnsi" w:hAnsiTheme="minorHAnsi" w:cstheme="minorHAnsi"/>
          <w:sz w:val="24"/>
          <w:szCs w:val="24"/>
        </w:rPr>
        <w:t xml:space="preserve">doraźne </w:t>
      </w:r>
      <w:r w:rsidR="005D20EC" w:rsidRPr="00C5214A">
        <w:rPr>
          <w:rFonts w:asciiTheme="minorHAnsi" w:hAnsiTheme="minorHAnsi" w:cstheme="minorHAnsi"/>
          <w:sz w:val="24"/>
          <w:szCs w:val="24"/>
        </w:rPr>
        <w:t>Departament</w:t>
      </w:r>
      <w:r w:rsidRPr="00C5214A">
        <w:rPr>
          <w:rFonts w:asciiTheme="minorHAnsi" w:hAnsiTheme="minorHAnsi" w:cstheme="minorHAnsi"/>
          <w:sz w:val="24"/>
          <w:szCs w:val="24"/>
        </w:rPr>
        <w:t>u</w:t>
      </w:r>
      <w:r w:rsidR="005D20EC" w:rsidRPr="00C5214A">
        <w:rPr>
          <w:rFonts w:asciiTheme="minorHAnsi" w:hAnsiTheme="minorHAnsi" w:cstheme="minorHAnsi"/>
          <w:sz w:val="24"/>
          <w:szCs w:val="24"/>
        </w:rPr>
        <w:t xml:space="preserve"> UMWW</w:t>
      </w:r>
      <w:r w:rsidR="00011F4D" w:rsidRPr="00C5214A">
        <w:rPr>
          <w:rFonts w:asciiTheme="minorHAnsi" w:hAnsiTheme="minorHAnsi" w:cstheme="minorHAnsi"/>
          <w:sz w:val="24"/>
          <w:szCs w:val="24"/>
        </w:rPr>
        <w:t>.</w:t>
      </w:r>
      <w:r w:rsidR="00664226"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 xml:space="preserve">  </w:t>
      </w:r>
    </w:p>
    <w:p w14:paraId="4C8D372F" w14:textId="4617F756" w:rsidR="00457F11" w:rsidRPr="00C5214A" w:rsidRDefault="00545757" w:rsidP="00700224">
      <w:pPr>
        <w:spacing w:after="0"/>
        <w:jc w:val="center"/>
        <w:rPr>
          <w:rFonts w:asciiTheme="minorHAnsi" w:hAnsiTheme="minorHAnsi" w:cstheme="minorHAnsi"/>
          <w:b/>
          <w:sz w:val="28"/>
          <w:szCs w:val="28"/>
        </w:rPr>
      </w:pPr>
      <w:r w:rsidRPr="00C5214A">
        <w:rPr>
          <w:rFonts w:asciiTheme="minorHAnsi" w:hAnsiTheme="minorHAnsi" w:cstheme="minorHAnsi"/>
        </w:rPr>
        <w:br w:type="page"/>
      </w:r>
      <w:r w:rsidR="00457F11" w:rsidRPr="00C5214A">
        <w:rPr>
          <w:rFonts w:asciiTheme="minorHAnsi" w:hAnsiTheme="minorHAnsi" w:cstheme="minorHAnsi"/>
          <w:b/>
          <w:sz w:val="28"/>
          <w:szCs w:val="28"/>
        </w:rPr>
        <w:t>Kontrole</w:t>
      </w:r>
    </w:p>
    <w:p w14:paraId="608ADB6A" w14:textId="77777777" w:rsidR="00457F11" w:rsidRPr="00C5214A" w:rsidRDefault="00457F11" w:rsidP="005C71CC">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 xml:space="preserve"> wojewódzkich samorządowych jednostek organizacyjnych,</w:t>
      </w:r>
      <w:r w:rsidR="005C71CC" w:rsidRPr="00C5214A">
        <w:rPr>
          <w:rFonts w:asciiTheme="minorHAnsi" w:hAnsiTheme="minorHAnsi" w:cstheme="minorHAnsi"/>
          <w:b/>
          <w:sz w:val="28"/>
          <w:szCs w:val="28"/>
        </w:rPr>
        <w:t xml:space="preserve"> komórek organizacyjnych UMWW </w:t>
      </w:r>
      <w:r w:rsidRPr="00C5214A">
        <w:rPr>
          <w:rFonts w:asciiTheme="minorHAnsi" w:hAnsiTheme="minorHAnsi" w:cstheme="minorHAnsi"/>
          <w:b/>
          <w:sz w:val="28"/>
          <w:szCs w:val="28"/>
        </w:rPr>
        <w:t>i podmiotów skontrolowanych na mocy</w:t>
      </w:r>
    </w:p>
    <w:p w14:paraId="4A106D70" w14:textId="77777777" w:rsidR="00457F11" w:rsidRPr="00C5214A" w:rsidRDefault="00457F11" w:rsidP="00C84B9E">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przepisów prawa, umów oraz porozumień</w:t>
      </w:r>
    </w:p>
    <w:p w14:paraId="73434C28" w14:textId="77777777" w:rsidR="00457F11" w:rsidRPr="00C5214A" w:rsidRDefault="00457F11" w:rsidP="00C84B9E">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zawartych z Samorządem Województwa,</w:t>
      </w:r>
    </w:p>
    <w:p w14:paraId="77CD9F00" w14:textId="1F9E6EEB" w:rsidR="00457F11" w:rsidRPr="00C5214A" w:rsidRDefault="00457F11" w:rsidP="00C84B9E">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przeprowadzone w 20</w:t>
      </w:r>
      <w:r w:rsidR="00FB69EF" w:rsidRPr="00C5214A">
        <w:rPr>
          <w:rFonts w:asciiTheme="minorHAnsi" w:hAnsiTheme="minorHAnsi" w:cstheme="minorHAnsi"/>
          <w:b/>
          <w:sz w:val="28"/>
          <w:szCs w:val="28"/>
        </w:rPr>
        <w:t>2</w:t>
      </w:r>
      <w:r w:rsidR="00D23249" w:rsidRPr="00C5214A">
        <w:rPr>
          <w:rFonts w:asciiTheme="minorHAnsi" w:hAnsiTheme="minorHAnsi" w:cstheme="minorHAnsi"/>
          <w:b/>
          <w:sz w:val="28"/>
          <w:szCs w:val="28"/>
        </w:rPr>
        <w:t>2</w:t>
      </w:r>
      <w:r w:rsidRPr="00C5214A">
        <w:rPr>
          <w:rFonts w:asciiTheme="minorHAnsi" w:hAnsiTheme="minorHAnsi" w:cstheme="minorHAnsi"/>
          <w:b/>
          <w:sz w:val="28"/>
          <w:szCs w:val="28"/>
        </w:rPr>
        <w:t xml:space="preserve"> roku </w:t>
      </w:r>
    </w:p>
    <w:p w14:paraId="4076C2FE" w14:textId="77777777" w:rsidR="00EB4D79" w:rsidRPr="00C5214A" w:rsidRDefault="00EB4D79" w:rsidP="00C84B9E">
      <w:pPr>
        <w:spacing w:after="0"/>
        <w:jc w:val="center"/>
        <w:rPr>
          <w:rFonts w:asciiTheme="minorHAnsi" w:hAnsiTheme="minorHAnsi" w:cstheme="minorHAnsi"/>
          <w:b/>
          <w:sz w:val="28"/>
          <w:szCs w:val="28"/>
        </w:rPr>
      </w:pPr>
    </w:p>
    <w:p w14:paraId="5D716A53" w14:textId="6860BB1E" w:rsidR="003278F3" w:rsidRPr="00C5214A" w:rsidRDefault="00AF75D3" w:rsidP="00A44AAA">
      <w:pPr>
        <w:pStyle w:val="Tekstpodstawowywcity"/>
        <w:spacing w:after="0" w:line="360" w:lineRule="auto"/>
        <w:ind w:left="0"/>
        <w:jc w:val="center"/>
        <w:rPr>
          <w:rFonts w:asciiTheme="minorHAnsi" w:hAnsiTheme="minorHAnsi" w:cstheme="minorHAnsi"/>
          <w:b/>
          <w:kern w:val="24"/>
          <w:sz w:val="28"/>
          <w:szCs w:val="28"/>
          <w:lang w:eastAsia="en-US"/>
        </w:rPr>
      </w:pPr>
      <w:r w:rsidRPr="00C5214A">
        <w:rPr>
          <w:rFonts w:asciiTheme="minorHAnsi" w:hAnsiTheme="minorHAnsi" w:cstheme="minorHAnsi"/>
          <w:noProof/>
          <w:lang w:eastAsia="pl-PL"/>
        </w:rPr>
        <w:drawing>
          <wp:inline distT="0" distB="0" distL="0" distR="0" wp14:anchorId="61F75B11" wp14:editId="67755A4A">
            <wp:extent cx="4572000" cy="3516630"/>
            <wp:effectExtent l="0" t="0" r="0"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3004B" w:rsidRPr="00C5214A">
        <w:rPr>
          <w:rFonts w:asciiTheme="minorHAnsi" w:hAnsiTheme="minorHAnsi" w:cstheme="minorHAnsi"/>
          <w:noProof/>
          <w:lang w:eastAsia="pl-PL"/>
        </w:rPr>
        <w:t xml:space="preserve"> </w:t>
      </w:r>
    </w:p>
    <w:p w14:paraId="6308DCB3" w14:textId="74F22BF3" w:rsidR="00457F11" w:rsidRPr="00C5214A" w:rsidRDefault="00457F11" w:rsidP="003273EC">
      <w:pPr>
        <w:pStyle w:val="Tekstpodstawowywcity"/>
        <w:spacing w:after="0" w:line="360" w:lineRule="auto"/>
        <w:ind w:left="0" w:firstLine="708"/>
        <w:jc w:val="both"/>
        <w:rPr>
          <w:rFonts w:asciiTheme="minorHAnsi" w:hAnsiTheme="minorHAnsi" w:cstheme="minorHAnsi"/>
          <w:sz w:val="24"/>
          <w:szCs w:val="24"/>
        </w:rPr>
      </w:pPr>
      <w:r w:rsidRPr="00C5214A">
        <w:rPr>
          <w:rFonts w:asciiTheme="minorHAnsi" w:hAnsiTheme="minorHAnsi" w:cstheme="minorHAnsi"/>
          <w:sz w:val="24"/>
          <w:szCs w:val="24"/>
        </w:rPr>
        <w:t xml:space="preserve">W </w:t>
      </w:r>
      <w:r w:rsidR="00AC35F4" w:rsidRPr="00C5214A">
        <w:rPr>
          <w:rFonts w:asciiTheme="minorHAnsi" w:hAnsiTheme="minorHAnsi" w:cstheme="minorHAnsi"/>
          <w:sz w:val="24"/>
          <w:szCs w:val="24"/>
        </w:rPr>
        <w:t xml:space="preserve">okresie sprawozdawczym </w:t>
      </w:r>
      <w:r w:rsidRPr="00C5214A">
        <w:rPr>
          <w:rFonts w:asciiTheme="minorHAnsi" w:hAnsiTheme="minorHAnsi" w:cstheme="minorHAnsi"/>
          <w:sz w:val="24"/>
          <w:szCs w:val="24"/>
        </w:rPr>
        <w:t>Marszałek Województwa Wielkopolskiego s</w:t>
      </w:r>
      <w:r w:rsidR="006A4A43" w:rsidRPr="00C5214A">
        <w:rPr>
          <w:rFonts w:asciiTheme="minorHAnsi" w:hAnsiTheme="minorHAnsi" w:cstheme="minorHAnsi"/>
          <w:sz w:val="24"/>
          <w:szCs w:val="24"/>
        </w:rPr>
        <w:t xml:space="preserve">formułował </w:t>
      </w:r>
      <w:r w:rsidR="00DD242A" w:rsidRPr="00A01232">
        <w:rPr>
          <w:rFonts w:asciiTheme="minorHAnsi" w:hAnsiTheme="minorHAnsi" w:cstheme="minorHAnsi"/>
          <w:spacing w:val="-4"/>
          <w:sz w:val="24"/>
          <w:szCs w:val="24"/>
        </w:rPr>
        <w:t xml:space="preserve">zalecenia pokontrolne ogółem </w:t>
      </w:r>
      <w:r w:rsidR="009F41B2" w:rsidRPr="00A01232">
        <w:rPr>
          <w:rFonts w:asciiTheme="minorHAnsi" w:hAnsiTheme="minorHAnsi" w:cstheme="minorHAnsi"/>
          <w:spacing w:val="-4"/>
          <w:sz w:val="24"/>
          <w:szCs w:val="24"/>
        </w:rPr>
        <w:t xml:space="preserve">do </w:t>
      </w:r>
      <w:r w:rsidR="00084D89" w:rsidRPr="00A01232">
        <w:rPr>
          <w:rFonts w:asciiTheme="minorHAnsi" w:hAnsiTheme="minorHAnsi" w:cstheme="minorHAnsi"/>
          <w:spacing w:val="-4"/>
          <w:sz w:val="24"/>
          <w:szCs w:val="24"/>
        </w:rPr>
        <w:t>14</w:t>
      </w:r>
      <w:r w:rsidR="001F7E6D" w:rsidRPr="00A01232">
        <w:rPr>
          <w:rFonts w:asciiTheme="minorHAnsi" w:hAnsiTheme="minorHAnsi" w:cstheme="minorHAnsi"/>
          <w:spacing w:val="-4"/>
          <w:sz w:val="24"/>
          <w:szCs w:val="24"/>
        </w:rPr>
        <w:t>4</w:t>
      </w:r>
      <w:r w:rsidR="00084D89" w:rsidRPr="00A01232">
        <w:rPr>
          <w:rFonts w:asciiTheme="minorHAnsi" w:hAnsiTheme="minorHAnsi" w:cstheme="minorHAnsi"/>
          <w:spacing w:val="-4"/>
          <w:sz w:val="24"/>
          <w:szCs w:val="24"/>
        </w:rPr>
        <w:t xml:space="preserve"> </w:t>
      </w:r>
      <w:r w:rsidR="009F41B2" w:rsidRPr="00A01232">
        <w:rPr>
          <w:rFonts w:asciiTheme="minorHAnsi" w:hAnsiTheme="minorHAnsi" w:cstheme="minorHAnsi"/>
          <w:spacing w:val="-4"/>
          <w:sz w:val="24"/>
          <w:szCs w:val="24"/>
        </w:rPr>
        <w:t>kierowników jednostek</w:t>
      </w:r>
      <w:r w:rsidR="006152CD" w:rsidRPr="00A01232">
        <w:rPr>
          <w:rFonts w:asciiTheme="minorHAnsi" w:hAnsiTheme="minorHAnsi" w:cstheme="minorHAnsi"/>
          <w:spacing w:val="-4"/>
          <w:sz w:val="24"/>
          <w:szCs w:val="24"/>
        </w:rPr>
        <w:t xml:space="preserve"> kontrolowanych</w:t>
      </w:r>
      <w:r w:rsidR="007E3FBE" w:rsidRPr="00A01232">
        <w:rPr>
          <w:rFonts w:asciiTheme="minorHAnsi" w:hAnsiTheme="minorHAnsi" w:cstheme="minorHAnsi"/>
          <w:spacing w:val="-4"/>
          <w:sz w:val="24"/>
          <w:szCs w:val="24"/>
        </w:rPr>
        <w:t xml:space="preserve"> </w:t>
      </w:r>
      <w:r w:rsidR="00DD242A" w:rsidRPr="00A01232">
        <w:rPr>
          <w:rFonts w:asciiTheme="minorHAnsi" w:hAnsiTheme="minorHAnsi" w:cstheme="minorHAnsi"/>
          <w:spacing w:val="-4"/>
          <w:sz w:val="24"/>
          <w:szCs w:val="24"/>
        </w:rPr>
        <w:t>w wystąp</w:t>
      </w:r>
      <w:r w:rsidR="00E72B7D" w:rsidRPr="00A01232">
        <w:rPr>
          <w:rFonts w:asciiTheme="minorHAnsi" w:hAnsiTheme="minorHAnsi" w:cstheme="minorHAnsi"/>
          <w:spacing w:val="-4"/>
          <w:sz w:val="24"/>
          <w:szCs w:val="24"/>
        </w:rPr>
        <w:t>ieniach</w:t>
      </w:r>
      <w:r w:rsidR="00E72B7D" w:rsidRPr="00C5214A">
        <w:rPr>
          <w:rFonts w:asciiTheme="minorHAnsi" w:hAnsiTheme="minorHAnsi" w:cstheme="minorHAnsi"/>
          <w:sz w:val="24"/>
          <w:szCs w:val="24"/>
        </w:rPr>
        <w:t xml:space="preserve"> </w:t>
      </w:r>
      <w:r w:rsidR="00BD33BE" w:rsidRPr="00C5214A">
        <w:rPr>
          <w:rFonts w:asciiTheme="minorHAnsi" w:hAnsiTheme="minorHAnsi" w:cstheme="minorHAnsi"/>
          <w:sz w:val="24"/>
          <w:szCs w:val="24"/>
        </w:rPr>
        <w:t>lub innych dokumentach o</w:t>
      </w:r>
      <w:r w:rsidR="00E72B7D" w:rsidRPr="00C5214A">
        <w:rPr>
          <w:rFonts w:asciiTheme="minorHAnsi" w:hAnsiTheme="minorHAnsi" w:cstheme="minorHAnsi"/>
          <w:sz w:val="24"/>
          <w:szCs w:val="24"/>
        </w:rPr>
        <w:t>kreślonych odrębnymi przepisami</w:t>
      </w:r>
      <w:r w:rsidR="00BD33BE"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(z tego: </w:t>
      </w:r>
      <w:r w:rsidR="00AC2F05" w:rsidRPr="00C5214A">
        <w:rPr>
          <w:rFonts w:asciiTheme="minorHAnsi" w:hAnsiTheme="minorHAnsi" w:cstheme="minorHAnsi"/>
          <w:sz w:val="24"/>
          <w:szCs w:val="24"/>
        </w:rPr>
        <w:t>3</w:t>
      </w:r>
      <w:r w:rsidR="00E72B7D" w:rsidRPr="00C5214A">
        <w:rPr>
          <w:rFonts w:asciiTheme="minorHAnsi" w:hAnsiTheme="minorHAnsi" w:cstheme="minorHAnsi"/>
          <w:sz w:val="24"/>
          <w:szCs w:val="24"/>
        </w:rPr>
        <w:t>3</w:t>
      </w:r>
      <w:r w:rsidR="00442D32" w:rsidRPr="00C5214A">
        <w:rPr>
          <w:rFonts w:asciiTheme="minorHAnsi" w:hAnsiTheme="minorHAnsi" w:cstheme="minorHAnsi"/>
          <w:sz w:val="24"/>
          <w:szCs w:val="24"/>
        </w:rPr>
        <w:t xml:space="preserve"> </w:t>
      </w:r>
      <w:r w:rsidR="00545757" w:rsidRPr="00C5214A">
        <w:rPr>
          <w:rFonts w:asciiTheme="minorHAnsi" w:hAnsiTheme="minorHAnsi" w:cstheme="minorHAnsi"/>
          <w:sz w:val="24"/>
          <w:szCs w:val="24"/>
        </w:rPr>
        <w:t>wystąpienia</w:t>
      </w:r>
      <w:r w:rsidRPr="00C5214A">
        <w:rPr>
          <w:rFonts w:asciiTheme="minorHAnsi" w:hAnsiTheme="minorHAnsi" w:cstheme="minorHAnsi"/>
          <w:sz w:val="24"/>
          <w:szCs w:val="24"/>
        </w:rPr>
        <w:t xml:space="preserve"> w wyniku </w:t>
      </w:r>
      <w:r w:rsidR="004A3311" w:rsidRPr="00C5214A">
        <w:rPr>
          <w:rFonts w:asciiTheme="minorHAnsi" w:hAnsiTheme="minorHAnsi" w:cstheme="minorHAnsi"/>
          <w:sz w:val="24"/>
          <w:szCs w:val="24"/>
        </w:rPr>
        <w:t>kontroli przeprowadzonych w 20</w:t>
      </w:r>
      <w:r w:rsidR="007143E1" w:rsidRPr="00C5214A">
        <w:rPr>
          <w:rFonts w:asciiTheme="minorHAnsi" w:hAnsiTheme="minorHAnsi" w:cstheme="minorHAnsi"/>
          <w:sz w:val="24"/>
          <w:szCs w:val="24"/>
        </w:rPr>
        <w:t>2</w:t>
      </w:r>
      <w:r w:rsidR="004A7A70" w:rsidRPr="00C5214A">
        <w:rPr>
          <w:rFonts w:asciiTheme="minorHAnsi" w:hAnsiTheme="minorHAnsi" w:cstheme="minorHAnsi"/>
          <w:sz w:val="24"/>
          <w:szCs w:val="24"/>
        </w:rPr>
        <w:t>1</w:t>
      </w:r>
      <w:r w:rsidRPr="00C5214A">
        <w:rPr>
          <w:rFonts w:asciiTheme="minorHAnsi" w:hAnsiTheme="minorHAnsi" w:cstheme="minorHAnsi"/>
          <w:sz w:val="24"/>
          <w:szCs w:val="24"/>
        </w:rPr>
        <w:t xml:space="preserve"> roku)</w:t>
      </w:r>
      <w:r w:rsidR="001D10CD" w:rsidRPr="00C5214A">
        <w:rPr>
          <w:rFonts w:asciiTheme="minorHAnsi" w:hAnsiTheme="minorHAnsi" w:cstheme="minorHAnsi"/>
          <w:sz w:val="24"/>
          <w:szCs w:val="24"/>
        </w:rPr>
        <w:t xml:space="preserve">, a </w:t>
      </w:r>
      <w:r w:rsidR="00833ACA" w:rsidRPr="00C5214A">
        <w:rPr>
          <w:rFonts w:asciiTheme="minorHAnsi" w:hAnsiTheme="minorHAnsi" w:cstheme="minorHAnsi"/>
          <w:sz w:val="24"/>
          <w:szCs w:val="24"/>
        </w:rPr>
        <w:t xml:space="preserve">w </w:t>
      </w:r>
      <w:r w:rsidR="00127E08" w:rsidRPr="00C5214A">
        <w:rPr>
          <w:rFonts w:asciiTheme="minorHAnsi" w:hAnsiTheme="minorHAnsi" w:cstheme="minorHAnsi"/>
          <w:sz w:val="24"/>
          <w:szCs w:val="24"/>
        </w:rPr>
        <w:t>29</w:t>
      </w:r>
      <w:r w:rsidR="00135FE9" w:rsidRPr="00C5214A">
        <w:rPr>
          <w:rFonts w:asciiTheme="minorHAnsi" w:hAnsiTheme="minorHAnsi" w:cstheme="minorHAnsi"/>
          <w:sz w:val="24"/>
          <w:szCs w:val="24"/>
        </w:rPr>
        <w:t>5</w:t>
      </w:r>
      <w:r w:rsidR="004456FC" w:rsidRPr="00C5214A">
        <w:rPr>
          <w:rFonts w:asciiTheme="minorHAnsi" w:hAnsiTheme="minorHAnsi" w:cstheme="minorHAnsi"/>
          <w:sz w:val="24"/>
          <w:szCs w:val="24"/>
        </w:rPr>
        <w:t xml:space="preserve"> </w:t>
      </w:r>
      <w:r w:rsidR="00CA12DF" w:rsidRPr="00C5214A">
        <w:rPr>
          <w:rFonts w:asciiTheme="minorHAnsi" w:hAnsiTheme="minorHAnsi" w:cstheme="minorHAnsi"/>
          <w:sz w:val="24"/>
          <w:szCs w:val="24"/>
        </w:rPr>
        <w:t>przypadkach nie sformułowa</w:t>
      </w:r>
      <w:r w:rsidR="00951E91" w:rsidRPr="00C5214A">
        <w:rPr>
          <w:rFonts w:asciiTheme="minorHAnsi" w:hAnsiTheme="minorHAnsi" w:cstheme="minorHAnsi"/>
          <w:sz w:val="24"/>
          <w:szCs w:val="24"/>
        </w:rPr>
        <w:t>ł</w:t>
      </w:r>
      <w:r w:rsidR="00CA12DF" w:rsidRPr="00C5214A">
        <w:rPr>
          <w:rFonts w:asciiTheme="minorHAnsi" w:hAnsiTheme="minorHAnsi" w:cstheme="minorHAnsi"/>
          <w:sz w:val="24"/>
          <w:szCs w:val="24"/>
        </w:rPr>
        <w:t xml:space="preserve"> zaleceń pokontrolnych</w:t>
      </w:r>
      <w:r w:rsidRPr="00C5214A">
        <w:rPr>
          <w:rFonts w:asciiTheme="minorHAnsi" w:hAnsiTheme="minorHAnsi" w:cstheme="minorHAnsi"/>
          <w:sz w:val="24"/>
          <w:szCs w:val="24"/>
        </w:rPr>
        <w:t xml:space="preserve">.  </w:t>
      </w:r>
    </w:p>
    <w:p w14:paraId="6607A41B" w14:textId="77777777" w:rsidR="00457F11" w:rsidRPr="00C5214A" w:rsidRDefault="00457F11" w:rsidP="00E536FA">
      <w:pPr>
        <w:pStyle w:val="Tekstpodstawowywcity"/>
        <w:spacing w:after="0" w:line="360" w:lineRule="auto"/>
        <w:ind w:left="0"/>
        <w:jc w:val="both"/>
        <w:rPr>
          <w:rFonts w:asciiTheme="minorHAnsi" w:hAnsiTheme="minorHAnsi" w:cstheme="minorHAnsi"/>
          <w:b/>
          <w:sz w:val="24"/>
          <w:szCs w:val="24"/>
        </w:rPr>
      </w:pPr>
    </w:p>
    <w:p w14:paraId="4E2F7AEC" w14:textId="21F5B479" w:rsidR="00457F11" w:rsidRPr="00C5214A" w:rsidRDefault="00457F11" w:rsidP="00E536FA">
      <w:pPr>
        <w:pStyle w:val="Tekstpodstawowywcity"/>
        <w:spacing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Wykonanie Planu kontroli na 20</w:t>
      </w:r>
      <w:r w:rsidR="00FB69EF" w:rsidRPr="00C5214A">
        <w:rPr>
          <w:rFonts w:asciiTheme="minorHAnsi" w:hAnsiTheme="minorHAnsi" w:cstheme="minorHAnsi"/>
          <w:b/>
          <w:sz w:val="24"/>
          <w:szCs w:val="24"/>
        </w:rPr>
        <w:t>2</w:t>
      </w:r>
      <w:r w:rsidR="00D23249" w:rsidRPr="00C5214A">
        <w:rPr>
          <w:rFonts w:asciiTheme="minorHAnsi" w:hAnsiTheme="minorHAnsi" w:cstheme="minorHAnsi"/>
          <w:b/>
          <w:sz w:val="24"/>
          <w:szCs w:val="24"/>
        </w:rPr>
        <w:t>2</w:t>
      </w:r>
      <w:r w:rsidRPr="00C5214A">
        <w:rPr>
          <w:rFonts w:asciiTheme="minorHAnsi" w:hAnsiTheme="minorHAnsi" w:cstheme="minorHAnsi"/>
          <w:b/>
          <w:sz w:val="24"/>
          <w:szCs w:val="24"/>
        </w:rPr>
        <w:t xml:space="preserve"> r., przez poszczególne Departamenty Urzędu Marszałkowskiego Województwa Wielkopolskiego, przedstawiało się następująco: </w:t>
      </w:r>
    </w:p>
    <w:p w14:paraId="0E8B84C8" w14:textId="136F93BA" w:rsidR="000A67E9" w:rsidRPr="00C5214A" w:rsidRDefault="00457F11"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pacing w:val="-6"/>
          <w:sz w:val="24"/>
          <w:szCs w:val="24"/>
        </w:rPr>
        <w:t>Departament Kontroli (DKO) przeprowadził</w:t>
      </w:r>
      <w:r w:rsidR="001D7D46" w:rsidRPr="00C5214A">
        <w:rPr>
          <w:rFonts w:asciiTheme="minorHAnsi" w:hAnsiTheme="minorHAnsi" w:cstheme="minorHAnsi"/>
          <w:spacing w:val="-6"/>
          <w:sz w:val="24"/>
          <w:szCs w:val="24"/>
        </w:rPr>
        <w:t xml:space="preserve"> </w:t>
      </w:r>
      <w:r w:rsidR="000A145D" w:rsidRPr="00C5214A">
        <w:rPr>
          <w:rFonts w:asciiTheme="minorHAnsi" w:hAnsiTheme="minorHAnsi" w:cstheme="minorHAnsi"/>
          <w:spacing w:val="-6"/>
          <w:sz w:val="24"/>
          <w:szCs w:val="24"/>
        </w:rPr>
        <w:t>13</w:t>
      </w:r>
      <w:r w:rsidR="00AF6B21" w:rsidRPr="00C5214A">
        <w:rPr>
          <w:rFonts w:asciiTheme="minorHAnsi" w:hAnsiTheme="minorHAnsi" w:cstheme="minorHAnsi"/>
          <w:spacing w:val="-6"/>
          <w:sz w:val="24"/>
          <w:szCs w:val="24"/>
        </w:rPr>
        <w:t>9</w:t>
      </w:r>
      <w:r w:rsidR="001D7D46"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kontrol</w:t>
      </w:r>
      <w:r w:rsidR="00F22E3F" w:rsidRPr="00C5214A">
        <w:rPr>
          <w:rFonts w:asciiTheme="minorHAnsi" w:hAnsiTheme="minorHAnsi" w:cstheme="minorHAnsi"/>
          <w:spacing w:val="-6"/>
          <w:sz w:val="24"/>
          <w:szCs w:val="24"/>
        </w:rPr>
        <w:t>i</w:t>
      </w:r>
      <w:r w:rsidRPr="00C5214A">
        <w:rPr>
          <w:rFonts w:asciiTheme="minorHAnsi" w:hAnsiTheme="minorHAnsi" w:cstheme="minorHAnsi"/>
          <w:spacing w:val="-6"/>
          <w:sz w:val="24"/>
          <w:szCs w:val="24"/>
        </w:rPr>
        <w:t xml:space="preserve">, z tego: </w:t>
      </w:r>
      <w:r w:rsidR="007F2C30" w:rsidRPr="00C5214A">
        <w:rPr>
          <w:rFonts w:asciiTheme="minorHAnsi" w:hAnsiTheme="minorHAnsi" w:cstheme="minorHAnsi"/>
          <w:spacing w:val="-6"/>
          <w:sz w:val="24"/>
          <w:szCs w:val="24"/>
        </w:rPr>
        <w:t>13</w:t>
      </w:r>
      <w:r w:rsidR="00243F38" w:rsidRPr="00C5214A">
        <w:rPr>
          <w:rFonts w:asciiTheme="minorHAnsi" w:hAnsiTheme="minorHAnsi" w:cstheme="minorHAnsi"/>
          <w:spacing w:val="-6"/>
          <w:sz w:val="24"/>
          <w:szCs w:val="24"/>
        </w:rPr>
        <w:t>5</w:t>
      </w:r>
      <w:r w:rsidR="009972FC" w:rsidRPr="00C5214A">
        <w:rPr>
          <w:rFonts w:asciiTheme="minorHAnsi" w:hAnsiTheme="minorHAnsi" w:cstheme="minorHAnsi"/>
          <w:spacing w:val="-6"/>
          <w:sz w:val="24"/>
          <w:szCs w:val="24"/>
        </w:rPr>
        <w:t xml:space="preserve"> </w:t>
      </w:r>
      <w:r w:rsidR="00355E0E" w:rsidRPr="00C5214A">
        <w:rPr>
          <w:rFonts w:asciiTheme="minorHAnsi" w:hAnsiTheme="minorHAnsi" w:cstheme="minorHAnsi"/>
          <w:spacing w:val="-6"/>
          <w:sz w:val="24"/>
          <w:szCs w:val="24"/>
        </w:rPr>
        <w:t>kontrol</w:t>
      </w:r>
      <w:r w:rsidR="003E703A" w:rsidRPr="00C5214A">
        <w:rPr>
          <w:rFonts w:asciiTheme="minorHAnsi" w:hAnsiTheme="minorHAnsi" w:cstheme="minorHAnsi"/>
          <w:spacing w:val="-6"/>
          <w:sz w:val="24"/>
          <w:szCs w:val="24"/>
        </w:rPr>
        <w:t>e</w:t>
      </w:r>
      <w:r w:rsidR="00743FB9" w:rsidRPr="00C5214A">
        <w:rPr>
          <w:rFonts w:asciiTheme="minorHAnsi" w:hAnsiTheme="minorHAnsi" w:cstheme="minorHAnsi"/>
          <w:spacing w:val="-6"/>
          <w:sz w:val="24"/>
          <w:szCs w:val="24"/>
        </w:rPr>
        <w:t xml:space="preserve"> </w:t>
      </w:r>
      <w:r w:rsidR="00355E0E" w:rsidRPr="00C5214A">
        <w:rPr>
          <w:rFonts w:asciiTheme="minorHAnsi" w:hAnsiTheme="minorHAnsi" w:cstheme="minorHAnsi"/>
          <w:spacing w:val="-6"/>
          <w:sz w:val="24"/>
          <w:szCs w:val="24"/>
        </w:rPr>
        <w:t>planow</w:t>
      </w:r>
      <w:r w:rsidR="003E703A" w:rsidRPr="00C5214A">
        <w:rPr>
          <w:rFonts w:asciiTheme="minorHAnsi" w:hAnsiTheme="minorHAnsi" w:cstheme="minorHAnsi"/>
          <w:spacing w:val="-6"/>
          <w:sz w:val="24"/>
          <w:szCs w:val="24"/>
        </w:rPr>
        <w:t>e</w:t>
      </w:r>
      <w:r w:rsidR="00926DD5"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w:t>
      </w:r>
      <w:r w:rsidR="007F2C30" w:rsidRPr="00C5214A">
        <w:rPr>
          <w:rFonts w:asciiTheme="minorHAnsi" w:hAnsiTheme="minorHAnsi" w:cstheme="minorHAnsi"/>
          <w:spacing w:val="-6"/>
          <w:sz w:val="24"/>
          <w:szCs w:val="24"/>
        </w:rPr>
        <w:t>9</w:t>
      </w:r>
      <w:r w:rsidR="00BA1E61" w:rsidRPr="00C5214A">
        <w:rPr>
          <w:rFonts w:asciiTheme="minorHAnsi" w:hAnsiTheme="minorHAnsi" w:cstheme="minorHAnsi"/>
          <w:spacing w:val="-6"/>
          <w:sz w:val="24"/>
          <w:szCs w:val="24"/>
        </w:rPr>
        <w:t>9</w:t>
      </w:r>
      <w:r w:rsidR="007F2C30" w:rsidRPr="00C5214A">
        <w:rPr>
          <w:rFonts w:asciiTheme="minorHAnsi" w:hAnsiTheme="minorHAnsi" w:cstheme="minorHAnsi"/>
          <w:spacing w:val="-6"/>
          <w:sz w:val="24"/>
          <w:szCs w:val="24"/>
        </w:rPr>
        <w:t>,</w:t>
      </w:r>
      <w:r w:rsidR="00BA1E61" w:rsidRPr="00C5214A">
        <w:rPr>
          <w:rFonts w:asciiTheme="minorHAnsi" w:hAnsiTheme="minorHAnsi" w:cstheme="minorHAnsi"/>
          <w:spacing w:val="-6"/>
          <w:sz w:val="24"/>
          <w:szCs w:val="24"/>
        </w:rPr>
        <w:t>2</w:t>
      </w:r>
      <w:r w:rsidR="007F2C30" w:rsidRPr="00C5214A">
        <w:rPr>
          <w:rFonts w:asciiTheme="minorHAnsi" w:hAnsiTheme="minorHAnsi" w:cstheme="minorHAnsi"/>
          <w:spacing w:val="-6"/>
          <w:sz w:val="24"/>
          <w:szCs w:val="24"/>
        </w:rPr>
        <w:t>6</w:t>
      </w:r>
      <w:r w:rsidR="00F449DB" w:rsidRPr="00C5214A">
        <w:rPr>
          <w:rFonts w:asciiTheme="minorHAnsi" w:hAnsiTheme="minorHAnsi" w:cstheme="minorHAnsi"/>
          <w:spacing w:val="-6"/>
          <w:sz w:val="24"/>
          <w:szCs w:val="24"/>
        </w:rPr>
        <w:t xml:space="preserve"> </w:t>
      </w:r>
      <w:r w:rsidR="00355E0E" w:rsidRPr="00C5214A">
        <w:rPr>
          <w:rFonts w:asciiTheme="minorHAnsi" w:hAnsiTheme="minorHAnsi" w:cstheme="minorHAnsi"/>
          <w:spacing w:val="-6"/>
          <w:sz w:val="24"/>
          <w:szCs w:val="24"/>
        </w:rPr>
        <w:t>%</w:t>
      </w:r>
      <w:r w:rsidR="00355E0E" w:rsidRPr="00C5214A">
        <w:rPr>
          <w:rFonts w:asciiTheme="minorHAnsi" w:hAnsiTheme="minorHAnsi" w:cstheme="minorHAnsi"/>
          <w:sz w:val="24"/>
          <w:szCs w:val="24"/>
        </w:rPr>
        <w:t xml:space="preserve"> planu) oraz </w:t>
      </w:r>
      <w:r w:rsidR="00F22E3F" w:rsidRPr="00C5214A">
        <w:rPr>
          <w:rFonts w:asciiTheme="minorHAnsi" w:hAnsiTheme="minorHAnsi" w:cstheme="minorHAnsi"/>
          <w:sz w:val="24"/>
          <w:szCs w:val="24"/>
        </w:rPr>
        <w:t>4</w:t>
      </w:r>
      <w:r w:rsidRPr="00C5214A">
        <w:rPr>
          <w:rFonts w:asciiTheme="minorHAnsi" w:hAnsiTheme="minorHAnsi" w:cstheme="minorHAnsi"/>
          <w:sz w:val="24"/>
          <w:szCs w:val="24"/>
        </w:rPr>
        <w:t xml:space="preserve"> </w:t>
      </w:r>
      <w:r w:rsidR="00826D7C" w:rsidRPr="00C5214A">
        <w:rPr>
          <w:rFonts w:asciiTheme="minorHAnsi" w:hAnsiTheme="minorHAnsi" w:cstheme="minorHAnsi"/>
          <w:sz w:val="24"/>
          <w:szCs w:val="24"/>
        </w:rPr>
        <w:t>kontrol</w:t>
      </w:r>
      <w:r w:rsidR="00F22E3F" w:rsidRPr="00C5214A">
        <w:rPr>
          <w:rFonts w:asciiTheme="minorHAnsi" w:hAnsiTheme="minorHAnsi" w:cstheme="minorHAnsi"/>
          <w:sz w:val="24"/>
          <w:szCs w:val="24"/>
        </w:rPr>
        <w:t>e</w:t>
      </w:r>
      <w:r w:rsidR="009972FC" w:rsidRPr="00C5214A">
        <w:rPr>
          <w:rFonts w:asciiTheme="minorHAnsi" w:hAnsiTheme="minorHAnsi" w:cstheme="minorHAnsi"/>
          <w:sz w:val="24"/>
          <w:szCs w:val="24"/>
        </w:rPr>
        <w:t xml:space="preserve"> doraźn</w:t>
      </w:r>
      <w:r w:rsidR="00F22E3F" w:rsidRPr="00C5214A">
        <w:rPr>
          <w:rFonts w:asciiTheme="minorHAnsi" w:hAnsiTheme="minorHAnsi" w:cstheme="minorHAnsi"/>
          <w:sz w:val="24"/>
          <w:szCs w:val="24"/>
        </w:rPr>
        <w:t>e</w:t>
      </w:r>
      <w:r w:rsidR="00545757" w:rsidRPr="00C5214A">
        <w:rPr>
          <w:rFonts w:asciiTheme="minorHAnsi" w:hAnsiTheme="minorHAnsi" w:cstheme="minorHAnsi"/>
          <w:sz w:val="24"/>
          <w:szCs w:val="24"/>
        </w:rPr>
        <w:t>,</w:t>
      </w:r>
      <w:r w:rsidR="00B7658B" w:rsidRPr="00C5214A">
        <w:rPr>
          <w:rFonts w:asciiTheme="minorHAnsi" w:hAnsiTheme="minorHAnsi" w:cstheme="minorHAnsi"/>
          <w:sz w:val="24"/>
          <w:szCs w:val="24"/>
        </w:rPr>
        <w:t xml:space="preserve"> </w:t>
      </w:r>
    </w:p>
    <w:p w14:paraId="2F57969F" w14:textId="77777777" w:rsidR="0020019C" w:rsidRPr="00C5214A" w:rsidRDefault="0020019C" w:rsidP="0020019C">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Edukacji i Nauki (DE) przeprowadził 4 kontrole planowe (100 % planu), </w:t>
      </w:r>
    </w:p>
    <w:p w14:paraId="1971A65B" w14:textId="6B496FD2" w:rsidR="00457F11" w:rsidRPr="00C5214A" w:rsidRDefault="00457F11"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Zdrowia (DZ) </w:t>
      </w:r>
      <w:r w:rsidR="008C2390" w:rsidRPr="00C5214A">
        <w:rPr>
          <w:rFonts w:asciiTheme="minorHAnsi" w:hAnsiTheme="minorHAnsi" w:cstheme="minorHAnsi"/>
          <w:sz w:val="24"/>
          <w:szCs w:val="24"/>
        </w:rPr>
        <w:t xml:space="preserve">przeprowadził </w:t>
      </w:r>
      <w:r w:rsidR="0000556A" w:rsidRPr="00C5214A">
        <w:rPr>
          <w:rFonts w:asciiTheme="minorHAnsi" w:hAnsiTheme="minorHAnsi" w:cstheme="minorHAnsi"/>
          <w:sz w:val="24"/>
          <w:szCs w:val="24"/>
        </w:rPr>
        <w:t>10</w:t>
      </w:r>
      <w:r w:rsidR="00A37972" w:rsidRPr="00C5214A">
        <w:rPr>
          <w:rFonts w:asciiTheme="minorHAnsi" w:hAnsiTheme="minorHAnsi" w:cstheme="minorHAnsi"/>
          <w:sz w:val="24"/>
          <w:szCs w:val="24"/>
        </w:rPr>
        <w:t xml:space="preserve"> kontrol</w:t>
      </w:r>
      <w:r w:rsidR="00F80639" w:rsidRPr="00C5214A">
        <w:rPr>
          <w:rFonts w:asciiTheme="minorHAnsi" w:hAnsiTheme="minorHAnsi" w:cstheme="minorHAnsi"/>
          <w:sz w:val="24"/>
          <w:szCs w:val="24"/>
        </w:rPr>
        <w:t>i</w:t>
      </w:r>
      <w:r w:rsidR="00A37972" w:rsidRPr="00C5214A">
        <w:rPr>
          <w:rFonts w:asciiTheme="minorHAnsi" w:hAnsiTheme="minorHAnsi" w:cstheme="minorHAnsi"/>
          <w:sz w:val="24"/>
          <w:szCs w:val="24"/>
        </w:rPr>
        <w:t xml:space="preserve"> planow</w:t>
      </w:r>
      <w:r w:rsidR="00F80639" w:rsidRPr="00C5214A">
        <w:rPr>
          <w:rFonts w:asciiTheme="minorHAnsi" w:hAnsiTheme="minorHAnsi" w:cstheme="minorHAnsi"/>
          <w:sz w:val="24"/>
          <w:szCs w:val="24"/>
        </w:rPr>
        <w:t>ych</w:t>
      </w:r>
      <w:r w:rsidR="008C2390" w:rsidRPr="00C5214A">
        <w:rPr>
          <w:rFonts w:asciiTheme="minorHAnsi" w:hAnsiTheme="minorHAnsi" w:cstheme="minorHAnsi"/>
          <w:sz w:val="24"/>
          <w:szCs w:val="24"/>
        </w:rPr>
        <w:t xml:space="preserve"> (</w:t>
      </w:r>
      <w:r w:rsidR="0000556A" w:rsidRPr="00C5214A">
        <w:rPr>
          <w:rFonts w:asciiTheme="minorHAnsi" w:hAnsiTheme="minorHAnsi" w:cstheme="minorHAnsi"/>
          <w:sz w:val="24"/>
          <w:szCs w:val="24"/>
        </w:rPr>
        <w:t>10</w:t>
      </w:r>
      <w:r w:rsidR="001F399C" w:rsidRPr="00C5214A">
        <w:rPr>
          <w:rFonts w:asciiTheme="minorHAnsi" w:hAnsiTheme="minorHAnsi" w:cstheme="minorHAnsi"/>
          <w:sz w:val="24"/>
          <w:szCs w:val="24"/>
        </w:rPr>
        <w:t>0</w:t>
      </w:r>
      <w:r w:rsidR="008C2390" w:rsidRPr="00C5214A">
        <w:rPr>
          <w:rFonts w:asciiTheme="minorHAnsi" w:hAnsiTheme="minorHAnsi" w:cstheme="minorHAnsi"/>
          <w:sz w:val="24"/>
          <w:szCs w:val="24"/>
        </w:rPr>
        <w:t xml:space="preserve"> % planu)</w:t>
      </w:r>
      <w:r w:rsidR="00EF79FB" w:rsidRPr="00C5214A">
        <w:rPr>
          <w:rFonts w:asciiTheme="minorHAnsi" w:hAnsiTheme="minorHAnsi" w:cstheme="minorHAnsi"/>
          <w:sz w:val="24"/>
          <w:szCs w:val="24"/>
        </w:rPr>
        <w:t xml:space="preserve"> oraz </w:t>
      </w:r>
      <w:r w:rsidR="00545757" w:rsidRPr="00C5214A">
        <w:rPr>
          <w:rFonts w:asciiTheme="minorHAnsi" w:hAnsiTheme="minorHAnsi" w:cstheme="minorHAnsi"/>
          <w:sz w:val="24"/>
          <w:szCs w:val="24"/>
        </w:rPr>
        <w:br/>
      </w:r>
      <w:r w:rsidR="00EF79FB" w:rsidRPr="00C5214A">
        <w:rPr>
          <w:rFonts w:asciiTheme="minorHAnsi" w:hAnsiTheme="minorHAnsi" w:cstheme="minorHAnsi"/>
          <w:sz w:val="24"/>
          <w:szCs w:val="24"/>
        </w:rPr>
        <w:t>1 kontrolę doraźną</w:t>
      </w:r>
      <w:r w:rsidR="00082F1B" w:rsidRPr="00C5214A">
        <w:rPr>
          <w:rFonts w:asciiTheme="minorHAnsi" w:hAnsiTheme="minorHAnsi" w:cstheme="minorHAnsi"/>
          <w:sz w:val="24"/>
          <w:szCs w:val="24"/>
        </w:rPr>
        <w:t>,</w:t>
      </w:r>
    </w:p>
    <w:p w14:paraId="38079F4A" w14:textId="55DF946A" w:rsidR="00457F11" w:rsidRPr="00C5214A" w:rsidRDefault="00457F11"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Kultury (DK) </w:t>
      </w:r>
      <w:r w:rsidR="00814B81" w:rsidRPr="00C5214A">
        <w:rPr>
          <w:rFonts w:asciiTheme="minorHAnsi" w:hAnsiTheme="minorHAnsi" w:cstheme="minorHAnsi"/>
          <w:sz w:val="24"/>
          <w:szCs w:val="24"/>
        </w:rPr>
        <w:t xml:space="preserve">przeprowadził </w:t>
      </w:r>
      <w:r w:rsidR="00A51D45" w:rsidRPr="00C5214A">
        <w:rPr>
          <w:rFonts w:asciiTheme="minorHAnsi" w:hAnsiTheme="minorHAnsi" w:cstheme="minorHAnsi"/>
          <w:sz w:val="24"/>
          <w:szCs w:val="24"/>
        </w:rPr>
        <w:t xml:space="preserve">26 </w:t>
      </w:r>
      <w:r w:rsidR="00814B81" w:rsidRPr="00C5214A">
        <w:rPr>
          <w:rFonts w:asciiTheme="minorHAnsi" w:hAnsiTheme="minorHAnsi" w:cstheme="minorHAnsi"/>
          <w:sz w:val="24"/>
          <w:szCs w:val="24"/>
        </w:rPr>
        <w:t>kontrol</w:t>
      </w:r>
      <w:r w:rsidR="00A51D45" w:rsidRPr="00C5214A">
        <w:rPr>
          <w:rFonts w:asciiTheme="minorHAnsi" w:hAnsiTheme="minorHAnsi" w:cstheme="minorHAnsi"/>
          <w:sz w:val="24"/>
          <w:szCs w:val="24"/>
        </w:rPr>
        <w:t>i</w:t>
      </w:r>
      <w:r w:rsidR="001A7B47" w:rsidRPr="00C5214A">
        <w:rPr>
          <w:rFonts w:asciiTheme="minorHAnsi" w:hAnsiTheme="minorHAnsi" w:cstheme="minorHAnsi"/>
          <w:sz w:val="24"/>
          <w:szCs w:val="24"/>
        </w:rPr>
        <w:t xml:space="preserve"> planow</w:t>
      </w:r>
      <w:r w:rsidR="00A51D45" w:rsidRPr="00C5214A">
        <w:rPr>
          <w:rFonts w:asciiTheme="minorHAnsi" w:hAnsiTheme="minorHAnsi" w:cstheme="minorHAnsi"/>
          <w:sz w:val="24"/>
          <w:szCs w:val="24"/>
        </w:rPr>
        <w:t>ych</w:t>
      </w:r>
      <w:r w:rsidR="001A7B47" w:rsidRPr="00C5214A">
        <w:rPr>
          <w:rFonts w:asciiTheme="minorHAnsi" w:hAnsiTheme="minorHAnsi" w:cstheme="minorHAnsi"/>
          <w:sz w:val="24"/>
          <w:szCs w:val="24"/>
        </w:rPr>
        <w:t xml:space="preserve"> (</w:t>
      </w:r>
      <w:r w:rsidR="00802C74" w:rsidRPr="00C5214A">
        <w:rPr>
          <w:rFonts w:asciiTheme="minorHAnsi" w:hAnsiTheme="minorHAnsi" w:cstheme="minorHAnsi"/>
          <w:sz w:val="24"/>
          <w:szCs w:val="24"/>
        </w:rPr>
        <w:t>96,30</w:t>
      </w:r>
      <w:r w:rsidR="00814B81" w:rsidRPr="00C5214A">
        <w:rPr>
          <w:rFonts w:asciiTheme="minorHAnsi" w:hAnsiTheme="minorHAnsi" w:cstheme="minorHAnsi"/>
          <w:sz w:val="24"/>
          <w:szCs w:val="24"/>
        </w:rPr>
        <w:t xml:space="preserve"> %</w:t>
      </w:r>
      <w:r w:rsidR="00814B81" w:rsidRPr="00C5214A">
        <w:rPr>
          <w:rFonts w:asciiTheme="minorHAnsi" w:hAnsiTheme="minorHAnsi" w:cstheme="minorHAnsi"/>
          <w:b/>
          <w:sz w:val="24"/>
          <w:szCs w:val="24"/>
        </w:rPr>
        <w:t xml:space="preserve"> </w:t>
      </w:r>
      <w:r w:rsidR="00814B81" w:rsidRPr="00C5214A">
        <w:rPr>
          <w:rFonts w:asciiTheme="minorHAnsi" w:hAnsiTheme="minorHAnsi" w:cstheme="minorHAnsi"/>
          <w:sz w:val="24"/>
          <w:szCs w:val="24"/>
        </w:rPr>
        <w:t>planu),</w:t>
      </w:r>
    </w:p>
    <w:p w14:paraId="1776B67F" w14:textId="6E4532B1" w:rsidR="00457F11" w:rsidRPr="00C5214A" w:rsidRDefault="00457F11" w:rsidP="004C1525">
      <w:pPr>
        <w:pStyle w:val="Tekstpodstawowywcity"/>
        <w:numPr>
          <w:ilvl w:val="0"/>
          <w:numId w:val="5"/>
        </w:numPr>
        <w:spacing w:after="0" w:line="360" w:lineRule="auto"/>
        <w:ind w:left="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Departament Organizacyjny i Kadr (DO) przeprowadził </w:t>
      </w:r>
      <w:r w:rsidR="004E6A28" w:rsidRPr="00C5214A">
        <w:rPr>
          <w:rFonts w:asciiTheme="minorHAnsi" w:hAnsiTheme="minorHAnsi" w:cstheme="minorHAnsi"/>
          <w:spacing w:val="-6"/>
          <w:sz w:val="24"/>
          <w:szCs w:val="24"/>
        </w:rPr>
        <w:t>2</w:t>
      </w:r>
      <w:r w:rsidR="009E57B4"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kontrol</w:t>
      </w:r>
      <w:r w:rsidR="004E6A28" w:rsidRPr="00C5214A">
        <w:rPr>
          <w:rFonts w:asciiTheme="minorHAnsi" w:hAnsiTheme="minorHAnsi" w:cstheme="minorHAnsi"/>
          <w:spacing w:val="-6"/>
          <w:sz w:val="24"/>
          <w:szCs w:val="24"/>
        </w:rPr>
        <w:t>e</w:t>
      </w:r>
      <w:r w:rsidRPr="00C5214A">
        <w:rPr>
          <w:rFonts w:asciiTheme="minorHAnsi" w:hAnsiTheme="minorHAnsi" w:cstheme="minorHAnsi"/>
          <w:spacing w:val="-6"/>
          <w:sz w:val="24"/>
          <w:szCs w:val="24"/>
        </w:rPr>
        <w:t xml:space="preserve"> planow</w:t>
      </w:r>
      <w:r w:rsidR="009E57B4" w:rsidRPr="00C5214A">
        <w:rPr>
          <w:rFonts w:asciiTheme="minorHAnsi" w:hAnsiTheme="minorHAnsi" w:cstheme="minorHAnsi"/>
          <w:spacing w:val="-6"/>
          <w:sz w:val="24"/>
          <w:szCs w:val="24"/>
        </w:rPr>
        <w:t>e</w:t>
      </w:r>
      <w:r w:rsidRPr="00C5214A">
        <w:rPr>
          <w:rFonts w:asciiTheme="minorHAnsi" w:hAnsiTheme="minorHAnsi" w:cstheme="minorHAnsi"/>
          <w:spacing w:val="-6"/>
          <w:sz w:val="24"/>
          <w:szCs w:val="24"/>
        </w:rPr>
        <w:t xml:space="preserve"> (</w:t>
      </w:r>
      <w:r w:rsidR="004E6A28" w:rsidRPr="00C5214A">
        <w:rPr>
          <w:rFonts w:asciiTheme="minorHAnsi" w:hAnsiTheme="minorHAnsi" w:cstheme="minorHAnsi"/>
          <w:spacing w:val="-6"/>
          <w:sz w:val="24"/>
          <w:szCs w:val="24"/>
        </w:rPr>
        <w:t>10</w:t>
      </w:r>
      <w:r w:rsidR="00E12D4B" w:rsidRPr="00C5214A">
        <w:rPr>
          <w:rFonts w:asciiTheme="minorHAnsi" w:hAnsiTheme="minorHAnsi" w:cstheme="minorHAnsi"/>
          <w:spacing w:val="-6"/>
          <w:sz w:val="24"/>
          <w:szCs w:val="24"/>
        </w:rPr>
        <w:t>0</w:t>
      </w:r>
      <w:r w:rsidR="00152ACB" w:rsidRPr="00C5214A">
        <w:rPr>
          <w:rFonts w:asciiTheme="minorHAnsi" w:hAnsiTheme="minorHAnsi" w:cstheme="minorHAnsi"/>
          <w:spacing w:val="-6"/>
          <w:sz w:val="24"/>
          <w:szCs w:val="24"/>
        </w:rPr>
        <w:t xml:space="preserve"> </w:t>
      </w:r>
      <w:r w:rsidR="00437062" w:rsidRPr="00C5214A">
        <w:rPr>
          <w:rFonts w:asciiTheme="minorHAnsi" w:hAnsiTheme="minorHAnsi" w:cstheme="minorHAnsi"/>
          <w:spacing w:val="-6"/>
          <w:sz w:val="24"/>
          <w:szCs w:val="24"/>
        </w:rPr>
        <w:t>% planu),</w:t>
      </w:r>
      <w:r w:rsidRPr="00C5214A">
        <w:rPr>
          <w:rFonts w:asciiTheme="minorHAnsi" w:hAnsiTheme="minorHAnsi" w:cstheme="minorHAnsi"/>
          <w:spacing w:val="-6"/>
          <w:sz w:val="24"/>
          <w:szCs w:val="24"/>
        </w:rPr>
        <w:t xml:space="preserve"> </w:t>
      </w:r>
    </w:p>
    <w:p w14:paraId="08EB8C16" w14:textId="4C9FED01" w:rsidR="00457F11" w:rsidRPr="00C5214A" w:rsidRDefault="00457F11"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Departament Infrastruktury (DI) przeprowadził</w:t>
      </w:r>
      <w:r w:rsidR="00346BB6" w:rsidRPr="00C5214A">
        <w:rPr>
          <w:rFonts w:asciiTheme="minorHAnsi" w:hAnsiTheme="minorHAnsi" w:cstheme="minorHAnsi"/>
          <w:sz w:val="24"/>
          <w:szCs w:val="24"/>
        </w:rPr>
        <w:t xml:space="preserve"> </w:t>
      </w:r>
      <w:r w:rsidR="00F163CE" w:rsidRPr="00C5214A">
        <w:rPr>
          <w:rFonts w:asciiTheme="minorHAnsi" w:hAnsiTheme="minorHAnsi" w:cstheme="minorHAnsi"/>
          <w:sz w:val="24"/>
          <w:szCs w:val="24"/>
        </w:rPr>
        <w:t>24</w:t>
      </w:r>
      <w:r w:rsidR="00621229" w:rsidRPr="00C5214A">
        <w:rPr>
          <w:rFonts w:asciiTheme="minorHAnsi" w:hAnsiTheme="minorHAnsi" w:cstheme="minorHAnsi"/>
          <w:sz w:val="24"/>
          <w:szCs w:val="24"/>
        </w:rPr>
        <w:t xml:space="preserve"> </w:t>
      </w:r>
      <w:r w:rsidR="006C5C96" w:rsidRPr="00C5214A">
        <w:rPr>
          <w:rFonts w:asciiTheme="minorHAnsi" w:hAnsiTheme="minorHAnsi" w:cstheme="minorHAnsi"/>
          <w:sz w:val="24"/>
          <w:szCs w:val="24"/>
        </w:rPr>
        <w:t>kontrol</w:t>
      </w:r>
      <w:r w:rsidR="00F163CE" w:rsidRPr="00C5214A">
        <w:rPr>
          <w:rFonts w:asciiTheme="minorHAnsi" w:hAnsiTheme="minorHAnsi" w:cstheme="minorHAnsi"/>
          <w:sz w:val="24"/>
          <w:szCs w:val="24"/>
        </w:rPr>
        <w:t>e</w:t>
      </w:r>
      <w:r w:rsidR="00517B46" w:rsidRPr="00C5214A">
        <w:rPr>
          <w:rFonts w:asciiTheme="minorHAnsi" w:hAnsiTheme="minorHAnsi" w:cstheme="minorHAnsi"/>
          <w:sz w:val="24"/>
          <w:szCs w:val="24"/>
        </w:rPr>
        <w:t xml:space="preserve"> </w:t>
      </w:r>
      <w:r w:rsidR="005E310B" w:rsidRPr="00C5214A">
        <w:rPr>
          <w:rFonts w:asciiTheme="minorHAnsi" w:hAnsiTheme="minorHAnsi" w:cstheme="minorHAnsi"/>
          <w:sz w:val="24"/>
          <w:szCs w:val="24"/>
        </w:rPr>
        <w:t>planow</w:t>
      </w:r>
      <w:r w:rsidR="00F163CE" w:rsidRPr="00C5214A">
        <w:rPr>
          <w:rFonts w:asciiTheme="minorHAnsi" w:hAnsiTheme="minorHAnsi" w:cstheme="minorHAnsi"/>
          <w:sz w:val="24"/>
          <w:szCs w:val="24"/>
        </w:rPr>
        <w:t>e</w:t>
      </w:r>
      <w:r w:rsidR="00A01199" w:rsidRPr="00C5214A">
        <w:rPr>
          <w:rFonts w:asciiTheme="minorHAnsi" w:hAnsiTheme="minorHAnsi" w:cstheme="minorHAnsi"/>
          <w:sz w:val="24"/>
          <w:szCs w:val="24"/>
        </w:rPr>
        <w:t xml:space="preserve"> </w:t>
      </w:r>
      <w:r w:rsidR="00346BB6" w:rsidRPr="00C5214A">
        <w:rPr>
          <w:rFonts w:asciiTheme="minorHAnsi" w:hAnsiTheme="minorHAnsi" w:cstheme="minorHAnsi"/>
          <w:sz w:val="24"/>
          <w:szCs w:val="24"/>
        </w:rPr>
        <w:t>(</w:t>
      </w:r>
      <w:r w:rsidR="00F163CE" w:rsidRPr="00C5214A">
        <w:rPr>
          <w:rFonts w:asciiTheme="minorHAnsi" w:hAnsiTheme="minorHAnsi" w:cstheme="minorHAnsi"/>
          <w:sz w:val="24"/>
          <w:szCs w:val="24"/>
        </w:rPr>
        <w:t>100</w:t>
      </w:r>
      <w:r w:rsidR="00111624" w:rsidRPr="00C5214A">
        <w:rPr>
          <w:rFonts w:asciiTheme="minorHAnsi" w:hAnsiTheme="minorHAnsi" w:cstheme="minorHAnsi"/>
          <w:sz w:val="24"/>
          <w:szCs w:val="24"/>
        </w:rPr>
        <w:t xml:space="preserve"> </w:t>
      </w:r>
      <w:r w:rsidR="006C5C96" w:rsidRPr="00C5214A">
        <w:rPr>
          <w:rFonts w:asciiTheme="minorHAnsi" w:hAnsiTheme="minorHAnsi" w:cstheme="minorHAnsi"/>
          <w:sz w:val="24"/>
          <w:szCs w:val="24"/>
        </w:rPr>
        <w:t>%</w:t>
      </w:r>
      <w:r w:rsidR="00F10AF7" w:rsidRPr="00C5214A">
        <w:rPr>
          <w:rFonts w:asciiTheme="minorHAnsi" w:hAnsiTheme="minorHAnsi" w:cstheme="minorHAnsi"/>
          <w:sz w:val="24"/>
          <w:szCs w:val="24"/>
        </w:rPr>
        <w:t xml:space="preserve"> planu</w:t>
      </w:r>
      <w:r w:rsidRPr="00C5214A">
        <w:rPr>
          <w:rFonts w:asciiTheme="minorHAnsi" w:hAnsiTheme="minorHAnsi" w:cstheme="minorHAnsi"/>
          <w:sz w:val="24"/>
          <w:szCs w:val="24"/>
        </w:rPr>
        <w:t>)</w:t>
      </w:r>
      <w:r w:rsidR="006C5C96" w:rsidRPr="00C5214A">
        <w:rPr>
          <w:rFonts w:asciiTheme="minorHAnsi" w:hAnsiTheme="minorHAnsi" w:cstheme="minorHAnsi"/>
          <w:sz w:val="24"/>
          <w:szCs w:val="24"/>
        </w:rPr>
        <w:t xml:space="preserve">. </w:t>
      </w:r>
      <w:r w:rsidR="005D0AF4" w:rsidRPr="00C5214A">
        <w:rPr>
          <w:rFonts w:asciiTheme="minorHAnsi" w:hAnsiTheme="minorHAnsi" w:cstheme="minorHAnsi"/>
          <w:sz w:val="24"/>
          <w:szCs w:val="24"/>
        </w:rPr>
        <w:br/>
      </w:r>
      <w:r w:rsidR="00AA583B" w:rsidRPr="00C5214A">
        <w:rPr>
          <w:rFonts w:asciiTheme="minorHAnsi" w:hAnsiTheme="minorHAnsi" w:cstheme="minorHAnsi"/>
          <w:sz w:val="24"/>
          <w:szCs w:val="24"/>
        </w:rPr>
        <w:t xml:space="preserve">Ponadto </w:t>
      </w:r>
      <w:r w:rsidRPr="00C5214A">
        <w:rPr>
          <w:rFonts w:asciiTheme="minorHAnsi" w:hAnsiTheme="minorHAnsi" w:cstheme="minorHAnsi"/>
          <w:sz w:val="24"/>
          <w:szCs w:val="24"/>
        </w:rPr>
        <w:t>DI przeprowadził</w:t>
      </w:r>
      <w:r w:rsidR="00440B18" w:rsidRPr="00C5214A">
        <w:rPr>
          <w:rFonts w:asciiTheme="minorHAnsi" w:hAnsiTheme="minorHAnsi" w:cstheme="minorHAnsi"/>
          <w:sz w:val="24"/>
          <w:szCs w:val="24"/>
        </w:rPr>
        <w:t xml:space="preserve"> </w:t>
      </w:r>
      <w:r w:rsidR="001208AD" w:rsidRPr="00C5214A">
        <w:rPr>
          <w:rFonts w:asciiTheme="minorHAnsi" w:hAnsiTheme="minorHAnsi" w:cstheme="minorHAnsi"/>
          <w:sz w:val="24"/>
          <w:szCs w:val="24"/>
        </w:rPr>
        <w:t>1</w:t>
      </w:r>
      <w:r w:rsidR="00705932" w:rsidRPr="00C5214A">
        <w:rPr>
          <w:rFonts w:asciiTheme="minorHAnsi" w:hAnsiTheme="minorHAnsi" w:cstheme="minorHAnsi"/>
          <w:sz w:val="24"/>
          <w:szCs w:val="24"/>
        </w:rPr>
        <w:t>1</w:t>
      </w:r>
      <w:r w:rsidR="00684C76" w:rsidRPr="00C5214A">
        <w:rPr>
          <w:rFonts w:asciiTheme="minorHAnsi" w:hAnsiTheme="minorHAnsi" w:cstheme="minorHAnsi"/>
          <w:sz w:val="24"/>
          <w:szCs w:val="24"/>
        </w:rPr>
        <w:t xml:space="preserve"> kontrol</w:t>
      </w:r>
      <w:r w:rsidR="00AA583B" w:rsidRPr="00C5214A">
        <w:rPr>
          <w:rFonts w:asciiTheme="minorHAnsi" w:hAnsiTheme="minorHAnsi" w:cstheme="minorHAnsi"/>
          <w:sz w:val="24"/>
          <w:szCs w:val="24"/>
        </w:rPr>
        <w:t>i</w:t>
      </w:r>
      <w:r w:rsidR="00684C76" w:rsidRPr="00C5214A">
        <w:rPr>
          <w:rFonts w:asciiTheme="minorHAnsi" w:hAnsiTheme="minorHAnsi" w:cstheme="minorHAnsi"/>
          <w:sz w:val="24"/>
          <w:szCs w:val="24"/>
        </w:rPr>
        <w:t xml:space="preserve"> w</w:t>
      </w:r>
      <w:r w:rsidRPr="00C5214A">
        <w:rPr>
          <w:rFonts w:asciiTheme="minorHAnsi" w:hAnsiTheme="minorHAnsi" w:cstheme="minorHAnsi"/>
          <w:sz w:val="24"/>
          <w:szCs w:val="24"/>
        </w:rPr>
        <w:t>ojewó</w:t>
      </w:r>
      <w:r w:rsidR="00B13C73" w:rsidRPr="00C5214A">
        <w:rPr>
          <w:rFonts w:asciiTheme="minorHAnsi" w:hAnsiTheme="minorHAnsi" w:cstheme="minorHAnsi"/>
          <w:sz w:val="24"/>
          <w:szCs w:val="24"/>
        </w:rPr>
        <w:t xml:space="preserve">dzkich ośrodków ruchu drogowego, </w:t>
      </w:r>
      <w:r w:rsidR="00705932" w:rsidRPr="00C5214A">
        <w:rPr>
          <w:rFonts w:asciiTheme="minorHAnsi" w:hAnsiTheme="minorHAnsi" w:cstheme="minorHAnsi"/>
          <w:sz w:val="24"/>
          <w:szCs w:val="24"/>
        </w:rPr>
        <w:t xml:space="preserve">w tym </w:t>
      </w:r>
      <w:r w:rsidR="00545757" w:rsidRPr="00C5214A">
        <w:rPr>
          <w:rFonts w:asciiTheme="minorHAnsi" w:hAnsiTheme="minorHAnsi" w:cstheme="minorHAnsi"/>
          <w:sz w:val="24"/>
          <w:szCs w:val="24"/>
        </w:rPr>
        <w:br/>
      </w:r>
      <w:r w:rsidR="00705932" w:rsidRPr="00C5214A">
        <w:rPr>
          <w:rFonts w:asciiTheme="minorHAnsi" w:hAnsiTheme="minorHAnsi" w:cstheme="minorHAnsi"/>
          <w:sz w:val="24"/>
          <w:szCs w:val="24"/>
        </w:rPr>
        <w:t xml:space="preserve">10 kontroli </w:t>
      </w:r>
      <w:r w:rsidR="00B13C73" w:rsidRPr="00C5214A">
        <w:rPr>
          <w:rFonts w:asciiTheme="minorHAnsi" w:hAnsiTheme="minorHAnsi" w:cstheme="minorHAnsi"/>
          <w:sz w:val="24"/>
          <w:szCs w:val="24"/>
        </w:rPr>
        <w:t xml:space="preserve">zgodnie z </w:t>
      </w:r>
      <w:r w:rsidR="00684C76" w:rsidRPr="00C5214A">
        <w:rPr>
          <w:rFonts w:asciiTheme="minorHAnsi" w:hAnsiTheme="minorHAnsi" w:cstheme="minorHAnsi"/>
          <w:sz w:val="24"/>
          <w:szCs w:val="24"/>
        </w:rPr>
        <w:t>„</w:t>
      </w:r>
      <w:r w:rsidR="00B13C73" w:rsidRPr="00C5214A">
        <w:rPr>
          <w:rFonts w:asciiTheme="minorHAnsi" w:hAnsiTheme="minorHAnsi" w:cstheme="minorHAnsi"/>
          <w:sz w:val="24"/>
          <w:szCs w:val="24"/>
        </w:rPr>
        <w:t>Planem kontroli na rok 20</w:t>
      </w:r>
      <w:r w:rsidR="00FD51A9" w:rsidRPr="00C5214A">
        <w:rPr>
          <w:rFonts w:asciiTheme="minorHAnsi" w:hAnsiTheme="minorHAnsi" w:cstheme="minorHAnsi"/>
          <w:sz w:val="24"/>
          <w:szCs w:val="24"/>
        </w:rPr>
        <w:t>2</w:t>
      </w:r>
      <w:r w:rsidR="008F654B" w:rsidRPr="00C5214A">
        <w:rPr>
          <w:rFonts w:asciiTheme="minorHAnsi" w:hAnsiTheme="minorHAnsi" w:cstheme="minorHAnsi"/>
          <w:sz w:val="24"/>
          <w:szCs w:val="24"/>
        </w:rPr>
        <w:t>2</w:t>
      </w:r>
      <w:r w:rsidR="00B13C73" w:rsidRPr="00C5214A">
        <w:rPr>
          <w:rFonts w:asciiTheme="minorHAnsi" w:hAnsiTheme="minorHAnsi" w:cstheme="minorHAnsi"/>
          <w:sz w:val="24"/>
          <w:szCs w:val="24"/>
        </w:rPr>
        <w:t xml:space="preserve"> dla wielkopolskich Wojewódzkich </w:t>
      </w:r>
      <w:r w:rsidR="00B13C73" w:rsidRPr="00A01232">
        <w:rPr>
          <w:rFonts w:asciiTheme="minorHAnsi" w:hAnsiTheme="minorHAnsi" w:cstheme="minorHAnsi"/>
          <w:sz w:val="24"/>
          <w:szCs w:val="24"/>
        </w:rPr>
        <w:t>Ośrodków Ruchu Drogowego</w:t>
      </w:r>
      <w:r w:rsidR="00684C76" w:rsidRPr="00A01232">
        <w:rPr>
          <w:rFonts w:asciiTheme="minorHAnsi" w:hAnsiTheme="minorHAnsi" w:cstheme="minorHAnsi"/>
          <w:sz w:val="24"/>
          <w:szCs w:val="24"/>
        </w:rPr>
        <w:t>”</w:t>
      </w:r>
      <w:r w:rsidR="00B13C73" w:rsidRPr="00A01232">
        <w:rPr>
          <w:rFonts w:asciiTheme="minorHAnsi" w:hAnsiTheme="minorHAnsi" w:cstheme="minorHAnsi"/>
          <w:sz w:val="24"/>
          <w:szCs w:val="24"/>
        </w:rPr>
        <w:t>,</w:t>
      </w:r>
      <w:r w:rsidR="00684C76" w:rsidRPr="00A01232">
        <w:rPr>
          <w:rFonts w:asciiTheme="minorHAnsi" w:hAnsiTheme="minorHAnsi" w:cstheme="minorHAnsi"/>
          <w:sz w:val="24"/>
          <w:szCs w:val="24"/>
        </w:rPr>
        <w:t xml:space="preserve"> zatwierdzonym przez Marszałka Województwa Wielkopolskiego</w:t>
      </w:r>
      <w:r w:rsidR="00BA4A47" w:rsidRPr="00C5214A">
        <w:rPr>
          <w:rFonts w:asciiTheme="minorHAnsi" w:hAnsiTheme="minorHAnsi" w:cstheme="minorHAnsi"/>
          <w:spacing w:val="-6"/>
          <w:sz w:val="24"/>
          <w:szCs w:val="24"/>
        </w:rPr>
        <w:t xml:space="preserve"> i</w:t>
      </w:r>
      <w:r w:rsidR="00705932" w:rsidRPr="00C5214A">
        <w:rPr>
          <w:rFonts w:asciiTheme="minorHAnsi" w:hAnsiTheme="minorHAnsi" w:cstheme="minorHAnsi"/>
          <w:spacing w:val="-6"/>
          <w:sz w:val="24"/>
          <w:szCs w:val="24"/>
        </w:rPr>
        <w:t xml:space="preserve"> 1 doraźn</w:t>
      </w:r>
      <w:r w:rsidR="00BA4A47" w:rsidRPr="00C5214A">
        <w:rPr>
          <w:rFonts w:asciiTheme="minorHAnsi" w:hAnsiTheme="minorHAnsi" w:cstheme="minorHAnsi"/>
          <w:spacing w:val="-6"/>
          <w:sz w:val="24"/>
          <w:szCs w:val="24"/>
        </w:rPr>
        <w:t>ą</w:t>
      </w:r>
      <w:r w:rsidR="00545757" w:rsidRPr="00C5214A">
        <w:rPr>
          <w:rFonts w:asciiTheme="minorHAnsi" w:hAnsiTheme="minorHAnsi" w:cstheme="minorHAnsi"/>
          <w:sz w:val="24"/>
          <w:szCs w:val="24"/>
        </w:rPr>
        <w:t>,</w:t>
      </w:r>
      <w:r w:rsidR="00B13C73"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  </w:t>
      </w:r>
    </w:p>
    <w:p w14:paraId="4F69DDB7" w14:textId="1198E3B3" w:rsidR="00457F11" w:rsidRPr="00C5214A" w:rsidRDefault="00457F11" w:rsidP="0009203A">
      <w:pPr>
        <w:pStyle w:val="Tekstpodstawowywcity"/>
        <w:numPr>
          <w:ilvl w:val="0"/>
          <w:numId w:val="1"/>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Sportu i Turystyki (DS) przeprowadził </w:t>
      </w:r>
      <w:r w:rsidR="00BE352C" w:rsidRPr="00C5214A">
        <w:rPr>
          <w:rFonts w:asciiTheme="minorHAnsi" w:hAnsiTheme="minorHAnsi" w:cstheme="minorHAnsi"/>
          <w:sz w:val="24"/>
          <w:szCs w:val="24"/>
        </w:rPr>
        <w:t>3</w:t>
      </w:r>
      <w:r w:rsidR="003C6EEA" w:rsidRPr="00C5214A">
        <w:rPr>
          <w:rFonts w:asciiTheme="minorHAnsi" w:hAnsiTheme="minorHAnsi" w:cstheme="minorHAnsi"/>
          <w:sz w:val="24"/>
          <w:szCs w:val="24"/>
        </w:rPr>
        <w:t>6</w:t>
      </w:r>
      <w:r w:rsidR="00401E83" w:rsidRPr="00C5214A">
        <w:rPr>
          <w:rFonts w:asciiTheme="minorHAnsi" w:hAnsiTheme="minorHAnsi" w:cstheme="minorHAnsi"/>
          <w:sz w:val="24"/>
          <w:szCs w:val="24"/>
        </w:rPr>
        <w:t xml:space="preserve"> </w:t>
      </w:r>
      <w:r w:rsidR="006F7AB3" w:rsidRPr="00C5214A">
        <w:rPr>
          <w:rFonts w:asciiTheme="minorHAnsi" w:hAnsiTheme="minorHAnsi" w:cstheme="minorHAnsi"/>
          <w:sz w:val="24"/>
          <w:szCs w:val="24"/>
        </w:rPr>
        <w:t>kontrol</w:t>
      </w:r>
      <w:r w:rsidR="00D200E0" w:rsidRPr="00C5214A">
        <w:rPr>
          <w:rFonts w:asciiTheme="minorHAnsi" w:hAnsiTheme="minorHAnsi" w:cstheme="minorHAnsi"/>
          <w:sz w:val="24"/>
          <w:szCs w:val="24"/>
        </w:rPr>
        <w:t>i</w:t>
      </w:r>
      <w:r w:rsidRPr="00C5214A">
        <w:rPr>
          <w:rFonts w:asciiTheme="minorHAnsi" w:hAnsiTheme="minorHAnsi" w:cstheme="minorHAnsi"/>
          <w:sz w:val="24"/>
          <w:szCs w:val="24"/>
        </w:rPr>
        <w:t xml:space="preserve"> planow</w:t>
      </w:r>
      <w:r w:rsidR="00D200E0" w:rsidRPr="00C5214A">
        <w:rPr>
          <w:rFonts w:asciiTheme="minorHAnsi" w:hAnsiTheme="minorHAnsi" w:cstheme="minorHAnsi"/>
          <w:sz w:val="24"/>
          <w:szCs w:val="24"/>
        </w:rPr>
        <w:t>ych</w:t>
      </w:r>
      <w:r w:rsidR="00A01199" w:rsidRPr="00C5214A">
        <w:rPr>
          <w:rFonts w:asciiTheme="minorHAnsi" w:hAnsiTheme="minorHAnsi" w:cstheme="minorHAnsi"/>
          <w:sz w:val="24"/>
          <w:szCs w:val="24"/>
        </w:rPr>
        <w:t xml:space="preserve"> </w:t>
      </w:r>
      <w:r w:rsidRPr="00C5214A">
        <w:rPr>
          <w:rFonts w:asciiTheme="minorHAnsi" w:hAnsiTheme="minorHAnsi" w:cstheme="minorHAnsi"/>
          <w:sz w:val="24"/>
          <w:szCs w:val="24"/>
        </w:rPr>
        <w:t>(</w:t>
      </w:r>
      <w:r w:rsidR="00BE352C" w:rsidRPr="00C5214A">
        <w:rPr>
          <w:rFonts w:asciiTheme="minorHAnsi" w:hAnsiTheme="minorHAnsi" w:cstheme="minorHAnsi"/>
          <w:sz w:val="24"/>
          <w:szCs w:val="24"/>
        </w:rPr>
        <w:t>9</w:t>
      </w:r>
      <w:r w:rsidR="000D6E3A" w:rsidRPr="00C5214A">
        <w:rPr>
          <w:rFonts w:asciiTheme="minorHAnsi" w:hAnsiTheme="minorHAnsi" w:cstheme="minorHAnsi"/>
          <w:sz w:val="24"/>
          <w:szCs w:val="24"/>
        </w:rPr>
        <w:t>7</w:t>
      </w:r>
      <w:r w:rsidR="00A939C7" w:rsidRPr="00C5214A">
        <w:rPr>
          <w:rFonts w:asciiTheme="minorHAnsi" w:hAnsiTheme="minorHAnsi" w:cstheme="minorHAnsi"/>
          <w:sz w:val="24"/>
          <w:szCs w:val="24"/>
        </w:rPr>
        <w:t>,</w:t>
      </w:r>
      <w:r w:rsidR="000D6E3A" w:rsidRPr="00C5214A">
        <w:rPr>
          <w:rFonts w:asciiTheme="minorHAnsi" w:hAnsiTheme="minorHAnsi" w:cstheme="minorHAnsi"/>
          <w:sz w:val="24"/>
          <w:szCs w:val="24"/>
        </w:rPr>
        <w:t>3</w:t>
      </w:r>
      <w:r w:rsidR="00BE352C" w:rsidRPr="00C5214A">
        <w:rPr>
          <w:rFonts w:asciiTheme="minorHAnsi" w:hAnsiTheme="minorHAnsi" w:cstheme="minorHAnsi"/>
          <w:sz w:val="24"/>
          <w:szCs w:val="24"/>
        </w:rPr>
        <w:t>0</w:t>
      </w:r>
      <w:r w:rsidR="00776E02" w:rsidRPr="00C5214A">
        <w:rPr>
          <w:rFonts w:asciiTheme="minorHAnsi" w:hAnsiTheme="minorHAnsi" w:cstheme="minorHAnsi"/>
          <w:sz w:val="24"/>
          <w:szCs w:val="24"/>
        </w:rPr>
        <w:t xml:space="preserve"> </w:t>
      </w:r>
      <w:r w:rsidRPr="00C5214A">
        <w:rPr>
          <w:rFonts w:asciiTheme="minorHAnsi" w:hAnsiTheme="minorHAnsi" w:cstheme="minorHAnsi"/>
          <w:sz w:val="24"/>
          <w:szCs w:val="24"/>
        </w:rPr>
        <w:t>% planu)</w:t>
      </w:r>
      <w:r w:rsidR="00545757" w:rsidRPr="00C5214A">
        <w:rPr>
          <w:rFonts w:asciiTheme="minorHAnsi" w:hAnsiTheme="minorHAnsi" w:cstheme="minorHAnsi"/>
          <w:sz w:val="24"/>
          <w:szCs w:val="24"/>
        </w:rPr>
        <w:t>,</w:t>
      </w:r>
    </w:p>
    <w:p w14:paraId="0E772920" w14:textId="1A78FBC4" w:rsidR="00223899" w:rsidRPr="00C5214A" w:rsidRDefault="00457F11" w:rsidP="00223899">
      <w:pPr>
        <w:pStyle w:val="Tekstpodstawowywcity"/>
        <w:numPr>
          <w:ilvl w:val="0"/>
          <w:numId w:val="5"/>
        </w:numPr>
        <w:spacing w:after="0" w:line="360" w:lineRule="auto"/>
        <w:ind w:left="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Departament Gospodarki Mieniem (DG) </w:t>
      </w:r>
      <w:r w:rsidR="004C6729" w:rsidRPr="00C5214A">
        <w:rPr>
          <w:rFonts w:asciiTheme="minorHAnsi" w:hAnsiTheme="minorHAnsi" w:cstheme="minorHAnsi"/>
          <w:sz w:val="24"/>
          <w:szCs w:val="24"/>
        </w:rPr>
        <w:t xml:space="preserve">przeprowadził </w:t>
      </w:r>
      <w:r w:rsidR="00AA05BD" w:rsidRPr="00C5214A">
        <w:rPr>
          <w:rFonts w:asciiTheme="minorHAnsi" w:hAnsiTheme="minorHAnsi" w:cstheme="minorHAnsi"/>
          <w:sz w:val="24"/>
          <w:szCs w:val="24"/>
        </w:rPr>
        <w:t>62</w:t>
      </w:r>
      <w:r w:rsidR="00AA45BD" w:rsidRPr="00C5214A">
        <w:rPr>
          <w:rFonts w:asciiTheme="minorHAnsi" w:hAnsiTheme="minorHAnsi" w:cstheme="minorHAnsi"/>
          <w:sz w:val="24"/>
          <w:szCs w:val="24"/>
        </w:rPr>
        <w:t xml:space="preserve"> </w:t>
      </w:r>
      <w:r w:rsidR="004C6729" w:rsidRPr="00C5214A">
        <w:rPr>
          <w:rFonts w:asciiTheme="minorHAnsi" w:hAnsiTheme="minorHAnsi" w:cstheme="minorHAnsi"/>
          <w:sz w:val="24"/>
          <w:szCs w:val="24"/>
        </w:rPr>
        <w:t>kontrol</w:t>
      </w:r>
      <w:r w:rsidR="00AA05BD" w:rsidRPr="00C5214A">
        <w:rPr>
          <w:rFonts w:asciiTheme="minorHAnsi" w:hAnsiTheme="minorHAnsi" w:cstheme="minorHAnsi"/>
          <w:sz w:val="24"/>
          <w:szCs w:val="24"/>
        </w:rPr>
        <w:t>e</w:t>
      </w:r>
      <w:r w:rsidR="004C6729" w:rsidRPr="00C5214A">
        <w:rPr>
          <w:rFonts w:asciiTheme="minorHAnsi" w:hAnsiTheme="minorHAnsi" w:cstheme="minorHAnsi"/>
          <w:sz w:val="24"/>
          <w:szCs w:val="24"/>
        </w:rPr>
        <w:t xml:space="preserve"> planow</w:t>
      </w:r>
      <w:r w:rsidR="00AA05BD" w:rsidRPr="00C5214A">
        <w:rPr>
          <w:rFonts w:asciiTheme="minorHAnsi" w:hAnsiTheme="minorHAnsi" w:cstheme="minorHAnsi"/>
          <w:sz w:val="24"/>
          <w:szCs w:val="24"/>
        </w:rPr>
        <w:t>e</w:t>
      </w:r>
      <w:r w:rsidR="004C6729" w:rsidRPr="00C5214A">
        <w:rPr>
          <w:rFonts w:asciiTheme="minorHAnsi" w:hAnsiTheme="minorHAnsi" w:cstheme="minorHAnsi"/>
          <w:sz w:val="24"/>
          <w:szCs w:val="24"/>
        </w:rPr>
        <w:t xml:space="preserve"> (</w:t>
      </w:r>
      <w:r w:rsidR="00AA05BD" w:rsidRPr="00C5214A">
        <w:rPr>
          <w:rFonts w:asciiTheme="minorHAnsi" w:hAnsiTheme="minorHAnsi" w:cstheme="minorHAnsi"/>
          <w:sz w:val="24"/>
          <w:szCs w:val="24"/>
        </w:rPr>
        <w:t>100</w:t>
      </w:r>
      <w:r w:rsidR="004C6729" w:rsidRPr="00C5214A">
        <w:rPr>
          <w:rFonts w:asciiTheme="minorHAnsi" w:hAnsiTheme="minorHAnsi" w:cstheme="minorHAnsi"/>
          <w:sz w:val="24"/>
          <w:szCs w:val="24"/>
        </w:rPr>
        <w:t xml:space="preserve"> % planu)</w:t>
      </w:r>
      <w:r w:rsidR="00545757" w:rsidRPr="00C5214A">
        <w:rPr>
          <w:rFonts w:asciiTheme="minorHAnsi" w:hAnsiTheme="minorHAnsi" w:cstheme="minorHAnsi"/>
          <w:sz w:val="24"/>
          <w:szCs w:val="24"/>
        </w:rPr>
        <w:t>,</w:t>
      </w:r>
    </w:p>
    <w:p w14:paraId="59C1DED0" w14:textId="77F16242" w:rsidR="00457F11" w:rsidRPr="00C5214A" w:rsidRDefault="00457F11" w:rsidP="00223899">
      <w:pPr>
        <w:pStyle w:val="Tekstpodstawowywcity"/>
        <w:numPr>
          <w:ilvl w:val="0"/>
          <w:numId w:val="5"/>
        </w:numPr>
        <w:spacing w:after="0" w:line="360" w:lineRule="auto"/>
        <w:ind w:left="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Departament Rolnictwa i Rozwoju Wsi (DR) przeprowadził</w:t>
      </w:r>
      <w:r w:rsidR="007D5F0D" w:rsidRPr="00C5214A">
        <w:rPr>
          <w:rFonts w:asciiTheme="minorHAnsi" w:hAnsiTheme="minorHAnsi" w:cstheme="minorHAnsi"/>
          <w:spacing w:val="-6"/>
          <w:sz w:val="24"/>
          <w:szCs w:val="24"/>
        </w:rPr>
        <w:t xml:space="preserve"> </w:t>
      </w:r>
      <w:r w:rsidR="00EC535A" w:rsidRPr="00C5214A">
        <w:rPr>
          <w:rFonts w:asciiTheme="minorHAnsi" w:hAnsiTheme="minorHAnsi" w:cstheme="minorHAnsi"/>
          <w:spacing w:val="-6"/>
          <w:sz w:val="24"/>
          <w:szCs w:val="24"/>
        </w:rPr>
        <w:t>4</w:t>
      </w:r>
      <w:r w:rsidR="009A6612" w:rsidRPr="00C5214A">
        <w:rPr>
          <w:rFonts w:asciiTheme="minorHAnsi" w:hAnsiTheme="minorHAnsi" w:cstheme="minorHAnsi"/>
          <w:spacing w:val="-6"/>
          <w:sz w:val="24"/>
          <w:szCs w:val="24"/>
        </w:rPr>
        <w:t>1</w:t>
      </w:r>
      <w:r w:rsidR="00CA2EA2" w:rsidRPr="00C5214A">
        <w:rPr>
          <w:rFonts w:asciiTheme="minorHAnsi" w:hAnsiTheme="minorHAnsi" w:cstheme="minorHAnsi"/>
          <w:spacing w:val="-6"/>
          <w:sz w:val="24"/>
          <w:szCs w:val="24"/>
        </w:rPr>
        <w:t xml:space="preserve"> </w:t>
      </w:r>
      <w:r w:rsidR="0079082A" w:rsidRPr="00C5214A">
        <w:rPr>
          <w:rFonts w:asciiTheme="minorHAnsi" w:hAnsiTheme="minorHAnsi" w:cstheme="minorHAnsi"/>
          <w:spacing w:val="-6"/>
          <w:sz w:val="24"/>
          <w:szCs w:val="24"/>
        </w:rPr>
        <w:t>kontrol</w:t>
      </w:r>
      <w:r w:rsidR="002901B4" w:rsidRPr="00C5214A">
        <w:rPr>
          <w:rFonts w:asciiTheme="minorHAnsi" w:hAnsiTheme="minorHAnsi" w:cstheme="minorHAnsi"/>
          <w:spacing w:val="-6"/>
          <w:sz w:val="24"/>
          <w:szCs w:val="24"/>
        </w:rPr>
        <w:t>i</w:t>
      </w:r>
      <w:r w:rsidR="00C959D3" w:rsidRPr="00C5214A">
        <w:rPr>
          <w:rFonts w:asciiTheme="minorHAnsi" w:hAnsiTheme="minorHAnsi" w:cstheme="minorHAnsi"/>
          <w:spacing w:val="-6"/>
          <w:sz w:val="24"/>
          <w:szCs w:val="24"/>
        </w:rPr>
        <w:t xml:space="preserve"> planow</w:t>
      </w:r>
      <w:r w:rsidR="002901B4" w:rsidRPr="00C5214A">
        <w:rPr>
          <w:rFonts w:asciiTheme="minorHAnsi" w:hAnsiTheme="minorHAnsi" w:cstheme="minorHAnsi"/>
          <w:spacing w:val="-6"/>
          <w:sz w:val="24"/>
          <w:szCs w:val="24"/>
        </w:rPr>
        <w:t>ych</w:t>
      </w:r>
      <w:r w:rsidR="00CD0DA9" w:rsidRPr="00C5214A">
        <w:rPr>
          <w:rFonts w:asciiTheme="minorHAnsi" w:hAnsiTheme="minorHAnsi" w:cstheme="minorHAnsi"/>
          <w:spacing w:val="-6"/>
          <w:sz w:val="24"/>
          <w:szCs w:val="24"/>
        </w:rPr>
        <w:t xml:space="preserve"> (</w:t>
      </w:r>
      <w:r w:rsidR="009A6612" w:rsidRPr="00C5214A">
        <w:rPr>
          <w:rFonts w:asciiTheme="minorHAnsi" w:hAnsiTheme="minorHAnsi" w:cstheme="minorHAnsi"/>
          <w:spacing w:val="-6"/>
          <w:sz w:val="24"/>
          <w:szCs w:val="24"/>
        </w:rPr>
        <w:t>100</w:t>
      </w:r>
      <w:r w:rsidR="00C969D7"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 planu)</w:t>
      </w:r>
      <w:r w:rsidR="007A7F0B" w:rsidRPr="00C5214A">
        <w:rPr>
          <w:rFonts w:asciiTheme="minorHAnsi" w:hAnsiTheme="minorHAnsi" w:cstheme="minorHAnsi"/>
          <w:spacing w:val="-6"/>
          <w:sz w:val="24"/>
          <w:szCs w:val="24"/>
        </w:rPr>
        <w:t xml:space="preserve"> oraz 1 kontrolę doraźną</w:t>
      </w:r>
      <w:r w:rsidRPr="00C5214A">
        <w:rPr>
          <w:rFonts w:asciiTheme="minorHAnsi" w:hAnsiTheme="minorHAnsi" w:cstheme="minorHAnsi"/>
          <w:sz w:val="24"/>
          <w:szCs w:val="24"/>
        </w:rPr>
        <w:t xml:space="preserve">. </w:t>
      </w:r>
      <w:r w:rsidR="005523F2" w:rsidRPr="00C5214A">
        <w:rPr>
          <w:rFonts w:asciiTheme="minorHAnsi" w:hAnsiTheme="minorHAnsi" w:cstheme="minorHAnsi"/>
          <w:sz w:val="24"/>
          <w:szCs w:val="24"/>
        </w:rPr>
        <w:t>DR w ramach zaplanowanej na 2022 r. kontroli (pod poz. 9 w Planie kontroli), w zakresie realizacji robót wykonywanych przez spółki wodne (2-5% losowo wybranych spółek wodnych, które otrzymały w 202</w:t>
      </w:r>
      <w:r w:rsidR="00BB7E03" w:rsidRPr="00C5214A">
        <w:rPr>
          <w:rFonts w:asciiTheme="minorHAnsi" w:hAnsiTheme="minorHAnsi" w:cstheme="minorHAnsi"/>
          <w:sz w:val="24"/>
          <w:szCs w:val="24"/>
        </w:rPr>
        <w:t>1</w:t>
      </w:r>
      <w:r w:rsidR="005523F2" w:rsidRPr="00C5214A">
        <w:rPr>
          <w:rFonts w:asciiTheme="minorHAnsi" w:hAnsiTheme="minorHAnsi" w:cstheme="minorHAnsi"/>
          <w:sz w:val="24"/>
          <w:szCs w:val="24"/>
        </w:rPr>
        <w:t xml:space="preserve"> r. dotację z budżetu Województwa Wielkopolskiego), przeprowadził 6 kontroli spółek wodnych (spośród 1</w:t>
      </w:r>
      <w:r w:rsidR="00844EC4" w:rsidRPr="00C5214A">
        <w:rPr>
          <w:rFonts w:asciiTheme="minorHAnsi" w:hAnsiTheme="minorHAnsi" w:cstheme="minorHAnsi"/>
          <w:sz w:val="24"/>
          <w:szCs w:val="24"/>
        </w:rPr>
        <w:t>2</w:t>
      </w:r>
      <w:r w:rsidR="005523F2" w:rsidRPr="00C5214A">
        <w:rPr>
          <w:rFonts w:asciiTheme="minorHAnsi" w:hAnsiTheme="minorHAnsi" w:cstheme="minorHAnsi"/>
          <w:sz w:val="24"/>
          <w:szCs w:val="24"/>
        </w:rPr>
        <w:t>3 Spółek wodnych, które otrzymały w 20</w:t>
      </w:r>
      <w:r w:rsidR="00844EC4" w:rsidRPr="00C5214A">
        <w:rPr>
          <w:rFonts w:asciiTheme="minorHAnsi" w:hAnsiTheme="minorHAnsi" w:cstheme="minorHAnsi"/>
          <w:sz w:val="24"/>
          <w:szCs w:val="24"/>
        </w:rPr>
        <w:t>2</w:t>
      </w:r>
      <w:r w:rsidR="00BB7E03" w:rsidRPr="00C5214A">
        <w:rPr>
          <w:rFonts w:asciiTheme="minorHAnsi" w:hAnsiTheme="minorHAnsi" w:cstheme="minorHAnsi"/>
          <w:sz w:val="24"/>
          <w:szCs w:val="24"/>
        </w:rPr>
        <w:t>1</w:t>
      </w:r>
      <w:r w:rsidR="005523F2" w:rsidRPr="00C5214A">
        <w:rPr>
          <w:rFonts w:asciiTheme="minorHAnsi" w:hAnsiTheme="minorHAnsi" w:cstheme="minorHAnsi"/>
          <w:sz w:val="24"/>
          <w:szCs w:val="24"/>
        </w:rPr>
        <w:t xml:space="preserve"> r. dotację), co stanowiło </w:t>
      </w:r>
      <w:r w:rsidR="00844EC4" w:rsidRPr="00C5214A">
        <w:rPr>
          <w:rFonts w:asciiTheme="minorHAnsi" w:hAnsiTheme="minorHAnsi" w:cstheme="minorHAnsi"/>
          <w:sz w:val="24"/>
          <w:szCs w:val="24"/>
        </w:rPr>
        <w:t>4</w:t>
      </w:r>
      <w:r w:rsidR="005523F2" w:rsidRPr="00C5214A">
        <w:rPr>
          <w:rFonts w:asciiTheme="minorHAnsi" w:hAnsiTheme="minorHAnsi" w:cstheme="minorHAnsi"/>
          <w:sz w:val="24"/>
          <w:szCs w:val="24"/>
        </w:rPr>
        <w:t>,</w:t>
      </w:r>
      <w:r w:rsidR="00844EC4" w:rsidRPr="00C5214A">
        <w:rPr>
          <w:rFonts w:asciiTheme="minorHAnsi" w:hAnsiTheme="minorHAnsi" w:cstheme="minorHAnsi"/>
          <w:sz w:val="24"/>
          <w:szCs w:val="24"/>
        </w:rPr>
        <w:t>88</w:t>
      </w:r>
      <w:r w:rsidR="005523F2" w:rsidRPr="00C5214A">
        <w:rPr>
          <w:rFonts w:asciiTheme="minorHAnsi" w:hAnsiTheme="minorHAnsi" w:cstheme="minorHAnsi"/>
          <w:sz w:val="24"/>
          <w:szCs w:val="24"/>
        </w:rPr>
        <w:t xml:space="preserve"> % dotowanych spółek </w:t>
      </w:r>
      <w:r w:rsidR="00545757" w:rsidRPr="00C5214A">
        <w:rPr>
          <w:rFonts w:asciiTheme="minorHAnsi" w:hAnsiTheme="minorHAnsi" w:cstheme="minorHAnsi"/>
          <w:sz w:val="24"/>
          <w:szCs w:val="24"/>
        </w:rPr>
        <w:t>wodnych,</w:t>
      </w:r>
    </w:p>
    <w:p w14:paraId="7D8DAB06" w14:textId="3E03EF70" w:rsidR="00D23BC7" w:rsidRPr="00C5214A" w:rsidRDefault="00457F11"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Biuro Ochrony Informacji Niejawnych i Zarządzania Kryzysowego (BOIN) przeprowadził</w:t>
      </w:r>
      <w:r w:rsidR="006D5679" w:rsidRPr="00C5214A">
        <w:rPr>
          <w:rFonts w:asciiTheme="minorHAnsi" w:hAnsiTheme="minorHAnsi" w:cstheme="minorHAnsi"/>
          <w:sz w:val="24"/>
          <w:szCs w:val="24"/>
        </w:rPr>
        <w:t>o</w:t>
      </w:r>
      <w:r w:rsidR="00A044E5" w:rsidRPr="00C5214A">
        <w:rPr>
          <w:rFonts w:asciiTheme="minorHAnsi" w:hAnsiTheme="minorHAnsi" w:cstheme="minorHAnsi"/>
          <w:sz w:val="24"/>
          <w:szCs w:val="24"/>
        </w:rPr>
        <w:t xml:space="preserve"> </w:t>
      </w:r>
      <w:r w:rsidR="006F746A" w:rsidRPr="00C5214A">
        <w:rPr>
          <w:rFonts w:asciiTheme="minorHAnsi" w:hAnsiTheme="minorHAnsi" w:cstheme="minorHAnsi"/>
          <w:sz w:val="24"/>
          <w:szCs w:val="24"/>
        </w:rPr>
        <w:t>4</w:t>
      </w:r>
      <w:r w:rsidR="00A044E5" w:rsidRPr="00C5214A">
        <w:rPr>
          <w:rFonts w:asciiTheme="minorHAnsi" w:hAnsiTheme="minorHAnsi" w:cstheme="minorHAnsi"/>
          <w:sz w:val="24"/>
          <w:szCs w:val="24"/>
        </w:rPr>
        <w:t xml:space="preserve"> </w:t>
      </w:r>
      <w:r w:rsidR="000C1556" w:rsidRPr="00C5214A">
        <w:rPr>
          <w:rFonts w:asciiTheme="minorHAnsi" w:hAnsiTheme="minorHAnsi" w:cstheme="minorHAnsi"/>
          <w:sz w:val="24"/>
          <w:szCs w:val="24"/>
        </w:rPr>
        <w:t>kontrol</w:t>
      </w:r>
      <w:r w:rsidR="00DC7E5D" w:rsidRPr="00C5214A">
        <w:rPr>
          <w:rFonts w:asciiTheme="minorHAnsi" w:hAnsiTheme="minorHAnsi" w:cstheme="minorHAnsi"/>
          <w:sz w:val="24"/>
          <w:szCs w:val="24"/>
        </w:rPr>
        <w:t>e</w:t>
      </w:r>
      <w:r w:rsidR="000C1556" w:rsidRPr="00C5214A">
        <w:rPr>
          <w:rFonts w:asciiTheme="minorHAnsi" w:hAnsiTheme="minorHAnsi" w:cstheme="minorHAnsi"/>
          <w:sz w:val="24"/>
          <w:szCs w:val="24"/>
        </w:rPr>
        <w:t xml:space="preserve"> planow</w:t>
      </w:r>
      <w:r w:rsidR="00DC7E5D" w:rsidRPr="00C5214A">
        <w:rPr>
          <w:rFonts w:asciiTheme="minorHAnsi" w:hAnsiTheme="minorHAnsi" w:cstheme="minorHAnsi"/>
          <w:sz w:val="24"/>
          <w:szCs w:val="24"/>
        </w:rPr>
        <w:t>e</w:t>
      </w:r>
      <w:r w:rsidR="00A01199" w:rsidRPr="00C5214A">
        <w:rPr>
          <w:rFonts w:asciiTheme="minorHAnsi" w:hAnsiTheme="minorHAnsi" w:cstheme="minorHAnsi"/>
          <w:sz w:val="24"/>
          <w:szCs w:val="24"/>
        </w:rPr>
        <w:t xml:space="preserve"> </w:t>
      </w:r>
      <w:r w:rsidRPr="00C5214A">
        <w:rPr>
          <w:rFonts w:asciiTheme="minorHAnsi" w:hAnsiTheme="minorHAnsi" w:cstheme="minorHAnsi"/>
          <w:sz w:val="24"/>
          <w:szCs w:val="24"/>
        </w:rPr>
        <w:t>(</w:t>
      </w:r>
      <w:r w:rsidR="006F746A" w:rsidRPr="00C5214A">
        <w:rPr>
          <w:rFonts w:asciiTheme="minorHAnsi" w:hAnsiTheme="minorHAnsi" w:cstheme="minorHAnsi"/>
          <w:sz w:val="24"/>
          <w:szCs w:val="24"/>
        </w:rPr>
        <w:t>10</w:t>
      </w:r>
      <w:r w:rsidR="00DC7E5D" w:rsidRPr="00C5214A">
        <w:rPr>
          <w:rFonts w:asciiTheme="minorHAnsi" w:hAnsiTheme="minorHAnsi" w:cstheme="minorHAnsi"/>
          <w:sz w:val="24"/>
          <w:szCs w:val="24"/>
        </w:rPr>
        <w:t>0</w:t>
      </w:r>
      <w:r w:rsidR="00545757" w:rsidRPr="00C5214A">
        <w:rPr>
          <w:rFonts w:asciiTheme="minorHAnsi" w:hAnsiTheme="minorHAnsi" w:cstheme="minorHAnsi"/>
          <w:sz w:val="24"/>
          <w:szCs w:val="24"/>
        </w:rPr>
        <w:t>% planu),</w:t>
      </w:r>
      <w:r w:rsidRPr="00C5214A">
        <w:rPr>
          <w:rFonts w:asciiTheme="minorHAnsi" w:hAnsiTheme="minorHAnsi" w:cstheme="minorHAnsi"/>
          <w:sz w:val="24"/>
          <w:szCs w:val="24"/>
        </w:rPr>
        <w:t xml:space="preserve"> </w:t>
      </w:r>
    </w:p>
    <w:p w14:paraId="3EE700BD" w14:textId="714A6B03" w:rsidR="00911B0D" w:rsidRPr="00C5214A" w:rsidRDefault="00564BB6"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Biuro Nadzoru Inwestycyjnego </w:t>
      </w:r>
      <w:r w:rsidR="00911B0D" w:rsidRPr="00C5214A">
        <w:rPr>
          <w:rFonts w:asciiTheme="minorHAnsi" w:hAnsiTheme="minorHAnsi" w:cstheme="minorHAnsi"/>
          <w:sz w:val="24"/>
          <w:szCs w:val="24"/>
        </w:rPr>
        <w:t xml:space="preserve">(BI) </w:t>
      </w:r>
      <w:r w:rsidRPr="00C5214A">
        <w:rPr>
          <w:rFonts w:asciiTheme="minorHAnsi" w:hAnsiTheme="minorHAnsi" w:cstheme="minorHAnsi"/>
          <w:sz w:val="24"/>
          <w:szCs w:val="24"/>
        </w:rPr>
        <w:t xml:space="preserve">przeprowadziło </w:t>
      </w:r>
      <w:r w:rsidR="00D7546B" w:rsidRPr="00C5214A">
        <w:rPr>
          <w:rFonts w:asciiTheme="minorHAnsi" w:hAnsiTheme="minorHAnsi" w:cstheme="minorHAnsi"/>
          <w:sz w:val="24"/>
          <w:szCs w:val="24"/>
        </w:rPr>
        <w:t>14</w:t>
      </w:r>
      <w:r w:rsidR="00231466" w:rsidRPr="00C5214A">
        <w:rPr>
          <w:rFonts w:asciiTheme="minorHAnsi" w:hAnsiTheme="minorHAnsi" w:cstheme="minorHAnsi"/>
          <w:sz w:val="24"/>
          <w:szCs w:val="24"/>
        </w:rPr>
        <w:t xml:space="preserve"> </w:t>
      </w:r>
      <w:r w:rsidRPr="00C5214A">
        <w:rPr>
          <w:rFonts w:asciiTheme="minorHAnsi" w:hAnsiTheme="minorHAnsi" w:cstheme="minorHAnsi"/>
          <w:sz w:val="24"/>
          <w:szCs w:val="24"/>
        </w:rPr>
        <w:t>kontrol</w:t>
      </w:r>
      <w:r w:rsidR="00BF79C6" w:rsidRPr="00C5214A">
        <w:rPr>
          <w:rFonts w:asciiTheme="minorHAnsi" w:hAnsiTheme="minorHAnsi" w:cstheme="minorHAnsi"/>
          <w:sz w:val="24"/>
          <w:szCs w:val="24"/>
        </w:rPr>
        <w:t>i</w:t>
      </w:r>
      <w:r w:rsidRPr="00C5214A">
        <w:rPr>
          <w:rFonts w:asciiTheme="minorHAnsi" w:hAnsiTheme="minorHAnsi" w:cstheme="minorHAnsi"/>
          <w:sz w:val="24"/>
          <w:szCs w:val="24"/>
        </w:rPr>
        <w:t xml:space="preserve"> </w:t>
      </w:r>
      <w:r w:rsidR="00BF79C6" w:rsidRPr="00C5214A">
        <w:rPr>
          <w:rFonts w:asciiTheme="minorHAnsi" w:hAnsiTheme="minorHAnsi" w:cstheme="minorHAnsi"/>
          <w:sz w:val="24"/>
          <w:szCs w:val="24"/>
        </w:rPr>
        <w:t>planowych</w:t>
      </w:r>
      <w:r w:rsidRPr="00C5214A">
        <w:rPr>
          <w:rFonts w:asciiTheme="minorHAnsi" w:hAnsiTheme="minorHAnsi" w:cstheme="minorHAnsi"/>
          <w:sz w:val="24"/>
          <w:szCs w:val="24"/>
        </w:rPr>
        <w:t xml:space="preserve"> (</w:t>
      </w:r>
      <w:r w:rsidR="00FC7465" w:rsidRPr="00C5214A">
        <w:rPr>
          <w:rFonts w:asciiTheme="minorHAnsi" w:hAnsiTheme="minorHAnsi" w:cstheme="minorHAnsi"/>
          <w:sz w:val="24"/>
          <w:szCs w:val="24"/>
        </w:rPr>
        <w:t>10</w:t>
      </w:r>
      <w:r w:rsidR="00231466" w:rsidRPr="00C5214A">
        <w:rPr>
          <w:rFonts w:asciiTheme="minorHAnsi" w:hAnsiTheme="minorHAnsi" w:cstheme="minorHAnsi"/>
          <w:sz w:val="24"/>
          <w:szCs w:val="24"/>
        </w:rPr>
        <w:t>0</w:t>
      </w:r>
      <w:r w:rsidR="00CC0DE3" w:rsidRPr="00C5214A">
        <w:rPr>
          <w:rFonts w:asciiTheme="minorHAnsi" w:hAnsiTheme="minorHAnsi" w:cstheme="minorHAnsi"/>
          <w:sz w:val="24"/>
          <w:szCs w:val="24"/>
        </w:rPr>
        <w:t xml:space="preserve"> </w:t>
      </w:r>
      <w:r w:rsidR="00545757" w:rsidRPr="00C5214A">
        <w:rPr>
          <w:rFonts w:asciiTheme="minorHAnsi" w:hAnsiTheme="minorHAnsi" w:cstheme="minorHAnsi"/>
          <w:sz w:val="24"/>
          <w:szCs w:val="24"/>
        </w:rPr>
        <w:t>% planu),</w:t>
      </w:r>
    </w:p>
    <w:p w14:paraId="3F141A5E" w14:textId="5E6B282A" w:rsidR="008F03B1" w:rsidRPr="00C5214A" w:rsidRDefault="00911B0D" w:rsidP="004C1525">
      <w:pPr>
        <w:pStyle w:val="Tekstpodstawowywcity"/>
        <w:numPr>
          <w:ilvl w:val="0"/>
          <w:numId w:val="5"/>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Transportu (DT) przeprowadził </w:t>
      </w:r>
      <w:r w:rsidR="00831AEB" w:rsidRPr="00C5214A">
        <w:rPr>
          <w:rFonts w:asciiTheme="minorHAnsi" w:hAnsiTheme="minorHAnsi" w:cstheme="minorHAnsi"/>
          <w:sz w:val="24"/>
          <w:szCs w:val="24"/>
        </w:rPr>
        <w:t>1</w:t>
      </w:r>
      <w:r w:rsidR="004C7DE7" w:rsidRPr="00C5214A">
        <w:rPr>
          <w:rFonts w:asciiTheme="minorHAnsi" w:hAnsiTheme="minorHAnsi" w:cstheme="minorHAnsi"/>
          <w:sz w:val="24"/>
          <w:szCs w:val="24"/>
        </w:rPr>
        <w:t>9</w:t>
      </w:r>
      <w:r w:rsidR="00C7298F" w:rsidRPr="00C5214A">
        <w:rPr>
          <w:rFonts w:asciiTheme="minorHAnsi" w:hAnsiTheme="minorHAnsi" w:cstheme="minorHAnsi"/>
          <w:sz w:val="24"/>
          <w:szCs w:val="24"/>
        </w:rPr>
        <w:t xml:space="preserve"> kontrol</w:t>
      </w:r>
      <w:r w:rsidR="00632B4E" w:rsidRPr="00C5214A">
        <w:rPr>
          <w:rFonts w:asciiTheme="minorHAnsi" w:hAnsiTheme="minorHAnsi" w:cstheme="minorHAnsi"/>
          <w:sz w:val="24"/>
          <w:szCs w:val="24"/>
        </w:rPr>
        <w:t>i</w:t>
      </w:r>
      <w:r w:rsidRPr="00C5214A">
        <w:rPr>
          <w:rFonts w:asciiTheme="minorHAnsi" w:hAnsiTheme="minorHAnsi" w:cstheme="minorHAnsi"/>
          <w:sz w:val="24"/>
          <w:szCs w:val="24"/>
        </w:rPr>
        <w:t xml:space="preserve"> planow</w:t>
      </w:r>
      <w:r w:rsidR="00632B4E" w:rsidRPr="00C5214A">
        <w:rPr>
          <w:rFonts w:asciiTheme="minorHAnsi" w:hAnsiTheme="minorHAnsi" w:cstheme="minorHAnsi"/>
          <w:sz w:val="24"/>
          <w:szCs w:val="24"/>
        </w:rPr>
        <w:t>ych</w:t>
      </w:r>
      <w:r w:rsidRPr="00C5214A">
        <w:rPr>
          <w:rFonts w:asciiTheme="minorHAnsi" w:hAnsiTheme="minorHAnsi" w:cstheme="minorHAnsi"/>
          <w:sz w:val="24"/>
          <w:szCs w:val="24"/>
        </w:rPr>
        <w:t xml:space="preserve"> (</w:t>
      </w:r>
      <w:r w:rsidR="004C7DE7" w:rsidRPr="00C5214A">
        <w:rPr>
          <w:rFonts w:asciiTheme="minorHAnsi" w:hAnsiTheme="minorHAnsi" w:cstheme="minorHAnsi"/>
          <w:sz w:val="24"/>
          <w:szCs w:val="24"/>
        </w:rPr>
        <w:t>9</w:t>
      </w:r>
      <w:r w:rsidR="0052417D" w:rsidRPr="00C5214A">
        <w:rPr>
          <w:rFonts w:asciiTheme="minorHAnsi" w:hAnsiTheme="minorHAnsi" w:cstheme="minorHAnsi"/>
          <w:sz w:val="24"/>
          <w:szCs w:val="24"/>
        </w:rPr>
        <w:t>0</w:t>
      </w:r>
      <w:r w:rsidR="00E879EC" w:rsidRPr="00C5214A">
        <w:rPr>
          <w:rFonts w:asciiTheme="minorHAnsi" w:hAnsiTheme="minorHAnsi" w:cstheme="minorHAnsi"/>
          <w:sz w:val="24"/>
          <w:szCs w:val="24"/>
        </w:rPr>
        <w:t>,</w:t>
      </w:r>
      <w:r w:rsidR="004C7DE7" w:rsidRPr="00C5214A">
        <w:rPr>
          <w:rFonts w:asciiTheme="minorHAnsi" w:hAnsiTheme="minorHAnsi" w:cstheme="minorHAnsi"/>
          <w:sz w:val="24"/>
          <w:szCs w:val="24"/>
        </w:rPr>
        <w:t>4</w:t>
      </w:r>
      <w:r w:rsidR="0052417D" w:rsidRPr="00C5214A">
        <w:rPr>
          <w:rFonts w:asciiTheme="minorHAnsi" w:hAnsiTheme="minorHAnsi" w:cstheme="minorHAnsi"/>
          <w:sz w:val="24"/>
          <w:szCs w:val="24"/>
        </w:rPr>
        <w:t>8</w:t>
      </w:r>
      <w:r w:rsidR="006A6081" w:rsidRPr="00C5214A">
        <w:rPr>
          <w:rFonts w:asciiTheme="minorHAnsi" w:hAnsiTheme="minorHAnsi" w:cstheme="minorHAnsi"/>
          <w:sz w:val="24"/>
          <w:szCs w:val="24"/>
        </w:rPr>
        <w:t xml:space="preserve"> </w:t>
      </w:r>
      <w:r w:rsidRPr="00C5214A">
        <w:rPr>
          <w:rFonts w:asciiTheme="minorHAnsi" w:hAnsiTheme="minorHAnsi" w:cstheme="minorHAnsi"/>
          <w:sz w:val="24"/>
          <w:szCs w:val="24"/>
        </w:rPr>
        <w:t>% planu)</w:t>
      </w:r>
      <w:r w:rsidR="00545757" w:rsidRPr="00C5214A">
        <w:rPr>
          <w:rFonts w:asciiTheme="minorHAnsi" w:hAnsiTheme="minorHAnsi" w:cstheme="minorHAnsi"/>
          <w:sz w:val="24"/>
          <w:szCs w:val="24"/>
        </w:rPr>
        <w:t>,</w:t>
      </w:r>
    </w:p>
    <w:p w14:paraId="3675E3D6" w14:textId="63C90A00" w:rsidR="008F03B1" w:rsidRPr="00C5214A" w:rsidRDefault="008F03B1" w:rsidP="004C1525">
      <w:pPr>
        <w:pStyle w:val="Tekstpodstawowywcity"/>
        <w:numPr>
          <w:ilvl w:val="0"/>
          <w:numId w:val="30"/>
        </w:numPr>
        <w:spacing w:after="0" w:line="360" w:lineRule="auto"/>
        <w:ind w:left="426"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Zarządzania </w:t>
      </w:r>
      <w:r w:rsidR="00E64264" w:rsidRPr="00C5214A">
        <w:rPr>
          <w:rFonts w:asciiTheme="minorHAnsi" w:hAnsiTheme="minorHAnsi" w:cstheme="minorHAnsi"/>
          <w:sz w:val="24"/>
          <w:szCs w:val="24"/>
        </w:rPr>
        <w:t xml:space="preserve">Środowiskiem i Klimatu (DSK) </w:t>
      </w:r>
      <w:r w:rsidRPr="00C5214A">
        <w:rPr>
          <w:rFonts w:asciiTheme="minorHAnsi" w:hAnsiTheme="minorHAnsi" w:cstheme="minorHAnsi"/>
          <w:sz w:val="24"/>
          <w:szCs w:val="24"/>
        </w:rPr>
        <w:t xml:space="preserve">przeprowadził </w:t>
      </w:r>
      <w:r w:rsidR="005F3485" w:rsidRPr="00C5214A">
        <w:rPr>
          <w:rFonts w:asciiTheme="minorHAnsi" w:hAnsiTheme="minorHAnsi" w:cstheme="minorHAnsi"/>
          <w:sz w:val="24"/>
          <w:szCs w:val="24"/>
        </w:rPr>
        <w:t xml:space="preserve">7 </w:t>
      </w:r>
      <w:r w:rsidRPr="00C5214A">
        <w:rPr>
          <w:rFonts w:asciiTheme="minorHAnsi" w:hAnsiTheme="minorHAnsi" w:cstheme="minorHAnsi"/>
          <w:sz w:val="24"/>
          <w:szCs w:val="24"/>
        </w:rPr>
        <w:t>kontrol</w:t>
      </w:r>
      <w:r w:rsidR="005F3485" w:rsidRPr="00C5214A">
        <w:rPr>
          <w:rFonts w:asciiTheme="minorHAnsi" w:hAnsiTheme="minorHAnsi" w:cstheme="minorHAnsi"/>
          <w:sz w:val="24"/>
          <w:szCs w:val="24"/>
        </w:rPr>
        <w:t>i</w:t>
      </w:r>
      <w:r w:rsidR="0015284A" w:rsidRPr="00C5214A">
        <w:rPr>
          <w:rFonts w:asciiTheme="minorHAnsi" w:hAnsiTheme="minorHAnsi" w:cstheme="minorHAnsi"/>
          <w:sz w:val="24"/>
          <w:szCs w:val="24"/>
        </w:rPr>
        <w:t xml:space="preserve"> </w:t>
      </w:r>
      <w:r w:rsidRPr="00C5214A">
        <w:rPr>
          <w:rFonts w:asciiTheme="minorHAnsi" w:hAnsiTheme="minorHAnsi" w:cstheme="minorHAnsi"/>
          <w:sz w:val="24"/>
          <w:szCs w:val="24"/>
        </w:rPr>
        <w:t>planow</w:t>
      </w:r>
      <w:r w:rsidR="005F3485" w:rsidRPr="00C5214A">
        <w:rPr>
          <w:rFonts w:asciiTheme="minorHAnsi" w:hAnsiTheme="minorHAnsi" w:cstheme="minorHAnsi"/>
          <w:sz w:val="24"/>
          <w:szCs w:val="24"/>
        </w:rPr>
        <w:t>ych</w:t>
      </w:r>
      <w:r w:rsidRPr="00C5214A">
        <w:rPr>
          <w:rFonts w:asciiTheme="minorHAnsi" w:hAnsiTheme="minorHAnsi" w:cstheme="minorHAnsi"/>
          <w:sz w:val="24"/>
          <w:szCs w:val="24"/>
        </w:rPr>
        <w:t xml:space="preserve"> (</w:t>
      </w:r>
      <w:r w:rsidR="00027860" w:rsidRPr="00C5214A">
        <w:rPr>
          <w:rFonts w:asciiTheme="minorHAnsi" w:hAnsiTheme="minorHAnsi" w:cstheme="minorHAnsi"/>
          <w:sz w:val="24"/>
          <w:szCs w:val="24"/>
        </w:rPr>
        <w:t>100</w:t>
      </w:r>
      <w:r w:rsidR="00E54515" w:rsidRPr="00C5214A">
        <w:rPr>
          <w:rFonts w:asciiTheme="minorHAnsi" w:hAnsiTheme="minorHAnsi" w:cstheme="minorHAnsi"/>
          <w:sz w:val="24"/>
          <w:szCs w:val="24"/>
        </w:rPr>
        <w:t xml:space="preserve"> </w:t>
      </w:r>
      <w:r w:rsidR="00422268" w:rsidRPr="00C5214A">
        <w:rPr>
          <w:rFonts w:asciiTheme="minorHAnsi" w:hAnsiTheme="minorHAnsi" w:cstheme="minorHAnsi"/>
          <w:sz w:val="24"/>
          <w:szCs w:val="24"/>
        </w:rPr>
        <w:t xml:space="preserve">% planu) oraz </w:t>
      </w:r>
      <w:r w:rsidR="005F3485" w:rsidRPr="00C5214A">
        <w:rPr>
          <w:rFonts w:asciiTheme="minorHAnsi" w:hAnsiTheme="minorHAnsi" w:cstheme="minorHAnsi"/>
          <w:sz w:val="24"/>
          <w:szCs w:val="24"/>
        </w:rPr>
        <w:t>8</w:t>
      </w:r>
      <w:r w:rsidR="00422268" w:rsidRPr="00C5214A">
        <w:rPr>
          <w:rFonts w:asciiTheme="minorHAnsi" w:hAnsiTheme="minorHAnsi" w:cstheme="minorHAnsi"/>
          <w:sz w:val="24"/>
          <w:szCs w:val="24"/>
        </w:rPr>
        <w:t xml:space="preserve"> kontrol</w:t>
      </w:r>
      <w:r w:rsidR="005F3485" w:rsidRPr="00C5214A">
        <w:rPr>
          <w:rFonts w:asciiTheme="minorHAnsi" w:hAnsiTheme="minorHAnsi" w:cstheme="minorHAnsi"/>
          <w:sz w:val="24"/>
          <w:szCs w:val="24"/>
        </w:rPr>
        <w:t>i</w:t>
      </w:r>
      <w:r w:rsidR="00422268" w:rsidRPr="00C5214A">
        <w:rPr>
          <w:rFonts w:asciiTheme="minorHAnsi" w:hAnsiTheme="minorHAnsi" w:cstheme="minorHAnsi"/>
          <w:sz w:val="24"/>
          <w:szCs w:val="24"/>
        </w:rPr>
        <w:t xml:space="preserve"> doraźn</w:t>
      </w:r>
      <w:r w:rsidR="005F3485" w:rsidRPr="00C5214A">
        <w:rPr>
          <w:rFonts w:asciiTheme="minorHAnsi" w:hAnsiTheme="minorHAnsi" w:cstheme="minorHAnsi"/>
          <w:sz w:val="24"/>
          <w:szCs w:val="24"/>
        </w:rPr>
        <w:t>ych</w:t>
      </w:r>
      <w:r w:rsidR="00545757" w:rsidRPr="00C5214A">
        <w:rPr>
          <w:rFonts w:asciiTheme="minorHAnsi" w:hAnsiTheme="minorHAnsi" w:cstheme="minorHAnsi"/>
          <w:sz w:val="24"/>
          <w:szCs w:val="24"/>
        </w:rPr>
        <w:t>,</w:t>
      </w:r>
    </w:p>
    <w:p w14:paraId="49A8975D" w14:textId="7C53BBA3" w:rsidR="00545757" w:rsidRPr="00C5214A" w:rsidRDefault="008F03B1" w:rsidP="00437062">
      <w:pPr>
        <w:pStyle w:val="Tekstpodstawowywcity"/>
        <w:numPr>
          <w:ilvl w:val="0"/>
          <w:numId w:val="5"/>
        </w:numPr>
        <w:spacing w:after="0" w:line="360" w:lineRule="auto"/>
        <w:ind w:left="426"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Departament Korzystania i Informacji o Środowisku </w:t>
      </w:r>
      <w:r w:rsidR="0093353E" w:rsidRPr="00C5214A">
        <w:rPr>
          <w:rFonts w:asciiTheme="minorHAnsi" w:hAnsiTheme="minorHAnsi" w:cstheme="minorHAnsi"/>
          <w:sz w:val="24"/>
          <w:szCs w:val="24"/>
        </w:rPr>
        <w:t xml:space="preserve">(DSI) </w:t>
      </w:r>
      <w:r w:rsidRPr="00C5214A">
        <w:rPr>
          <w:rFonts w:asciiTheme="minorHAnsi" w:hAnsiTheme="minorHAnsi" w:cstheme="minorHAnsi"/>
          <w:sz w:val="24"/>
          <w:szCs w:val="24"/>
        </w:rPr>
        <w:t xml:space="preserve">przeprowadził </w:t>
      </w:r>
      <w:r w:rsidR="00460F9E" w:rsidRPr="00C5214A">
        <w:rPr>
          <w:rFonts w:asciiTheme="minorHAnsi" w:hAnsiTheme="minorHAnsi" w:cstheme="minorHAnsi"/>
          <w:sz w:val="24"/>
          <w:szCs w:val="24"/>
        </w:rPr>
        <w:t>5</w:t>
      </w:r>
      <w:r w:rsidR="007D4189" w:rsidRPr="00C5214A">
        <w:rPr>
          <w:rFonts w:asciiTheme="minorHAnsi" w:hAnsiTheme="minorHAnsi" w:cstheme="minorHAnsi"/>
          <w:sz w:val="24"/>
          <w:szCs w:val="24"/>
        </w:rPr>
        <w:t xml:space="preserve"> </w:t>
      </w:r>
      <w:r w:rsidRPr="00C5214A">
        <w:rPr>
          <w:rFonts w:asciiTheme="minorHAnsi" w:hAnsiTheme="minorHAnsi" w:cstheme="minorHAnsi"/>
          <w:sz w:val="24"/>
          <w:szCs w:val="24"/>
        </w:rPr>
        <w:t>kontrol</w:t>
      </w:r>
      <w:r w:rsidR="00460F9E" w:rsidRPr="00C5214A">
        <w:rPr>
          <w:rFonts w:asciiTheme="minorHAnsi" w:hAnsiTheme="minorHAnsi" w:cstheme="minorHAnsi"/>
          <w:sz w:val="24"/>
          <w:szCs w:val="24"/>
        </w:rPr>
        <w:t>i</w:t>
      </w:r>
      <w:r w:rsidR="007D4189" w:rsidRPr="00C5214A">
        <w:rPr>
          <w:rFonts w:asciiTheme="minorHAnsi" w:hAnsiTheme="minorHAnsi" w:cstheme="minorHAnsi"/>
          <w:sz w:val="24"/>
          <w:szCs w:val="24"/>
        </w:rPr>
        <w:t xml:space="preserve"> planow</w:t>
      </w:r>
      <w:r w:rsidR="00460F9E" w:rsidRPr="00C5214A">
        <w:rPr>
          <w:rFonts w:asciiTheme="minorHAnsi" w:hAnsiTheme="minorHAnsi" w:cstheme="minorHAnsi"/>
          <w:sz w:val="24"/>
          <w:szCs w:val="24"/>
        </w:rPr>
        <w:t>ych</w:t>
      </w:r>
      <w:r w:rsidR="007D4189" w:rsidRPr="00C5214A">
        <w:rPr>
          <w:rFonts w:asciiTheme="minorHAnsi" w:hAnsiTheme="minorHAnsi" w:cstheme="minorHAnsi"/>
          <w:sz w:val="24"/>
          <w:szCs w:val="24"/>
        </w:rPr>
        <w:t xml:space="preserve"> </w:t>
      </w:r>
      <w:r w:rsidRPr="00C5214A">
        <w:rPr>
          <w:rFonts w:asciiTheme="minorHAnsi" w:hAnsiTheme="minorHAnsi" w:cstheme="minorHAnsi"/>
          <w:sz w:val="24"/>
          <w:szCs w:val="24"/>
        </w:rPr>
        <w:t>(</w:t>
      </w:r>
      <w:r w:rsidR="00460F9E" w:rsidRPr="00C5214A">
        <w:rPr>
          <w:rFonts w:asciiTheme="minorHAnsi" w:hAnsiTheme="minorHAnsi" w:cstheme="minorHAnsi"/>
          <w:sz w:val="24"/>
          <w:szCs w:val="24"/>
        </w:rPr>
        <w:t>10</w:t>
      </w:r>
      <w:r w:rsidR="008E3869" w:rsidRPr="00C5214A">
        <w:rPr>
          <w:rFonts w:asciiTheme="minorHAnsi" w:hAnsiTheme="minorHAnsi" w:cstheme="minorHAnsi"/>
          <w:sz w:val="24"/>
          <w:szCs w:val="24"/>
        </w:rPr>
        <w:t>0</w:t>
      </w:r>
      <w:r w:rsidRPr="00C5214A">
        <w:rPr>
          <w:rFonts w:asciiTheme="minorHAnsi" w:hAnsiTheme="minorHAnsi" w:cstheme="minorHAnsi"/>
          <w:sz w:val="24"/>
          <w:szCs w:val="24"/>
        </w:rPr>
        <w:t xml:space="preserve"> % planu) </w:t>
      </w:r>
      <w:r w:rsidR="007D4189" w:rsidRPr="00C5214A">
        <w:rPr>
          <w:rFonts w:asciiTheme="minorHAnsi" w:hAnsiTheme="minorHAnsi" w:cstheme="minorHAnsi"/>
          <w:sz w:val="24"/>
          <w:szCs w:val="24"/>
        </w:rPr>
        <w:t>oraz</w:t>
      </w:r>
      <w:r w:rsidRPr="00C5214A">
        <w:rPr>
          <w:rFonts w:asciiTheme="minorHAnsi" w:hAnsiTheme="minorHAnsi" w:cstheme="minorHAnsi"/>
          <w:sz w:val="24"/>
          <w:szCs w:val="24"/>
        </w:rPr>
        <w:t xml:space="preserve"> </w:t>
      </w:r>
      <w:r w:rsidR="004259E9" w:rsidRPr="00C5214A">
        <w:rPr>
          <w:rFonts w:asciiTheme="minorHAnsi" w:hAnsiTheme="minorHAnsi" w:cstheme="minorHAnsi"/>
          <w:sz w:val="24"/>
          <w:szCs w:val="24"/>
        </w:rPr>
        <w:t>29</w:t>
      </w:r>
      <w:r w:rsidRPr="00C5214A">
        <w:rPr>
          <w:rFonts w:asciiTheme="minorHAnsi" w:hAnsiTheme="minorHAnsi" w:cstheme="minorHAnsi"/>
          <w:sz w:val="24"/>
          <w:szCs w:val="24"/>
        </w:rPr>
        <w:t xml:space="preserve"> kontrol</w:t>
      </w:r>
      <w:r w:rsidR="007D4189" w:rsidRPr="00C5214A">
        <w:rPr>
          <w:rFonts w:asciiTheme="minorHAnsi" w:hAnsiTheme="minorHAnsi" w:cstheme="minorHAnsi"/>
          <w:sz w:val="24"/>
          <w:szCs w:val="24"/>
        </w:rPr>
        <w:t>i</w:t>
      </w:r>
      <w:r w:rsidRPr="00C5214A">
        <w:rPr>
          <w:rFonts w:asciiTheme="minorHAnsi" w:hAnsiTheme="minorHAnsi" w:cstheme="minorHAnsi"/>
          <w:sz w:val="24"/>
          <w:szCs w:val="24"/>
        </w:rPr>
        <w:t xml:space="preserve"> doraźn</w:t>
      </w:r>
      <w:r w:rsidR="007D4189" w:rsidRPr="00C5214A">
        <w:rPr>
          <w:rFonts w:asciiTheme="minorHAnsi" w:hAnsiTheme="minorHAnsi" w:cstheme="minorHAnsi"/>
          <w:sz w:val="24"/>
          <w:szCs w:val="24"/>
        </w:rPr>
        <w:t>ych</w:t>
      </w:r>
      <w:r w:rsidR="00545757" w:rsidRPr="00C5214A">
        <w:rPr>
          <w:rFonts w:asciiTheme="minorHAnsi" w:hAnsiTheme="minorHAnsi" w:cstheme="minorHAnsi"/>
          <w:sz w:val="24"/>
          <w:szCs w:val="24"/>
        </w:rPr>
        <w:t>.</w:t>
      </w:r>
    </w:p>
    <w:p w14:paraId="1F28D3D8" w14:textId="62E8151A" w:rsidR="005E63A0" w:rsidRPr="00C5214A" w:rsidRDefault="00545757" w:rsidP="00545757">
      <w:pPr>
        <w:spacing w:after="0"/>
        <w:rPr>
          <w:rFonts w:asciiTheme="minorHAnsi" w:hAnsiTheme="minorHAnsi" w:cstheme="minorHAnsi"/>
          <w:kern w:val="0"/>
          <w:lang w:eastAsia="ar-SA"/>
        </w:rPr>
      </w:pPr>
      <w:r w:rsidRPr="00C5214A">
        <w:rPr>
          <w:rFonts w:asciiTheme="minorHAnsi" w:hAnsiTheme="minorHAnsi" w:cstheme="minorHAnsi"/>
        </w:rPr>
        <w:br w:type="page"/>
      </w:r>
    </w:p>
    <w:p w14:paraId="63C3B45B" w14:textId="51EE308A" w:rsidR="00457F11" w:rsidRPr="00C5214A" w:rsidRDefault="00457F11" w:rsidP="00437062">
      <w:pPr>
        <w:spacing w:before="120" w:after="0"/>
        <w:jc w:val="center"/>
        <w:rPr>
          <w:rFonts w:asciiTheme="minorHAnsi" w:hAnsiTheme="minorHAnsi" w:cstheme="minorHAnsi"/>
          <w:b/>
          <w:sz w:val="28"/>
          <w:szCs w:val="28"/>
        </w:rPr>
      </w:pPr>
      <w:r w:rsidRPr="00C5214A">
        <w:rPr>
          <w:rFonts w:asciiTheme="minorHAnsi" w:hAnsiTheme="minorHAnsi" w:cstheme="minorHAnsi"/>
          <w:b/>
          <w:sz w:val="28"/>
          <w:szCs w:val="28"/>
        </w:rPr>
        <w:t>Wykonanie Planu kontroli na 20</w:t>
      </w:r>
      <w:r w:rsidR="00FB69EF" w:rsidRPr="00C5214A">
        <w:rPr>
          <w:rFonts w:asciiTheme="minorHAnsi" w:hAnsiTheme="minorHAnsi" w:cstheme="minorHAnsi"/>
          <w:b/>
          <w:sz w:val="28"/>
          <w:szCs w:val="28"/>
        </w:rPr>
        <w:t>2</w:t>
      </w:r>
      <w:r w:rsidR="008336DE" w:rsidRPr="00C5214A">
        <w:rPr>
          <w:rFonts w:asciiTheme="minorHAnsi" w:hAnsiTheme="minorHAnsi" w:cstheme="minorHAnsi"/>
          <w:b/>
          <w:sz w:val="28"/>
          <w:szCs w:val="28"/>
        </w:rPr>
        <w:t>2</w:t>
      </w:r>
      <w:r w:rsidRPr="00C5214A">
        <w:rPr>
          <w:rFonts w:asciiTheme="minorHAnsi" w:hAnsiTheme="minorHAnsi" w:cstheme="minorHAnsi"/>
          <w:b/>
          <w:sz w:val="28"/>
          <w:szCs w:val="28"/>
        </w:rPr>
        <w:t xml:space="preserve"> r.</w:t>
      </w:r>
    </w:p>
    <w:p w14:paraId="65EB04A3" w14:textId="57232EB5" w:rsidR="00457F11" w:rsidRPr="00C5214A" w:rsidRDefault="00457F11" w:rsidP="00E536FA">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przez Departamenty UMWW</w:t>
      </w:r>
    </w:p>
    <w:p w14:paraId="67B7C03D" w14:textId="77777777" w:rsidR="00100978" w:rsidRPr="00C5214A" w:rsidRDefault="00457F11" w:rsidP="00100978">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w ujęciu graficznym</w:t>
      </w:r>
    </w:p>
    <w:p w14:paraId="46F4F9DE" w14:textId="15DA0328" w:rsidR="00100978" w:rsidRPr="00C5214A" w:rsidRDefault="00100978" w:rsidP="00100978">
      <w:pPr>
        <w:spacing w:after="0"/>
        <w:jc w:val="center"/>
        <w:rPr>
          <w:rFonts w:asciiTheme="minorHAnsi" w:hAnsiTheme="minorHAnsi" w:cstheme="minorHAnsi"/>
          <w:b/>
          <w:sz w:val="28"/>
          <w:szCs w:val="28"/>
        </w:rPr>
      </w:pPr>
      <w:r w:rsidRPr="00C5214A">
        <w:rPr>
          <w:rFonts w:asciiTheme="minorHAnsi" w:hAnsiTheme="minorHAnsi" w:cstheme="minorHAnsi"/>
          <w:b/>
          <w:sz w:val="28"/>
          <w:szCs w:val="28"/>
        </w:rPr>
        <w:t>(stan na dzień 31 grudnia 2022 r.)</w:t>
      </w:r>
    </w:p>
    <w:p w14:paraId="4CD42A8E" w14:textId="152392E3" w:rsidR="00100978" w:rsidRPr="00C5214A" w:rsidRDefault="00100978" w:rsidP="00100978">
      <w:pPr>
        <w:spacing w:after="0"/>
        <w:jc w:val="center"/>
        <w:rPr>
          <w:rFonts w:asciiTheme="minorHAnsi" w:hAnsiTheme="minorHAnsi" w:cstheme="minorHAnsi"/>
          <w:b/>
          <w:sz w:val="28"/>
          <w:szCs w:val="28"/>
        </w:rPr>
      </w:pPr>
    </w:p>
    <w:p w14:paraId="4F03BF7B" w14:textId="4C9CF1D7" w:rsidR="00457F11" w:rsidRPr="00C5214A" w:rsidRDefault="00542255" w:rsidP="00542255">
      <w:pPr>
        <w:spacing w:after="0"/>
        <w:rPr>
          <w:rFonts w:asciiTheme="minorHAnsi" w:hAnsiTheme="minorHAnsi" w:cstheme="minorHAnsi"/>
          <w:b/>
          <w:sz w:val="20"/>
          <w:szCs w:val="20"/>
        </w:rPr>
      </w:pPr>
      <w:r w:rsidRPr="00C5214A">
        <w:rPr>
          <w:rFonts w:asciiTheme="minorHAnsi" w:hAnsiTheme="minorHAnsi" w:cstheme="minorHAnsi"/>
          <w:noProof/>
          <w:lang w:eastAsia="pl-PL"/>
        </w:rPr>
        <w:drawing>
          <wp:inline distT="0" distB="0" distL="0" distR="0" wp14:anchorId="2FB8E9E6" wp14:editId="5749F7BA">
            <wp:extent cx="6284595" cy="3338423"/>
            <wp:effectExtent l="19050" t="0" r="190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61191" w:rsidRPr="00C5214A">
        <w:rPr>
          <w:rFonts w:asciiTheme="minorHAnsi" w:hAnsiTheme="minorHAnsi" w:cstheme="minorHAnsi"/>
          <w:b/>
          <w:sz w:val="20"/>
          <w:szCs w:val="20"/>
        </w:rPr>
        <w:t xml:space="preserve">              </w:t>
      </w:r>
      <w:r w:rsidR="002B0C75" w:rsidRPr="00C5214A">
        <w:rPr>
          <w:rFonts w:asciiTheme="minorHAnsi" w:hAnsiTheme="minorHAnsi" w:cstheme="minorHAnsi"/>
          <w:b/>
          <w:sz w:val="20"/>
          <w:szCs w:val="20"/>
        </w:rPr>
        <w:t xml:space="preserve">    </w:t>
      </w:r>
      <w:r w:rsidR="009D6009" w:rsidRPr="00C5214A">
        <w:rPr>
          <w:rFonts w:asciiTheme="minorHAnsi" w:hAnsiTheme="minorHAnsi" w:cstheme="minorHAnsi"/>
          <w:b/>
          <w:sz w:val="20"/>
          <w:szCs w:val="20"/>
        </w:rPr>
        <w:t xml:space="preserve">  </w:t>
      </w:r>
      <w:r w:rsidR="00E10AD5" w:rsidRPr="00C5214A">
        <w:rPr>
          <w:rFonts w:asciiTheme="minorHAnsi" w:hAnsiTheme="minorHAnsi" w:cstheme="minorHAnsi"/>
          <w:b/>
          <w:sz w:val="20"/>
          <w:szCs w:val="20"/>
        </w:rPr>
        <w:t xml:space="preserve">   </w:t>
      </w:r>
      <w:r w:rsidR="002E32FA" w:rsidRPr="00C5214A">
        <w:rPr>
          <w:rFonts w:asciiTheme="minorHAnsi" w:hAnsiTheme="minorHAnsi" w:cstheme="minorHAnsi"/>
          <w:b/>
          <w:sz w:val="20"/>
          <w:szCs w:val="20"/>
        </w:rPr>
        <w:tab/>
      </w:r>
    </w:p>
    <w:p w14:paraId="6B929B75" w14:textId="5B7CA3DF" w:rsidR="003651F1" w:rsidRPr="00C5214A" w:rsidRDefault="002E32FA" w:rsidP="003651F1">
      <w:pPr>
        <w:suppressAutoHyphens/>
        <w:spacing w:after="0" w:line="360" w:lineRule="auto"/>
        <w:jc w:val="both"/>
        <w:rPr>
          <w:rFonts w:asciiTheme="minorHAnsi" w:hAnsiTheme="minorHAnsi" w:cstheme="minorHAnsi"/>
          <w:spacing w:val="-2"/>
          <w:kern w:val="0"/>
          <w:lang w:eastAsia="ar-SA"/>
        </w:rPr>
      </w:pPr>
      <w:r w:rsidRPr="00C5214A">
        <w:rPr>
          <w:rFonts w:asciiTheme="minorHAnsi" w:hAnsiTheme="minorHAnsi" w:cstheme="minorHAnsi"/>
          <w:kern w:val="0"/>
          <w:lang w:eastAsia="ar-SA"/>
        </w:rPr>
        <w:t>Należy zaznaczyć, że wpływ na stopień wykonania Planu Kontroli w 202</w:t>
      </w:r>
      <w:r w:rsidR="006D448E" w:rsidRPr="00C5214A">
        <w:rPr>
          <w:rFonts w:asciiTheme="minorHAnsi" w:hAnsiTheme="minorHAnsi" w:cstheme="minorHAnsi"/>
          <w:kern w:val="0"/>
          <w:lang w:eastAsia="ar-SA"/>
        </w:rPr>
        <w:t>2</w:t>
      </w:r>
      <w:r w:rsidRPr="00C5214A">
        <w:rPr>
          <w:rFonts w:asciiTheme="minorHAnsi" w:hAnsiTheme="minorHAnsi" w:cstheme="minorHAnsi"/>
          <w:kern w:val="0"/>
          <w:lang w:eastAsia="ar-SA"/>
        </w:rPr>
        <w:t xml:space="preserve"> r</w:t>
      </w:r>
      <w:r w:rsidR="0068697F" w:rsidRPr="00C5214A">
        <w:rPr>
          <w:rFonts w:asciiTheme="minorHAnsi" w:hAnsiTheme="minorHAnsi" w:cstheme="minorHAnsi"/>
          <w:kern w:val="0"/>
          <w:lang w:eastAsia="ar-SA"/>
        </w:rPr>
        <w:t>oku</w:t>
      </w:r>
      <w:r w:rsidRPr="00C5214A">
        <w:rPr>
          <w:rFonts w:asciiTheme="minorHAnsi" w:hAnsiTheme="minorHAnsi" w:cstheme="minorHAnsi"/>
          <w:kern w:val="0"/>
          <w:lang w:eastAsia="ar-SA"/>
        </w:rPr>
        <w:t xml:space="preserve"> miał</w:t>
      </w:r>
      <w:r w:rsidR="00DD4F88" w:rsidRPr="00C5214A">
        <w:rPr>
          <w:rFonts w:asciiTheme="minorHAnsi" w:hAnsiTheme="minorHAnsi" w:cstheme="minorHAnsi"/>
          <w:kern w:val="0"/>
          <w:lang w:eastAsia="ar-SA"/>
        </w:rPr>
        <w:t>y</w:t>
      </w:r>
      <w:r w:rsidR="00CF71E4" w:rsidRPr="00C5214A">
        <w:rPr>
          <w:rFonts w:asciiTheme="minorHAnsi" w:hAnsiTheme="minorHAnsi" w:cstheme="minorHAnsi"/>
          <w:kern w:val="0"/>
          <w:lang w:eastAsia="ar-SA"/>
        </w:rPr>
        <w:t xml:space="preserve"> </w:t>
      </w:r>
      <w:r w:rsidR="00DD4F88" w:rsidRPr="00C5214A">
        <w:rPr>
          <w:rFonts w:asciiTheme="minorHAnsi" w:hAnsiTheme="minorHAnsi" w:cstheme="minorHAnsi"/>
          <w:spacing w:val="-4"/>
          <w:kern w:val="0"/>
          <w:lang w:eastAsia="ar-SA"/>
        </w:rPr>
        <w:t xml:space="preserve">zmiany </w:t>
      </w:r>
      <w:r w:rsidR="004E0CBB" w:rsidRPr="00C5214A">
        <w:rPr>
          <w:rFonts w:asciiTheme="minorHAnsi" w:hAnsiTheme="minorHAnsi" w:cstheme="minorHAnsi"/>
          <w:spacing w:val="-4"/>
          <w:kern w:val="0"/>
          <w:lang w:eastAsia="ar-SA"/>
        </w:rPr>
        <w:t>obowiązujące</w:t>
      </w:r>
      <w:r w:rsidR="00DD4F88" w:rsidRPr="00C5214A">
        <w:rPr>
          <w:rFonts w:asciiTheme="minorHAnsi" w:hAnsiTheme="minorHAnsi" w:cstheme="minorHAnsi"/>
          <w:spacing w:val="-4"/>
          <w:kern w:val="0"/>
          <w:lang w:eastAsia="ar-SA"/>
        </w:rPr>
        <w:t xml:space="preserve"> </w:t>
      </w:r>
      <w:r w:rsidR="00841220" w:rsidRPr="00C5214A">
        <w:rPr>
          <w:rFonts w:asciiTheme="minorHAnsi" w:hAnsiTheme="minorHAnsi" w:cstheme="minorHAnsi"/>
          <w:spacing w:val="-4"/>
          <w:kern w:val="0"/>
          <w:lang w:eastAsia="ar-SA"/>
        </w:rPr>
        <w:t xml:space="preserve">w I półroczu 2022 roku </w:t>
      </w:r>
      <w:r w:rsidR="00DD4F88" w:rsidRPr="00C5214A">
        <w:rPr>
          <w:rFonts w:asciiTheme="minorHAnsi" w:hAnsiTheme="minorHAnsi" w:cstheme="minorHAnsi"/>
          <w:spacing w:val="-4"/>
          <w:kern w:val="0"/>
          <w:lang w:eastAsia="ar-SA"/>
        </w:rPr>
        <w:t>w organizacji pracy Urzędu Marszałkowskiego Województwa Wielkopolskiego</w:t>
      </w:r>
      <w:r w:rsidR="00DD4F88" w:rsidRPr="00C5214A">
        <w:rPr>
          <w:rFonts w:asciiTheme="minorHAnsi" w:hAnsiTheme="minorHAnsi" w:cstheme="minorHAnsi"/>
          <w:spacing w:val="-2"/>
          <w:kern w:val="0"/>
          <w:lang w:eastAsia="ar-SA"/>
        </w:rPr>
        <w:t xml:space="preserve"> w Poznaniu, mające na celu zminimalizowanie bezpośredniego zagrożenia zakażeniami wirusem SARS-CoV-2 dla zdrowia jego pracowników, związanego ze stanem epidemii na terytorium Rzeczypospolitej Polskiej</w:t>
      </w:r>
      <w:r w:rsidRPr="00C5214A">
        <w:rPr>
          <w:rFonts w:asciiTheme="minorHAnsi" w:hAnsiTheme="minorHAnsi" w:cstheme="minorHAnsi"/>
          <w:spacing w:val="-2"/>
          <w:kern w:val="0"/>
          <w:lang w:eastAsia="ar-SA"/>
        </w:rPr>
        <w:t>.</w:t>
      </w:r>
      <w:r w:rsidR="003651F1" w:rsidRPr="00C5214A">
        <w:rPr>
          <w:rFonts w:asciiTheme="minorHAnsi" w:hAnsiTheme="minorHAnsi" w:cstheme="minorHAnsi"/>
          <w:spacing w:val="-2"/>
          <w:kern w:val="0"/>
          <w:lang w:eastAsia="ar-SA"/>
        </w:rPr>
        <w:t xml:space="preserve"> </w:t>
      </w:r>
    </w:p>
    <w:p w14:paraId="0FF0C324" w14:textId="02F8FD20" w:rsidR="00EF170D" w:rsidRPr="00C5214A" w:rsidRDefault="00EF170D" w:rsidP="003651F1">
      <w:pPr>
        <w:suppressAutoHyphens/>
        <w:spacing w:after="0" w:line="360" w:lineRule="auto"/>
        <w:jc w:val="both"/>
        <w:rPr>
          <w:rFonts w:asciiTheme="minorHAnsi" w:hAnsiTheme="minorHAnsi" w:cstheme="minorHAnsi"/>
          <w:spacing w:val="-2"/>
          <w:kern w:val="0"/>
          <w:lang w:eastAsia="ar-SA"/>
        </w:rPr>
      </w:pPr>
      <w:r w:rsidRPr="00C5214A">
        <w:rPr>
          <w:rFonts w:asciiTheme="minorHAnsi" w:hAnsiTheme="minorHAnsi" w:cstheme="minorHAnsi"/>
        </w:rPr>
        <w:t xml:space="preserve">W omawianym okresie wymienione poniżej cztery </w:t>
      </w:r>
      <w:r w:rsidR="00461C77" w:rsidRPr="00C5214A">
        <w:rPr>
          <w:rFonts w:asciiTheme="minorHAnsi" w:hAnsiTheme="minorHAnsi" w:cstheme="minorHAnsi"/>
        </w:rPr>
        <w:t xml:space="preserve">Departamenty UMWW nie wykonały </w:t>
      </w:r>
      <w:r w:rsidR="00CC5B23" w:rsidRPr="00C5214A">
        <w:rPr>
          <w:rFonts w:asciiTheme="minorHAnsi" w:hAnsiTheme="minorHAnsi" w:cstheme="minorHAnsi"/>
        </w:rPr>
        <w:t>5</w:t>
      </w:r>
      <w:r w:rsidRPr="00C5214A">
        <w:rPr>
          <w:rFonts w:asciiTheme="minorHAnsi" w:hAnsiTheme="minorHAnsi" w:cstheme="minorHAnsi"/>
        </w:rPr>
        <w:t xml:space="preserve"> kontroli zaplanowanych na 20</w:t>
      </w:r>
      <w:r w:rsidR="001B0498" w:rsidRPr="00C5214A">
        <w:rPr>
          <w:rFonts w:asciiTheme="minorHAnsi" w:hAnsiTheme="minorHAnsi" w:cstheme="minorHAnsi"/>
        </w:rPr>
        <w:t>22</w:t>
      </w:r>
      <w:r w:rsidRPr="00C5214A">
        <w:rPr>
          <w:rFonts w:asciiTheme="minorHAnsi" w:hAnsiTheme="minorHAnsi" w:cstheme="minorHAnsi"/>
        </w:rPr>
        <w:t xml:space="preserve"> rok:</w:t>
      </w:r>
    </w:p>
    <w:p w14:paraId="6D20AA74" w14:textId="787A3BF5" w:rsidR="001B0498" w:rsidRPr="00C5214A" w:rsidRDefault="001B0498" w:rsidP="004E2F59">
      <w:pPr>
        <w:numPr>
          <w:ilvl w:val="0"/>
          <w:numId w:val="76"/>
        </w:numPr>
        <w:spacing w:after="0" w:line="360" w:lineRule="auto"/>
        <w:ind w:left="284" w:hanging="284"/>
        <w:jc w:val="both"/>
        <w:rPr>
          <w:rFonts w:asciiTheme="minorHAnsi" w:hAnsiTheme="minorHAnsi" w:cstheme="minorHAnsi"/>
        </w:rPr>
      </w:pPr>
      <w:r w:rsidRPr="00C5214A">
        <w:rPr>
          <w:rFonts w:asciiTheme="minorHAnsi" w:hAnsiTheme="minorHAnsi" w:cstheme="minorHAnsi"/>
        </w:rPr>
        <w:t xml:space="preserve">Departament Kontroli (DKO) – 1 kontroli </w:t>
      </w:r>
      <w:r w:rsidR="00B17307" w:rsidRPr="00C5214A">
        <w:rPr>
          <w:rFonts w:asciiTheme="minorHAnsi" w:hAnsiTheme="minorHAnsi" w:cstheme="minorHAnsi"/>
        </w:rPr>
        <w:t>p</w:t>
      </w:r>
      <w:r w:rsidR="00625416" w:rsidRPr="00C5214A">
        <w:rPr>
          <w:rFonts w:asciiTheme="minorHAnsi" w:hAnsiTheme="minorHAnsi" w:cstheme="minorHAnsi"/>
        </w:rPr>
        <w:t xml:space="preserve">rzedsiębiorcy </w:t>
      </w:r>
      <w:r w:rsidRPr="00C5214A">
        <w:rPr>
          <w:rFonts w:asciiTheme="minorHAnsi" w:hAnsiTheme="minorHAnsi" w:cstheme="minorHAnsi"/>
        </w:rPr>
        <w:t>prowadzące</w:t>
      </w:r>
      <w:r w:rsidR="00B17307" w:rsidRPr="00C5214A">
        <w:rPr>
          <w:rFonts w:asciiTheme="minorHAnsi" w:hAnsiTheme="minorHAnsi" w:cstheme="minorHAnsi"/>
        </w:rPr>
        <w:t>go</w:t>
      </w:r>
      <w:r w:rsidRPr="00C5214A">
        <w:rPr>
          <w:rFonts w:asciiTheme="minorHAnsi" w:hAnsiTheme="minorHAnsi" w:cstheme="minorHAnsi"/>
        </w:rPr>
        <w:t xml:space="preserve"> archiwum, </w:t>
      </w:r>
      <w:r w:rsidR="005107BE" w:rsidRPr="00C5214A">
        <w:rPr>
          <w:rFonts w:asciiTheme="minorHAnsi" w:hAnsiTheme="minorHAnsi" w:cstheme="minorHAnsi"/>
        </w:rPr>
        <w:t>która na wniosek podmiotu została przełożona na styczeń 2023 r. z powodu jego nieobecności</w:t>
      </w:r>
      <w:r w:rsidR="00E03730" w:rsidRPr="00C5214A">
        <w:rPr>
          <w:rFonts w:asciiTheme="minorHAnsi" w:hAnsiTheme="minorHAnsi" w:cstheme="minorHAnsi"/>
        </w:rPr>
        <w:t>,</w:t>
      </w:r>
    </w:p>
    <w:p w14:paraId="131E7B40" w14:textId="40003476" w:rsidR="00896DF0" w:rsidRPr="00C5214A" w:rsidRDefault="00896DF0" w:rsidP="004E2F59">
      <w:pPr>
        <w:numPr>
          <w:ilvl w:val="0"/>
          <w:numId w:val="76"/>
        </w:numPr>
        <w:spacing w:after="0" w:line="360" w:lineRule="auto"/>
        <w:ind w:left="284" w:hanging="284"/>
        <w:jc w:val="both"/>
        <w:rPr>
          <w:rFonts w:asciiTheme="minorHAnsi" w:hAnsiTheme="minorHAnsi" w:cstheme="minorHAnsi"/>
        </w:rPr>
      </w:pPr>
      <w:r w:rsidRPr="00C5214A">
        <w:rPr>
          <w:rFonts w:asciiTheme="minorHAnsi" w:hAnsiTheme="minorHAnsi" w:cstheme="minorHAnsi"/>
        </w:rPr>
        <w:t xml:space="preserve">Departament Kultury (DK) – </w:t>
      </w:r>
      <w:r w:rsidR="009228CF" w:rsidRPr="00C5214A">
        <w:rPr>
          <w:rFonts w:asciiTheme="minorHAnsi" w:hAnsiTheme="minorHAnsi" w:cstheme="minorHAnsi"/>
        </w:rPr>
        <w:t>1</w:t>
      </w:r>
      <w:r w:rsidRPr="00C5214A">
        <w:rPr>
          <w:rFonts w:asciiTheme="minorHAnsi" w:hAnsiTheme="minorHAnsi" w:cstheme="minorHAnsi"/>
        </w:rPr>
        <w:t xml:space="preserve"> kontroli </w:t>
      </w:r>
      <w:r w:rsidR="00F33B4C" w:rsidRPr="00C5214A">
        <w:rPr>
          <w:rFonts w:asciiTheme="minorHAnsi" w:hAnsiTheme="minorHAnsi" w:cstheme="minorHAnsi"/>
        </w:rPr>
        <w:t xml:space="preserve">ze względu na to, że </w:t>
      </w:r>
      <w:r w:rsidR="005107BE" w:rsidRPr="00C5214A">
        <w:rPr>
          <w:rFonts w:asciiTheme="minorHAnsi" w:hAnsiTheme="minorHAnsi" w:cstheme="minorHAnsi"/>
          <w:kern w:val="0"/>
          <w:lang w:eastAsia="pl-PL"/>
        </w:rPr>
        <w:t>p</w:t>
      </w:r>
      <w:r w:rsidR="00F33B4C" w:rsidRPr="00C5214A">
        <w:rPr>
          <w:rFonts w:asciiTheme="minorHAnsi" w:hAnsiTheme="minorHAnsi" w:cstheme="minorHAnsi"/>
          <w:kern w:val="0"/>
          <w:lang w:eastAsia="pl-PL"/>
        </w:rPr>
        <w:t>odmiot dokonał całkowitego zwrotu dotacji</w:t>
      </w:r>
      <w:r w:rsidR="00E03730" w:rsidRPr="00C5214A">
        <w:rPr>
          <w:rFonts w:asciiTheme="minorHAnsi" w:hAnsiTheme="minorHAnsi" w:cstheme="minorHAnsi"/>
        </w:rPr>
        <w:t>,</w:t>
      </w:r>
      <w:r w:rsidRPr="00C5214A">
        <w:rPr>
          <w:rFonts w:asciiTheme="minorHAnsi" w:hAnsiTheme="minorHAnsi" w:cstheme="minorHAnsi"/>
        </w:rPr>
        <w:t xml:space="preserve">  </w:t>
      </w:r>
    </w:p>
    <w:p w14:paraId="5E046441" w14:textId="437BC44B" w:rsidR="00007628" w:rsidRPr="00C5214A" w:rsidRDefault="00896DF0" w:rsidP="004E2F59">
      <w:pPr>
        <w:numPr>
          <w:ilvl w:val="0"/>
          <w:numId w:val="76"/>
        </w:numPr>
        <w:spacing w:after="0" w:line="360" w:lineRule="auto"/>
        <w:ind w:left="284" w:hanging="284"/>
        <w:jc w:val="both"/>
        <w:rPr>
          <w:rFonts w:asciiTheme="minorHAnsi" w:hAnsiTheme="minorHAnsi" w:cstheme="minorHAnsi"/>
          <w:spacing w:val="-2"/>
        </w:rPr>
      </w:pPr>
      <w:r w:rsidRPr="00C5214A">
        <w:rPr>
          <w:rFonts w:asciiTheme="minorHAnsi" w:hAnsiTheme="minorHAnsi" w:cstheme="minorHAnsi"/>
          <w:spacing w:val="-2"/>
        </w:rPr>
        <w:t xml:space="preserve">Departament Transportu (DT) – </w:t>
      </w:r>
      <w:r w:rsidR="00E42D29" w:rsidRPr="00C5214A">
        <w:rPr>
          <w:rFonts w:asciiTheme="minorHAnsi" w:hAnsiTheme="minorHAnsi" w:cstheme="minorHAnsi"/>
          <w:spacing w:val="-2"/>
        </w:rPr>
        <w:t>2</w:t>
      </w:r>
      <w:r w:rsidRPr="00C5214A">
        <w:rPr>
          <w:rFonts w:asciiTheme="minorHAnsi" w:hAnsiTheme="minorHAnsi" w:cstheme="minorHAnsi"/>
          <w:spacing w:val="-2"/>
        </w:rPr>
        <w:t xml:space="preserve"> kontroli podmiotów </w:t>
      </w:r>
      <w:r w:rsidR="00007628" w:rsidRPr="00C5214A">
        <w:rPr>
          <w:rFonts w:asciiTheme="minorHAnsi" w:hAnsiTheme="minorHAnsi" w:cstheme="minorHAnsi"/>
          <w:spacing w:val="-2"/>
        </w:rPr>
        <w:t xml:space="preserve">w zakresie zgodności wykonywania transportu drogowego osób z przepisami ustawy o transporcie drogowym i warunkami zezwolenia udzielonego przez Marszałka Województwa Wielkopolskiego, które miały zostać wykonane bezpośrednio na przystankach i w pojazdach Przewoźnika. Jednakże w związku </w:t>
      </w:r>
      <w:r w:rsidR="00CB353A" w:rsidRPr="00C5214A">
        <w:rPr>
          <w:rFonts w:asciiTheme="minorHAnsi" w:hAnsiTheme="minorHAnsi" w:cstheme="minorHAnsi"/>
          <w:spacing w:val="-2"/>
        </w:rPr>
        <w:br/>
      </w:r>
      <w:r w:rsidR="00007628" w:rsidRPr="00C5214A">
        <w:rPr>
          <w:rFonts w:asciiTheme="minorHAnsi" w:hAnsiTheme="minorHAnsi" w:cstheme="minorHAnsi"/>
          <w:spacing w:val="-2"/>
        </w:rPr>
        <w:t>z nasilonymi zachorowaniami na grypę i Covid-19 przekładającymi się na zwiększoną absencję person</w:t>
      </w:r>
      <w:r w:rsidR="00E03730" w:rsidRPr="00C5214A">
        <w:rPr>
          <w:rFonts w:asciiTheme="minorHAnsi" w:hAnsiTheme="minorHAnsi" w:cstheme="minorHAnsi"/>
          <w:spacing w:val="-2"/>
        </w:rPr>
        <w:t>elu, nie zostały wykonane,</w:t>
      </w:r>
    </w:p>
    <w:p w14:paraId="429C5A3E" w14:textId="645DD584" w:rsidR="00EF170D" w:rsidRPr="00C5214A" w:rsidRDefault="00EF170D" w:rsidP="004E2F59">
      <w:pPr>
        <w:numPr>
          <w:ilvl w:val="0"/>
          <w:numId w:val="76"/>
        </w:numPr>
        <w:spacing w:after="0" w:line="360" w:lineRule="auto"/>
        <w:ind w:left="284" w:hanging="284"/>
        <w:jc w:val="both"/>
        <w:rPr>
          <w:rFonts w:asciiTheme="minorHAnsi" w:hAnsiTheme="minorHAnsi" w:cstheme="minorHAnsi"/>
          <w:spacing w:val="-2"/>
        </w:rPr>
      </w:pPr>
      <w:r w:rsidRPr="00C5214A">
        <w:rPr>
          <w:rFonts w:asciiTheme="minorHAnsi" w:hAnsiTheme="minorHAnsi" w:cstheme="minorHAnsi"/>
          <w:spacing w:val="-2"/>
        </w:rPr>
        <w:t>Departament Sportu i Turystyki (DS</w:t>
      </w:r>
      <w:r w:rsidR="00E42D29" w:rsidRPr="00C5214A">
        <w:rPr>
          <w:rFonts w:asciiTheme="minorHAnsi" w:hAnsiTheme="minorHAnsi" w:cstheme="minorHAnsi"/>
          <w:spacing w:val="-2"/>
        </w:rPr>
        <w:t xml:space="preserve">) – </w:t>
      </w:r>
      <w:r w:rsidR="00CC5B23" w:rsidRPr="00C5214A">
        <w:rPr>
          <w:rFonts w:asciiTheme="minorHAnsi" w:hAnsiTheme="minorHAnsi" w:cstheme="minorHAnsi"/>
          <w:spacing w:val="-2"/>
        </w:rPr>
        <w:t>1</w:t>
      </w:r>
      <w:r w:rsidRPr="00C5214A">
        <w:rPr>
          <w:rFonts w:asciiTheme="minorHAnsi" w:hAnsiTheme="minorHAnsi" w:cstheme="minorHAnsi"/>
          <w:spacing w:val="-2"/>
        </w:rPr>
        <w:t xml:space="preserve"> kontroli z powodu </w:t>
      </w:r>
      <w:r w:rsidR="00F33B4C" w:rsidRPr="00C5214A">
        <w:rPr>
          <w:rFonts w:asciiTheme="minorHAnsi" w:hAnsiTheme="minorHAnsi" w:cstheme="minorHAnsi"/>
          <w:spacing w:val="-2"/>
        </w:rPr>
        <w:t>poinformowania przez Przedsiębiorcę w odpowiedzi na zawiadomienie o kontroli o trwaniu w Spółce kontroli skarbowej</w:t>
      </w:r>
      <w:r w:rsidR="00E03730" w:rsidRPr="00C5214A">
        <w:rPr>
          <w:rFonts w:asciiTheme="minorHAnsi" w:hAnsiTheme="minorHAnsi" w:cstheme="minorHAnsi"/>
          <w:spacing w:val="-2"/>
        </w:rPr>
        <w:t>.</w:t>
      </w:r>
    </w:p>
    <w:p w14:paraId="033EC3A2" w14:textId="5B5A7199" w:rsidR="00EF170D" w:rsidRPr="00C5214A" w:rsidRDefault="00EF170D" w:rsidP="00EF170D">
      <w:pPr>
        <w:spacing w:after="0" w:line="360" w:lineRule="auto"/>
        <w:jc w:val="both"/>
        <w:rPr>
          <w:rFonts w:asciiTheme="minorHAnsi" w:hAnsiTheme="minorHAnsi" w:cstheme="minorHAnsi"/>
        </w:rPr>
      </w:pPr>
      <w:r w:rsidRPr="00C5214A">
        <w:rPr>
          <w:rFonts w:asciiTheme="minorHAnsi" w:hAnsiTheme="minorHAnsi" w:cstheme="minorHAnsi"/>
        </w:rPr>
        <w:t>Pozostałe Departamenty UMWW wykonały wszystkie kontrole zaplanowane na 20</w:t>
      </w:r>
      <w:r w:rsidR="00687681" w:rsidRPr="00C5214A">
        <w:rPr>
          <w:rFonts w:asciiTheme="minorHAnsi" w:hAnsiTheme="minorHAnsi" w:cstheme="minorHAnsi"/>
        </w:rPr>
        <w:t>22</w:t>
      </w:r>
      <w:r w:rsidRPr="00C5214A">
        <w:rPr>
          <w:rFonts w:asciiTheme="minorHAnsi" w:hAnsiTheme="minorHAnsi" w:cstheme="minorHAnsi"/>
        </w:rPr>
        <w:t xml:space="preserve"> rok.</w:t>
      </w:r>
    </w:p>
    <w:p w14:paraId="1D4C7949" w14:textId="77777777" w:rsidR="005913FE" w:rsidRPr="00C5214A" w:rsidRDefault="005913FE" w:rsidP="00837E37">
      <w:pPr>
        <w:suppressAutoHyphens/>
        <w:spacing w:after="0" w:line="360" w:lineRule="auto"/>
        <w:jc w:val="both"/>
        <w:rPr>
          <w:rFonts w:asciiTheme="minorHAnsi" w:hAnsiTheme="minorHAnsi" w:cstheme="minorHAnsi"/>
          <w:kern w:val="0"/>
          <w:lang w:eastAsia="ar-SA"/>
        </w:rPr>
      </w:pPr>
    </w:p>
    <w:p w14:paraId="52584686" w14:textId="530FB981" w:rsidR="00837E37" w:rsidRPr="00C5214A" w:rsidRDefault="00837E37" w:rsidP="00837E37">
      <w:pPr>
        <w:suppressAutoHyphens/>
        <w:spacing w:after="0" w:line="360" w:lineRule="auto"/>
        <w:jc w:val="both"/>
        <w:rPr>
          <w:rFonts w:asciiTheme="minorHAnsi" w:hAnsiTheme="minorHAnsi" w:cstheme="minorHAnsi"/>
          <w:kern w:val="0"/>
          <w:lang w:eastAsia="ar-SA"/>
        </w:rPr>
      </w:pPr>
      <w:r w:rsidRPr="00C5214A">
        <w:rPr>
          <w:rFonts w:asciiTheme="minorHAnsi" w:hAnsiTheme="minorHAnsi" w:cstheme="minorHAnsi"/>
          <w:kern w:val="0"/>
          <w:lang w:eastAsia="ar-SA"/>
        </w:rPr>
        <w:t xml:space="preserve">Ponadto, w analizowanym okresie Departament Kontroli przeprowadził </w:t>
      </w:r>
      <w:r w:rsidR="00D066DC" w:rsidRPr="00C5214A">
        <w:rPr>
          <w:rFonts w:asciiTheme="minorHAnsi" w:hAnsiTheme="minorHAnsi" w:cstheme="minorHAnsi"/>
          <w:kern w:val="0"/>
          <w:lang w:eastAsia="ar-SA"/>
        </w:rPr>
        <w:t>4</w:t>
      </w:r>
      <w:r w:rsidRPr="00C5214A">
        <w:rPr>
          <w:rFonts w:asciiTheme="minorHAnsi" w:hAnsiTheme="minorHAnsi" w:cstheme="minorHAnsi"/>
          <w:kern w:val="0"/>
          <w:lang w:eastAsia="ar-SA"/>
        </w:rPr>
        <w:t xml:space="preserve"> kontrol</w:t>
      </w:r>
      <w:r w:rsidR="00AD41B6" w:rsidRPr="00C5214A">
        <w:rPr>
          <w:rFonts w:asciiTheme="minorHAnsi" w:hAnsiTheme="minorHAnsi" w:cstheme="minorHAnsi"/>
          <w:kern w:val="0"/>
          <w:lang w:eastAsia="ar-SA"/>
        </w:rPr>
        <w:t>e</w:t>
      </w:r>
      <w:r w:rsidRPr="00C5214A">
        <w:rPr>
          <w:rFonts w:asciiTheme="minorHAnsi" w:hAnsiTheme="minorHAnsi" w:cstheme="minorHAnsi"/>
          <w:kern w:val="0"/>
          <w:lang w:eastAsia="ar-SA"/>
        </w:rPr>
        <w:t xml:space="preserve"> (na cztery zaplanowane) Instytucji</w:t>
      </w:r>
      <w:r w:rsidRPr="00C5214A">
        <w:rPr>
          <w:rFonts w:asciiTheme="minorHAnsi" w:hAnsiTheme="minorHAnsi" w:cstheme="minorHAnsi"/>
          <w:kern w:val="0"/>
          <w:sz w:val="16"/>
          <w:szCs w:val="16"/>
          <w:lang w:eastAsia="ar-SA"/>
        </w:rPr>
        <w:t xml:space="preserve"> </w:t>
      </w:r>
      <w:r w:rsidRPr="00C5214A">
        <w:rPr>
          <w:rFonts w:asciiTheme="minorHAnsi" w:hAnsiTheme="minorHAnsi" w:cstheme="minorHAnsi"/>
          <w:kern w:val="0"/>
          <w:lang w:eastAsia="ar-SA"/>
        </w:rPr>
        <w:t>Zarządzającej</w:t>
      </w:r>
      <w:r w:rsidRPr="00C5214A">
        <w:rPr>
          <w:rFonts w:asciiTheme="minorHAnsi" w:hAnsiTheme="minorHAnsi" w:cstheme="minorHAnsi"/>
          <w:kern w:val="0"/>
          <w:sz w:val="16"/>
          <w:szCs w:val="16"/>
          <w:lang w:eastAsia="ar-SA"/>
        </w:rPr>
        <w:t xml:space="preserve"> </w:t>
      </w:r>
      <w:r w:rsidRPr="00C5214A">
        <w:rPr>
          <w:rFonts w:asciiTheme="minorHAnsi" w:hAnsiTheme="minorHAnsi" w:cstheme="minorHAnsi"/>
          <w:kern w:val="0"/>
          <w:lang w:eastAsia="ar-SA"/>
        </w:rPr>
        <w:t>Wielkopolskim</w:t>
      </w:r>
      <w:r w:rsidRPr="00C5214A">
        <w:rPr>
          <w:rFonts w:asciiTheme="minorHAnsi" w:hAnsiTheme="minorHAnsi" w:cstheme="minorHAnsi"/>
          <w:kern w:val="0"/>
          <w:sz w:val="16"/>
          <w:szCs w:val="16"/>
          <w:lang w:eastAsia="ar-SA"/>
        </w:rPr>
        <w:t xml:space="preserve"> </w:t>
      </w:r>
      <w:r w:rsidRPr="00C5214A">
        <w:rPr>
          <w:rFonts w:asciiTheme="minorHAnsi" w:hAnsiTheme="minorHAnsi" w:cstheme="minorHAnsi"/>
          <w:kern w:val="0"/>
          <w:lang w:eastAsia="ar-SA"/>
        </w:rPr>
        <w:t>Regionalnym</w:t>
      </w:r>
      <w:r w:rsidRPr="00C5214A">
        <w:rPr>
          <w:rFonts w:asciiTheme="minorHAnsi" w:hAnsiTheme="minorHAnsi" w:cstheme="minorHAnsi"/>
          <w:kern w:val="0"/>
          <w:sz w:val="16"/>
          <w:szCs w:val="16"/>
          <w:lang w:eastAsia="ar-SA"/>
        </w:rPr>
        <w:t xml:space="preserve"> </w:t>
      </w:r>
      <w:r w:rsidRPr="00C5214A">
        <w:rPr>
          <w:rFonts w:asciiTheme="minorHAnsi" w:hAnsiTheme="minorHAnsi" w:cstheme="minorHAnsi"/>
          <w:kern w:val="0"/>
          <w:lang w:eastAsia="ar-SA"/>
        </w:rPr>
        <w:t>Programem</w:t>
      </w:r>
      <w:r w:rsidRPr="00C5214A">
        <w:rPr>
          <w:rFonts w:asciiTheme="minorHAnsi" w:hAnsiTheme="minorHAnsi" w:cstheme="minorHAnsi"/>
          <w:kern w:val="0"/>
          <w:sz w:val="16"/>
          <w:szCs w:val="16"/>
          <w:lang w:eastAsia="ar-SA"/>
        </w:rPr>
        <w:t xml:space="preserve"> </w:t>
      </w:r>
      <w:r w:rsidRPr="00C5214A">
        <w:rPr>
          <w:rFonts w:asciiTheme="minorHAnsi" w:hAnsiTheme="minorHAnsi" w:cstheme="minorHAnsi"/>
          <w:kern w:val="0"/>
          <w:lang w:eastAsia="ar-SA"/>
        </w:rPr>
        <w:t>Operacyjnym:</w:t>
      </w:r>
    </w:p>
    <w:p w14:paraId="4209CBFD" w14:textId="569E3BF5" w:rsidR="00AD41B6" w:rsidRPr="00C5214A" w:rsidRDefault="00837E37" w:rsidP="0041681C">
      <w:pPr>
        <w:numPr>
          <w:ilvl w:val="0"/>
          <w:numId w:val="56"/>
        </w:numPr>
        <w:suppressAutoHyphens/>
        <w:spacing w:after="0" w:line="360" w:lineRule="auto"/>
        <w:jc w:val="both"/>
        <w:rPr>
          <w:rFonts w:asciiTheme="minorHAnsi" w:hAnsiTheme="minorHAnsi" w:cstheme="minorHAnsi"/>
          <w:kern w:val="0"/>
          <w:lang w:eastAsia="ar-SA"/>
        </w:rPr>
      </w:pPr>
      <w:r w:rsidRPr="00C5214A">
        <w:rPr>
          <w:rFonts w:asciiTheme="minorHAnsi" w:hAnsiTheme="minorHAnsi" w:cstheme="minorHAnsi"/>
          <w:kern w:val="0"/>
          <w:lang w:eastAsia="ar-SA"/>
        </w:rPr>
        <w:t>na lata 2015-2023, tj. kontrolę realizacji projektu pn. „Ocena, ewaluacja i kontrola WRPO 2014-2020 w latach 2015-2023 – IZ” w siedzibie beneficjenta – kontrola na miejscu, realizowanego w ramach Osi Priorytetowej 10 Pomoc Techniczna</w:t>
      </w:r>
      <w:r w:rsidR="00AD41B6" w:rsidRPr="00C5214A">
        <w:rPr>
          <w:rFonts w:asciiTheme="minorHAnsi" w:hAnsiTheme="minorHAnsi" w:cstheme="minorHAnsi"/>
          <w:kern w:val="0"/>
          <w:lang w:eastAsia="ar-SA"/>
        </w:rPr>
        <w:t>,</w:t>
      </w:r>
    </w:p>
    <w:p w14:paraId="66A76924" w14:textId="2380E4A7" w:rsidR="00837E37" w:rsidRPr="00C5214A" w:rsidRDefault="00AA602B" w:rsidP="0041681C">
      <w:pPr>
        <w:numPr>
          <w:ilvl w:val="0"/>
          <w:numId w:val="56"/>
        </w:numPr>
        <w:suppressAutoHyphens/>
        <w:spacing w:after="0" w:line="360" w:lineRule="auto"/>
        <w:jc w:val="both"/>
        <w:rPr>
          <w:rFonts w:asciiTheme="minorHAnsi" w:hAnsiTheme="minorHAnsi" w:cstheme="minorHAnsi"/>
          <w:kern w:val="0"/>
          <w:lang w:eastAsia="ar-SA"/>
        </w:rPr>
      </w:pPr>
      <w:r w:rsidRPr="00C5214A">
        <w:rPr>
          <w:rFonts w:asciiTheme="minorHAnsi" w:hAnsiTheme="minorHAnsi" w:cstheme="minorHAnsi"/>
        </w:rPr>
        <w:t xml:space="preserve">na lata 2015-2023, tj. kontrolę realizacji projektu pn. „Wsparcie potencjału organizacyjnego </w:t>
      </w:r>
      <w:r w:rsidRPr="00C5214A">
        <w:rPr>
          <w:rFonts w:asciiTheme="minorHAnsi" w:hAnsiTheme="minorHAnsi" w:cstheme="minorHAnsi"/>
        </w:rPr>
        <w:br/>
        <w:t xml:space="preserve">i instytucjonalnego WRPO 2014-2020 w latach 2015-2023 – IZ” w siedzibie beneficjenta </w:t>
      </w:r>
      <w:r w:rsidRPr="00C5214A">
        <w:rPr>
          <w:rFonts w:asciiTheme="minorHAnsi" w:hAnsiTheme="minorHAnsi" w:cstheme="minorHAnsi"/>
        </w:rPr>
        <w:br/>
        <w:t>– kontrola na miejscu, realizowanego w ramach Osi Priorytetowej 10 Pomoc Techniczna</w:t>
      </w:r>
      <w:r w:rsidR="00AD41B6" w:rsidRPr="00C5214A">
        <w:rPr>
          <w:rFonts w:asciiTheme="minorHAnsi" w:hAnsiTheme="minorHAnsi" w:cstheme="minorHAnsi"/>
          <w:kern w:val="0"/>
          <w:lang w:eastAsia="ar-SA"/>
        </w:rPr>
        <w:t>,</w:t>
      </w:r>
    </w:p>
    <w:p w14:paraId="41DDBC1F" w14:textId="04EECC25" w:rsidR="00800C19" w:rsidRPr="00C5214A" w:rsidRDefault="00800C19" w:rsidP="0041681C">
      <w:pPr>
        <w:numPr>
          <w:ilvl w:val="0"/>
          <w:numId w:val="56"/>
        </w:numPr>
        <w:suppressAutoHyphens/>
        <w:spacing w:after="0" w:line="360" w:lineRule="auto"/>
        <w:jc w:val="both"/>
        <w:rPr>
          <w:rFonts w:asciiTheme="minorHAnsi" w:hAnsiTheme="minorHAnsi" w:cstheme="minorHAnsi"/>
          <w:kern w:val="0"/>
          <w:lang w:eastAsia="ar-SA"/>
        </w:rPr>
      </w:pPr>
      <w:r w:rsidRPr="00C5214A">
        <w:rPr>
          <w:rFonts w:asciiTheme="minorHAnsi" w:hAnsiTheme="minorHAnsi" w:cstheme="minorHAnsi"/>
        </w:rPr>
        <w:t>na lata 2015-2023, tj. kontrolę realizacji projektu pn. „</w:t>
      </w:r>
      <w:r w:rsidRPr="00C5214A">
        <w:rPr>
          <w:rFonts w:asciiTheme="minorHAnsi" w:hAnsiTheme="minorHAnsi" w:cstheme="minorHAnsi"/>
          <w:bCs/>
          <w:kern w:val="0"/>
          <w:lang w:eastAsia="ar-SA"/>
        </w:rPr>
        <w:t>Wsparcie potencjału kadrowego WRPO 2014-2020 w latach 2015-2023 - IZ</w:t>
      </w:r>
      <w:r w:rsidRPr="00C5214A">
        <w:rPr>
          <w:rFonts w:asciiTheme="minorHAnsi" w:hAnsiTheme="minorHAnsi" w:cstheme="minorHAnsi"/>
        </w:rPr>
        <w:t>” w siedzibie beneficjenta – kontrola na miejscu, realizowanego w ramach Osi Priorytetowej 10 Pomoc Techniczna,</w:t>
      </w:r>
    </w:p>
    <w:p w14:paraId="481A4BD4" w14:textId="635FAB6D" w:rsidR="00B8196E" w:rsidRPr="00C5214A" w:rsidRDefault="00B8196E" w:rsidP="0041681C">
      <w:pPr>
        <w:numPr>
          <w:ilvl w:val="0"/>
          <w:numId w:val="56"/>
        </w:numPr>
        <w:suppressAutoHyphens/>
        <w:spacing w:after="0" w:line="360" w:lineRule="auto"/>
        <w:jc w:val="both"/>
        <w:rPr>
          <w:rFonts w:asciiTheme="minorHAnsi" w:hAnsiTheme="minorHAnsi" w:cstheme="minorHAnsi"/>
          <w:kern w:val="0"/>
          <w:lang w:eastAsia="ar-SA"/>
        </w:rPr>
      </w:pPr>
      <w:r w:rsidRPr="00C5214A">
        <w:rPr>
          <w:rFonts w:asciiTheme="minorHAnsi" w:hAnsiTheme="minorHAnsi" w:cstheme="minorHAnsi"/>
        </w:rPr>
        <w:t>na lata 2015-2023, tj. kontrolę realizacji projektu pn. „Informacja i promocja WRPO 2014-2020 w latach 2015-2023 – IZ” w siedzibie beneficjenta – kontrola na miejscu, realizowanego w ramach Osi Priorytetowej 10 Pomoc Techniczna</w:t>
      </w:r>
      <w:r w:rsidR="00207460" w:rsidRPr="00C5214A">
        <w:rPr>
          <w:rFonts w:asciiTheme="minorHAnsi" w:hAnsiTheme="minorHAnsi" w:cstheme="minorHAnsi"/>
          <w:kern w:val="0"/>
          <w:lang w:eastAsia="ar-SA"/>
        </w:rPr>
        <w:t>.</w:t>
      </w:r>
    </w:p>
    <w:p w14:paraId="55093008" w14:textId="084F35E0" w:rsidR="00DA79E7" w:rsidRPr="00C5214A" w:rsidRDefault="00DA79E7" w:rsidP="00DA79E7">
      <w:pPr>
        <w:suppressAutoHyphens/>
        <w:spacing w:after="0" w:line="360" w:lineRule="auto"/>
        <w:jc w:val="both"/>
        <w:rPr>
          <w:rFonts w:asciiTheme="minorHAnsi" w:hAnsiTheme="minorHAnsi" w:cstheme="minorHAnsi"/>
          <w:kern w:val="0"/>
          <w:lang w:eastAsia="ar-SA"/>
        </w:rPr>
      </w:pPr>
      <w:r w:rsidRPr="00C5214A">
        <w:rPr>
          <w:rFonts w:asciiTheme="minorHAnsi" w:hAnsiTheme="minorHAnsi" w:cstheme="minorHAnsi"/>
          <w:kern w:val="0"/>
          <w:lang w:eastAsia="ar-SA"/>
        </w:rPr>
        <w:t xml:space="preserve">W wyniku przeprowadzonych kontroli nie </w:t>
      </w:r>
      <w:r w:rsidR="00C5042A" w:rsidRPr="00C5214A">
        <w:rPr>
          <w:rFonts w:asciiTheme="minorHAnsi" w:hAnsiTheme="minorHAnsi" w:cstheme="minorHAnsi"/>
          <w:kern w:val="0"/>
          <w:lang w:eastAsia="ar-SA"/>
        </w:rPr>
        <w:t>sformułowano</w:t>
      </w:r>
      <w:r w:rsidR="00137EB2" w:rsidRPr="00C5214A">
        <w:rPr>
          <w:rFonts w:asciiTheme="minorHAnsi" w:hAnsiTheme="minorHAnsi" w:cstheme="minorHAnsi"/>
          <w:kern w:val="0"/>
          <w:lang w:eastAsia="ar-SA"/>
        </w:rPr>
        <w:t xml:space="preserve"> zaleceń </w:t>
      </w:r>
      <w:r w:rsidR="009108A3" w:rsidRPr="00C5214A">
        <w:rPr>
          <w:rFonts w:asciiTheme="minorHAnsi" w:hAnsiTheme="minorHAnsi" w:cstheme="minorHAnsi"/>
          <w:kern w:val="0"/>
          <w:lang w:eastAsia="ar-SA"/>
        </w:rPr>
        <w:t>pokontrolnych</w:t>
      </w:r>
      <w:r w:rsidRPr="00C5214A">
        <w:rPr>
          <w:rFonts w:asciiTheme="minorHAnsi" w:hAnsiTheme="minorHAnsi" w:cstheme="minorHAnsi"/>
          <w:kern w:val="0"/>
          <w:lang w:eastAsia="ar-SA"/>
        </w:rPr>
        <w:t>.</w:t>
      </w:r>
    </w:p>
    <w:p w14:paraId="0B201B23" w14:textId="6078856D" w:rsidR="00457F11" w:rsidRPr="00C5214A" w:rsidRDefault="00457F11" w:rsidP="00597281">
      <w:pPr>
        <w:pStyle w:val="Tekstpodstawowywcity"/>
        <w:spacing w:before="120" w:after="0" w:line="360" w:lineRule="auto"/>
        <w:ind w:left="0"/>
        <w:jc w:val="both"/>
        <w:rPr>
          <w:rFonts w:asciiTheme="minorHAnsi" w:hAnsiTheme="minorHAnsi" w:cstheme="minorHAnsi"/>
          <w:sz w:val="24"/>
          <w:szCs w:val="24"/>
        </w:rPr>
      </w:pPr>
      <w:r w:rsidRPr="00C5214A">
        <w:rPr>
          <w:rFonts w:asciiTheme="minorHAnsi" w:hAnsiTheme="minorHAnsi" w:cstheme="minorHAnsi"/>
          <w:sz w:val="24"/>
          <w:szCs w:val="24"/>
        </w:rPr>
        <w:t>W związku z kontrolami przeprowadzonymi przez niżej wymienione Departamenty</w:t>
      </w:r>
      <w:r w:rsidR="00A46B48" w:rsidRPr="00C5214A">
        <w:rPr>
          <w:rFonts w:asciiTheme="minorHAnsi" w:hAnsiTheme="minorHAnsi" w:cstheme="minorHAnsi"/>
          <w:sz w:val="24"/>
          <w:szCs w:val="24"/>
        </w:rPr>
        <w:t xml:space="preserve"> i Biura</w:t>
      </w:r>
      <w:r w:rsidRPr="00C5214A">
        <w:rPr>
          <w:rFonts w:asciiTheme="minorHAnsi" w:hAnsiTheme="minorHAnsi" w:cstheme="minorHAnsi"/>
          <w:sz w:val="24"/>
          <w:szCs w:val="24"/>
        </w:rPr>
        <w:t>, Marszałek Województwa Wielkopolskiego w 20</w:t>
      </w:r>
      <w:r w:rsidR="00FB69EF" w:rsidRPr="00C5214A">
        <w:rPr>
          <w:rFonts w:asciiTheme="minorHAnsi" w:hAnsiTheme="minorHAnsi" w:cstheme="minorHAnsi"/>
          <w:sz w:val="24"/>
          <w:szCs w:val="24"/>
        </w:rPr>
        <w:t>2</w:t>
      </w:r>
      <w:r w:rsidR="00A46B48" w:rsidRPr="00C5214A">
        <w:rPr>
          <w:rFonts w:asciiTheme="minorHAnsi" w:hAnsiTheme="minorHAnsi" w:cstheme="minorHAnsi"/>
          <w:sz w:val="24"/>
          <w:szCs w:val="24"/>
        </w:rPr>
        <w:t>2</w:t>
      </w:r>
      <w:r w:rsidRPr="00C5214A">
        <w:rPr>
          <w:rFonts w:asciiTheme="minorHAnsi" w:hAnsiTheme="minorHAnsi" w:cstheme="minorHAnsi"/>
          <w:sz w:val="24"/>
          <w:szCs w:val="24"/>
        </w:rPr>
        <w:t xml:space="preserve"> roku skierował do kiero</w:t>
      </w:r>
      <w:r w:rsidR="00E65B5B" w:rsidRPr="00C5214A">
        <w:rPr>
          <w:rFonts w:asciiTheme="minorHAnsi" w:hAnsiTheme="minorHAnsi" w:cstheme="minorHAnsi"/>
          <w:sz w:val="24"/>
          <w:szCs w:val="24"/>
        </w:rPr>
        <w:t>wników kontrolowanych jednostek</w:t>
      </w:r>
      <w:r w:rsidR="00C75EB9" w:rsidRPr="00C5214A">
        <w:rPr>
          <w:rFonts w:asciiTheme="minorHAnsi" w:hAnsiTheme="minorHAnsi" w:cstheme="minorHAnsi"/>
          <w:sz w:val="24"/>
          <w:szCs w:val="24"/>
        </w:rPr>
        <w:t xml:space="preserve"> oraz</w:t>
      </w:r>
      <w:r w:rsidR="0021427E" w:rsidRPr="00C5214A">
        <w:rPr>
          <w:rFonts w:asciiTheme="minorHAnsi" w:hAnsiTheme="minorHAnsi" w:cstheme="minorHAnsi"/>
          <w:sz w:val="24"/>
          <w:szCs w:val="24"/>
        </w:rPr>
        <w:t xml:space="preserve"> </w:t>
      </w:r>
      <w:r w:rsidRPr="00C5214A">
        <w:rPr>
          <w:rFonts w:asciiTheme="minorHAnsi" w:hAnsiTheme="minorHAnsi" w:cstheme="minorHAnsi"/>
          <w:sz w:val="24"/>
          <w:szCs w:val="24"/>
        </w:rPr>
        <w:t>podmiotów</w:t>
      </w:r>
      <w:r w:rsidR="00DF0E3E" w:rsidRPr="00C5214A">
        <w:rPr>
          <w:rFonts w:asciiTheme="minorHAnsi" w:hAnsiTheme="minorHAnsi" w:cstheme="minorHAnsi"/>
          <w:sz w:val="24"/>
          <w:szCs w:val="24"/>
        </w:rPr>
        <w:t xml:space="preserve"> </w:t>
      </w:r>
      <w:r w:rsidR="0032555B" w:rsidRPr="00C5214A">
        <w:rPr>
          <w:rFonts w:asciiTheme="minorHAnsi" w:hAnsiTheme="minorHAnsi" w:cstheme="minorHAnsi"/>
          <w:sz w:val="24"/>
          <w:szCs w:val="24"/>
        </w:rPr>
        <w:t>14</w:t>
      </w:r>
      <w:r w:rsidR="005420F2" w:rsidRPr="00C5214A">
        <w:rPr>
          <w:rFonts w:asciiTheme="minorHAnsi" w:hAnsiTheme="minorHAnsi" w:cstheme="minorHAnsi"/>
          <w:sz w:val="24"/>
          <w:szCs w:val="24"/>
        </w:rPr>
        <w:t>4</w:t>
      </w:r>
      <w:r w:rsidR="00801C3F" w:rsidRPr="00C5214A">
        <w:rPr>
          <w:rFonts w:asciiTheme="minorHAnsi" w:hAnsiTheme="minorHAnsi" w:cstheme="minorHAnsi"/>
          <w:sz w:val="24"/>
          <w:szCs w:val="24"/>
        </w:rPr>
        <w:t xml:space="preserve"> </w:t>
      </w:r>
      <w:r w:rsidR="00E65B5B" w:rsidRPr="00C5214A">
        <w:rPr>
          <w:rFonts w:asciiTheme="minorHAnsi" w:hAnsiTheme="minorHAnsi" w:cstheme="minorHAnsi"/>
          <w:sz w:val="24"/>
          <w:szCs w:val="24"/>
        </w:rPr>
        <w:t>wystąpie</w:t>
      </w:r>
      <w:r w:rsidR="00C94AA5" w:rsidRPr="00C5214A">
        <w:rPr>
          <w:rFonts w:asciiTheme="minorHAnsi" w:hAnsiTheme="minorHAnsi" w:cstheme="minorHAnsi"/>
          <w:sz w:val="24"/>
          <w:szCs w:val="24"/>
        </w:rPr>
        <w:t>nia</w:t>
      </w:r>
      <w:r w:rsidR="00E65B5B" w:rsidRPr="00C5214A">
        <w:rPr>
          <w:rFonts w:asciiTheme="minorHAnsi" w:hAnsiTheme="minorHAnsi" w:cstheme="minorHAnsi"/>
          <w:sz w:val="24"/>
          <w:szCs w:val="24"/>
        </w:rPr>
        <w:t xml:space="preserve"> pokontroln</w:t>
      </w:r>
      <w:r w:rsidR="00C94AA5" w:rsidRPr="00C5214A">
        <w:rPr>
          <w:rFonts w:asciiTheme="minorHAnsi" w:hAnsiTheme="minorHAnsi" w:cstheme="minorHAnsi"/>
          <w:sz w:val="24"/>
          <w:szCs w:val="24"/>
        </w:rPr>
        <w:t>e</w:t>
      </w:r>
      <w:r w:rsidR="00AF418D" w:rsidRPr="00C5214A">
        <w:rPr>
          <w:rFonts w:asciiTheme="minorHAnsi" w:hAnsiTheme="minorHAnsi" w:cstheme="minorHAnsi"/>
          <w:sz w:val="24"/>
          <w:szCs w:val="24"/>
        </w:rPr>
        <w:t xml:space="preserve"> </w:t>
      </w:r>
      <w:r w:rsidR="00F03AC1" w:rsidRPr="00C5214A">
        <w:rPr>
          <w:rFonts w:asciiTheme="minorHAnsi" w:hAnsiTheme="minorHAnsi" w:cstheme="minorHAnsi"/>
          <w:sz w:val="24"/>
          <w:szCs w:val="24"/>
        </w:rPr>
        <w:t>(lub</w:t>
      </w:r>
      <w:r w:rsidR="00C94AA5" w:rsidRPr="00C5214A">
        <w:rPr>
          <w:rFonts w:asciiTheme="minorHAnsi" w:hAnsiTheme="minorHAnsi" w:cstheme="minorHAnsi"/>
          <w:sz w:val="24"/>
          <w:szCs w:val="24"/>
        </w:rPr>
        <w:t xml:space="preserve"> inne</w:t>
      </w:r>
      <w:r w:rsidR="00F03AC1" w:rsidRPr="00C5214A">
        <w:rPr>
          <w:rFonts w:asciiTheme="minorHAnsi" w:hAnsiTheme="minorHAnsi" w:cstheme="minorHAnsi"/>
          <w:sz w:val="24"/>
          <w:szCs w:val="24"/>
        </w:rPr>
        <w:t xml:space="preserve"> dokument</w:t>
      </w:r>
      <w:r w:rsidR="00C94AA5" w:rsidRPr="00C5214A">
        <w:rPr>
          <w:rFonts w:asciiTheme="minorHAnsi" w:hAnsiTheme="minorHAnsi" w:cstheme="minorHAnsi"/>
          <w:sz w:val="24"/>
          <w:szCs w:val="24"/>
        </w:rPr>
        <w:t>y określone</w:t>
      </w:r>
      <w:r w:rsidR="00F03AC1" w:rsidRPr="00C5214A">
        <w:rPr>
          <w:rFonts w:asciiTheme="minorHAnsi" w:hAnsiTheme="minorHAnsi" w:cstheme="minorHAnsi"/>
          <w:sz w:val="24"/>
          <w:szCs w:val="24"/>
        </w:rPr>
        <w:t xml:space="preserve"> odrębnymi przepisami) </w:t>
      </w:r>
      <w:r w:rsidR="00AF418D" w:rsidRPr="00C5214A">
        <w:rPr>
          <w:rFonts w:asciiTheme="minorHAnsi" w:hAnsiTheme="minorHAnsi" w:cstheme="minorHAnsi"/>
          <w:sz w:val="24"/>
          <w:szCs w:val="24"/>
        </w:rPr>
        <w:t>z zaleceniami</w:t>
      </w:r>
      <w:r w:rsidR="00930E5E" w:rsidRPr="00C5214A">
        <w:rPr>
          <w:rFonts w:asciiTheme="minorHAnsi" w:hAnsiTheme="minorHAnsi" w:cstheme="minorHAnsi"/>
          <w:sz w:val="24"/>
          <w:szCs w:val="24"/>
        </w:rPr>
        <w:t>,</w:t>
      </w:r>
      <w:r w:rsidR="00AF418D" w:rsidRPr="00C5214A">
        <w:rPr>
          <w:rFonts w:asciiTheme="minorHAnsi" w:hAnsiTheme="minorHAnsi" w:cstheme="minorHAnsi"/>
          <w:sz w:val="24"/>
          <w:szCs w:val="24"/>
        </w:rPr>
        <w:t xml:space="preserve"> </w:t>
      </w:r>
      <w:r w:rsidR="00DF0E3E" w:rsidRPr="00C5214A">
        <w:rPr>
          <w:rFonts w:asciiTheme="minorHAnsi" w:hAnsiTheme="minorHAnsi" w:cstheme="minorHAnsi"/>
          <w:sz w:val="24"/>
          <w:szCs w:val="24"/>
        </w:rPr>
        <w:t xml:space="preserve">a w </w:t>
      </w:r>
      <w:r w:rsidR="00F03AC1" w:rsidRPr="00C5214A">
        <w:rPr>
          <w:rFonts w:asciiTheme="minorHAnsi" w:hAnsiTheme="minorHAnsi" w:cstheme="minorHAnsi"/>
          <w:sz w:val="24"/>
          <w:szCs w:val="24"/>
        </w:rPr>
        <w:t>29</w:t>
      </w:r>
      <w:r w:rsidR="005D5B62" w:rsidRPr="00C5214A">
        <w:rPr>
          <w:rFonts w:asciiTheme="minorHAnsi" w:hAnsiTheme="minorHAnsi" w:cstheme="minorHAnsi"/>
          <w:sz w:val="24"/>
          <w:szCs w:val="24"/>
        </w:rPr>
        <w:t>5</w:t>
      </w:r>
      <w:r w:rsidR="00F03AC1" w:rsidRPr="00C5214A">
        <w:rPr>
          <w:rFonts w:asciiTheme="minorHAnsi" w:hAnsiTheme="minorHAnsi" w:cstheme="minorHAnsi"/>
          <w:sz w:val="24"/>
          <w:szCs w:val="24"/>
        </w:rPr>
        <w:t xml:space="preserve"> </w:t>
      </w:r>
      <w:r w:rsidR="00DF0E3E" w:rsidRPr="00C5214A">
        <w:rPr>
          <w:rFonts w:asciiTheme="minorHAnsi" w:hAnsiTheme="minorHAnsi" w:cstheme="minorHAnsi"/>
          <w:sz w:val="24"/>
          <w:szCs w:val="24"/>
        </w:rPr>
        <w:t>przypadkach nie sformułował</w:t>
      </w:r>
      <w:r w:rsidRPr="00C5214A">
        <w:rPr>
          <w:rFonts w:asciiTheme="minorHAnsi" w:hAnsiTheme="minorHAnsi" w:cstheme="minorHAnsi"/>
          <w:sz w:val="24"/>
          <w:szCs w:val="24"/>
        </w:rPr>
        <w:t xml:space="preserve"> zaleceń, i tak:  </w:t>
      </w:r>
    </w:p>
    <w:p w14:paraId="6B0DE24B" w14:textId="77777777" w:rsidR="001046E2" w:rsidRPr="001046E2" w:rsidRDefault="00457F11" w:rsidP="001046E2">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 xml:space="preserve">Departament Kontroli – </w:t>
      </w:r>
      <w:r w:rsidR="004127AD" w:rsidRPr="00C5214A">
        <w:rPr>
          <w:rFonts w:asciiTheme="minorHAnsi" w:hAnsiTheme="minorHAnsi" w:cstheme="minorHAnsi"/>
          <w:sz w:val="24"/>
          <w:szCs w:val="24"/>
        </w:rPr>
        <w:t>2</w:t>
      </w:r>
      <w:r w:rsidR="00C2417C" w:rsidRPr="00C5214A">
        <w:rPr>
          <w:rFonts w:asciiTheme="minorHAnsi" w:hAnsiTheme="minorHAnsi" w:cstheme="minorHAnsi"/>
          <w:sz w:val="24"/>
          <w:szCs w:val="24"/>
        </w:rPr>
        <w:t>3</w:t>
      </w:r>
      <w:r w:rsidR="00E879C6" w:rsidRPr="00C5214A">
        <w:rPr>
          <w:rFonts w:asciiTheme="minorHAnsi" w:hAnsiTheme="minorHAnsi" w:cstheme="minorHAnsi"/>
          <w:sz w:val="24"/>
          <w:szCs w:val="24"/>
        </w:rPr>
        <w:t xml:space="preserve"> </w:t>
      </w:r>
      <w:r w:rsidR="00DB75FB" w:rsidRPr="00C5214A">
        <w:rPr>
          <w:rFonts w:asciiTheme="minorHAnsi" w:hAnsiTheme="minorHAnsi" w:cstheme="minorHAnsi"/>
          <w:sz w:val="24"/>
          <w:szCs w:val="24"/>
        </w:rPr>
        <w:t>wystąpie</w:t>
      </w:r>
      <w:r w:rsidR="00C2417C" w:rsidRPr="00C5214A">
        <w:rPr>
          <w:rFonts w:asciiTheme="minorHAnsi" w:hAnsiTheme="minorHAnsi" w:cstheme="minorHAnsi"/>
          <w:sz w:val="24"/>
          <w:szCs w:val="24"/>
        </w:rPr>
        <w:t>nia</w:t>
      </w:r>
      <w:r w:rsidR="00DB75FB" w:rsidRPr="00C5214A">
        <w:rPr>
          <w:rFonts w:asciiTheme="minorHAnsi" w:hAnsiTheme="minorHAnsi" w:cstheme="minorHAnsi"/>
          <w:sz w:val="24"/>
          <w:szCs w:val="24"/>
        </w:rPr>
        <w:t xml:space="preserve"> </w:t>
      </w:r>
      <w:r w:rsidR="002B3FF0" w:rsidRPr="00C5214A">
        <w:rPr>
          <w:rFonts w:asciiTheme="minorHAnsi" w:hAnsiTheme="minorHAnsi" w:cstheme="minorHAnsi"/>
          <w:sz w:val="24"/>
          <w:szCs w:val="24"/>
        </w:rPr>
        <w:t>pokontroln</w:t>
      </w:r>
      <w:r w:rsidR="00C2417C" w:rsidRPr="00C5214A">
        <w:rPr>
          <w:rFonts w:asciiTheme="minorHAnsi" w:hAnsiTheme="minorHAnsi" w:cstheme="minorHAnsi"/>
          <w:sz w:val="24"/>
          <w:szCs w:val="24"/>
        </w:rPr>
        <w:t>e</w:t>
      </w:r>
      <w:r w:rsidR="002B3FF0" w:rsidRPr="00C5214A">
        <w:rPr>
          <w:rFonts w:asciiTheme="minorHAnsi" w:hAnsiTheme="minorHAnsi" w:cstheme="minorHAnsi"/>
          <w:sz w:val="24"/>
          <w:szCs w:val="24"/>
        </w:rPr>
        <w:t xml:space="preserve"> </w:t>
      </w:r>
      <w:r w:rsidR="00801C3F" w:rsidRPr="00C5214A">
        <w:rPr>
          <w:rFonts w:asciiTheme="minorHAnsi" w:hAnsiTheme="minorHAnsi" w:cstheme="minorHAnsi"/>
          <w:sz w:val="24"/>
          <w:szCs w:val="24"/>
        </w:rPr>
        <w:t>z zaleceniami</w:t>
      </w:r>
      <w:r w:rsidR="007B41CF" w:rsidRPr="00C5214A">
        <w:rPr>
          <w:rFonts w:asciiTheme="minorHAnsi" w:hAnsiTheme="minorHAnsi" w:cstheme="minorHAnsi"/>
          <w:sz w:val="24"/>
          <w:szCs w:val="24"/>
        </w:rPr>
        <w:t xml:space="preserve"> (w tym 1 z kontroli </w:t>
      </w:r>
      <w:r w:rsidR="007B41CF" w:rsidRPr="000E2499">
        <w:rPr>
          <w:rFonts w:asciiTheme="minorHAnsi" w:hAnsiTheme="minorHAnsi" w:cstheme="minorHAnsi"/>
          <w:spacing w:val="-6"/>
          <w:sz w:val="24"/>
          <w:szCs w:val="24"/>
        </w:rPr>
        <w:t>przeprowadzonej w 2021 roku)</w:t>
      </w:r>
      <w:r w:rsidR="00801C3F" w:rsidRPr="000E2499">
        <w:rPr>
          <w:rFonts w:asciiTheme="minorHAnsi" w:hAnsiTheme="minorHAnsi" w:cstheme="minorHAnsi"/>
          <w:spacing w:val="-6"/>
          <w:sz w:val="24"/>
          <w:szCs w:val="24"/>
        </w:rPr>
        <w:t xml:space="preserve">, a w </w:t>
      </w:r>
      <w:r w:rsidR="003B1D71" w:rsidRPr="000E2499">
        <w:rPr>
          <w:rFonts w:asciiTheme="minorHAnsi" w:hAnsiTheme="minorHAnsi" w:cstheme="minorHAnsi"/>
          <w:spacing w:val="-6"/>
          <w:sz w:val="24"/>
          <w:szCs w:val="24"/>
        </w:rPr>
        <w:t>11</w:t>
      </w:r>
      <w:r w:rsidR="006A6824" w:rsidRPr="000E2499">
        <w:rPr>
          <w:rFonts w:asciiTheme="minorHAnsi" w:hAnsiTheme="minorHAnsi" w:cstheme="minorHAnsi"/>
          <w:spacing w:val="-6"/>
          <w:sz w:val="24"/>
          <w:szCs w:val="24"/>
        </w:rPr>
        <w:t>1</w:t>
      </w:r>
      <w:r w:rsidR="00D80840" w:rsidRPr="000E2499">
        <w:rPr>
          <w:rFonts w:asciiTheme="minorHAnsi" w:hAnsiTheme="minorHAnsi" w:cstheme="minorHAnsi"/>
          <w:spacing w:val="-6"/>
          <w:sz w:val="24"/>
          <w:szCs w:val="24"/>
        </w:rPr>
        <w:t xml:space="preserve"> </w:t>
      </w:r>
      <w:r w:rsidR="00801C3F" w:rsidRPr="000E2499">
        <w:rPr>
          <w:rFonts w:asciiTheme="minorHAnsi" w:hAnsiTheme="minorHAnsi" w:cstheme="minorHAnsi"/>
          <w:spacing w:val="-6"/>
          <w:sz w:val="24"/>
          <w:szCs w:val="24"/>
        </w:rPr>
        <w:t>przypadkach nie sformułował zaleceń pokontrolnych</w:t>
      </w:r>
      <w:r w:rsidR="00A5663C">
        <w:rPr>
          <w:rFonts w:asciiTheme="minorHAnsi" w:hAnsiTheme="minorHAnsi" w:cstheme="minorHAnsi"/>
          <w:sz w:val="24"/>
          <w:szCs w:val="24"/>
        </w:rPr>
        <w:t>.</w:t>
      </w:r>
    </w:p>
    <w:p w14:paraId="5EFB3803" w14:textId="1DCA0AD2" w:rsidR="005913FE" w:rsidRPr="001046E2" w:rsidRDefault="005913FE" w:rsidP="001046E2">
      <w:pPr>
        <w:pStyle w:val="Tekstpodstawowywcity31"/>
        <w:spacing w:after="0" w:line="360" w:lineRule="auto"/>
        <w:ind w:left="426"/>
        <w:jc w:val="both"/>
        <w:rPr>
          <w:rFonts w:asciiTheme="minorHAnsi" w:hAnsiTheme="minorHAnsi" w:cstheme="minorHAnsi"/>
          <w:i/>
          <w:sz w:val="24"/>
          <w:szCs w:val="24"/>
        </w:rPr>
      </w:pPr>
      <w:r w:rsidRPr="001046E2">
        <w:rPr>
          <w:rFonts w:asciiTheme="minorHAnsi" w:hAnsiTheme="minorHAnsi" w:cstheme="minorHAnsi"/>
          <w:sz w:val="24"/>
          <w:szCs w:val="24"/>
        </w:rPr>
        <w:t>Ponadto, w wyniku kontroli IZ WRPO przeprowadzonych przez Departament Kontroli, Marszałek Województwa Wielkopolskiego skierował w analizowanym okresie do kierownika jednostki kontrolowanej</w:t>
      </w:r>
      <w:r w:rsidR="003A499C" w:rsidRPr="001046E2">
        <w:rPr>
          <w:rFonts w:asciiTheme="minorHAnsi" w:hAnsiTheme="minorHAnsi" w:cstheme="minorHAnsi"/>
          <w:sz w:val="24"/>
          <w:szCs w:val="24"/>
        </w:rPr>
        <w:t xml:space="preserve"> </w:t>
      </w:r>
      <w:r w:rsidRPr="001046E2">
        <w:rPr>
          <w:rFonts w:asciiTheme="minorHAnsi" w:hAnsiTheme="minorHAnsi" w:cstheme="minorHAnsi"/>
          <w:sz w:val="24"/>
          <w:szCs w:val="24"/>
        </w:rPr>
        <w:t>4 informacje po</w:t>
      </w:r>
      <w:r w:rsidR="00E03730" w:rsidRPr="001046E2">
        <w:rPr>
          <w:rFonts w:asciiTheme="minorHAnsi" w:hAnsiTheme="minorHAnsi" w:cstheme="minorHAnsi"/>
          <w:sz w:val="24"/>
          <w:szCs w:val="24"/>
        </w:rPr>
        <w:t>kontrolne (bez wydania zaleceń),</w:t>
      </w:r>
      <w:r w:rsidRPr="001046E2">
        <w:rPr>
          <w:rFonts w:asciiTheme="minorHAnsi" w:hAnsiTheme="minorHAnsi" w:cstheme="minorHAnsi"/>
          <w:sz w:val="24"/>
          <w:szCs w:val="24"/>
        </w:rPr>
        <w:t xml:space="preserve"> </w:t>
      </w:r>
    </w:p>
    <w:p w14:paraId="2F6A0952" w14:textId="4ABA9E50" w:rsidR="00457F11" w:rsidRPr="00C5214A" w:rsidRDefault="00457F11" w:rsidP="00B81A32">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pacing w:val="-4"/>
          <w:sz w:val="24"/>
          <w:szCs w:val="24"/>
        </w:rPr>
        <w:t xml:space="preserve">Departament Zdrowia – </w:t>
      </w:r>
      <w:r w:rsidR="005A404E" w:rsidRPr="00C5214A">
        <w:rPr>
          <w:rFonts w:asciiTheme="minorHAnsi" w:hAnsiTheme="minorHAnsi" w:cstheme="minorHAnsi"/>
          <w:spacing w:val="-4"/>
          <w:sz w:val="24"/>
          <w:szCs w:val="24"/>
        </w:rPr>
        <w:t>7</w:t>
      </w:r>
      <w:r w:rsidR="006F5F06"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wystąpie</w:t>
      </w:r>
      <w:r w:rsidR="006F5F06" w:rsidRPr="00C5214A">
        <w:rPr>
          <w:rFonts w:asciiTheme="minorHAnsi" w:hAnsiTheme="minorHAnsi" w:cstheme="minorHAnsi"/>
          <w:spacing w:val="-4"/>
          <w:sz w:val="24"/>
          <w:szCs w:val="24"/>
        </w:rPr>
        <w:t>ń</w:t>
      </w:r>
      <w:r w:rsidRPr="00C5214A">
        <w:rPr>
          <w:rFonts w:asciiTheme="minorHAnsi" w:hAnsiTheme="minorHAnsi" w:cstheme="minorHAnsi"/>
          <w:spacing w:val="-4"/>
          <w:sz w:val="24"/>
          <w:szCs w:val="24"/>
        </w:rPr>
        <w:t xml:space="preserve"> </w:t>
      </w:r>
      <w:r w:rsidR="00B04C9C" w:rsidRPr="00C5214A">
        <w:rPr>
          <w:rFonts w:asciiTheme="minorHAnsi" w:hAnsiTheme="minorHAnsi" w:cstheme="minorHAnsi"/>
          <w:spacing w:val="-4"/>
          <w:sz w:val="24"/>
          <w:szCs w:val="24"/>
        </w:rPr>
        <w:t>pokontroln</w:t>
      </w:r>
      <w:r w:rsidR="006F5F06" w:rsidRPr="00C5214A">
        <w:rPr>
          <w:rFonts w:asciiTheme="minorHAnsi" w:hAnsiTheme="minorHAnsi" w:cstheme="minorHAnsi"/>
          <w:spacing w:val="-4"/>
          <w:sz w:val="24"/>
          <w:szCs w:val="24"/>
        </w:rPr>
        <w:t>ych</w:t>
      </w:r>
      <w:r w:rsidR="00B04C9C" w:rsidRPr="00C5214A">
        <w:rPr>
          <w:rFonts w:asciiTheme="minorHAnsi" w:hAnsiTheme="minorHAnsi" w:cstheme="minorHAnsi"/>
          <w:spacing w:val="-4"/>
          <w:sz w:val="24"/>
          <w:szCs w:val="24"/>
        </w:rPr>
        <w:t xml:space="preserve"> z zaleceniami </w:t>
      </w:r>
      <w:r w:rsidR="002B6093" w:rsidRPr="00C5214A">
        <w:rPr>
          <w:rFonts w:asciiTheme="minorHAnsi" w:hAnsiTheme="minorHAnsi" w:cstheme="minorHAnsi"/>
          <w:spacing w:val="-4"/>
          <w:sz w:val="24"/>
          <w:szCs w:val="24"/>
        </w:rPr>
        <w:t>(</w:t>
      </w:r>
      <w:r w:rsidR="00C45434" w:rsidRPr="00C5214A">
        <w:rPr>
          <w:rFonts w:asciiTheme="minorHAnsi" w:hAnsiTheme="minorHAnsi" w:cstheme="minorHAnsi"/>
          <w:spacing w:val="-4"/>
          <w:sz w:val="24"/>
          <w:szCs w:val="24"/>
        </w:rPr>
        <w:t xml:space="preserve">w tym 4 </w:t>
      </w:r>
      <w:r w:rsidR="00B83595" w:rsidRPr="00C5214A">
        <w:rPr>
          <w:rFonts w:asciiTheme="minorHAnsi" w:hAnsiTheme="minorHAnsi" w:cstheme="minorHAnsi"/>
          <w:spacing w:val="-4"/>
          <w:sz w:val="24"/>
          <w:szCs w:val="24"/>
        </w:rPr>
        <w:t xml:space="preserve">z </w:t>
      </w:r>
      <w:r w:rsidR="00367C75" w:rsidRPr="00C5214A">
        <w:rPr>
          <w:rFonts w:asciiTheme="minorHAnsi" w:hAnsiTheme="minorHAnsi" w:cstheme="minorHAnsi"/>
          <w:spacing w:val="-4"/>
          <w:sz w:val="24"/>
          <w:szCs w:val="24"/>
        </w:rPr>
        <w:t xml:space="preserve">kontroli </w:t>
      </w:r>
      <w:r w:rsidRPr="00C5214A">
        <w:rPr>
          <w:rFonts w:asciiTheme="minorHAnsi" w:hAnsiTheme="minorHAnsi" w:cstheme="minorHAnsi"/>
          <w:spacing w:val="-4"/>
          <w:sz w:val="24"/>
          <w:szCs w:val="24"/>
        </w:rPr>
        <w:t>przeprowadzonych</w:t>
      </w:r>
      <w:r w:rsidRPr="00C5214A">
        <w:rPr>
          <w:rFonts w:asciiTheme="minorHAnsi" w:hAnsiTheme="minorHAnsi" w:cstheme="minorHAnsi"/>
          <w:sz w:val="24"/>
          <w:szCs w:val="24"/>
        </w:rPr>
        <w:t xml:space="preserve"> w 20</w:t>
      </w:r>
      <w:r w:rsidR="00A37972" w:rsidRPr="00C5214A">
        <w:rPr>
          <w:rFonts w:asciiTheme="minorHAnsi" w:hAnsiTheme="minorHAnsi" w:cstheme="minorHAnsi"/>
          <w:sz w:val="24"/>
          <w:szCs w:val="24"/>
        </w:rPr>
        <w:t>21</w:t>
      </w:r>
      <w:r w:rsidRPr="00C5214A">
        <w:rPr>
          <w:rFonts w:asciiTheme="minorHAnsi" w:hAnsiTheme="minorHAnsi" w:cstheme="minorHAnsi"/>
          <w:sz w:val="24"/>
          <w:szCs w:val="24"/>
        </w:rPr>
        <w:t xml:space="preserve"> roku</w:t>
      </w:r>
      <w:r w:rsidR="005C296C" w:rsidRPr="00C5214A">
        <w:rPr>
          <w:rFonts w:asciiTheme="minorHAnsi" w:hAnsiTheme="minorHAnsi" w:cstheme="minorHAnsi"/>
          <w:sz w:val="24"/>
          <w:szCs w:val="24"/>
        </w:rPr>
        <w:t>)</w:t>
      </w:r>
      <w:r w:rsidR="00862AC4" w:rsidRPr="00C5214A">
        <w:rPr>
          <w:rFonts w:asciiTheme="minorHAnsi" w:hAnsiTheme="minorHAnsi" w:cstheme="minorHAnsi"/>
          <w:sz w:val="24"/>
          <w:szCs w:val="24"/>
        </w:rPr>
        <w:t>,</w:t>
      </w:r>
      <w:r w:rsidR="00B81A32" w:rsidRPr="00C5214A">
        <w:rPr>
          <w:rFonts w:asciiTheme="minorHAnsi" w:hAnsiTheme="minorHAnsi" w:cstheme="minorHAnsi"/>
        </w:rPr>
        <w:t xml:space="preserve">  </w:t>
      </w:r>
      <w:r w:rsidR="001830D9" w:rsidRPr="00C5214A">
        <w:rPr>
          <w:rFonts w:asciiTheme="minorHAnsi" w:hAnsiTheme="minorHAnsi" w:cstheme="minorHAnsi"/>
          <w:sz w:val="24"/>
          <w:szCs w:val="24"/>
        </w:rPr>
        <w:t>a w 3</w:t>
      </w:r>
      <w:r w:rsidR="00B81A32" w:rsidRPr="00C5214A">
        <w:rPr>
          <w:rFonts w:asciiTheme="minorHAnsi" w:hAnsiTheme="minorHAnsi" w:cstheme="minorHAnsi"/>
          <w:sz w:val="24"/>
          <w:szCs w:val="24"/>
        </w:rPr>
        <w:t xml:space="preserve"> przypadk</w:t>
      </w:r>
      <w:r w:rsidR="006F5F06" w:rsidRPr="00C5214A">
        <w:rPr>
          <w:rFonts w:asciiTheme="minorHAnsi" w:hAnsiTheme="minorHAnsi" w:cstheme="minorHAnsi"/>
          <w:sz w:val="24"/>
          <w:szCs w:val="24"/>
        </w:rPr>
        <w:t>ach</w:t>
      </w:r>
      <w:r w:rsidR="00B81A32" w:rsidRPr="00C5214A">
        <w:rPr>
          <w:rFonts w:asciiTheme="minorHAnsi" w:hAnsiTheme="minorHAnsi" w:cstheme="minorHAnsi"/>
          <w:sz w:val="24"/>
          <w:szCs w:val="24"/>
        </w:rPr>
        <w:t xml:space="preserve"> nie sformułował zaleceń pokontrolnych, </w:t>
      </w:r>
    </w:p>
    <w:p w14:paraId="5570603D" w14:textId="3A0E8D09" w:rsidR="008E5613" w:rsidRPr="00C5214A"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 xml:space="preserve">Departament Sportu i Turystyki – </w:t>
      </w:r>
      <w:r w:rsidR="00B75649" w:rsidRPr="00C5214A">
        <w:rPr>
          <w:rFonts w:asciiTheme="minorHAnsi" w:hAnsiTheme="minorHAnsi" w:cstheme="minorHAnsi"/>
          <w:sz w:val="24"/>
          <w:szCs w:val="24"/>
        </w:rPr>
        <w:t>25</w:t>
      </w:r>
      <w:r w:rsidRPr="00C5214A">
        <w:rPr>
          <w:rFonts w:asciiTheme="minorHAnsi" w:hAnsiTheme="minorHAnsi" w:cstheme="minorHAnsi"/>
          <w:sz w:val="24"/>
          <w:szCs w:val="24"/>
        </w:rPr>
        <w:t xml:space="preserve"> wystąpień pokontrolnych z zaleceniami (w tym: </w:t>
      </w:r>
      <w:r w:rsidR="00E03730" w:rsidRPr="00C5214A">
        <w:rPr>
          <w:rFonts w:asciiTheme="minorHAnsi" w:hAnsiTheme="minorHAnsi" w:cstheme="minorHAnsi"/>
          <w:sz w:val="24"/>
          <w:szCs w:val="24"/>
        </w:rPr>
        <w:br/>
      </w:r>
      <w:r w:rsidR="00DB69D6" w:rsidRPr="00C5214A">
        <w:rPr>
          <w:rFonts w:asciiTheme="minorHAnsi" w:hAnsiTheme="minorHAnsi" w:cstheme="minorHAnsi"/>
          <w:sz w:val="24"/>
          <w:szCs w:val="24"/>
        </w:rPr>
        <w:t>4</w:t>
      </w:r>
      <w:r w:rsidR="005255FD" w:rsidRPr="00C5214A">
        <w:rPr>
          <w:rFonts w:asciiTheme="minorHAnsi" w:hAnsiTheme="minorHAnsi" w:cstheme="minorHAnsi"/>
          <w:sz w:val="24"/>
          <w:szCs w:val="24"/>
        </w:rPr>
        <w:t xml:space="preserve"> </w:t>
      </w:r>
      <w:r w:rsidRPr="00C5214A">
        <w:rPr>
          <w:rFonts w:asciiTheme="minorHAnsi" w:hAnsiTheme="minorHAnsi" w:cstheme="minorHAnsi"/>
          <w:sz w:val="24"/>
          <w:szCs w:val="24"/>
        </w:rPr>
        <w:t>z kontroli przeprowadzonych w 202</w:t>
      </w:r>
      <w:r w:rsidR="00911D29" w:rsidRPr="00C5214A">
        <w:rPr>
          <w:rFonts w:asciiTheme="minorHAnsi" w:hAnsiTheme="minorHAnsi" w:cstheme="minorHAnsi"/>
          <w:sz w:val="24"/>
          <w:szCs w:val="24"/>
        </w:rPr>
        <w:t>1</w:t>
      </w:r>
      <w:r w:rsidRPr="00C5214A">
        <w:rPr>
          <w:rFonts w:asciiTheme="minorHAnsi" w:hAnsiTheme="minorHAnsi" w:cstheme="minorHAnsi"/>
          <w:sz w:val="24"/>
          <w:szCs w:val="24"/>
        </w:rPr>
        <w:t xml:space="preserve"> roku</w:t>
      </w:r>
      <w:r w:rsidR="006D7666" w:rsidRPr="00C5214A">
        <w:rPr>
          <w:rFonts w:asciiTheme="minorHAnsi" w:hAnsiTheme="minorHAnsi" w:cstheme="minorHAnsi"/>
          <w:sz w:val="24"/>
          <w:szCs w:val="24"/>
        </w:rPr>
        <w:t>)</w:t>
      </w:r>
      <w:r w:rsidRPr="00C5214A">
        <w:rPr>
          <w:rFonts w:asciiTheme="minorHAnsi" w:hAnsiTheme="minorHAnsi" w:cstheme="minorHAnsi"/>
          <w:sz w:val="24"/>
          <w:szCs w:val="24"/>
        </w:rPr>
        <w:t xml:space="preserve">, a w </w:t>
      </w:r>
      <w:r w:rsidR="00BC3809" w:rsidRPr="00C5214A">
        <w:rPr>
          <w:rFonts w:asciiTheme="minorHAnsi" w:hAnsiTheme="minorHAnsi" w:cstheme="minorHAnsi"/>
          <w:sz w:val="24"/>
          <w:szCs w:val="24"/>
        </w:rPr>
        <w:t>4</w:t>
      </w:r>
      <w:r w:rsidRPr="00C5214A">
        <w:rPr>
          <w:rFonts w:asciiTheme="minorHAnsi" w:hAnsiTheme="minorHAnsi" w:cstheme="minorHAnsi"/>
          <w:sz w:val="24"/>
          <w:szCs w:val="24"/>
        </w:rPr>
        <w:t xml:space="preserve"> przypadkach nie sformułował zaleceń pokontrolnych, </w:t>
      </w:r>
    </w:p>
    <w:p w14:paraId="2A916589" w14:textId="22039A37" w:rsidR="00A305F4" w:rsidRPr="00C5214A" w:rsidRDefault="00A305F4" w:rsidP="00EC0910">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 xml:space="preserve">Departament Gospodarki Mieniem – </w:t>
      </w:r>
      <w:r w:rsidR="00EC0910" w:rsidRPr="00C5214A">
        <w:rPr>
          <w:rFonts w:asciiTheme="minorHAnsi" w:hAnsiTheme="minorHAnsi" w:cstheme="minorHAnsi"/>
          <w:sz w:val="24"/>
          <w:szCs w:val="24"/>
        </w:rPr>
        <w:t>w</w:t>
      </w:r>
      <w:r w:rsidR="00F5200D" w:rsidRPr="00C5214A">
        <w:rPr>
          <w:rFonts w:asciiTheme="minorHAnsi" w:hAnsiTheme="minorHAnsi" w:cstheme="minorHAnsi"/>
          <w:sz w:val="24"/>
          <w:szCs w:val="24"/>
        </w:rPr>
        <w:t xml:space="preserve"> </w:t>
      </w:r>
      <w:r w:rsidR="000619E6" w:rsidRPr="00C5214A">
        <w:rPr>
          <w:rFonts w:asciiTheme="minorHAnsi" w:hAnsiTheme="minorHAnsi" w:cstheme="minorHAnsi"/>
          <w:sz w:val="24"/>
          <w:szCs w:val="24"/>
        </w:rPr>
        <w:t>22 przypadkach sformułowano zalecenia pokontrolne,</w:t>
      </w:r>
      <w:r w:rsidR="000619E6" w:rsidRPr="00C5214A">
        <w:rPr>
          <w:rFonts w:asciiTheme="minorHAnsi" w:hAnsiTheme="minorHAnsi" w:cstheme="minorHAnsi"/>
          <w:spacing w:val="-6"/>
          <w:sz w:val="24"/>
          <w:szCs w:val="24"/>
        </w:rPr>
        <w:t xml:space="preserve"> a w </w:t>
      </w:r>
      <w:r w:rsidR="00841FCA" w:rsidRPr="00C5214A">
        <w:rPr>
          <w:rFonts w:asciiTheme="minorHAnsi" w:hAnsiTheme="minorHAnsi" w:cstheme="minorHAnsi"/>
          <w:spacing w:val="-6"/>
          <w:sz w:val="24"/>
          <w:szCs w:val="24"/>
        </w:rPr>
        <w:t>3</w:t>
      </w:r>
      <w:r w:rsidR="00E6483D" w:rsidRPr="00C5214A">
        <w:rPr>
          <w:rFonts w:asciiTheme="minorHAnsi" w:hAnsiTheme="minorHAnsi" w:cstheme="minorHAnsi"/>
          <w:spacing w:val="-6"/>
          <w:sz w:val="24"/>
          <w:szCs w:val="24"/>
        </w:rPr>
        <w:t>7</w:t>
      </w:r>
      <w:r w:rsidR="00AA43B3" w:rsidRPr="00C5214A">
        <w:rPr>
          <w:rFonts w:asciiTheme="minorHAnsi" w:hAnsiTheme="minorHAnsi" w:cstheme="minorHAnsi"/>
          <w:spacing w:val="-6"/>
          <w:sz w:val="24"/>
          <w:szCs w:val="24"/>
        </w:rPr>
        <w:t xml:space="preserve"> prz</w:t>
      </w:r>
      <w:r w:rsidR="00841FCA" w:rsidRPr="00C5214A">
        <w:rPr>
          <w:rFonts w:asciiTheme="minorHAnsi" w:hAnsiTheme="minorHAnsi" w:cstheme="minorHAnsi"/>
          <w:spacing w:val="-6"/>
          <w:sz w:val="24"/>
          <w:szCs w:val="24"/>
        </w:rPr>
        <w:t>ypadkach</w:t>
      </w:r>
      <w:r w:rsidR="00AA43B3" w:rsidRPr="00C5214A">
        <w:rPr>
          <w:rFonts w:asciiTheme="minorHAnsi" w:hAnsiTheme="minorHAnsi" w:cstheme="minorHAnsi"/>
          <w:spacing w:val="-6"/>
          <w:sz w:val="24"/>
          <w:szCs w:val="24"/>
        </w:rPr>
        <w:t xml:space="preserve"> nie </w:t>
      </w:r>
      <w:r w:rsidR="00F5200D" w:rsidRPr="00C5214A">
        <w:rPr>
          <w:rFonts w:asciiTheme="minorHAnsi" w:hAnsiTheme="minorHAnsi" w:cstheme="minorHAnsi"/>
          <w:spacing w:val="-6"/>
          <w:sz w:val="24"/>
          <w:szCs w:val="24"/>
        </w:rPr>
        <w:t>sformułowa</w:t>
      </w:r>
      <w:r w:rsidR="00AA43B3" w:rsidRPr="00C5214A">
        <w:rPr>
          <w:rFonts w:asciiTheme="minorHAnsi" w:hAnsiTheme="minorHAnsi" w:cstheme="minorHAnsi"/>
          <w:spacing w:val="-6"/>
          <w:sz w:val="24"/>
          <w:szCs w:val="24"/>
        </w:rPr>
        <w:t xml:space="preserve">no </w:t>
      </w:r>
      <w:r w:rsidR="00F5200D" w:rsidRPr="00C5214A">
        <w:rPr>
          <w:rFonts w:asciiTheme="minorHAnsi" w:hAnsiTheme="minorHAnsi" w:cstheme="minorHAnsi"/>
          <w:spacing w:val="-6"/>
          <w:sz w:val="24"/>
          <w:szCs w:val="24"/>
        </w:rPr>
        <w:t>zalece</w:t>
      </w:r>
      <w:r w:rsidR="00AA43B3" w:rsidRPr="00C5214A">
        <w:rPr>
          <w:rFonts w:asciiTheme="minorHAnsi" w:hAnsiTheme="minorHAnsi" w:cstheme="minorHAnsi"/>
          <w:spacing w:val="-6"/>
          <w:sz w:val="24"/>
          <w:szCs w:val="24"/>
        </w:rPr>
        <w:t>ń</w:t>
      </w:r>
      <w:r w:rsidR="00F5200D" w:rsidRPr="00C5214A">
        <w:rPr>
          <w:rFonts w:asciiTheme="minorHAnsi" w:hAnsiTheme="minorHAnsi" w:cstheme="minorHAnsi"/>
          <w:spacing w:val="-6"/>
          <w:sz w:val="24"/>
          <w:szCs w:val="24"/>
        </w:rPr>
        <w:t xml:space="preserve"> pokontroln</w:t>
      </w:r>
      <w:r w:rsidR="00AA43B3" w:rsidRPr="00C5214A">
        <w:rPr>
          <w:rFonts w:asciiTheme="minorHAnsi" w:hAnsiTheme="minorHAnsi" w:cstheme="minorHAnsi"/>
          <w:spacing w:val="-6"/>
          <w:sz w:val="24"/>
          <w:szCs w:val="24"/>
        </w:rPr>
        <w:t>ych</w:t>
      </w:r>
      <w:r w:rsidR="00EC0910" w:rsidRPr="00C5214A">
        <w:rPr>
          <w:rFonts w:asciiTheme="minorHAnsi" w:hAnsiTheme="minorHAnsi" w:cstheme="minorHAnsi"/>
          <w:sz w:val="24"/>
          <w:szCs w:val="24"/>
        </w:rPr>
        <w:t xml:space="preserve">, </w:t>
      </w:r>
    </w:p>
    <w:p w14:paraId="11F44FC1" w14:textId="151F7113" w:rsidR="00084313" w:rsidRPr="00C5214A" w:rsidRDefault="00084313" w:rsidP="0039774C">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pacing w:val="-2"/>
          <w:sz w:val="24"/>
          <w:szCs w:val="24"/>
        </w:rPr>
        <w:t xml:space="preserve">Departament Edukacji </w:t>
      </w:r>
      <w:r w:rsidR="004425CD" w:rsidRPr="00C5214A">
        <w:rPr>
          <w:rFonts w:asciiTheme="minorHAnsi" w:hAnsiTheme="minorHAnsi" w:cstheme="minorHAnsi"/>
          <w:spacing w:val="-2"/>
          <w:sz w:val="24"/>
          <w:szCs w:val="24"/>
        </w:rPr>
        <w:t xml:space="preserve">i Nauki </w:t>
      </w:r>
      <w:r w:rsidRPr="00C5214A">
        <w:rPr>
          <w:rFonts w:asciiTheme="minorHAnsi" w:hAnsiTheme="minorHAnsi" w:cstheme="minorHAnsi"/>
          <w:spacing w:val="-2"/>
          <w:sz w:val="24"/>
          <w:szCs w:val="24"/>
        </w:rPr>
        <w:t xml:space="preserve">- w wyniku </w:t>
      </w:r>
      <w:r w:rsidR="00F753BF" w:rsidRPr="00C5214A">
        <w:rPr>
          <w:rFonts w:asciiTheme="minorHAnsi" w:hAnsiTheme="minorHAnsi" w:cstheme="minorHAnsi"/>
          <w:spacing w:val="-2"/>
          <w:sz w:val="24"/>
          <w:szCs w:val="24"/>
        </w:rPr>
        <w:t>4</w:t>
      </w:r>
      <w:r w:rsidRPr="00C5214A">
        <w:rPr>
          <w:rFonts w:asciiTheme="minorHAnsi" w:hAnsiTheme="minorHAnsi" w:cstheme="minorHAnsi"/>
          <w:spacing w:val="-2"/>
          <w:sz w:val="24"/>
          <w:szCs w:val="24"/>
        </w:rPr>
        <w:t xml:space="preserve"> przeprowadzonych kontroli planowych </w:t>
      </w:r>
      <w:r w:rsidR="00880629" w:rsidRPr="00C5214A">
        <w:rPr>
          <w:rFonts w:asciiTheme="minorHAnsi" w:hAnsiTheme="minorHAnsi" w:cstheme="minorHAnsi"/>
          <w:spacing w:val="-2"/>
          <w:sz w:val="24"/>
          <w:szCs w:val="24"/>
        </w:rPr>
        <w:br/>
      </w:r>
      <w:r w:rsidRPr="00C5214A">
        <w:rPr>
          <w:rFonts w:asciiTheme="minorHAnsi" w:hAnsiTheme="minorHAnsi" w:cstheme="minorHAnsi"/>
          <w:spacing w:val="-2"/>
          <w:sz w:val="24"/>
          <w:szCs w:val="24"/>
        </w:rPr>
        <w:t>nie sformułowano</w:t>
      </w:r>
      <w:r w:rsidRPr="00C5214A">
        <w:rPr>
          <w:rFonts w:asciiTheme="minorHAnsi" w:hAnsiTheme="minorHAnsi" w:cstheme="minorHAnsi"/>
          <w:sz w:val="24"/>
          <w:szCs w:val="24"/>
        </w:rPr>
        <w:t xml:space="preserve"> zaleceń pokontrolnych,</w:t>
      </w:r>
    </w:p>
    <w:p w14:paraId="1300588D" w14:textId="64D96728" w:rsidR="00BB3D76" w:rsidRPr="00C5214A" w:rsidRDefault="00BB3D76" w:rsidP="0039774C">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Departament Organizacyjny</w:t>
      </w:r>
      <w:r w:rsidR="00922D24" w:rsidRPr="00C5214A">
        <w:rPr>
          <w:rFonts w:asciiTheme="minorHAnsi" w:hAnsiTheme="minorHAnsi" w:cstheme="minorHAnsi"/>
          <w:sz w:val="24"/>
          <w:szCs w:val="24"/>
        </w:rPr>
        <w:t xml:space="preserve"> i Kadr</w:t>
      </w:r>
      <w:r w:rsidRPr="00C5214A">
        <w:rPr>
          <w:rFonts w:asciiTheme="minorHAnsi" w:hAnsiTheme="minorHAnsi" w:cstheme="minorHAnsi"/>
          <w:sz w:val="24"/>
          <w:szCs w:val="24"/>
        </w:rPr>
        <w:t xml:space="preserve"> – w wyniku 2 przeprowadzonych kontroli planowych </w:t>
      </w:r>
      <w:r w:rsidR="00E03730" w:rsidRPr="00C5214A">
        <w:rPr>
          <w:rFonts w:asciiTheme="minorHAnsi" w:hAnsiTheme="minorHAnsi" w:cstheme="minorHAnsi"/>
          <w:sz w:val="24"/>
          <w:szCs w:val="24"/>
        </w:rPr>
        <w:br/>
      </w:r>
      <w:r w:rsidRPr="00C5214A">
        <w:rPr>
          <w:rFonts w:asciiTheme="minorHAnsi" w:hAnsiTheme="minorHAnsi" w:cstheme="minorHAnsi"/>
          <w:sz w:val="24"/>
          <w:szCs w:val="24"/>
        </w:rPr>
        <w:t xml:space="preserve">nie sformułowano zaleceń pokontrolnych, </w:t>
      </w:r>
    </w:p>
    <w:p w14:paraId="318EEC04" w14:textId="46FE6C4C" w:rsidR="00764E8F" w:rsidRPr="00C5214A" w:rsidRDefault="00764E8F" w:rsidP="00764E8F">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pacing w:val="-2"/>
          <w:sz w:val="24"/>
          <w:szCs w:val="24"/>
        </w:rPr>
        <w:t xml:space="preserve">Departament Zarządzania Środowiskiem i Klimatu – w </w:t>
      </w:r>
      <w:r w:rsidR="008E517E" w:rsidRPr="00C5214A">
        <w:rPr>
          <w:rFonts w:asciiTheme="minorHAnsi" w:hAnsiTheme="minorHAnsi" w:cstheme="minorHAnsi"/>
          <w:spacing w:val="-2"/>
          <w:sz w:val="24"/>
          <w:szCs w:val="24"/>
        </w:rPr>
        <w:t>8</w:t>
      </w:r>
      <w:r w:rsidRPr="00C5214A">
        <w:rPr>
          <w:rFonts w:asciiTheme="minorHAnsi" w:hAnsiTheme="minorHAnsi" w:cstheme="minorHAnsi"/>
          <w:spacing w:val="-2"/>
          <w:sz w:val="24"/>
          <w:szCs w:val="24"/>
        </w:rPr>
        <w:t xml:space="preserve"> przypadkach sformułował zalecenia</w:t>
      </w:r>
      <w:r w:rsidRPr="00C5214A">
        <w:rPr>
          <w:rFonts w:asciiTheme="minorHAnsi" w:hAnsiTheme="minorHAnsi" w:cstheme="minorHAnsi"/>
          <w:sz w:val="24"/>
          <w:szCs w:val="24"/>
        </w:rPr>
        <w:t xml:space="preserve"> </w:t>
      </w:r>
      <w:r w:rsidR="00AE3886" w:rsidRPr="00C5214A">
        <w:rPr>
          <w:rFonts w:asciiTheme="minorHAnsi" w:hAnsiTheme="minorHAnsi" w:cstheme="minorHAnsi"/>
          <w:sz w:val="24"/>
          <w:szCs w:val="24"/>
        </w:rPr>
        <w:t xml:space="preserve">(w tym 1 z kontroli w 2021 r.), </w:t>
      </w:r>
      <w:r w:rsidRPr="00C5214A">
        <w:rPr>
          <w:rFonts w:asciiTheme="minorHAnsi" w:hAnsiTheme="minorHAnsi" w:cstheme="minorHAnsi"/>
          <w:sz w:val="24"/>
          <w:szCs w:val="24"/>
        </w:rPr>
        <w:t xml:space="preserve">a w </w:t>
      </w:r>
      <w:r w:rsidR="008E517E" w:rsidRPr="00C5214A">
        <w:rPr>
          <w:rFonts w:asciiTheme="minorHAnsi" w:hAnsiTheme="minorHAnsi" w:cstheme="minorHAnsi"/>
          <w:sz w:val="24"/>
          <w:szCs w:val="24"/>
        </w:rPr>
        <w:t>7</w:t>
      </w:r>
      <w:r w:rsidRPr="00C5214A">
        <w:rPr>
          <w:rFonts w:asciiTheme="minorHAnsi" w:hAnsiTheme="minorHAnsi" w:cstheme="minorHAnsi"/>
          <w:sz w:val="24"/>
          <w:szCs w:val="24"/>
        </w:rPr>
        <w:t xml:space="preserve"> przypadkach nie sformułował zaleceń pokontrolnych,</w:t>
      </w:r>
    </w:p>
    <w:p w14:paraId="76DC7802" w14:textId="137EE01A" w:rsidR="00423264" w:rsidRPr="00C5214A"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 xml:space="preserve">Departament Korzystania i Informacji o Środowisku </w:t>
      </w:r>
      <w:r w:rsidR="00BA47A6" w:rsidRPr="00C5214A">
        <w:rPr>
          <w:rFonts w:asciiTheme="minorHAnsi" w:hAnsiTheme="minorHAnsi" w:cstheme="minorHAnsi"/>
          <w:spacing w:val="-2"/>
          <w:sz w:val="24"/>
          <w:szCs w:val="24"/>
        </w:rPr>
        <w:t xml:space="preserve">– </w:t>
      </w:r>
      <w:r w:rsidR="008A57CF" w:rsidRPr="00C5214A">
        <w:rPr>
          <w:rFonts w:asciiTheme="minorHAnsi" w:hAnsiTheme="minorHAnsi" w:cstheme="minorHAnsi"/>
          <w:spacing w:val="-2"/>
          <w:sz w:val="24"/>
          <w:szCs w:val="24"/>
        </w:rPr>
        <w:t>3</w:t>
      </w:r>
      <w:r w:rsidR="000F5E9E" w:rsidRPr="00C5214A">
        <w:rPr>
          <w:rFonts w:asciiTheme="minorHAnsi" w:hAnsiTheme="minorHAnsi" w:cstheme="minorHAnsi"/>
          <w:spacing w:val="-2"/>
          <w:sz w:val="24"/>
          <w:szCs w:val="24"/>
        </w:rPr>
        <w:t>4</w:t>
      </w:r>
      <w:r w:rsidRPr="00C5214A">
        <w:rPr>
          <w:rFonts w:asciiTheme="minorHAnsi" w:hAnsiTheme="minorHAnsi" w:cstheme="minorHAnsi"/>
          <w:spacing w:val="-2"/>
          <w:sz w:val="24"/>
          <w:szCs w:val="24"/>
        </w:rPr>
        <w:t xml:space="preserve"> wystąpie</w:t>
      </w:r>
      <w:r w:rsidR="00BA47A6" w:rsidRPr="00C5214A">
        <w:rPr>
          <w:rFonts w:asciiTheme="minorHAnsi" w:hAnsiTheme="minorHAnsi" w:cstheme="minorHAnsi"/>
          <w:spacing w:val="-2"/>
          <w:sz w:val="24"/>
          <w:szCs w:val="24"/>
        </w:rPr>
        <w:t>nia</w:t>
      </w:r>
      <w:r w:rsidRPr="00C5214A">
        <w:rPr>
          <w:rFonts w:asciiTheme="minorHAnsi" w:hAnsiTheme="minorHAnsi" w:cstheme="minorHAnsi"/>
          <w:spacing w:val="-2"/>
          <w:sz w:val="24"/>
          <w:szCs w:val="24"/>
        </w:rPr>
        <w:t xml:space="preserve"> pokontroln</w:t>
      </w:r>
      <w:r w:rsidR="00BA47A6" w:rsidRPr="00C5214A">
        <w:rPr>
          <w:rFonts w:asciiTheme="minorHAnsi" w:hAnsiTheme="minorHAnsi" w:cstheme="minorHAnsi"/>
          <w:spacing w:val="-2"/>
          <w:sz w:val="24"/>
          <w:szCs w:val="24"/>
        </w:rPr>
        <w:t xml:space="preserve">e </w:t>
      </w:r>
      <w:r w:rsidR="00B308AB" w:rsidRPr="00C5214A">
        <w:rPr>
          <w:rFonts w:asciiTheme="minorHAnsi" w:hAnsiTheme="minorHAnsi" w:cstheme="minorHAnsi"/>
          <w:spacing w:val="-2"/>
          <w:sz w:val="24"/>
          <w:szCs w:val="24"/>
        </w:rPr>
        <w:br/>
      </w:r>
      <w:r w:rsidRPr="00C5214A">
        <w:rPr>
          <w:rFonts w:asciiTheme="minorHAnsi" w:hAnsiTheme="minorHAnsi" w:cstheme="minorHAnsi"/>
          <w:spacing w:val="-2"/>
          <w:sz w:val="24"/>
          <w:szCs w:val="24"/>
        </w:rPr>
        <w:t>z zaleceniami</w:t>
      </w:r>
      <w:r w:rsidR="00BA47A6" w:rsidRPr="00C5214A">
        <w:rPr>
          <w:rFonts w:asciiTheme="minorHAnsi" w:hAnsiTheme="minorHAnsi" w:cstheme="minorHAnsi"/>
          <w:spacing w:val="-2"/>
          <w:sz w:val="24"/>
          <w:szCs w:val="24"/>
        </w:rPr>
        <w:t xml:space="preserve"> (w tym: 2</w:t>
      </w:r>
      <w:r w:rsidR="000F5E9E" w:rsidRPr="00C5214A">
        <w:rPr>
          <w:rFonts w:asciiTheme="minorHAnsi" w:hAnsiTheme="minorHAnsi" w:cstheme="minorHAnsi"/>
          <w:spacing w:val="-2"/>
          <w:sz w:val="24"/>
          <w:szCs w:val="24"/>
        </w:rPr>
        <w:t>2</w:t>
      </w:r>
      <w:r w:rsidR="00BA47A6" w:rsidRPr="00C5214A">
        <w:rPr>
          <w:rFonts w:asciiTheme="minorHAnsi" w:hAnsiTheme="minorHAnsi" w:cstheme="minorHAnsi"/>
          <w:spacing w:val="-2"/>
          <w:sz w:val="24"/>
          <w:szCs w:val="24"/>
        </w:rPr>
        <w:t xml:space="preserve"> z kontroli przeprowadzonych w 2021 roku)</w:t>
      </w:r>
      <w:r w:rsidRPr="00C5214A">
        <w:rPr>
          <w:rFonts w:asciiTheme="minorHAnsi" w:hAnsiTheme="minorHAnsi" w:cstheme="minorHAnsi"/>
          <w:sz w:val="24"/>
          <w:szCs w:val="24"/>
        </w:rPr>
        <w:t xml:space="preserve">, a w </w:t>
      </w:r>
      <w:r w:rsidR="001D483D" w:rsidRPr="00C5214A">
        <w:rPr>
          <w:rFonts w:asciiTheme="minorHAnsi" w:hAnsiTheme="minorHAnsi" w:cstheme="minorHAnsi"/>
          <w:sz w:val="24"/>
          <w:szCs w:val="24"/>
        </w:rPr>
        <w:t>1</w:t>
      </w:r>
      <w:r w:rsidR="00C15ADC" w:rsidRPr="00C5214A">
        <w:rPr>
          <w:rFonts w:asciiTheme="minorHAnsi" w:hAnsiTheme="minorHAnsi" w:cstheme="minorHAnsi"/>
          <w:sz w:val="24"/>
          <w:szCs w:val="24"/>
        </w:rPr>
        <w:t>9</w:t>
      </w:r>
      <w:r w:rsidRPr="00C5214A">
        <w:rPr>
          <w:rFonts w:asciiTheme="minorHAnsi" w:hAnsiTheme="minorHAnsi" w:cstheme="minorHAnsi"/>
          <w:sz w:val="24"/>
          <w:szCs w:val="24"/>
        </w:rPr>
        <w:t xml:space="preserve"> przypadkach </w:t>
      </w:r>
      <w:r w:rsidR="00E03730" w:rsidRPr="00C5214A">
        <w:rPr>
          <w:rFonts w:asciiTheme="minorHAnsi" w:hAnsiTheme="minorHAnsi" w:cstheme="minorHAnsi"/>
          <w:sz w:val="24"/>
          <w:szCs w:val="24"/>
        </w:rPr>
        <w:br/>
      </w:r>
      <w:r w:rsidRPr="00C5214A">
        <w:rPr>
          <w:rFonts w:asciiTheme="minorHAnsi" w:hAnsiTheme="minorHAnsi" w:cstheme="minorHAnsi"/>
          <w:sz w:val="24"/>
          <w:szCs w:val="24"/>
        </w:rPr>
        <w:t>nie sformułował zaleceń pokontrolnych,</w:t>
      </w:r>
    </w:p>
    <w:p w14:paraId="14669159" w14:textId="174D973D" w:rsidR="008E5613" w:rsidRPr="00C5214A"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 xml:space="preserve">Departament Rolnictwa i Rozwoju Wsi – </w:t>
      </w:r>
      <w:r w:rsidR="005C27E7" w:rsidRPr="00C5214A">
        <w:rPr>
          <w:rFonts w:asciiTheme="minorHAnsi" w:hAnsiTheme="minorHAnsi" w:cstheme="minorHAnsi"/>
          <w:sz w:val="24"/>
          <w:szCs w:val="24"/>
        </w:rPr>
        <w:t xml:space="preserve">w </w:t>
      </w:r>
      <w:r w:rsidR="00ED17B8" w:rsidRPr="00C5214A">
        <w:rPr>
          <w:rFonts w:asciiTheme="minorHAnsi" w:hAnsiTheme="minorHAnsi" w:cstheme="minorHAnsi"/>
          <w:sz w:val="24"/>
          <w:szCs w:val="24"/>
        </w:rPr>
        <w:t>12</w:t>
      </w:r>
      <w:r w:rsidRPr="00C5214A">
        <w:rPr>
          <w:rFonts w:asciiTheme="minorHAnsi" w:hAnsiTheme="minorHAnsi" w:cstheme="minorHAnsi"/>
          <w:sz w:val="24"/>
          <w:szCs w:val="24"/>
        </w:rPr>
        <w:t xml:space="preserve"> </w:t>
      </w:r>
      <w:r w:rsidR="005C27E7" w:rsidRPr="00C5214A">
        <w:rPr>
          <w:rFonts w:asciiTheme="minorHAnsi" w:hAnsiTheme="minorHAnsi" w:cstheme="minorHAnsi"/>
          <w:sz w:val="24"/>
          <w:szCs w:val="24"/>
        </w:rPr>
        <w:t xml:space="preserve">przypadkach sformułował </w:t>
      </w:r>
      <w:r w:rsidRPr="00C5214A">
        <w:rPr>
          <w:rFonts w:asciiTheme="minorHAnsi" w:hAnsiTheme="minorHAnsi" w:cstheme="minorHAnsi"/>
          <w:sz w:val="24"/>
          <w:szCs w:val="24"/>
        </w:rPr>
        <w:t>zalecenia</w:t>
      </w:r>
      <w:r w:rsidR="005C27E7" w:rsidRPr="00C5214A">
        <w:rPr>
          <w:rFonts w:asciiTheme="minorHAnsi" w:hAnsiTheme="minorHAnsi" w:cstheme="minorHAnsi"/>
          <w:sz w:val="24"/>
          <w:szCs w:val="24"/>
        </w:rPr>
        <w:t xml:space="preserve"> pokontrolne </w:t>
      </w:r>
      <w:r w:rsidRPr="00C5214A">
        <w:rPr>
          <w:rFonts w:asciiTheme="minorHAnsi" w:hAnsiTheme="minorHAnsi" w:cstheme="minorHAnsi"/>
          <w:sz w:val="24"/>
          <w:szCs w:val="24"/>
        </w:rPr>
        <w:t xml:space="preserve">(w tym </w:t>
      </w:r>
      <w:r w:rsidR="005C27E7" w:rsidRPr="00C5214A">
        <w:rPr>
          <w:rFonts w:asciiTheme="minorHAnsi" w:hAnsiTheme="minorHAnsi" w:cstheme="minorHAnsi"/>
          <w:sz w:val="24"/>
          <w:szCs w:val="24"/>
        </w:rPr>
        <w:t>1</w:t>
      </w:r>
      <w:r w:rsidRPr="00C5214A">
        <w:rPr>
          <w:rFonts w:asciiTheme="minorHAnsi" w:hAnsiTheme="minorHAnsi" w:cstheme="minorHAnsi"/>
          <w:sz w:val="24"/>
          <w:szCs w:val="24"/>
        </w:rPr>
        <w:t xml:space="preserve"> z kontroli przep</w:t>
      </w:r>
      <w:r w:rsidR="00F012EA" w:rsidRPr="00C5214A">
        <w:rPr>
          <w:rFonts w:asciiTheme="minorHAnsi" w:hAnsiTheme="minorHAnsi" w:cstheme="minorHAnsi"/>
          <w:sz w:val="24"/>
          <w:szCs w:val="24"/>
        </w:rPr>
        <w:t>rowadzon</w:t>
      </w:r>
      <w:r w:rsidR="005C27E7" w:rsidRPr="00C5214A">
        <w:rPr>
          <w:rFonts w:asciiTheme="minorHAnsi" w:hAnsiTheme="minorHAnsi" w:cstheme="minorHAnsi"/>
          <w:sz w:val="24"/>
          <w:szCs w:val="24"/>
        </w:rPr>
        <w:t>ej</w:t>
      </w:r>
      <w:r w:rsidR="00F012EA" w:rsidRPr="00C5214A">
        <w:rPr>
          <w:rFonts w:asciiTheme="minorHAnsi" w:hAnsiTheme="minorHAnsi" w:cstheme="minorHAnsi"/>
          <w:sz w:val="24"/>
          <w:szCs w:val="24"/>
        </w:rPr>
        <w:t xml:space="preserve"> w 202</w:t>
      </w:r>
      <w:r w:rsidR="005C27E7" w:rsidRPr="00C5214A">
        <w:rPr>
          <w:rFonts w:asciiTheme="minorHAnsi" w:hAnsiTheme="minorHAnsi" w:cstheme="minorHAnsi"/>
          <w:sz w:val="24"/>
          <w:szCs w:val="24"/>
        </w:rPr>
        <w:t>1</w:t>
      </w:r>
      <w:r w:rsidR="00F012EA" w:rsidRPr="00C5214A">
        <w:rPr>
          <w:rFonts w:asciiTheme="minorHAnsi" w:hAnsiTheme="minorHAnsi" w:cstheme="minorHAnsi"/>
          <w:sz w:val="24"/>
          <w:szCs w:val="24"/>
        </w:rPr>
        <w:t xml:space="preserve"> roku), a w </w:t>
      </w:r>
      <w:r w:rsidR="00625AF0" w:rsidRPr="00C5214A">
        <w:rPr>
          <w:rFonts w:asciiTheme="minorHAnsi" w:hAnsiTheme="minorHAnsi" w:cstheme="minorHAnsi"/>
          <w:sz w:val="24"/>
          <w:szCs w:val="24"/>
        </w:rPr>
        <w:t>3</w:t>
      </w:r>
      <w:r w:rsidR="009C28B1" w:rsidRPr="00C5214A">
        <w:rPr>
          <w:rFonts w:asciiTheme="minorHAnsi" w:hAnsiTheme="minorHAnsi" w:cstheme="minorHAnsi"/>
          <w:sz w:val="24"/>
          <w:szCs w:val="24"/>
        </w:rPr>
        <w:t>4</w:t>
      </w:r>
      <w:r w:rsidR="00625AF0"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przypadkach </w:t>
      </w:r>
      <w:r w:rsidR="00E03730" w:rsidRPr="00C5214A">
        <w:rPr>
          <w:rFonts w:asciiTheme="minorHAnsi" w:hAnsiTheme="minorHAnsi" w:cstheme="minorHAnsi"/>
          <w:sz w:val="24"/>
          <w:szCs w:val="24"/>
        </w:rPr>
        <w:br/>
      </w:r>
      <w:r w:rsidRPr="00C5214A">
        <w:rPr>
          <w:rFonts w:asciiTheme="minorHAnsi" w:hAnsiTheme="minorHAnsi" w:cstheme="minorHAnsi"/>
          <w:sz w:val="24"/>
          <w:szCs w:val="24"/>
        </w:rPr>
        <w:t>nie sformułował zaleceń pokontrolnych,</w:t>
      </w:r>
    </w:p>
    <w:p w14:paraId="1FEE9271" w14:textId="5241B5FE" w:rsidR="008E5613" w:rsidRPr="00C5214A" w:rsidRDefault="007E65AD"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pacing w:val="-4"/>
          <w:sz w:val="24"/>
          <w:szCs w:val="24"/>
        </w:rPr>
        <w:t>Departament Kultury - w wyniku 26 przeprowadzonych</w:t>
      </w:r>
      <w:r w:rsidRPr="00C5214A">
        <w:rPr>
          <w:rFonts w:asciiTheme="minorHAnsi" w:hAnsiTheme="minorHAnsi" w:cstheme="minorHAnsi"/>
          <w:sz w:val="24"/>
          <w:szCs w:val="24"/>
        </w:rPr>
        <w:t xml:space="preserve"> kontroli planowych nie sformułowano zaleceń pokontrolnych, </w:t>
      </w:r>
    </w:p>
    <w:p w14:paraId="7B355F44" w14:textId="5CD80656" w:rsidR="008E5613" w:rsidRPr="00C5214A" w:rsidRDefault="008E5613" w:rsidP="008E5613">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 xml:space="preserve">Departament Transportu – </w:t>
      </w:r>
      <w:r w:rsidR="008378BC" w:rsidRPr="00C5214A">
        <w:rPr>
          <w:rFonts w:asciiTheme="minorHAnsi" w:hAnsiTheme="minorHAnsi" w:cstheme="minorHAnsi"/>
          <w:sz w:val="24"/>
          <w:szCs w:val="24"/>
        </w:rPr>
        <w:t>w 5</w:t>
      </w:r>
      <w:r w:rsidR="009A6788" w:rsidRPr="00C5214A">
        <w:rPr>
          <w:rFonts w:asciiTheme="minorHAnsi" w:hAnsiTheme="minorHAnsi" w:cstheme="minorHAnsi"/>
          <w:sz w:val="24"/>
          <w:szCs w:val="24"/>
        </w:rPr>
        <w:t xml:space="preserve"> </w:t>
      </w:r>
      <w:r w:rsidR="008378BC" w:rsidRPr="00C5214A">
        <w:rPr>
          <w:rFonts w:asciiTheme="minorHAnsi" w:hAnsiTheme="minorHAnsi" w:cstheme="minorHAnsi"/>
          <w:sz w:val="24"/>
          <w:szCs w:val="24"/>
        </w:rPr>
        <w:t xml:space="preserve">przypadkach sformułował zalecenia </w:t>
      </w:r>
      <w:r w:rsidRPr="00C5214A">
        <w:rPr>
          <w:rFonts w:asciiTheme="minorHAnsi" w:hAnsiTheme="minorHAnsi" w:cstheme="minorHAnsi"/>
          <w:sz w:val="24"/>
          <w:szCs w:val="24"/>
        </w:rPr>
        <w:t>pokontroln</w:t>
      </w:r>
      <w:r w:rsidR="008378BC" w:rsidRPr="00C5214A">
        <w:rPr>
          <w:rFonts w:asciiTheme="minorHAnsi" w:hAnsiTheme="minorHAnsi" w:cstheme="minorHAnsi"/>
          <w:sz w:val="24"/>
          <w:szCs w:val="24"/>
        </w:rPr>
        <w:t>e,</w:t>
      </w:r>
      <w:r w:rsidRPr="00C5214A">
        <w:rPr>
          <w:rFonts w:asciiTheme="minorHAnsi" w:hAnsiTheme="minorHAnsi" w:cstheme="minorHAnsi"/>
          <w:sz w:val="24"/>
          <w:szCs w:val="24"/>
        </w:rPr>
        <w:t xml:space="preserve"> </w:t>
      </w:r>
      <w:r w:rsidR="008378BC" w:rsidRPr="00C5214A">
        <w:rPr>
          <w:rFonts w:asciiTheme="minorHAnsi" w:hAnsiTheme="minorHAnsi" w:cstheme="minorHAnsi"/>
          <w:sz w:val="24"/>
          <w:szCs w:val="24"/>
        </w:rPr>
        <w:t xml:space="preserve">a </w:t>
      </w:r>
      <w:r w:rsidRPr="00C5214A">
        <w:rPr>
          <w:rFonts w:asciiTheme="minorHAnsi" w:hAnsiTheme="minorHAnsi" w:cstheme="minorHAnsi"/>
          <w:sz w:val="24"/>
          <w:szCs w:val="24"/>
        </w:rPr>
        <w:t xml:space="preserve">w </w:t>
      </w:r>
      <w:r w:rsidR="009F5887" w:rsidRPr="00C5214A">
        <w:rPr>
          <w:rFonts w:asciiTheme="minorHAnsi" w:hAnsiTheme="minorHAnsi" w:cstheme="minorHAnsi"/>
          <w:sz w:val="24"/>
          <w:szCs w:val="24"/>
        </w:rPr>
        <w:t>1</w:t>
      </w:r>
      <w:r w:rsidR="00AF138C" w:rsidRPr="00C5214A">
        <w:rPr>
          <w:rFonts w:asciiTheme="minorHAnsi" w:hAnsiTheme="minorHAnsi" w:cstheme="minorHAnsi"/>
          <w:sz w:val="24"/>
          <w:szCs w:val="24"/>
        </w:rPr>
        <w:t>4</w:t>
      </w:r>
      <w:r w:rsidR="009F5887" w:rsidRPr="00C5214A">
        <w:rPr>
          <w:rFonts w:asciiTheme="minorHAnsi" w:hAnsiTheme="minorHAnsi" w:cstheme="minorHAnsi"/>
          <w:sz w:val="24"/>
          <w:szCs w:val="24"/>
        </w:rPr>
        <w:t xml:space="preserve"> </w:t>
      </w:r>
      <w:r w:rsidRPr="00C5214A">
        <w:rPr>
          <w:rFonts w:asciiTheme="minorHAnsi" w:hAnsiTheme="minorHAnsi" w:cstheme="minorHAnsi"/>
          <w:sz w:val="24"/>
          <w:szCs w:val="24"/>
        </w:rPr>
        <w:t>przypadkach nie sformułował zaleceń pokontrolnych,</w:t>
      </w:r>
    </w:p>
    <w:p w14:paraId="41A1CD6B" w14:textId="08F23C0C" w:rsidR="00D05041" w:rsidRPr="00C5214A" w:rsidRDefault="00457F11" w:rsidP="00A17EB1">
      <w:pPr>
        <w:pStyle w:val="Tekstpodstawowywcity31"/>
        <w:numPr>
          <w:ilvl w:val="0"/>
          <w:numId w:val="2"/>
        </w:numPr>
        <w:shd w:val="clear" w:color="auto" w:fill="FFFFFF" w:themeFill="background1"/>
        <w:tabs>
          <w:tab w:val="clear" w:pos="786"/>
          <w:tab w:val="num" w:pos="426"/>
        </w:tabs>
        <w:spacing w:after="0" w:line="360" w:lineRule="auto"/>
        <w:ind w:left="426" w:hanging="284"/>
        <w:jc w:val="both"/>
        <w:rPr>
          <w:rFonts w:asciiTheme="minorHAnsi" w:hAnsiTheme="minorHAnsi" w:cstheme="minorHAnsi"/>
          <w:sz w:val="24"/>
          <w:szCs w:val="24"/>
        </w:rPr>
      </w:pPr>
      <w:r w:rsidRPr="00C5214A">
        <w:rPr>
          <w:rFonts w:asciiTheme="minorHAnsi" w:hAnsiTheme="minorHAnsi" w:cstheme="minorHAnsi"/>
          <w:spacing w:val="-6"/>
          <w:sz w:val="24"/>
          <w:szCs w:val="24"/>
        </w:rPr>
        <w:t>Departament Infrastruktury</w:t>
      </w:r>
      <w:r w:rsidR="002565A0"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 xml:space="preserve"> </w:t>
      </w:r>
      <w:r w:rsidR="003D57DC" w:rsidRPr="00C5214A">
        <w:rPr>
          <w:rFonts w:asciiTheme="minorHAnsi" w:hAnsiTheme="minorHAnsi" w:cstheme="minorHAnsi"/>
          <w:spacing w:val="-6"/>
          <w:sz w:val="24"/>
          <w:szCs w:val="24"/>
        </w:rPr>
        <w:t xml:space="preserve">w </w:t>
      </w:r>
      <w:r w:rsidR="007E2702" w:rsidRPr="00C5214A">
        <w:rPr>
          <w:rFonts w:asciiTheme="minorHAnsi" w:hAnsiTheme="minorHAnsi" w:cstheme="minorHAnsi"/>
          <w:spacing w:val="-6"/>
          <w:sz w:val="24"/>
          <w:szCs w:val="24"/>
        </w:rPr>
        <w:t>2</w:t>
      </w:r>
      <w:r w:rsidR="00186860" w:rsidRPr="00C5214A">
        <w:rPr>
          <w:rFonts w:asciiTheme="minorHAnsi" w:hAnsiTheme="minorHAnsi" w:cstheme="minorHAnsi"/>
          <w:spacing w:val="-6"/>
          <w:sz w:val="24"/>
          <w:szCs w:val="24"/>
        </w:rPr>
        <w:t xml:space="preserve"> przypadk</w:t>
      </w:r>
      <w:r w:rsidR="007E2702" w:rsidRPr="00C5214A">
        <w:rPr>
          <w:rFonts w:asciiTheme="minorHAnsi" w:hAnsiTheme="minorHAnsi" w:cstheme="minorHAnsi"/>
          <w:spacing w:val="-6"/>
          <w:sz w:val="24"/>
          <w:szCs w:val="24"/>
        </w:rPr>
        <w:t>ach</w:t>
      </w:r>
      <w:r w:rsidR="00186860" w:rsidRPr="00C5214A">
        <w:rPr>
          <w:rFonts w:asciiTheme="minorHAnsi" w:hAnsiTheme="minorHAnsi" w:cstheme="minorHAnsi"/>
          <w:spacing w:val="-4"/>
          <w:sz w:val="24"/>
          <w:szCs w:val="24"/>
        </w:rPr>
        <w:t xml:space="preserve"> </w:t>
      </w:r>
      <w:r w:rsidR="003D57DC" w:rsidRPr="00C5214A">
        <w:rPr>
          <w:rFonts w:asciiTheme="minorHAnsi" w:hAnsiTheme="minorHAnsi" w:cstheme="minorHAnsi"/>
          <w:sz w:val="24"/>
          <w:szCs w:val="24"/>
        </w:rPr>
        <w:t>sformułowano zalece</w:t>
      </w:r>
      <w:r w:rsidR="00186860" w:rsidRPr="00C5214A">
        <w:rPr>
          <w:rFonts w:asciiTheme="minorHAnsi" w:hAnsiTheme="minorHAnsi" w:cstheme="minorHAnsi"/>
          <w:sz w:val="24"/>
          <w:szCs w:val="24"/>
        </w:rPr>
        <w:t>nia</w:t>
      </w:r>
      <w:r w:rsidR="003D57DC" w:rsidRPr="00C5214A">
        <w:rPr>
          <w:rFonts w:asciiTheme="minorHAnsi" w:hAnsiTheme="minorHAnsi" w:cstheme="minorHAnsi"/>
          <w:sz w:val="24"/>
          <w:szCs w:val="24"/>
        </w:rPr>
        <w:t xml:space="preserve"> pokontroln</w:t>
      </w:r>
      <w:r w:rsidR="00186860" w:rsidRPr="00C5214A">
        <w:rPr>
          <w:rFonts w:asciiTheme="minorHAnsi" w:hAnsiTheme="minorHAnsi" w:cstheme="minorHAnsi"/>
          <w:sz w:val="24"/>
          <w:szCs w:val="24"/>
        </w:rPr>
        <w:t>e</w:t>
      </w:r>
      <w:r w:rsidR="007E2702" w:rsidRPr="00C5214A">
        <w:rPr>
          <w:rFonts w:asciiTheme="minorHAnsi" w:hAnsiTheme="minorHAnsi" w:cstheme="minorHAnsi"/>
          <w:sz w:val="24"/>
          <w:szCs w:val="24"/>
        </w:rPr>
        <w:t>,</w:t>
      </w:r>
      <w:r w:rsidR="00F80B66" w:rsidRPr="00C5214A">
        <w:rPr>
          <w:rFonts w:asciiTheme="minorHAnsi" w:hAnsiTheme="minorHAnsi" w:cstheme="minorHAnsi"/>
        </w:rPr>
        <w:t xml:space="preserve"> </w:t>
      </w:r>
      <w:r w:rsidR="00F80B66" w:rsidRPr="00C5214A">
        <w:rPr>
          <w:rFonts w:asciiTheme="minorHAnsi" w:hAnsiTheme="minorHAnsi" w:cstheme="minorHAnsi"/>
          <w:sz w:val="24"/>
          <w:szCs w:val="24"/>
        </w:rPr>
        <w:t xml:space="preserve">a w </w:t>
      </w:r>
      <w:r w:rsidR="007E2702" w:rsidRPr="00C5214A">
        <w:rPr>
          <w:rFonts w:asciiTheme="minorHAnsi" w:hAnsiTheme="minorHAnsi" w:cstheme="minorHAnsi"/>
          <w:sz w:val="24"/>
          <w:szCs w:val="24"/>
        </w:rPr>
        <w:t>22</w:t>
      </w:r>
      <w:r w:rsidR="00F80B66" w:rsidRPr="00C5214A">
        <w:rPr>
          <w:rFonts w:asciiTheme="minorHAnsi" w:hAnsiTheme="minorHAnsi" w:cstheme="minorHAnsi"/>
          <w:sz w:val="24"/>
          <w:szCs w:val="24"/>
        </w:rPr>
        <w:t xml:space="preserve"> przypadkach nie sformułowa</w:t>
      </w:r>
      <w:r w:rsidR="007E2702" w:rsidRPr="00C5214A">
        <w:rPr>
          <w:rFonts w:asciiTheme="minorHAnsi" w:hAnsiTheme="minorHAnsi" w:cstheme="minorHAnsi"/>
          <w:sz w:val="24"/>
          <w:szCs w:val="24"/>
        </w:rPr>
        <w:t>no</w:t>
      </w:r>
      <w:r w:rsidR="00F80B66" w:rsidRPr="00C5214A">
        <w:rPr>
          <w:rFonts w:asciiTheme="minorHAnsi" w:hAnsiTheme="minorHAnsi" w:cstheme="minorHAnsi"/>
          <w:sz w:val="24"/>
          <w:szCs w:val="24"/>
        </w:rPr>
        <w:t xml:space="preserve"> zaleceń pokontrolnych</w:t>
      </w:r>
      <w:r w:rsidR="00F80B66" w:rsidRPr="00C5214A">
        <w:rPr>
          <w:rFonts w:asciiTheme="minorHAnsi" w:hAnsiTheme="minorHAnsi" w:cstheme="minorHAnsi"/>
          <w:spacing w:val="-4"/>
          <w:sz w:val="24"/>
          <w:szCs w:val="24"/>
        </w:rPr>
        <w:t>.</w:t>
      </w:r>
      <w:r w:rsidR="00F80B66" w:rsidRPr="00C5214A">
        <w:rPr>
          <w:rFonts w:asciiTheme="minorHAnsi" w:hAnsiTheme="minorHAnsi" w:cstheme="minorHAnsi"/>
          <w:spacing w:val="-6"/>
          <w:sz w:val="24"/>
          <w:szCs w:val="24"/>
        </w:rPr>
        <w:t xml:space="preserve"> </w:t>
      </w:r>
    </w:p>
    <w:p w14:paraId="7287A88A" w14:textId="0CED65CD" w:rsidR="00EC3704" w:rsidRPr="00C5214A" w:rsidRDefault="000C6078" w:rsidP="00836971">
      <w:pPr>
        <w:pStyle w:val="Tekstpodstawowywcity31"/>
        <w:shd w:val="clear" w:color="auto" w:fill="FFFFFF" w:themeFill="background1"/>
        <w:spacing w:after="0" w:line="360" w:lineRule="auto"/>
        <w:ind w:left="426"/>
        <w:jc w:val="both"/>
        <w:rPr>
          <w:rFonts w:asciiTheme="minorHAnsi" w:hAnsiTheme="minorHAnsi" w:cstheme="minorHAnsi"/>
          <w:sz w:val="24"/>
          <w:szCs w:val="24"/>
        </w:rPr>
      </w:pPr>
      <w:r w:rsidRPr="00C5214A">
        <w:rPr>
          <w:rFonts w:asciiTheme="minorHAnsi" w:hAnsiTheme="minorHAnsi" w:cstheme="minorHAnsi"/>
          <w:spacing w:val="-6"/>
          <w:sz w:val="24"/>
          <w:szCs w:val="24"/>
        </w:rPr>
        <w:t>Ponadto w</w:t>
      </w:r>
      <w:r w:rsidR="003D57DC" w:rsidRPr="00C5214A">
        <w:rPr>
          <w:rFonts w:asciiTheme="minorHAnsi" w:hAnsiTheme="minorHAnsi" w:cstheme="minorHAnsi"/>
          <w:sz w:val="24"/>
          <w:szCs w:val="24"/>
        </w:rPr>
        <w:t xml:space="preserve"> wyniku </w:t>
      </w:r>
      <w:r w:rsidR="000C7775" w:rsidRPr="00C5214A">
        <w:rPr>
          <w:rFonts w:asciiTheme="minorHAnsi" w:hAnsiTheme="minorHAnsi" w:cstheme="minorHAnsi"/>
          <w:sz w:val="24"/>
          <w:szCs w:val="24"/>
        </w:rPr>
        <w:t>1</w:t>
      </w:r>
      <w:r w:rsidR="009F5C90" w:rsidRPr="00C5214A">
        <w:rPr>
          <w:rFonts w:asciiTheme="minorHAnsi" w:hAnsiTheme="minorHAnsi" w:cstheme="minorHAnsi"/>
          <w:sz w:val="24"/>
          <w:szCs w:val="24"/>
        </w:rPr>
        <w:t>1</w:t>
      </w:r>
      <w:r w:rsidR="0002727B"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kontroli wojewódzkich ośrodków ruchu drogowego,</w:t>
      </w:r>
      <w:r w:rsidR="00B1314A" w:rsidRPr="00C5214A">
        <w:rPr>
          <w:rFonts w:asciiTheme="minorHAnsi" w:hAnsiTheme="minorHAnsi" w:cstheme="minorHAnsi"/>
          <w:sz w:val="24"/>
          <w:szCs w:val="24"/>
        </w:rPr>
        <w:t xml:space="preserve"> </w:t>
      </w:r>
      <w:r w:rsidR="00457F11" w:rsidRPr="00C5214A">
        <w:rPr>
          <w:rFonts w:asciiTheme="minorHAnsi" w:hAnsiTheme="minorHAnsi" w:cstheme="minorHAnsi"/>
          <w:sz w:val="24"/>
          <w:szCs w:val="24"/>
        </w:rPr>
        <w:t>przeprowadzonych przez Departament Infrastruktury</w:t>
      </w:r>
      <w:r w:rsidR="009F5C90" w:rsidRPr="00C5214A">
        <w:rPr>
          <w:rFonts w:asciiTheme="minorHAnsi" w:hAnsiTheme="minorHAnsi" w:cstheme="minorHAnsi"/>
          <w:sz w:val="24"/>
          <w:szCs w:val="24"/>
        </w:rPr>
        <w:t>, w tym 10 kontroli</w:t>
      </w:r>
      <w:r w:rsidR="00B21615" w:rsidRPr="00C5214A">
        <w:rPr>
          <w:rFonts w:asciiTheme="minorHAnsi" w:hAnsiTheme="minorHAnsi" w:cstheme="minorHAnsi"/>
          <w:sz w:val="24"/>
          <w:szCs w:val="24"/>
        </w:rPr>
        <w:t xml:space="preserve"> na podstawie „Planu kontroli na rok 20</w:t>
      </w:r>
      <w:r w:rsidR="000908A5" w:rsidRPr="00C5214A">
        <w:rPr>
          <w:rFonts w:asciiTheme="minorHAnsi" w:hAnsiTheme="minorHAnsi" w:cstheme="minorHAnsi"/>
          <w:sz w:val="24"/>
          <w:szCs w:val="24"/>
        </w:rPr>
        <w:t>2</w:t>
      </w:r>
      <w:r w:rsidR="0057055C" w:rsidRPr="00C5214A">
        <w:rPr>
          <w:rFonts w:asciiTheme="minorHAnsi" w:hAnsiTheme="minorHAnsi" w:cstheme="minorHAnsi"/>
          <w:sz w:val="24"/>
          <w:szCs w:val="24"/>
        </w:rPr>
        <w:t>2</w:t>
      </w:r>
      <w:r w:rsidR="00B4150F" w:rsidRPr="00C5214A">
        <w:rPr>
          <w:rFonts w:asciiTheme="minorHAnsi" w:hAnsiTheme="minorHAnsi" w:cstheme="minorHAnsi"/>
          <w:sz w:val="24"/>
          <w:szCs w:val="24"/>
        </w:rPr>
        <w:t xml:space="preserve"> </w:t>
      </w:r>
      <w:r w:rsidR="00B21615" w:rsidRPr="00C5214A">
        <w:rPr>
          <w:rFonts w:asciiTheme="minorHAnsi" w:hAnsiTheme="minorHAnsi" w:cstheme="minorHAnsi"/>
          <w:sz w:val="24"/>
          <w:szCs w:val="24"/>
        </w:rPr>
        <w:t>dla wielkopolskich Wojewódzkich Ośrodków Ruchu Drogowego”</w:t>
      </w:r>
      <w:r w:rsidR="0023362A" w:rsidRPr="00C5214A">
        <w:rPr>
          <w:rFonts w:asciiTheme="minorHAnsi" w:hAnsiTheme="minorHAnsi" w:cstheme="minorHAnsi"/>
          <w:sz w:val="24"/>
          <w:szCs w:val="24"/>
        </w:rPr>
        <w:t xml:space="preserve"> i 1 kontroli doraźnej</w:t>
      </w:r>
      <w:r w:rsidR="00457F11" w:rsidRPr="00C5214A">
        <w:rPr>
          <w:rFonts w:asciiTheme="minorHAnsi" w:hAnsiTheme="minorHAnsi" w:cstheme="minorHAnsi"/>
          <w:sz w:val="24"/>
          <w:szCs w:val="24"/>
        </w:rPr>
        <w:t xml:space="preserve">, </w:t>
      </w:r>
      <w:r w:rsidR="00457F11" w:rsidRPr="00C5214A">
        <w:rPr>
          <w:rFonts w:asciiTheme="minorHAnsi" w:hAnsiTheme="minorHAnsi" w:cstheme="minorHAnsi"/>
          <w:spacing w:val="-4"/>
          <w:sz w:val="24"/>
          <w:szCs w:val="24"/>
        </w:rPr>
        <w:t xml:space="preserve">Marszałek Województwa </w:t>
      </w:r>
      <w:r w:rsidR="00BC1F74" w:rsidRPr="00C5214A">
        <w:rPr>
          <w:rFonts w:asciiTheme="minorHAnsi" w:hAnsiTheme="minorHAnsi" w:cstheme="minorHAnsi"/>
          <w:spacing w:val="-4"/>
          <w:sz w:val="24"/>
          <w:szCs w:val="24"/>
        </w:rPr>
        <w:t xml:space="preserve">Wielkopolskiego </w:t>
      </w:r>
      <w:r w:rsidR="000805AD" w:rsidRPr="00C5214A">
        <w:rPr>
          <w:rFonts w:asciiTheme="minorHAnsi" w:hAnsiTheme="minorHAnsi" w:cstheme="minorHAnsi"/>
          <w:spacing w:val="-4"/>
          <w:sz w:val="24"/>
          <w:szCs w:val="24"/>
        </w:rPr>
        <w:t xml:space="preserve">wystosował </w:t>
      </w:r>
      <w:r w:rsidR="00B21615" w:rsidRPr="00C5214A">
        <w:rPr>
          <w:rFonts w:asciiTheme="minorHAnsi" w:hAnsiTheme="minorHAnsi" w:cstheme="minorHAnsi"/>
          <w:spacing w:val="-4"/>
          <w:sz w:val="24"/>
          <w:szCs w:val="24"/>
        </w:rPr>
        <w:t xml:space="preserve">w analizowanym okresie </w:t>
      </w:r>
      <w:r w:rsidR="000805AD" w:rsidRPr="00C5214A">
        <w:rPr>
          <w:rFonts w:asciiTheme="minorHAnsi" w:hAnsiTheme="minorHAnsi" w:cstheme="minorHAnsi"/>
          <w:spacing w:val="-4"/>
          <w:sz w:val="24"/>
          <w:szCs w:val="24"/>
        </w:rPr>
        <w:t>do kierowników</w:t>
      </w:r>
      <w:r w:rsidR="00570D78" w:rsidRPr="00C5214A">
        <w:rPr>
          <w:rFonts w:asciiTheme="minorHAnsi" w:hAnsiTheme="minorHAnsi" w:cstheme="minorHAnsi"/>
          <w:sz w:val="24"/>
          <w:szCs w:val="24"/>
        </w:rPr>
        <w:t xml:space="preserve"> </w:t>
      </w:r>
      <w:r w:rsidR="000805AD" w:rsidRPr="00C5214A">
        <w:rPr>
          <w:rFonts w:asciiTheme="minorHAnsi" w:hAnsiTheme="minorHAnsi" w:cstheme="minorHAnsi"/>
          <w:sz w:val="24"/>
          <w:szCs w:val="24"/>
        </w:rPr>
        <w:t xml:space="preserve">jednostek kontrolowanych </w:t>
      </w:r>
      <w:r w:rsidR="0023362A" w:rsidRPr="00C5214A">
        <w:rPr>
          <w:rFonts w:asciiTheme="minorHAnsi" w:hAnsiTheme="minorHAnsi" w:cstheme="minorHAnsi"/>
          <w:sz w:val="24"/>
          <w:szCs w:val="24"/>
        </w:rPr>
        <w:t>11</w:t>
      </w:r>
      <w:r w:rsidR="001B0A8C" w:rsidRPr="00C5214A">
        <w:rPr>
          <w:rFonts w:asciiTheme="minorHAnsi" w:hAnsiTheme="minorHAnsi" w:cstheme="minorHAnsi"/>
          <w:sz w:val="24"/>
          <w:szCs w:val="24"/>
        </w:rPr>
        <w:t xml:space="preserve"> wystąpie</w:t>
      </w:r>
      <w:r w:rsidR="009F5C90" w:rsidRPr="00C5214A">
        <w:rPr>
          <w:rFonts w:asciiTheme="minorHAnsi" w:hAnsiTheme="minorHAnsi" w:cstheme="minorHAnsi"/>
          <w:sz w:val="24"/>
          <w:szCs w:val="24"/>
        </w:rPr>
        <w:t>ń</w:t>
      </w:r>
      <w:r w:rsidR="000805AD" w:rsidRPr="00C5214A">
        <w:rPr>
          <w:rFonts w:asciiTheme="minorHAnsi" w:hAnsiTheme="minorHAnsi" w:cstheme="minorHAnsi"/>
          <w:sz w:val="24"/>
          <w:szCs w:val="24"/>
        </w:rPr>
        <w:t xml:space="preserve"> pokontr</w:t>
      </w:r>
      <w:r w:rsidR="00B21615" w:rsidRPr="00C5214A">
        <w:rPr>
          <w:rFonts w:asciiTheme="minorHAnsi" w:hAnsiTheme="minorHAnsi" w:cstheme="minorHAnsi"/>
          <w:sz w:val="24"/>
          <w:szCs w:val="24"/>
        </w:rPr>
        <w:t>oln</w:t>
      </w:r>
      <w:r w:rsidR="009F5C90" w:rsidRPr="00C5214A">
        <w:rPr>
          <w:rFonts w:asciiTheme="minorHAnsi" w:hAnsiTheme="minorHAnsi" w:cstheme="minorHAnsi"/>
          <w:sz w:val="24"/>
          <w:szCs w:val="24"/>
        </w:rPr>
        <w:t>ych</w:t>
      </w:r>
      <w:r w:rsidR="000805AD" w:rsidRPr="00C5214A">
        <w:rPr>
          <w:rFonts w:asciiTheme="minorHAnsi" w:hAnsiTheme="minorHAnsi" w:cstheme="minorHAnsi"/>
          <w:sz w:val="24"/>
          <w:szCs w:val="24"/>
        </w:rPr>
        <w:t xml:space="preserve"> bez </w:t>
      </w:r>
      <w:r w:rsidR="0014496D" w:rsidRPr="00C5214A">
        <w:rPr>
          <w:rFonts w:asciiTheme="minorHAnsi" w:hAnsiTheme="minorHAnsi" w:cstheme="minorHAnsi"/>
          <w:sz w:val="24"/>
          <w:szCs w:val="24"/>
        </w:rPr>
        <w:t>zaleceń</w:t>
      </w:r>
      <w:r w:rsidR="00683D82" w:rsidRPr="00C5214A">
        <w:rPr>
          <w:rFonts w:asciiTheme="minorHAnsi" w:hAnsiTheme="minorHAnsi" w:cstheme="minorHAnsi"/>
          <w:sz w:val="24"/>
          <w:szCs w:val="24"/>
        </w:rPr>
        <w:t>;</w:t>
      </w:r>
    </w:p>
    <w:p w14:paraId="05B57152" w14:textId="3080D779" w:rsidR="007E65AD" w:rsidRPr="00C5214A" w:rsidRDefault="007E65AD" w:rsidP="00EC3704">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z w:val="24"/>
          <w:szCs w:val="24"/>
        </w:rPr>
        <w:t>Biuro Nadzoru Inwestycyjnego – w 3 przypadkach sformułował</w:t>
      </w:r>
      <w:r w:rsidR="004829E8" w:rsidRPr="00C5214A">
        <w:rPr>
          <w:rFonts w:asciiTheme="minorHAnsi" w:hAnsiTheme="minorHAnsi" w:cstheme="minorHAnsi"/>
          <w:sz w:val="24"/>
          <w:szCs w:val="24"/>
        </w:rPr>
        <w:t>o</w:t>
      </w:r>
      <w:r w:rsidRPr="00C5214A">
        <w:rPr>
          <w:rFonts w:asciiTheme="minorHAnsi" w:hAnsiTheme="minorHAnsi" w:cstheme="minorHAnsi"/>
          <w:sz w:val="24"/>
          <w:szCs w:val="24"/>
        </w:rPr>
        <w:t xml:space="preserve"> zalecenia pokontrolne, </w:t>
      </w:r>
      <w:r w:rsidRPr="00C5214A">
        <w:rPr>
          <w:rFonts w:asciiTheme="minorHAnsi" w:hAnsiTheme="minorHAnsi" w:cstheme="minorHAnsi"/>
          <w:sz w:val="24"/>
          <w:szCs w:val="24"/>
        </w:rPr>
        <w:br/>
        <w:t>a w 11 przypadkach nie sformułował</w:t>
      </w:r>
      <w:r w:rsidR="004829E8" w:rsidRPr="00C5214A">
        <w:rPr>
          <w:rFonts w:asciiTheme="minorHAnsi" w:hAnsiTheme="minorHAnsi" w:cstheme="minorHAnsi"/>
          <w:sz w:val="24"/>
          <w:szCs w:val="24"/>
        </w:rPr>
        <w:t>o</w:t>
      </w:r>
      <w:r w:rsidRPr="00C5214A">
        <w:rPr>
          <w:rFonts w:asciiTheme="minorHAnsi" w:hAnsiTheme="minorHAnsi" w:cstheme="minorHAnsi"/>
          <w:sz w:val="24"/>
          <w:szCs w:val="24"/>
        </w:rPr>
        <w:t xml:space="preserve"> </w:t>
      </w:r>
      <w:r w:rsidRPr="00C5214A">
        <w:rPr>
          <w:rFonts w:asciiTheme="minorHAnsi" w:hAnsiTheme="minorHAnsi" w:cstheme="minorHAnsi"/>
          <w:spacing w:val="-2"/>
          <w:sz w:val="24"/>
          <w:szCs w:val="24"/>
        </w:rPr>
        <w:t>zaleceń pokontrolnych</w:t>
      </w:r>
      <w:r w:rsidRPr="00C5214A">
        <w:rPr>
          <w:rFonts w:asciiTheme="minorHAnsi" w:hAnsiTheme="minorHAnsi" w:cstheme="minorHAnsi"/>
          <w:sz w:val="24"/>
          <w:szCs w:val="24"/>
        </w:rPr>
        <w:t>;</w:t>
      </w:r>
    </w:p>
    <w:p w14:paraId="525E7DBF" w14:textId="36FCA28E" w:rsidR="001A7B47" w:rsidRPr="00C5214A" w:rsidRDefault="0058345D" w:rsidP="007E65AD">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spacing w:val="-6"/>
          <w:sz w:val="24"/>
          <w:szCs w:val="24"/>
        </w:rPr>
        <w:t xml:space="preserve">Biuro Ochrony Informacji Niejawnych i Zarządzania Kryzysowego - </w:t>
      </w:r>
      <w:r w:rsidR="00367C7F" w:rsidRPr="00C5214A">
        <w:rPr>
          <w:rFonts w:asciiTheme="minorHAnsi" w:hAnsiTheme="minorHAnsi" w:cstheme="minorHAnsi"/>
          <w:spacing w:val="-6"/>
          <w:sz w:val="24"/>
          <w:szCs w:val="24"/>
        </w:rPr>
        <w:t xml:space="preserve">w wyniku </w:t>
      </w:r>
      <w:r w:rsidR="00114501" w:rsidRPr="00C5214A">
        <w:rPr>
          <w:rFonts w:asciiTheme="minorHAnsi" w:hAnsiTheme="minorHAnsi" w:cstheme="minorHAnsi"/>
          <w:spacing w:val="-6"/>
          <w:sz w:val="24"/>
          <w:szCs w:val="24"/>
        </w:rPr>
        <w:t>3</w:t>
      </w:r>
      <w:r w:rsidR="0006681B"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przeprowadzon</w:t>
      </w:r>
      <w:r w:rsidR="0006681B" w:rsidRPr="00C5214A">
        <w:rPr>
          <w:rFonts w:asciiTheme="minorHAnsi" w:hAnsiTheme="minorHAnsi" w:cstheme="minorHAnsi"/>
          <w:spacing w:val="-6"/>
          <w:sz w:val="24"/>
          <w:szCs w:val="24"/>
        </w:rPr>
        <w:t>ych</w:t>
      </w:r>
      <w:r w:rsidRPr="00C5214A">
        <w:rPr>
          <w:rFonts w:asciiTheme="minorHAnsi" w:hAnsiTheme="minorHAnsi" w:cstheme="minorHAnsi"/>
          <w:spacing w:val="-6"/>
          <w:sz w:val="24"/>
          <w:szCs w:val="24"/>
        </w:rPr>
        <w:t xml:space="preserve"> kontroli planow</w:t>
      </w:r>
      <w:r w:rsidR="0006681B" w:rsidRPr="00C5214A">
        <w:rPr>
          <w:rFonts w:asciiTheme="minorHAnsi" w:hAnsiTheme="minorHAnsi" w:cstheme="minorHAnsi"/>
          <w:spacing w:val="-6"/>
          <w:sz w:val="24"/>
          <w:szCs w:val="24"/>
        </w:rPr>
        <w:t>ych</w:t>
      </w:r>
      <w:r w:rsidRPr="00C5214A">
        <w:rPr>
          <w:rFonts w:asciiTheme="minorHAnsi" w:hAnsiTheme="minorHAnsi" w:cstheme="minorHAnsi"/>
          <w:spacing w:val="-6"/>
          <w:sz w:val="24"/>
          <w:szCs w:val="24"/>
        </w:rPr>
        <w:t xml:space="preserve"> sformułowano zalece</w:t>
      </w:r>
      <w:r w:rsidR="00EC3704" w:rsidRPr="00C5214A">
        <w:rPr>
          <w:rFonts w:asciiTheme="minorHAnsi" w:hAnsiTheme="minorHAnsi" w:cstheme="minorHAnsi"/>
          <w:spacing w:val="-6"/>
          <w:sz w:val="24"/>
          <w:szCs w:val="24"/>
        </w:rPr>
        <w:t xml:space="preserve">nia </w:t>
      </w:r>
      <w:r w:rsidRPr="00C5214A">
        <w:rPr>
          <w:rFonts w:asciiTheme="minorHAnsi" w:hAnsiTheme="minorHAnsi" w:cstheme="minorHAnsi"/>
          <w:spacing w:val="-6"/>
          <w:sz w:val="24"/>
          <w:szCs w:val="24"/>
        </w:rPr>
        <w:t>pokontroln</w:t>
      </w:r>
      <w:r w:rsidR="00EC3704" w:rsidRPr="00C5214A">
        <w:rPr>
          <w:rFonts w:asciiTheme="minorHAnsi" w:hAnsiTheme="minorHAnsi" w:cstheme="minorHAnsi"/>
          <w:spacing w:val="-6"/>
          <w:sz w:val="24"/>
          <w:szCs w:val="24"/>
        </w:rPr>
        <w:t>e</w:t>
      </w:r>
      <w:r w:rsidR="00114501" w:rsidRPr="00C5214A">
        <w:rPr>
          <w:rFonts w:asciiTheme="minorHAnsi" w:hAnsiTheme="minorHAnsi" w:cstheme="minorHAnsi"/>
          <w:spacing w:val="-6"/>
          <w:sz w:val="24"/>
          <w:szCs w:val="24"/>
        </w:rPr>
        <w:t>, a w wyniku 1 nie sformułowano zaleceń pokontrolnych</w:t>
      </w:r>
      <w:r w:rsidR="00E03730" w:rsidRPr="00C5214A">
        <w:rPr>
          <w:rFonts w:asciiTheme="minorHAnsi" w:hAnsiTheme="minorHAnsi" w:cstheme="minorHAnsi"/>
          <w:spacing w:val="-6"/>
          <w:sz w:val="24"/>
          <w:szCs w:val="24"/>
        </w:rPr>
        <w:t>,</w:t>
      </w:r>
    </w:p>
    <w:p w14:paraId="3AF9DD19" w14:textId="77777777" w:rsidR="00457F11" w:rsidRPr="00C5214A" w:rsidRDefault="00457F11" w:rsidP="00677183">
      <w:pPr>
        <w:pStyle w:val="Tekstpodstawowywcity31"/>
        <w:spacing w:after="0" w:line="360" w:lineRule="auto"/>
        <w:ind w:left="426"/>
        <w:jc w:val="both"/>
        <w:rPr>
          <w:rFonts w:asciiTheme="minorHAnsi" w:hAnsiTheme="minorHAnsi" w:cstheme="minorHAnsi"/>
          <w:sz w:val="24"/>
          <w:szCs w:val="24"/>
        </w:rPr>
      </w:pPr>
    </w:p>
    <w:p w14:paraId="1EA3D1E4" w14:textId="77777777" w:rsidR="00457F11" w:rsidRPr="00C5214A" w:rsidRDefault="00C75EB9" w:rsidP="00E536FA">
      <w:pPr>
        <w:pStyle w:val="Tekstpodstawowy21"/>
        <w:spacing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S</w:t>
      </w:r>
      <w:r w:rsidR="00DE6CED" w:rsidRPr="00C5214A">
        <w:rPr>
          <w:rFonts w:asciiTheme="minorHAnsi" w:hAnsiTheme="minorHAnsi" w:cstheme="minorHAnsi"/>
          <w:b/>
          <w:sz w:val="24"/>
          <w:szCs w:val="24"/>
        </w:rPr>
        <w:t xml:space="preserve">zczegółowy wykaz jednostek, </w:t>
      </w:r>
      <w:r w:rsidR="00E179A0" w:rsidRPr="00C5214A">
        <w:rPr>
          <w:rFonts w:asciiTheme="minorHAnsi" w:hAnsiTheme="minorHAnsi" w:cstheme="minorHAnsi"/>
          <w:b/>
          <w:sz w:val="24"/>
          <w:szCs w:val="24"/>
        </w:rPr>
        <w:t>podmiotów</w:t>
      </w:r>
      <w:r w:rsidR="00DE6CED" w:rsidRPr="00C5214A">
        <w:rPr>
          <w:rFonts w:asciiTheme="minorHAnsi" w:hAnsiTheme="minorHAnsi" w:cstheme="minorHAnsi"/>
          <w:b/>
          <w:sz w:val="24"/>
          <w:szCs w:val="24"/>
        </w:rPr>
        <w:t xml:space="preserve"> oraz komórek organizacyjnych,</w:t>
      </w:r>
      <w:r w:rsidR="00457F11" w:rsidRPr="00C5214A">
        <w:rPr>
          <w:rFonts w:asciiTheme="minorHAnsi" w:hAnsiTheme="minorHAnsi" w:cstheme="minorHAnsi"/>
          <w:b/>
          <w:sz w:val="24"/>
          <w:szCs w:val="24"/>
        </w:rPr>
        <w:t xml:space="preserve"> do których </w:t>
      </w:r>
      <w:r w:rsidR="00457F11" w:rsidRPr="00C5214A">
        <w:rPr>
          <w:rFonts w:asciiTheme="minorHAnsi" w:hAnsiTheme="minorHAnsi" w:cstheme="minorHAnsi"/>
          <w:b/>
          <w:spacing w:val="-4"/>
          <w:sz w:val="24"/>
          <w:szCs w:val="24"/>
        </w:rPr>
        <w:t>Marszałek Województwa Wielkopolskiego skierował wystąpienia</w:t>
      </w:r>
      <w:r w:rsidR="00E179A0" w:rsidRPr="00C5214A">
        <w:rPr>
          <w:rFonts w:asciiTheme="minorHAnsi" w:hAnsiTheme="minorHAnsi" w:cstheme="minorHAnsi"/>
          <w:b/>
          <w:spacing w:val="-4"/>
          <w:sz w:val="24"/>
          <w:szCs w:val="24"/>
        </w:rPr>
        <w:t xml:space="preserve"> pokontrolne </w:t>
      </w:r>
      <w:r w:rsidR="00457F11" w:rsidRPr="00C5214A">
        <w:rPr>
          <w:rFonts w:asciiTheme="minorHAnsi" w:hAnsiTheme="minorHAnsi" w:cstheme="minorHAnsi"/>
          <w:b/>
          <w:spacing w:val="-4"/>
          <w:sz w:val="24"/>
          <w:szCs w:val="24"/>
        </w:rPr>
        <w:t>z zaleceniami</w:t>
      </w:r>
      <w:r w:rsidR="00457F11" w:rsidRPr="00C5214A">
        <w:rPr>
          <w:rFonts w:asciiTheme="minorHAnsi" w:hAnsiTheme="minorHAnsi" w:cstheme="minorHAnsi"/>
          <w:b/>
          <w:sz w:val="24"/>
          <w:szCs w:val="24"/>
        </w:rPr>
        <w:t xml:space="preserve">, </w:t>
      </w:r>
      <w:r w:rsidR="00457F11" w:rsidRPr="00C5214A">
        <w:rPr>
          <w:rFonts w:asciiTheme="minorHAnsi" w:hAnsiTheme="minorHAnsi" w:cstheme="minorHAnsi"/>
          <w:b/>
          <w:spacing w:val="-3"/>
          <w:sz w:val="24"/>
          <w:szCs w:val="24"/>
        </w:rPr>
        <w:t>przedstawiono poniżej, w podziale według Departamentów, które przeprowadziły kontrole</w:t>
      </w:r>
      <w:r w:rsidR="00457F11" w:rsidRPr="00C5214A">
        <w:rPr>
          <w:rFonts w:asciiTheme="minorHAnsi" w:hAnsiTheme="minorHAnsi" w:cstheme="minorHAnsi"/>
          <w:b/>
          <w:sz w:val="24"/>
          <w:szCs w:val="24"/>
        </w:rPr>
        <w:t xml:space="preserve">: </w:t>
      </w:r>
    </w:p>
    <w:p w14:paraId="0DB7D38D" w14:textId="77777777" w:rsidR="00457F11" w:rsidRPr="00C5214A" w:rsidRDefault="00457F11" w:rsidP="00E536FA">
      <w:pPr>
        <w:pStyle w:val="Tekstpodstawowy21"/>
        <w:spacing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 xml:space="preserve"> </w:t>
      </w:r>
    </w:p>
    <w:p w14:paraId="603B72C8" w14:textId="42581CFA" w:rsidR="000A1939" w:rsidRPr="00C5214A" w:rsidRDefault="000A1939" w:rsidP="000A1939">
      <w:pPr>
        <w:pStyle w:val="Tekstpodstawowy21"/>
        <w:spacing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 xml:space="preserve">DEPARTAMENT KONTROLI: </w:t>
      </w:r>
    </w:p>
    <w:p w14:paraId="63AF4316" w14:textId="55A1985A" w:rsidR="00F91856" w:rsidRPr="00C5214A" w:rsidRDefault="00F91856"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Departament </w:t>
      </w:r>
      <w:r w:rsidR="009B61EE" w:rsidRPr="00C5214A">
        <w:rPr>
          <w:rFonts w:asciiTheme="minorHAnsi" w:hAnsiTheme="minorHAnsi" w:cstheme="minorHAnsi"/>
          <w:spacing w:val="-6"/>
          <w:sz w:val="24"/>
          <w:szCs w:val="24"/>
        </w:rPr>
        <w:t xml:space="preserve">Zdrowia </w:t>
      </w:r>
      <w:r w:rsidR="00727CB2" w:rsidRPr="00C5214A">
        <w:rPr>
          <w:rFonts w:asciiTheme="minorHAnsi" w:hAnsiTheme="minorHAnsi" w:cstheme="minorHAnsi"/>
          <w:spacing w:val="-6"/>
          <w:sz w:val="24"/>
          <w:szCs w:val="24"/>
        </w:rPr>
        <w:t xml:space="preserve">UMWW </w:t>
      </w:r>
      <w:r w:rsidR="009B61EE" w:rsidRPr="00C5214A">
        <w:rPr>
          <w:rFonts w:asciiTheme="minorHAnsi" w:hAnsiTheme="minorHAnsi" w:cstheme="minorHAnsi"/>
          <w:spacing w:val="-6"/>
          <w:sz w:val="24"/>
          <w:szCs w:val="24"/>
        </w:rPr>
        <w:t>(</w:t>
      </w:r>
      <w:r w:rsidR="00912914" w:rsidRPr="00C5214A">
        <w:rPr>
          <w:rFonts w:asciiTheme="minorHAnsi" w:hAnsiTheme="minorHAnsi" w:cstheme="minorHAnsi"/>
          <w:spacing w:val="-6"/>
          <w:sz w:val="24"/>
          <w:szCs w:val="24"/>
        </w:rPr>
        <w:t xml:space="preserve">2 </w:t>
      </w:r>
      <w:r w:rsidR="009B61EE" w:rsidRPr="00C5214A">
        <w:rPr>
          <w:rFonts w:asciiTheme="minorHAnsi" w:hAnsiTheme="minorHAnsi" w:cstheme="minorHAnsi"/>
          <w:spacing w:val="-6"/>
          <w:sz w:val="24"/>
          <w:szCs w:val="24"/>
        </w:rPr>
        <w:t>kontrol</w:t>
      </w:r>
      <w:r w:rsidR="00912914" w:rsidRPr="00C5214A">
        <w:rPr>
          <w:rFonts w:asciiTheme="minorHAnsi" w:hAnsiTheme="minorHAnsi" w:cstheme="minorHAnsi"/>
          <w:spacing w:val="-6"/>
          <w:sz w:val="24"/>
          <w:szCs w:val="24"/>
        </w:rPr>
        <w:t>e</w:t>
      </w:r>
      <w:r w:rsidR="009B61EE" w:rsidRPr="00C5214A">
        <w:rPr>
          <w:rFonts w:asciiTheme="minorHAnsi" w:hAnsiTheme="minorHAnsi" w:cstheme="minorHAnsi"/>
          <w:spacing w:val="-6"/>
          <w:sz w:val="24"/>
          <w:szCs w:val="24"/>
        </w:rPr>
        <w:t xml:space="preserve"> doraźn</w:t>
      </w:r>
      <w:r w:rsidR="00912914" w:rsidRPr="00C5214A">
        <w:rPr>
          <w:rFonts w:asciiTheme="minorHAnsi" w:hAnsiTheme="minorHAnsi" w:cstheme="minorHAnsi"/>
          <w:spacing w:val="-6"/>
          <w:sz w:val="24"/>
          <w:szCs w:val="24"/>
        </w:rPr>
        <w:t>e</w:t>
      </w:r>
      <w:r w:rsidR="009B61EE" w:rsidRPr="00C5214A">
        <w:rPr>
          <w:rFonts w:asciiTheme="minorHAnsi" w:hAnsiTheme="minorHAnsi" w:cstheme="minorHAnsi"/>
          <w:spacing w:val="-6"/>
          <w:sz w:val="24"/>
          <w:szCs w:val="24"/>
        </w:rPr>
        <w:t>),</w:t>
      </w:r>
    </w:p>
    <w:p w14:paraId="589340D5" w14:textId="200E972C" w:rsidR="006E0FAF" w:rsidRPr="00C5214A" w:rsidRDefault="002B31AD"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Wielkopolskie </w:t>
      </w:r>
      <w:r w:rsidR="006E0FAF" w:rsidRPr="00C5214A">
        <w:rPr>
          <w:rFonts w:asciiTheme="minorHAnsi" w:hAnsiTheme="minorHAnsi" w:cstheme="minorHAnsi"/>
          <w:sz w:val="24"/>
          <w:szCs w:val="24"/>
        </w:rPr>
        <w:t>Zrzeszenie Ludowe Zespoły Sportowe</w:t>
      </w:r>
      <w:r w:rsidRPr="00C5214A">
        <w:rPr>
          <w:rFonts w:asciiTheme="minorHAnsi" w:hAnsiTheme="minorHAnsi" w:cstheme="minorHAnsi"/>
          <w:sz w:val="24"/>
          <w:szCs w:val="24"/>
        </w:rPr>
        <w:t xml:space="preserve"> w Poznaniu</w:t>
      </w:r>
      <w:r w:rsidR="00776FC8" w:rsidRPr="00C5214A">
        <w:rPr>
          <w:rFonts w:asciiTheme="minorHAnsi" w:hAnsiTheme="minorHAnsi" w:cstheme="minorHAnsi"/>
          <w:sz w:val="24"/>
          <w:szCs w:val="24"/>
        </w:rPr>
        <w:t xml:space="preserve"> (kontrola przeprowadzona w 2021 roku)</w:t>
      </w:r>
      <w:r w:rsidR="004F795A" w:rsidRPr="00C5214A">
        <w:rPr>
          <w:rFonts w:asciiTheme="minorHAnsi" w:hAnsiTheme="minorHAnsi" w:cstheme="minorHAnsi"/>
          <w:sz w:val="24"/>
          <w:szCs w:val="24"/>
        </w:rPr>
        <w:t>,</w:t>
      </w:r>
    </w:p>
    <w:p w14:paraId="4E9E270F" w14:textId="3FD7DB69" w:rsidR="0054354D" w:rsidRPr="00C5214A" w:rsidRDefault="0054354D"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LEOBUS Leon Kaczmarek w Grodzisku Wielkopolskim</w:t>
      </w:r>
      <w:r w:rsidR="003977F7" w:rsidRPr="00C5214A">
        <w:rPr>
          <w:rFonts w:asciiTheme="minorHAnsi" w:hAnsiTheme="minorHAnsi" w:cstheme="minorHAnsi"/>
          <w:sz w:val="24"/>
          <w:szCs w:val="24"/>
        </w:rPr>
        <w:t xml:space="preserve"> (kontrola Motelu XXI Wieku </w:t>
      </w:r>
      <w:r w:rsidR="00B308AB" w:rsidRPr="00C5214A">
        <w:rPr>
          <w:rFonts w:asciiTheme="minorHAnsi" w:hAnsiTheme="minorHAnsi" w:cstheme="minorHAnsi"/>
          <w:sz w:val="24"/>
          <w:szCs w:val="24"/>
        </w:rPr>
        <w:br/>
      </w:r>
      <w:r w:rsidR="003977F7" w:rsidRPr="00C5214A">
        <w:rPr>
          <w:rFonts w:asciiTheme="minorHAnsi" w:hAnsiTheme="minorHAnsi" w:cstheme="minorHAnsi"/>
          <w:sz w:val="24"/>
          <w:szCs w:val="24"/>
        </w:rPr>
        <w:t>w Grodzisku Wlkp.)</w:t>
      </w:r>
      <w:r w:rsidRPr="00C5214A">
        <w:rPr>
          <w:rFonts w:asciiTheme="minorHAnsi" w:hAnsiTheme="minorHAnsi" w:cstheme="minorHAnsi"/>
          <w:sz w:val="24"/>
          <w:szCs w:val="24"/>
        </w:rPr>
        <w:t>,</w:t>
      </w:r>
    </w:p>
    <w:p w14:paraId="39DB2C62" w14:textId="77777777" w:rsidR="00CB7C13" w:rsidRPr="00C5214A" w:rsidRDefault="00316C29"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bCs/>
          <w:spacing w:val="-6"/>
          <w:sz w:val="24"/>
          <w:szCs w:val="24"/>
        </w:rPr>
        <w:t>Wielkopolskie Samorządowe Centrum Kształcenia Zawodowego i Ustawicznego w Gnieźnie,</w:t>
      </w:r>
    </w:p>
    <w:p w14:paraId="660F90F4" w14:textId="77DECFEA" w:rsidR="00CB7C13" w:rsidRPr="00C5214A" w:rsidRDefault="00CB7C13"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Wielkopolskie Samorządowe Centrum Edukacji i Terapii w Starej Łubiance,</w:t>
      </w:r>
    </w:p>
    <w:p w14:paraId="0789C312" w14:textId="4377CD66" w:rsidR="00D71201" w:rsidRPr="00C5214A" w:rsidRDefault="00D71201"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Hotel Remes sp. z o.o. w Opalenicy</w:t>
      </w:r>
      <w:r w:rsidR="00426164" w:rsidRPr="00C5214A">
        <w:rPr>
          <w:rFonts w:asciiTheme="minorHAnsi" w:hAnsiTheme="minorHAnsi" w:cstheme="minorHAnsi"/>
          <w:spacing w:val="-6"/>
          <w:sz w:val="24"/>
          <w:szCs w:val="24"/>
        </w:rPr>
        <w:t xml:space="preserve"> (kontrola Hotelu Remes w Opalenicy)</w:t>
      </w:r>
      <w:r w:rsidRPr="00C5214A">
        <w:rPr>
          <w:rFonts w:asciiTheme="minorHAnsi" w:hAnsiTheme="minorHAnsi" w:cstheme="minorHAnsi"/>
          <w:spacing w:val="-6"/>
          <w:sz w:val="24"/>
          <w:szCs w:val="24"/>
        </w:rPr>
        <w:t>,</w:t>
      </w:r>
    </w:p>
    <w:p w14:paraId="0AE6F2C9" w14:textId="77777777" w:rsidR="001237AA" w:rsidRPr="00C5214A" w:rsidRDefault="000977E8"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Muzeum Narodowe Rolnictwa i Przemysłu Rolno-Spożywczego w Szreniawie, </w:t>
      </w:r>
    </w:p>
    <w:p w14:paraId="3D007C95" w14:textId="732C08A0" w:rsidR="00DF6F4C" w:rsidRPr="00C5214A" w:rsidRDefault="001237AA"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WER-MAR” s.c., Robert Bartkowiak, Jarosław Grobelny w </w:t>
      </w:r>
      <w:r w:rsidR="00C94AA5" w:rsidRPr="00C5214A">
        <w:rPr>
          <w:rFonts w:asciiTheme="minorHAnsi" w:hAnsiTheme="minorHAnsi" w:cstheme="minorHAnsi"/>
          <w:spacing w:val="-6"/>
          <w:sz w:val="24"/>
          <w:szCs w:val="24"/>
        </w:rPr>
        <w:t>Komornikach</w:t>
      </w:r>
      <w:r w:rsidRPr="00C5214A">
        <w:rPr>
          <w:rFonts w:asciiTheme="minorHAnsi" w:hAnsiTheme="minorHAnsi" w:cstheme="minorHAnsi"/>
          <w:spacing w:val="-6"/>
          <w:sz w:val="24"/>
          <w:szCs w:val="24"/>
        </w:rPr>
        <w:t xml:space="preserve"> </w:t>
      </w:r>
      <w:r w:rsidR="00281811" w:rsidRPr="00C5214A">
        <w:rPr>
          <w:rFonts w:asciiTheme="minorHAnsi" w:hAnsiTheme="minorHAnsi" w:cstheme="minorHAnsi"/>
          <w:spacing w:val="-6"/>
          <w:sz w:val="24"/>
          <w:szCs w:val="24"/>
        </w:rPr>
        <w:t>(kontrola Pensjonatu KOMORNIKI w Komornikach),</w:t>
      </w:r>
    </w:p>
    <w:p w14:paraId="3E6D2906" w14:textId="468CFFEA" w:rsidR="00DF6F4C" w:rsidRPr="00C5214A" w:rsidRDefault="00DF6F4C" w:rsidP="00233954">
      <w:pPr>
        <w:pStyle w:val="Tekstpodstawowy21"/>
        <w:numPr>
          <w:ilvl w:val="0"/>
          <w:numId w:val="39"/>
        </w:numPr>
        <w:tabs>
          <w:tab w:val="num" w:pos="1080"/>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Pałac w Wąsowie sp. z o.o. w m. Wąsowo (kontrola hotelu PAŁAC W WĄSOWIE),</w:t>
      </w:r>
    </w:p>
    <w:p w14:paraId="2A4296FD" w14:textId="0FF6DF76" w:rsidR="001F2B58" w:rsidRPr="00C5214A" w:rsidRDefault="001F2B58"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TRANSPETROL-BIS sp. z o.o. w m. Salnia (kontrola MOTEL-u IMPRESJA w m. Borek Wlkp.),</w:t>
      </w:r>
    </w:p>
    <w:p w14:paraId="0CE763C6" w14:textId="40632EDF" w:rsidR="00706F2F" w:rsidRPr="00C5214A" w:rsidRDefault="00706F2F"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ANNA Spółka Jawna M. i Z. KUPIJAJ w Grabowie nad Prosną (kontrola HOTEL-u STYLOWY </w:t>
      </w:r>
      <w:r w:rsidR="00C94AA5" w:rsidRPr="00C5214A">
        <w:rPr>
          <w:rFonts w:asciiTheme="minorHAnsi" w:hAnsiTheme="minorHAnsi" w:cstheme="minorHAnsi"/>
          <w:spacing w:val="-6"/>
          <w:sz w:val="24"/>
          <w:szCs w:val="24"/>
        </w:rPr>
        <w:br/>
      </w:r>
      <w:r w:rsidRPr="00C5214A">
        <w:rPr>
          <w:rFonts w:asciiTheme="minorHAnsi" w:hAnsiTheme="minorHAnsi" w:cstheme="minorHAnsi"/>
          <w:spacing w:val="-6"/>
          <w:sz w:val="24"/>
          <w:szCs w:val="24"/>
        </w:rPr>
        <w:t>w m. Grabów nad Prosną),</w:t>
      </w:r>
    </w:p>
    <w:p w14:paraId="3E182FFA" w14:textId="0E3B30AD" w:rsidR="00912914" w:rsidRPr="00C5214A" w:rsidRDefault="00912914"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Wielkopolskie Samorządowe Centrum Kształcenia Zawodowego i Ustawicznego w Ostrowie Wlkp.,</w:t>
      </w:r>
    </w:p>
    <w:p w14:paraId="7392E5E0" w14:textId="55126002" w:rsidR="00912914" w:rsidRPr="00C5214A" w:rsidRDefault="00912914"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Wielkopolskie Samorządowe Centrum Kształcenia Zawodowego i Ustawicznego we Wrześni,</w:t>
      </w:r>
    </w:p>
    <w:p w14:paraId="3CFA1ED8" w14:textId="13EA43CB" w:rsidR="00A12AD4" w:rsidRPr="00C5214A" w:rsidRDefault="00024D6E"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z w:val="24"/>
          <w:szCs w:val="24"/>
        </w:rPr>
        <w:t>DWOREK</w:t>
      </w:r>
      <w:r w:rsidR="000A643C" w:rsidRPr="00C5214A">
        <w:rPr>
          <w:rFonts w:asciiTheme="minorHAnsi" w:hAnsiTheme="minorHAnsi" w:cstheme="minorHAnsi"/>
          <w:sz w:val="24"/>
          <w:szCs w:val="24"/>
        </w:rPr>
        <w:t xml:space="preserve"> Sp. z </w:t>
      </w:r>
      <w:r w:rsidR="00DD3813" w:rsidRPr="00C5214A">
        <w:rPr>
          <w:rFonts w:asciiTheme="minorHAnsi" w:hAnsiTheme="minorHAnsi" w:cstheme="minorHAnsi"/>
          <w:sz w:val="24"/>
          <w:szCs w:val="24"/>
        </w:rPr>
        <w:t>o.o.</w:t>
      </w:r>
      <w:r w:rsidRPr="00C5214A">
        <w:rPr>
          <w:rFonts w:asciiTheme="minorHAnsi" w:hAnsiTheme="minorHAnsi" w:cstheme="minorHAnsi"/>
          <w:sz w:val="24"/>
          <w:szCs w:val="24"/>
        </w:rPr>
        <w:t xml:space="preserve"> w Ostrzeszowie (kontrola Hotel-u DWOREK w Ostrzeszowie</w:t>
      </w:r>
      <w:r w:rsidRPr="00C5214A">
        <w:rPr>
          <w:rFonts w:asciiTheme="minorHAnsi" w:hAnsiTheme="minorHAnsi" w:cstheme="minorHAnsi"/>
          <w:spacing w:val="-6"/>
          <w:sz w:val="24"/>
          <w:szCs w:val="24"/>
        </w:rPr>
        <w:t>),</w:t>
      </w:r>
    </w:p>
    <w:p w14:paraId="299AC50D" w14:textId="59AC0E31" w:rsidR="009A36A3" w:rsidRPr="00C5214A" w:rsidRDefault="009A36A3"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ORLIK PIŁA w Pile,</w:t>
      </w:r>
    </w:p>
    <w:p w14:paraId="38A94F0F" w14:textId="1D2118BB" w:rsidR="0048586B" w:rsidRPr="00C5214A" w:rsidRDefault="00E86F87"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Motel CZARNUSZKA Mirosław Rajkowski w m. Opatówek, (kontrola </w:t>
      </w:r>
      <w:r w:rsidR="0048586B" w:rsidRPr="00C5214A">
        <w:rPr>
          <w:rFonts w:asciiTheme="minorHAnsi" w:hAnsiTheme="minorHAnsi" w:cstheme="minorHAnsi"/>
          <w:spacing w:val="-6"/>
          <w:sz w:val="24"/>
          <w:szCs w:val="24"/>
        </w:rPr>
        <w:t>MOTEL</w:t>
      </w:r>
      <w:r w:rsidRPr="00C5214A">
        <w:rPr>
          <w:rFonts w:asciiTheme="minorHAnsi" w:hAnsiTheme="minorHAnsi" w:cstheme="minorHAnsi"/>
          <w:spacing w:val="-6"/>
          <w:sz w:val="24"/>
          <w:szCs w:val="24"/>
        </w:rPr>
        <w:t>-u</w:t>
      </w:r>
      <w:r w:rsidR="0048586B" w:rsidRPr="00C5214A">
        <w:rPr>
          <w:rFonts w:asciiTheme="minorHAnsi" w:hAnsiTheme="minorHAnsi" w:cstheme="minorHAnsi"/>
          <w:spacing w:val="-6"/>
          <w:sz w:val="24"/>
          <w:szCs w:val="24"/>
        </w:rPr>
        <w:t xml:space="preserve"> CZARNUSZKA  </w:t>
      </w:r>
      <w:r w:rsidR="00DD4F6F">
        <w:rPr>
          <w:rFonts w:asciiTheme="minorHAnsi" w:hAnsiTheme="minorHAnsi" w:cstheme="minorHAnsi"/>
          <w:spacing w:val="-6"/>
          <w:sz w:val="24"/>
          <w:szCs w:val="24"/>
        </w:rPr>
        <w:br/>
      </w:r>
      <w:r w:rsidR="0048586B" w:rsidRPr="00C5214A">
        <w:rPr>
          <w:rFonts w:asciiTheme="minorHAnsi" w:hAnsiTheme="minorHAnsi" w:cstheme="minorHAnsi"/>
          <w:spacing w:val="-6"/>
          <w:sz w:val="24"/>
          <w:szCs w:val="24"/>
        </w:rPr>
        <w:t>w m. Opatówek</w:t>
      </w:r>
      <w:r w:rsidRPr="00C5214A">
        <w:rPr>
          <w:rFonts w:asciiTheme="minorHAnsi" w:hAnsiTheme="minorHAnsi" w:cstheme="minorHAnsi"/>
          <w:spacing w:val="-6"/>
          <w:sz w:val="24"/>
          <w:szCs w:val="24"/>
        </w:rPr>
        <w:t>),</w:t>
      </w:r>
    </w:p>
    <w:p w14:paraId="0C75CC6E" w14:textId="351BAFA9" w:rsidR="001D78DA" w:rsidRPr="00C5214A" w:rsidRDefault="001D78DA"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Restauracja i Hotel „MAXIM” Tomasz Pawlak w m. Długa Wieś Druga (kontrola Hotelu „MAXIM” w m. Długa Wieś Druga),</w:t>
      </w:r>
    </w:p>
    <w:p w14:paraId="022EB54C" w14:textId="7248D83B" w:rsidR="001F52D3" w:rsidRPr="00C5214A" w:rsidRDefault="001F52D3"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Firma Budowlana i Usługowa Zajazd „DOBRODZIEJ” Maria Drapiewska w Lesznie (kontrola HOTEL-u DOBRODZIEJ w m. Krzemieniewo),</w:t>
      </w:r>
    </w:p>
    <w:p w14:paraId="6F9C36FB" w14:textId="37DB351C" w:rsidR="003B79C9" w:rsidRPr="00C5214A" w:rsidRDefault="003B79C9"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Poco Loco Adventure w Poznaniu,</w:t>
      </w:r>
    </w:p>
    <w:p w14:paraId="6F9144D7" w14:textId="32FE4F08" w:rsidR="003B79C9" w:rsidRPr="00C5214A" w:rsidRDefault="003B79C9"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Wielkopolskie Samorządowe Centrum Kształcenia Zawodowego i Ustawicznego w Koninie,</w:t>
      </w:r>
    </w:p>
    <w:p w14:paraId="612AB06C" w14:textId="09B23330" w:rsidR="006E3ABD" w:rsidRPr="00C5214A" w:rsidRDefault="006E3ABD" w:rsidP="00233954">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Fundacja EUROPEJSKIE FORUM SZTUKI w Poznaniu,</w:t>
      </w:r>
    </w:p>
    <w:p w14:paraId="14627C40" w14:textId="1D1D8D99" w:rsidR="002C29BD" w:rsidRPr="00C5214A" w:rsidRDefault="008C3ECA" w:rsidP="008C3ECA">
      <w:pPr>
        <w:pStyle w:val="Tekstpodstawowy21"/>
        <w:numPr>
          <w:ilvl w:val="0"/>
          <w:numId w:val="39"/>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Fundacja Edukacyjna </w:t>
      </w:r>
      <w:r w:rsidR="00903A46" w:rsidRPr="00C5214A">
        <w:rPr>
          <w:rFonts w:asciiTheme="minorHAnsi" w:hAnsiTheme="minorHAnsi" w:cstheme="minorHAnsi"/>
          <w:spacing w:val="-6"/>
          <w:sz w:val="24"/>
          <w:szCs w:val="24"/>
        </w:rPr>
        <w:t xml:space="preserve">PRO MUSICA </w:t>
      </w:r>
      <w:r w:rsidRPr="00C5214A">
        <w:rPr>
          <w:rFonts w:asciiTheme="minorHAnsi" w:hAnsiTheme="minorHAnsi" w:cstheme="minorHAnsi"/>
          <w:spacing w:val="-6"/>
          <w:sz w:val="24"/>
          <w:szCs w:val="24"/>
        </w:rPr>
        <w:t>w Lesznie,</w:t>
      </w:r>
    </w:p>
    <w:p w14:paraId="585AC3C0" w14:textId="68336ED9" w:rsidR="00946B6A" w:rsidRPr="00C5214A" w:rsidRDefault="00946B6A" w:rsidP="007C38A4">
      <w:pPr>
        <w:pStyle w:val="Akapitzlist0"/>
        <w:spacing w:after="0" w:line="360" w:lineRule="auto"/>
        <w:ind w:left="284"/>
        <w:jc w:val="both"/>
        <w:rPr>
          <w:rFonts w:asciiTheme="minorHAnsi" w:hAnsiTheme="minorHAnsi" w:cstheme="minorHAnsi"/>
          <w:b/>
          <w:sz w:val="24"/>
          <w:szCs w:val="24"/>
        </w:rPr>
      </w:pPr>
    </w:p>
    <w:p w14:paraId="2E30D9F1" w14:textId="7F8CD1D5" w:rsidR="00457F11" w:rsidRPr="00C5214A" w:rsidRDefault="00457F11" w:rsidP="00496CD2">
      <w:pPr>
        <w:pStyle w:val="Tekstpodstawowy21"/>
        <w:spacing w:after="0" w:line="360" w:lineRule="auto"/>
        <w:jc w:val="both"/>
        <w:rPr>
          <w:rFonts w:asciiTheme="minorHAnsi" w:hAnsiTheme="minorHAnsi" w:cstheme="minorHAnsi"/>
          <w:sz w:val="24"/>
          <w:szCs w:val="24"/>
        </w:rPr>
      </w:pPr>
      <w:r w:rsidRPr="00C5214A">
        <w:rPr>
          <w:rFonts w:asciiTheme="minorHAnsi" w:hAnsiTheme="minorHAnsi" w:cstheme="minorHAnsi"/>
          <w:b/>
          <w:sz w:val="24"/>
          <w:szCs w:val="24"/>
        </w:rPr>
        <w:t>DEPARTAMENT ZDROWIA</w:t>
      </w:r>
      <w:r w:rsidR="003948A7" w:rsidRPr="00C5214A">
        <w:rPr>
          <w:rFonts w:asciiTheme="minorHAnsi" w:hAnsiTheme="minorHAnsi" w:cstheme="minorHAnsi"/>
          <w:b/>
          <w:sz w:val="24"/>
          <w:szCs w:val="24"/>
        </w:rPr>
        <w:t>:</w:t>
      </w:r>
      <w:r w:rsidRPr="00C5214A">
        <w:rPr>
          <w:rFonts w:asciiTheme="minorHAnsi" w:hAnsiTheme="minorHAnsi" w:cstheme="minorHAnsi"/>
          <w:sz w:val="24"/>
          <w:szCs w:val="24"/>
        </w:rPr>
        <w:t xml:space="preserve"> </w:t>
      </w:r>
    </w:p>
    <w:p w14:paraId="4EEA01F7" w14:textId="23A69097" w:rsidR="00417514" w:rsidRPr="00C5214A" w:rsidRDefault="00417514" w:rsidP="004C1525">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Komorniki</w:t>
      </w:r>
      <w:r w:rsidR="002D232E" w:rsidRPr="00C5214A">
        <w:rPr>
          <w:rFonts w:asciiTheme="minorHAnsi" w:hAnsiTheme="minorHAnsi" w:cstheme="minorHAnsi"/>
          <w:spacing w:val="-6"/>
          <w:sz w:val="24"/>
          <w:szCs w:val="24"/>
        </w:rPr>
        <w:t xml:space="preserve"> (kontrola </w:t>
      </w:r>
      <w:r w:rsidR="00407DFC" w:rsidRPr="00C5214A">
        <w:rPr>
          <w:rFonts w:asciiTheme="minorHAnsi" w:hAnsiTheme="minorHAnsi" w:cstheme="minorHAnsi"/>
          <w:spacing w:val="-6"/>
          <w:sz w:val="24"/>
          <w:szCs w:val="24"/>
        </w:rPr>
        <w:t xml:space="preserve">rozpoczęta w 2021 r. a zakończona </w:t>
      </w:r>
      <w:r w:rsidR="002D232E" w:rsidRPr="00C5214A">
        <w:rPr>
          <w:rFonts w:asciiTheme="minorHAnsi" w:hAnsiTheme="minorHAnsi" w:cstheme="minorHAnsi"/>
          <w:spacing w:val="-6"/>
          <w:sz w:val="24"/>
          <w:szCs w:val="24"/>
        </w:rPr>
        <w:t>w 202</w:t>
      </w:r>
      <w:r w:rsidR="00407DFC" w:rsidRPr="00C5214A">
        <w:rPr>
          <w:rFonts w:asciiTheme="minorHAnsi" w:hAnsiTheme="minorHAnsi" w:cstheme="minorHAnsi"/>
          <w:spacing w:val="-6"/>
          <w:sz w:val="24"/>
          <w:szCs w:val="24"/>
        </w:rPr>
        <w:t>2</w:t>
      </w:r>
      <w:r w:rsidR="002D232E" w:rsidRPr="00C5214A">
        <w:rPr>
          <w:rFonts w:asciiTheme="minorHAnsi" w:hAnsiTheme="minorHAnsi" w:cstheme="minorHAnsi"/>
          <w:spacing w:val="-6"/>
          <w:sz w:val="24"/>
          <w:szCs w:val="24"/>
        </w:rPr>
        <w:t xml:space="preserve"> roku)</w:t>
      </w:r>
      <w:r w:rsidR="009B2B06" w:rsidRPr="00C5214A">
        <w:rPr>
          <w:rFonts w:asciiTheme="minorHAnsi" w:hAnsiTheme="minorHAnsi" w:cstheme="minorHAnsi"/>
          <w:spacing w:val="-6"/>
          <w:sz w:val="24"/>
          <w:szCs w:val="24"/>
        </w:rPr>
        <w:t>,</w:t>
      </w:r>
      <w:r w:rsidR="00D73B64" w:rsidRPr="00C5214A">
        <w:rPr>
          <w:rFonts w:asciiTheme="minorHAnsi" w:hAnsiTheme="minorHAnsi" w:cstheme="minorHAnsi"/>
          <w:spacing w:val="-6"/>
          <w:sz w:val="24"/>
          <w:szCs w:val="24"/>
        </w:rPr>
        <w:t xml:space="preserve"> </w:t>
      </w:r>
    </w:p>
    <w:p w14:paraId="6A537C81" w14:textId="4EFF4079" w:rsidR="001A3496" w:rsidRPr="00C5214A" w:rsidRDefault="001A3496" w:rsidP="004C1525">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Centrum Rehabilitacji im. Prof. Mieczysława Walczaka w Osiecznej</w:t>
      </w:r>
      <w:r w:rsidR="009B2B06" w:rsidRPr="00C5214A">
        <w:rPr>
          <w:rFonts w:asciiTheme="minorHAnsi" w:hAnsiTheme="minorHAnsi" w:cstheme="minorHAnsi"/>
          <w:sz w:val="24"/>
          <w:szCs w:val="24"/>
        </w:rPr>
        <w:t xml:space="preserve"> </w:t>
      </w:r>
      <w:r w:rsidR="009B2B06" w:rsidRPr="00C5214A">
        <w:rPr>
          <w:rFonts w:asciiTheme="minorHAnsi" w:hAnsiTheme="minorHAnsi" w:cstheme="minorHAnsi"/>
          <w:spacing w:val="-6"/>
          <w:sz w:val="24"/>
          <w:szCs w:val="24"/>
        </w:rPr>
        <w:t xml:space="preserve">(kontrola </w:t>
      </w:r>
      <w:r w:rsidR="00C94AA5" w:rsidRPr="00C5214A">
        <w:rPr>
          <w:rFonts w:asciiTheme="minorHAnsi" w:hAnsiTheme="minorHAnsi" w:cstheme="minorHAnsi"/>
          <w:spacing w:val="-6"/>
          <w:sz w:val="24"/>
          <w:szCs w:val="24"/>
        </w:rPr>
        <w:t xml:space="preserve">rozpoczęta </w:t>
      </w:r>
      <w:r w:rsidR="00C94AA5" w:rsidRPr="00C5214A">
        <w:rPr>
          <w:rFonts w:asciiTheme="minorHAnsi" w:hAnsiTheme="minorHAnsi" w:cstheme="minorHAnsi"/>
          <w:spacing w:val="-6"/>
          <w:sz w:val="24"/>
          <w:szCs w:val="24"/>
        </w:rPr>
        <w:br/>
        <w:t>w 2021 </w:t>
      </w:r>
      <w:r w:rsidR="00407DFC" w:rsidRPr="00C5214A">
        <w:rPr>
          <w:rFonts w:asciiTheme="minorHAnsi" w:hAnsiTheme="minorHAnsi" w:cstheme="minorHAnsi"/>
          <w:spacing w:val="-6"/>
          <w:sz w:val="24"/>
          <w:szCs w:val="24"/>
        </w:rPr>
        <w:t xml:space="preserve">r. a zakończona w </w:t>
      </w:r>
      <w:r w:rsidR="009B2B06" w:rsidRPr="00C5214A">
        <w:rPr>
          <w:rFonts w:asciiTheme="minorHAnsi" w:hAnsiTheme="minorHAnsi" w:cstheme="minorHAnsi"/>
          <w:spacing w:val="-6"/>
          <w:sz w:val="24"/>
          <w:szCs w:val="24"/>
        </w:rPr>
        <w:t>202</w:t>
      </w:r>
      <w:r w:rsidR="00407DFC" w:rsidRPr="00C5214A">
        <w:rPr>
          <w:rFonts w:asciiTheme="minorHAnsi" w:hAnsiTheme="minorHAnsi" w:cstheme="minorHAnsi"/>
          <w:spacing w:val="-6"/>
          <w:sz w:val="24"/>
          <w:szCs w:val="24"/>
        </w:rPr>
        <w:t>2</w:t>
      </w:r>
      <w:r w:rsidR="009B2B06" w:rsidRPr="00C5214A">
        <w:rPr>
          <w:rFonts w:asciiTheme="minorHAnsi" w:hAnsiTheme="minorHAnsi" w:cstheme="minorHAnsi"/>
          <w:spacing w:val="-6"/>
          <w:sz w:val="24"/>
          <w:szCs w:val="24"/>
        </w:rPr>
        <w:t xml:space="preserve"> roku)</w:t>
      </w:r>
      <w:r w:rsidR="00EA6988" w:rsidRPr="00C5214A">
        <w:rPr>
          <w:rFonts w:asciiTheme="minorHAnsi" w:hAnsiTheme="minorHAnsi" w:cstheme="minorHAnsi"/>
          <w:sz w:val="24"/>
          <w:szCs w:val="24"/>
        </w:rPr>
        <w:t>,</w:t>
      </w:r>
    </w:p>
    <w:p w14:paraId="25BD755C" w14:textId="4D4766D4" w:rsidR="004957E9" w:rsidRPr="00C5214A" w:rsidRDefault="004957E9" w:rsidP="004A56E8">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Wielkopolski Ośrodek Reumatologiczny SP SZOZ w Śremie</w:t>
      </w:r>
      <w:r w:rsidR="00B75D30" w:rsidRPr="00C5214A">
        <w:rPr>
          <w:rFonts w:asciiTheme="minorHAnsi" w:hAnsiTheme="minorHAnsi" w:cstheme="minorHAnsi"/>
          <w:spacing w:val="-4"/>
          <w:sz w:val="24"/>
          <w:szCs w:val="24"/>
        </w:rPr>
        <w:t xml:space="preserve"> (kontrola </w:t>
      </w:r>
      <w:r w:rsidR="00407DFC" w:rsidRPr="00C5214A">
        <w:rPr>
          <w:rFonts w:asciiTheme="minorHAnsi" w:hAnsiTheme="minorHAnsi" w:cstheme="minorHAnsi"/>
          <w:spacing w:val="-4"/>
          <w:sz w:val="24"/>
          <w:szCs w:val="24"/>
        </w:rPr>
        <w:t xml:space="preserve">rozpoczęta w 2021 r., </w:t>
      </w:r>
      <w:r w:rsidR="00C94AA5" w:rsidRPr="00C5214A">
        <w:rPr>
          <w:rFonts w:asciiTheme="minorHAnsi" w:hAnsiTheme="minorHAnsi" w:cstheme="minorHAnsi"/>
          <w:spacing w:val="-4"/>
          <w:sz w:val="24"/>
          <w:szCs w:val="24"/>
        </w:rPr>
        <w:br/>
      </w:r>
      <w:r w:rsidR="00407DFC" w:rsidRPr="00C5214A">
        <w:rPr>
          <w:rFonts w:asciiTheme="minorHAnsi" w:hAnsiTheme="minorHAnsi" w:cstheme="minorHAnsi"/>
          <w:spacing w:val="-4"/>
          <w:sz w:val="24"/>
          <w:szCs w:val="24"/>
        </w:rPr>
        <w:t>a zakończona w 2022</w:t>
      </w:r>
      <w:r w:rsidR="00B75D30" w:rsidRPr="00C5214A">
        <w:rPr>
          <w:rFonts w:asciiTheme="minorHAnsi" w:hAnsiTheme="minorHAnsi" w:cstheme="minorHAnsi"/>
          <w:spacing w:val="-4"/>
          <w:sz w:val="24"/>
          <w:szCs w:val="24"/>
        </w:rPr>
        <w:t>r.)</w:t>
      </w:r>
      <w:r w:rsidRPr="00C5214A">
        <w:rPr>
          <w:rFonts w:asciiTheme="minorHAnsi" w:hAnsiTheme="minorHAnsi" w:cstheme="minorHAnsi"/>
          <w:spacing w:val="-4"/>
          <w:sz w:val="24"/>
          <w:szCs w:val="24"/>
        </w:rPr>
        <w:t>,</w:t>
      </w:r>
    </w:p>
    <w:p w14:paraId="6E9E9CE1" w14:textId="1049CDF1" w:rsidR="004A50D8" w:rsidRPr="00C5214A" w:rsidRDefault="004A50D8" w:rsidP="00113C94">
      <w:pPr>
        <w:pStyle w:val="Tekstpodstawowywcity31"/>
        <w:numPr>
          <w:ilvl w:val="0"/>
          <w:numId w:val="16"/>
        </w:numPr>
        <w:tabs>
          <w:tab w:val="clear" w:pos="720"/>
          <w:tab w:val="num" w:pos="284"/>
        </w:tabs>
        <w:spacing w:after="0" w:line="360" w:lineRule="auto"/>
        <w:ind w:hanging="720"/>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Wojewódzki Szpital Zespolony w Lesznie</w:t>
      </w:r>
      <w:r w:rsidR="00113C94" w:rsidRPr="00C5214A">
        <w:rPr>
          <w:rFonts w:asciiTheme="minorHAnsi" w:hAnsiTheme="minorHAnsi" w:cstheme="minorHAnsi"/>
          <w:spacing w:val="-4"/>
          <w:sz w:val="24"/>
          <w:szCs w:val="24"/>
        </w:rPr>
        <w:t xml:space="preserve"> (kontrola przeprowadzona w 2021r.),</w:t>
      </w:r>
    </w:p>
    <w:p w14:paraId="4AC86703" w14:textId="77D03D27" w:rsidR="004A50D8" w:rsidRPr="00C5214A" w:rsidRDefault="004A50D8" w:rsidP="004A50D8">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Wielkopolskie Centrum Medycyny Pracy w Poznaniu,</w:t>
      </w:r>
    </w:p>
    <w:p w14:paraId="010D3271" w14:textId="2D4805EA" w:rsidR="004D5F91" w:rsidRPr="00C5214A" w:rsidRDefault="004A50D8" w:rsidP="004A50D8">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 xml:space="preserve">Wojewódzki Szpital dla Nerwowo i Psychicznie Chorych „Dziekanka” w Gnieźnie, </w:t>
      </w:r>
    </w:p>
    <w:p w14:paraId="3F17B10F" w14:textId="5C047B6A" w:rsidR="008C1E2C" w:rsidRPr="00C5214A" w:rsidRDefault="008C1E2C" w:rsidP="004A50D8">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Fundacja Pomocna Mama (kontrola doraźna),</w:t>
      </w:r>
    </w:p>
    <w:p w14:paraId="384B20C7" w14:textId="77777777" w:rsidR="004A50D8" w:rsidRPr="00C5214A" w:rsidRDefault="004A50D8" w:rsidP="004A50D8">
      <w:pPr>
        <w:pStyle w:val="Tekstpodstawowywcity31"/>
        <w:tabs>
          <w:tab w:val="left" w:pos="720"/>
        </w:tabs>
        <w:spacing w:after="0" w:line="360" w:lineRule="auto"/>
        <w:ind w:left="720"/>
        <w:jc w:val="both"/>
        <w:rPr>
          <w:rFonts w:asciiTheme="minorHAnsi" w:hAnsiTheme="minorHAnsi" w:cstheme="minorHAnsi"/>
          <w:b/>
          <w:sz w:val="24"/>
          <w:szCs w:val="24"/>
        </w:rPr>
      </w:pPr>
    </w:p>
    <w:p w14:paraId="0241E002" w14:textId="2A6F0B31" w:rsidR="00920934" w:rsidRPr="00C5214A" w:rsidRDefault="0042102F" w:rsidP="00920934">
      <w:pPr>
        <w:pStyle w:val="Tekstpodstawowy21"/>
        <w:tabs>
          <w:tab w:val="left" w:pos="720"/>
        </w:tabs>
        <w:spacing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SPORTU I TURYSTYKI:</w:t>
      </w:r>
    </w:p>
    <w:p w14:paraId="265F3E33" w14:textId="21287A8D" w:rsidR="00F623DC" w:rsidRPr="00C5214A" w:rsidRDefault="009A4723"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Och Travel sp. z o.o. w Poznaniu </w:t>
      </w:r>
      <w:r w:rsidR="00F623DC" w:rsidRPr="00C5214A">
        <w:rPr>
          <w:rFonts w:asciiTheme="minorHAnsi" w:hAnsiTheme="minorHAnsi" w:cstheme="minorHAnsi"/>
          <w:spacing w:val="-4"/>
          <w:sz w:val="24"/>
          <w:szCs w:val="24"/>
        </w:rPr>
        <w:t>(kontrola przeprowadzona w 2021 roku),</w:t>
      </w:r>
    </w:p>
    <w:p w14:paraId="4C3B0BAD" w14:textId="5EED9B40" w:rsidR="000F57C3" w:rsidRPr="00C5214A" w:rsidRDefault="000F57C3" w:rsidP="004C1525">
      <w:pPr>
        <w:pStyle w:val="Akapitzlist0"/>
        <w:numPr>
          <w:ilvl w:val="0"/>
          <w:numId w:val="18"/>
        </w:numPr>
        <w:spacing w:after="0" w:line="360" w:lineRule="auto"/>
        <w:ind w:left="284" w:hanging="284"/>
        <w:rPr>
          <w:rFonts w:asciiTheme="minorHAnsi" w:hAnsiTheme="minorHAnsi" w:cstheme="minorHAnsi"/>
          <w:spacing w:val="-4"/>
          <w:sz w:val="24"/>
          <w:szCs w:val="24"/>
          <w:lang w:eastAsia="ar-SA"/>
        </w:rPr>
      </w:pPr>
      <w:r w:rsidRPr="00C5214A">
        <w:rPr>
          <w:rFonts w:asciiTheme="minorHAnsi" w:hAnsiTheme="minorHAnsi" w:cstheme="minorHAnsi"/>
          <w:spacing w:val="-4"/>
          <w:sz w:val="24"/>
          <w:szCs w:val="24"/>
        </w:rPr>
        <w:t xml:space="preserve">Biuro Podróży Maciej Bąkowski w </w:t>
      </w:r>
      <w:r w:rsidR="004F3A60" w:rsidRPr="00C5214A">
        <w:rPr>
          <w:rFonts w:asciiTheme="minorHAnsi" w:hAnsiTheme="minorHAnsi" w:cstheme="minorHAnsi"/>
          <w:spacing w:val="-4"/>
          <w:sz w:val="24"/>
          <w:szCs w:val="24"/>
        </w:rPr>
        <w:t>Krzywiniu</w:t>
      </w:r>
      <w:r w:rsidRPr="00C5214A">
        <w:rPr>
          <w:rFonts w:asciiTheme="minorHAnsi" w:hAnsiTheme="minorHAnsi" w:cstheme="minorHAnsi"/>
          <w:sz w:val="24"/>
          <w:szCs w:val="24"/>
        </w:rPr>
        <w:t xml:space="preserve"> (</w:t>
      </w:r>
      <w:r w:rsidRPr="00C5214A">
        <w:rPr>
          <w:rFonts w:asciiTheme="minorHAnsi" w:hAnsiTheme="minorHAnsi" w:cstheme="minorHAnsi"/>
          <w:spacing w:val="-4"/>
          <w:sz w:val="24"/>
          <w:szCs w:val="24"/>
          <w:lang w:eastAsia="ar-SA"/>
        </w:rPr>
        <w:t>kontrola przeprowadzona w 2021 roku),</w:t>
      </w:r>
    </w:p>
    <w:p w14:paraId="16B0D209" w14:textId="395AEC3F" w:rsidR="009A4723" w:rsidRPr="00C5214A" w:rsidRDefault="000F57C3"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Travel Profi Partner sp. z o.o. w Poznaniu (kontrola przeprowadzona w 2021 roku),</w:t>
      </w:r>
    </w:p>
    <w:p w14:paraId="430F0EC9" w14:textId="20CE4F3E" w:rsidR="00273118" w:rsidRPr="00C5214A" w:rsidRDefault="00273118" w:rsidP="004C1525">
      <w:pPr>
        <w:pStyle w:val="Tekstpodstawowywcity31"/>
        <w:numPr>
          <w:ilvl w:val="0"/>
          <w:numId w:val="18"/>
        </w:numPr>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z w:val="24"/>
          <w:szCs w:val="24"/>
        </w:rPr>
        <w:t>Uczniowski Klub Sportowy SZAMOTULANIN przy Zespole Szkół nr 3 w Szamotułach</w:t>
      </w:r>
      <w:r w:rsidRPr="00C5214A">
        <w:rPr>
          <w:rFonts w:asciiTheme="minorHAnsi" w:hAnsiTheme="minorHAnsi" w:cstheme="minorHAnsi"/>
          <w:spacing w:val="-6"/>
          <w:sz w:val="24"/>
          <w:szCs w:val="24"/>
        </w:rPr>
        <w:t xml:space="preserve"> (kontrola przeprowadzona w 2021 r.),</w:t>
      </w:r>
    </w:p>
    <w:p w14:paraId="58153A3A" w14:textId="77777777" w:rsidR="003B3F3E" w:rsidRPr="00C5214A" w:rsidRDefault="003B3F3E" w:rsidP="003B3F3E">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Tenis z Klasą Alicja Stoińska w Poznaniu,</w:t>
      </w:r>
    </w:p>
    <w:p w14:paraId="3804DBBE" w14:textId="68C9AACD" w:rsidR="004758E2" w:rsidRPr="00C5214A" w:rsidRDefault="004758E2"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Usług Turystycznych GRUPA DE-PL Szymon Kurkiewicz w Poznaniu,</w:t>
      </w:r>
    </w:p>
    <w:p w14:paraId="7896CB30" w14:textId="3BB42C7B" w:rsidR="00A120AD" w:rsidRPr="00C5214A" w:rsidRDefault="00A120AD" w:rsidP="004C1525">
      <w:pPr>
        <w:pStyle w:val="Tekstpodstawowywcity31"/>
        <w:numPr>
          <w:ilvl w:val="0"/>
          <w:numId w:val="18"/>
        </w:numPr>
        <w:tabs>
          <w:tab w:val="num" w:pos="720"/>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Bajks Agata Ludwa w Poznaniu,</w:t>
      </w:r>
    </w:p>
    <w:p w14:paraId="1AB36849" w14:textId="77777777" w:rsidR="000C3265" w:rsidRPr="00C5214A" w:rsidRDefault="000C3265" w:rsidP="000C326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Rafik Marcin Jóźwiak w Luboniu,</w:t>
      </w:r>
    </w:p>
    <w:p w14:paraId="19A13AE4" w14:textId="77777777" w:rsidR="000C3265" w:rsidRPr="00C5214A" w:rsidRDefault="000C3265" w:rsidP="000C3265">
      <w:pPr>
        <w:pStyle w:val="Tekstpodstawowywcity31"/>
        <w:numPr>
          <w:ilvl w:val="0"/>
          <w:numId w:val="18"/>
        </w:numPr>
        <w:tabs>
          <w:tab w:val="num" w:pos="720"/>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Galinex Bis Galina Kawczyńska w Poznaniu,</w:t>
      </w:r>
    </w:p>
    <w:p w14:paraId="0A1B5190" w14:textId="30EDCA76" w:rsidR="000931B5" w:rsidRPr="00C5214A" w:rsidRDefault="000931B5"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Akademia Tenisa Spiro Zuzanna Dolata w Poznaniu</w:t>
      </w:r>
      <w:r w:rsidR="00AD7659" w:rsidRPr="00C5214A">
        <w:rPr>
          <w:rFonts w:asciiTheme="minorHAnsi" w:hAnsiTheme="minorHAnsi" w:cstheme="minorHAnsi"/>
          <w:spacing w:val="-4"/>
          <w:sz w:val="24"/>
          <w:szCs w:val="24"/>
        </w:rPr>
        <w:t>,</w:t>
      </w:r>
    </w:p>
    <w:p w14:paraId="2D7CD98D" w14:textId="138C668C" w:rsidR="009F4A79" w:rsidRPr="00C5214A" w:rsidRDefault="009F4A79"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Imprezy Sportowe Paweł Piotrowski &amp; Mirosława Piotrowska s.c. w Śremie,</w:t>
      </w:r>
    </w:p>
    <w:p w14:paraId="082FD537" w14:textId="7FCF6760" w:rsidR="00B664F6" w:rsidRPr="00C5214A" w:rsidRDefault="00B36679"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Żerków,</w:t>
      </w:r>
    </w:p>
    <w:p w14:paraId="52BDD2B9" w14:textId="7A966C83" w:rsidR="00A322B1" w:rsidRPr="00C5214A" w:rsidRDefault="00A322B1"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z w:val="24"/>
          <w:szCs w:val="24"/>
        </w:rPr>
        <w:t>Czytogruszka Agnieszka Brzyska w Poznaniu,</w:t>
      </w:r>
    </w:p>
    <w:p w14:paraId="77CDD10D" w14:textId="560C2219" w:rsidR="00F26B2F" w:rsidRPr="00C5214A" w:rsidRDefault="00F26B2F" w:rsidP="004C1525">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z w:val="24"/>
          <w:szCs w:val="24"/>
        </w:rPr>
        <w:t>Edukacja i Turystyka Irena Żyto w Kórniku,</w:t>
      </w:r>
    </w:p>
    <w:p w14:paraId="59CC8BF6" w14:textId="77777777" w:rsidR="00124581" w:rsidRPr="00C5214A" w:rsidRDefault="00124581" w:rsidP="00124581">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z w:val="24"/>
          <w:szCs w:val="24"/>
        </w:rPr>
        <w:t>RambleR Biuro Turystyczne i Przewodnickie Sławomir Ratajczak w Gnieźnie,</w:t>
      </w:r>
    </w:p>
    <w:p w14:paraId="2A850AAD" w14:textId="4B192F48" w:rsidR="00124581" w:rsidRPr="00C5214A" w:rsidRDefault="00F16DCF" w:rsidP="00F16DCF">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Daria Walczykiewicz w Kaliszu,</w:t>
      </w:r>
    </w:p>
    <w:p w14:paraId="2037B7F9" w14:textId="08C6DB9D" w:rsidR="00AF3F6C" w:rsidRPr="00C5214A" w:rsidRDefault="00AF3F6C" w:rsidP="00F16DCF">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UTE GROUP Sp. z o.o. sp. k. w Poznaniu,</w:t>
      </w:r>
    </w:p>
    <w:p w14:paraId="17A43A78" w14:textId="77777777" w:rsidR="00680C29" w:rsidRPr="00C5214A" w:rsidRDefault="00680C29" w:rsidP="00680C29">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Easy Surf Travel Lussa &amp; Kamiński Spółka Jawna w Dąbrówce,</w:t>
      </w:r>
    </w:p>
    <w:p w14:paraId="6A31C8B8" w14:textId="6A177922" w:rsidR="000C3265" w:rsidRPr="00C5214A" w:rsidRDefault="000C3265" w:rsidP="002C4FF4">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Podróży TRAMPTOUR Daniel Zieliński w Pile,</w:t>
      </w:r>
    </w:p>
    <w:p w14:paraId="12EE1D01" w14:textId="1BB092F7" w:rsidR="000C3265" w:rsidRPr="00C5214A" w:rsidRDefault="000C3265" w:rsidP="002C4FF4">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Turystyczne i Usługi Transportowe Ryszard Kordacki w m. Dominowo,</w:t>
      </w:r>
    </w:p>
    <w:p w14:paraId="53DB60E4" w14:textId="234594E3" w:rsidR="000C3265" w:rsidRPr="00C5214A" w:rsidRDefault="000C3265" w:rsidP="002C4FF4">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PPHU Andrzej Kuświk w m. Wolica,</w:t>
      </w:r>
    </w:p>
    <w:p w14:paraId="2FDCFA4E" w14:textId="28EA1F48" w:rsidR="000C3265" w:rsidRPr="00C5214A" w:rsidRDefault="00BD7239" w:rsidP="002C4FF4">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Wodny Świat</w:t>
      </w:r>
      <w:r w:rsidR="000C3265" w:rsidRPr="00C5214A">
        <w:rPr>
          <w:rFonts w:asciiTheme="minorHAnsi" w:hAnsiTheme="minorHAnsi" w:cstheme="minorHAnsi"/>
          <w:spacing w:val="-4"/>
          <w:sz w:val="24"/>
          <w:szCs w:val="24"/>
        </w:rPr>
        <w:t xml:space="preserve"> Magdalena Zalewska</w:t>
      </w:r>
      <w:r w:rsidR="001175D6" w:rsidRPr="00C5214A">
        <w:rPr>
          <w:rFonts w:asciiTheme="minorHAnsi" w:hAnsiTheme="minorHAnsi" w:cstheme="minorHAnsi"/>
          <w:spacing w:val="-4"/>
          <w:sz w:val="24"/>
          <w:szCs w:val="24"/>
        </w:rPr>
        <w:t xml:space="preserve"> w Pile,</w:t>
      </w:r>
    </w:p>
    <w:p w14:paraId="38749343" w14:textId="18E5C721" w:rsidR="00F936BC" w:rsidRPr="00C5214A" w:rsidRDefault="00BA3280" w:rsidP="00F16DCF">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Wielkopolski Związek Piłki Nożnej w Poznaniu,</w:t>
      </w:r>
    </w:p>
    <w:p w14:paraId="5F924E98" w14:textId="52826EEB" w:rsidR="000F46F3" w:rsidRPr="00C5214A" w:rsidRDefault="000F46F3" w:rsidP="00F16DCF">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Podróży i Usług Turystycznych Rajdtour Janina Foryńska w Koninie,</w:t>
      </w:r>
    </w:p>
    <w:p w14:paraId="70E6100D" w14:textId="543F0C49" w:rsidR="0006010C" w:rsidRPr="00C5214A" w:rsidRDefault="0006010C" w:rsidP="00F16DCF">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Stowarzyszenie Kultury Fizycznej KOLEJORZ w Poznaniu,</w:t>
      </w:r>
    </w:p>
    <w:p w14:paraId="3067254A" w14:textId="7E18BDC5" w:rsidR="002F1A6E" w:rsidRPr="00C5214A" w:rsidRDefault="002F1A6E" w:rsidP="004C007E">
      <w:pPr>
        <w:suppressAutoHyphens/>
        <w:spacing w:after="0" w:line="360" w:lineRule="auto"/>
        <w:jc w:val="both"/>
        <w:rPr>
          <w:rFonts w:asciiTheme="minorHAnsi" w:hAnsiTheme="minorHAnsi" w:cstheme="minorHAnsi"/>
          <w:b/>
        </w:rPr>
      </w:pPr>
    </w:p>
    <w:p w14:paraId="1E85C72C" w14:textId="77777777" w:rsidR="00CF77CE" w:rsidRPr="00C5214A" w:rsidRDefault="00CF77CE" w:rsidP="00CF77CE">
      <w:pPr>
        <w:pStyle w:val="Tekstpodstawowywcity31"/>
        <w:spacing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DEPARTAMENT ZARZĄDZANIA ŚRODOWISKIEM I KLIMATU:</w:t>
      </w:r>
    </w:p>
    <w:p w14:paraId="0D369291" w14:textId="12C0292F" w:rsidR="00CF77CE" w:rsidRPr="00C5214A" w:rsidRDefault="00532B8C"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GALWANO PERFEK</w:t>
      </w:r>
      <w:r w:rsidR="00CF77CE" w:rsidRPr="00C5214A">
        <w:rPr>
          <w:rFonts w:asciiTheme="minorHAnsi" w:hAnsiTheme="minorHAnsi" w:cstheme="minorHAnsi"/>
          <w:sz w:val="24"/>
          <w:szCs w:val="24"/>
        </w:rPr>
        <w:t>T sp. z o.o. sp. k. w Poznaniu (kontrola przeprowadzona w 2021 roku),</w:t>
      </w:r>
    </w:p>
    <w:p w14:paraId="36900FDB" w14:textId="77777777" w:rsidR="00042F24" w:rsidRPr="00C5214A" w:rsidRDefault="00CF77CE"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Kopalnie Kruszyw „Wiśniewscy” Danuta Wiśniewska w Chodzieży (kontrola Zakładu Górniczego „Romanowo Górne DW I” w Romanowie Górnym),</w:t>
      </w:r>
    </w:p>
    <w:p w14:paraId="3E50139D" w14:textId="16617A1D" w:rsidR="00211203" w:rsidRPr="00C5214A" w:rsidRDefault="00042F24"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Zygfryd Grzelczyk </w:t>
      </w:r>
      <w:r w:rsidR="00FE0693" w:rsidRPr="00C5214A">
        <w:rPr>
          <w:rFonts w:asciiTheme="minorHAnsi" w:hAnsiTheme="minorHAnsi" w:cstheme="minorHAnsi"/>
          <w:sz w:val="24"/>
          <w:szCs w:val="24"/>
        </w:rPr>
        <w:t xml:space="preserve">w Kościanie </w:t>
      </w:r>
      <w:r w:rsidR="00211203" w:rsidRPr="00C5214A">
        <w:rPr>
          <w:rFonts w:asciiTheme="minorHAnsi" w:hAnsiTheme="minorHAnsi" w:cstheme="minorHAnsi"/>
          <w:sz w:val="24"/>
          <w:szCs w:val="24"/>
        </w:rPr>
        <w:t>(kontrola doraźna),</w:t>
      </w:r>
    </w:p>
    <w:p w14:paraId="6F47C3C4" w14:textId="77777777" w:rsidR="00D12BD8" w:rsidRPr="00C5214A" w:rsidRDefault="00D12BD8" w:rsidP="00D12BD8">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Przedsiębiorstwo Handlowe Usługowe EKO-ZIG Łukasz Tarka w m. Osowa Sień</w:t>
      </w:r>
      <w:r w:rsidRPr="00C5214A">
        <w:rPr>
          <w:rFonts w:asciiTheme="minorHAnsi" w:hAnsiTheme="minorHAnsi" w:cstheme="minorHAnsi"/>
          <w:sz w:val="24"/>
          <w:szCs w:val="24"/>
          <w:lang w:eastAsia="pl-PL"/>
        </w:rPr>
        <w:t xml:space="preserve"> (</w:t>
      </w:r>
      <w:r w:rsidRPr="00C5214A">
        <w:rPr>
          <w:rFonts w:asciiTheme="minorHAnsi" w:hAnsiTheme="minorHAnsi" w:cstheme="minorHAnsi"/>
          <w:sz w:val="24"/>
          <w:szCs w:val="24"/>
        </w:rPr>
        <w:t>kontrola Zakładu Górniczego „Zbarzewo II” w m. Zbarzewo),</w:t>
      </w:r>
    </w:p>
    <w:p w14:paraId="18FE2DD1" w14:textId="13D48FEF" w:rsidR="000E7A9E" w:rsidRPr="00C5214A" w:rsidRDefault="00016F9D" w:rsidP="000E7A9E">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bCs/>
          <w:sz w:val="24"/>
          <w:szCs w:val="24"/>
        </w:rPr>
        <w:t>TRANS-PIACH BIS Marcin Banasiak</w:t>
      </w:r>
      <w:r w:rsidR="00FE0693" w:rsidRPr="00C5214A">
        <w:rPr>
          <w:rFonts w:asciiTheme="minorHAnsi" w:hAnsiTheme="minorHAnsi" w:cstheme="minorHAnsi"/>
          <w:bCs/>
          <w:sz w:val="24"/>
          <w:szCs w:val="24"/>
        </w:rPr>
        <w:t xml:space="preserve"> w m.</w:t>
      </w:r>
      <w:r w:rsidRPr="00C5214A">
        <w:rPr>
          <w:rFonts w:asciiTheme="minorHAnsi" w:hAnsiTheme="minorHAnsi" w:cstheme="minorHAnsi"/>
          <w:bCs/>
          <w:sz w:val="24"/>
          <w:szCs w:val="24"/>
        </w:rPr>
        <w:t xml:space="preserve"> Biskupice Ołoboczne,</w:t>
      </w:r>
    </w:p>
    <w:p w14:paraId="3F4AA6E2" w14:textId="77777777" w:rsidR="00FE0693" w:rsidRPr="00C5214A" w:rsidRDefault="00421E72" w:rsidP="00FE0693">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Lech Głuszak – „Żwirownia” w m. Włoszakowice (kontrola doraźna),</w:t>
      </w:r>
    </w:p>
    <w:p w14:paraId="08B45369" w14:textId="3D4C9DB3" w:rsidR="00FE0693" w:rsidRPr="00C5214A" w:rsidRDefault="00FE0693" w:rsidP="00FE0693">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Zakład Górniczy „Sarbia BW”BEL-WAH Sp. z o.o. w m. Wielka Wieś (kontrola doraźna),</w:t>
      </w:r>
    </w:p>
    <w:p w14:paraId="7F1735ED" w14:textId="41E15FA7" w:rsidR="00B74A1F" w:rsidRPr="00C5214A" w:rsidRDefault="00B74A1F" w:rsidP="00B74A1F">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Ryszard Trzepiałowski PASSA Ryszard Trzepiałowski w Szczecinie (kontrola doraźna, podmiotowi nie wydano zaleceń pokontrolnych, w związku z </w:t>
      </w:r>
      <w:r w:rsidR="00BD7239" w:rsidRPr="00C5214A">
        <w:rPr>
          <w:rFonts w:asciiTheme="minorHAnsi" w:hAnsiTheme="minorHAnsi" w:cstheme="minorHAnsi"/>
          <w:sz w:val="24"/>
          <w:szCs w:val="24"/>
        </w:rPr>
        <w:t>wezwaniem</w:t>
      </w:r>
      <w:r w:rsidRPr="00C5214A">
        <w:rPr>
          <w:rFonts w:asciiTheme="minorHAnsi" w:hAnsiTheme="minorHAnsi" w:cstheme="minorHAnsi"/>
          <w:sz w:val="24"/>
          <w:szCs w:val="24"/>
        </w:rPr>
        <w:t xml:space="preserve"> przez Marszałka Województwa Wielkopolskiego do usunięcia naruszeń na podstawie ustawy Prawo geologiczne i górnicze)</w:t>
      </w:r>
      <w:r w:rsidR="00E03730" w:rsidRPr="00C5214A">
        <w:rPr>
          <w:rFonts w:asciiTheme="minorHAnsi" w:hAnsiTheme="minorHAnsi" w:cstheme="minorHAnsi"/>
          <w:sz w:val="24"/>
          <w:szCs w:val="24"/>
        </w:rPr>
        <w:t>,</w:t>
      </w:r>
    </w:p>
    <w:p w14:paraId="5C50A43F" w14:textId="686B70B1" w:rsidR="004C007E" w:rsidRPr="00C5214A" w:rsidRDefault="004C007E" w:rsidP="002B2C92">
      <w:pPr>
        <w:suppressAutoHyphens/>
        <w:spacing w:before="240" w:after="0" w:line="360" w:lineRule="auto"/>
        <w:jc w:val="both"/>
        <w:rPr>
          <w:rFonts w:asciiTheme="minorHAnsi" w:hAnsiTheme="minorHAnsi" w:cstheme="minorHAnsi"/>
        </w:rPr>
      </w:pPr>
      <w:r w:rsidRPr="00C5214A">
        <w:rPr>
          <w:rFonts w:asciiTheme="minorHAnsi" w:hAnsiTheme="minorHAnsi" w:cstheme="minorHAnsi"/>
          <w:b/>
        </w:rPr>
        <w:t>DEPARTAMENT KORZYSTANIA I INFORMACJI O ŚRODOWISKU</w:t>
      </w:r>
      <w:r w:rsidR="003948A7" w:rsidRPr="00C5214A">
        <w:rPr>
          <w:rFonts w:asciiTheme="minorHAnsi" w:hAnsiTheme="minorHAnsi" w:cstheme="minorHAnsi"/>
          <w:b/>
        </w:rPr>
        <w:t>:</w:t>
      </w:r>
      <w:r w:rsidRPr="00C5214A">
        <w:rPr>
          <w:rFonts w:asciiTheme="minorHAnsi" w:hAnsiTheme="minorHAnsi" w:cstheme="minorHAnsi"/>
        </w:rPr>
        <w:t xml:space="preserve"> </w:t>
      </w:r>
    </w:p>
    <w:p w14:paraId="275DD7EF" w14:textId="1B5ED4BE" w:rsidR="00DD4470" w:rsidRPr="00C5214A" w:rsidRDefault="00DD4470" w:rsidP="00233954">
      <w:pPr>
        <w:pStyle w:val="Tekstpodstawowy21"/>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Colian sp. z o.o. w Opatówku</w:t>
      </w:r>
      <w:r w:rsidR="00D77D0F" w:rsidRPr="00C5214A">
        <w:rPr>
          <w:rFonts w:asciiTheme="minorHAnsi" w:hAnsiTheme="minorHAnsi" w:cstheme="minorHAnsi"/>
          <w:sz w:val="24"/>
          <w:szCs w:val="24"/>
        </w:rPr>
        <w:t xml:space="preserve"> (kontrola przeprowadzona w 2021 roku)</w:t>
      </w:r>
      <w:r w:rsidRPr="00C5214A">
        <w:rPr>
          <w:rFonts w:asciiTheme="minorHAnsi" w:hAnsiTheme="minorHAnsi" w:cstheme="minorHAnsi"/>
          <w:sz w:val="24"/>
          <w:szCs w:val="24"/>
        </w:rPr>
        <w:t>,</w:t>
      </w:r>
    </w:p>
    <w:p w14:paraId="19DE0521" w14:textId="10F48C83" w:rsidR="008C5CF9" w:rsidRPr="00C5214A" w:rsidRDefault="008C5CF9" w:rsidP="00233954">
      <w:pPr>
        <w:pStyle w:val="Tekstpodstawowy21"/>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kern w:val="2"/>
          <w:sz w:val="24"/>
          <w:szCs w:val="24"/>
        </w:rPr>
        <w:t>Zakład Przetwórstwa Owocowo-Warzywnego Kotlin sp. z o.o. w Kotlinie (kontrola przeprowadzona w 2021 roku),</w:t>
      </w:r>
    </w:p>
    <w:p w14:paraId="10BF2BC0" w14:textId="2863D97B" w:rsidR="00881F0C" w:rsidRPr="00C5214A" w:rsidRDefault="00881F0C" w:rsidP="00233954">
      <w:pPr>
        <w:pStyle w:val="Tekstpodstawowy21"/>
        <w:numPr>
          <w:ilvl w:val="0"/>
          <w:numId w:val="38"/>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IZOTERM sp. j. W. Boślak i M. Boślak w Kępnie (kontrola doraźna, przeprowadzona w 2021 r</w:t>
      </w:r>
      <w:r w:rsidR="00D037B8" w:rsidRPr="00C5214A">
        <w:rPr>
          <w:rFonts w:asciiTheme="minorHAnsi" w:hAnsiTheme="minorHAnsi" w:cstheme="minorHAnsi"/>
          <w:spacing w:val="-4"/>
          <w:sz w:val="24"/>
          <w:szCs w:val="24"/>
        </w:rPr>
        <w:t>.</w:t>
      </w:r>
      <w:r w:rsidRPr="00C5214A">
        <w:rPr>
          <w:rFonts w:asciiTheme="minorHAnsi" w:hAnsiTheme="minorHAnsi" w:cstheme="minorHAnsi"/>
          <w:spacing w:val="-4"/>
          <w:sz w:val="24"/>
          <w:szCs w:val="24"/>
        </w:rPr>
        <w:t>),</w:t>
      </w:r>
    </w:p>
    <w:p w14:paraId="0756DB0F" w14:textId="3CB6D99A" w:rsidR="000A0D8E" w:rsidRPr="00C5214A" w:rsidRDefault="000A0D8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Fundacja Obywatelska „Czas Jaszczurów” w m. Poznań (kontrola doraźna, przeprowadzona w 2021 roku),</w:t>
      </w:r>
    </w:p>
    <w:p w14:paraId="15B3AD94" w14:textId="68FC598B"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pacing w:val="-4"/>
          <w:sz w:val="24"/>
          <w:szCs w:val="24"/>
          <w:lang w:eastAsia="ar-SA"/>
        </w:rPr>
      </w:pPr>
      <w:r w:rsidRPr="00C5214A">
        <w:rPr>
          <w:rFonts w:asciiTheme="minorHAnsi" w:hAnsiTheme="minorHAnsi" w:cstheme="minorHAnsi"/>
          <w:spacing w:val="-4"/>
          <w:sz w:val="24"/>
          <w:szCs w:val="24"/>
          <w:lang w:eastAsia="ar-SA"/>
        </w:rPr>
        <w:t>Recykpol sp. z o. o Poznań – zakład w m. Pólko (kontrola doraźna, przeprowadzona w 2021 r</w:t>
      </w:r>
      <w:r w:rsidR="00D037B8" w:rsidRPr="00C5214A">
        <w:rPr>
          <w:rFonts w:asciiTheme="minorHAnsi" w:hAnsiTheme="minorHAnsi" w:cstheme="minorHAnsi"/>
          <w:spacing w:val="-4"/>
          <w:sz w:val="24"/>
          <w:szCs w:val="24"/>
          <w:lang w:eastAsia="ar-SA"/>
        </w:rPr>
        <w:t>.</w:t>
      </w:r>
      <w:r w:rsidRPr="00C5214A">
        <w:rPr>
          <w:rFonts w:asciiTheme="minorHAnsi" w:hAnsiTheme="minorHAnsi" w:cstheme="minorHAnsi"/>
          <w:spacing w:val="-4"/>
          <w:sz w:val="24"/>
          <w:szCs w:val="24"/>
          <w:lang w:eastAsia="ar-SA"/>
        </w:rPr>
        <w:t>),</w:t>
      </w:r>
    </w:p>
    <w:p w14:paraId="2916CD6D"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Cabański Recykling sp. j. w m. Przyłęk (kontrola doraźna, przeprowadzona w 2021 roku),</w:t>
      </w:r>
    </w:p>
    <w:p w14:paraId="6AD38D16" w14:textId="176F8FCE"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KABLONEX NAWROCCY sp. j. w m. Podanin (kontrola doraźna, przeprowadzona </w:t>
      </w:r>
      <w:r w:rsidR="00E03730"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50D87190"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PROPET RECYKLING Podlaski, Tomczak sp. j. w m. Rawicz (kontrola doraźna, przeprowadzona w 2021 roku),</w:t>
      </w:r>
    </w:p>
    <w:p w14:paraId="1A8982CC"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REKOPACK – ZAWAL sp. j. w m. Konin (kontrola doraźna, przeprowadzona w 2021 roku),</w:t>
      </w:r>
    </w:p>
    <w:p w14:paraId="286B8BA6" w14:textId="25C63AEF"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PPH EKO-ART-BIS Józef Jaśkiewicz w m. Morzyczyn (kontrola doraźna, przeprowadzona </w:t>
      </w:r>
      <w:r w:rsidR="00DD4F6F">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40D93A58"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Polcopper sp. z o. o. w m. Przysieka Polska (kontrola doraźna, przeprowadzona w 2021 roku),</w:t>
      </w:r>
    </w:p>
    <w:p w14:paraId="68A0100B" w14:textId="5091A3B5"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NOWITEX-ECO  sp. z o. o. sp. k. w m. Straszków (kontrola doraźna, przeprowadzona </w:t>
      </w:r>
      <w:r w:rsidR="00B308AB"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5F945A2C"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Filar Fijałkowscy sp. j. w m. Zaryń (kontrola doraźna, przeprowadzona w 2021 roku),</w:t>
      </w:r>
    </w:p>
    <w:p w14:paraId="59544491"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SOMEX sp. z o. o. w m. Sompolinek  (kontrola doraźna, przeprowadzona w 2021 roku),</w:t>
      </w:r>
    </w:p>
    <w:p w14:paraId="10D74ED0"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Przedsiębiorstwo Handlowo-Usługowe RPM  sp. z o. o. w m. Jarocin (kontrola doraźna, przeprowadzona w 2021 roku),</w:t>
      </w:r>
    </w:p>
    <w:p w14:paraId="2EF736C3"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JESTIC J.K. Cykowiak S.M. Cykowiak sp. j. w m. Krąplewo (kontrola doraźna, przeprowadzona w 2021 roku),</w:t>
      </w:r>
    </w:p>
    <w:p w14:paraId="5CFCAF54"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PREZERO RECYKLING ZACHÓD sp. z o. o. w m. Piotrowo Pierwsze (kontrola doraźna, przeprowadzona w 2021 roku),</w:t>
      </w:r>
    </w:p>
    <w:p w14:paraId="64DF1735"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PPHU EUROZYGA Wiesław Zygmanowski w m. Czarna Wieś (kontrola doraźna, przeprowadzona w 2021 roku),</w:t>
      </w:r>
    </w:p>
    <w:p w14:paraId="5D8A4975"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ROWAJ sp. z o. o. sp. k. w m. Powodowo (kontrola doraźna, przeprowadzona w 2021 roku),</w:t>
      </w:r>
    </w:p>
    <w:p w14:paraId="761A912E" w14:textId="24114571" w:rsidR="00241E52" w:rsidRPr="00C5214A" w:rsidRDefault="00241E52"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DECORA S.A. w Środzie Wielkopolskiej (kontrola doraźna, przeprowadzona w 2021 roku),</w:t>
      </w:r>
    </w:p>
    <w:p w14:paraId="2257466F" w14:textId="1E474255" w:rsidR="00241E52" w:rsidRPr="00C5214A" w:rsidRDefault="00241E52"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EXELSIOR POLAND sp. z o. o. w Szczytnikach (kontrola doraźna, przeprowadzona </w:t>
      </w:r>
      <w:r w:rsidR="00E03730"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1D30FB5A" w14:textId="77A4E9F5"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Spółdzielnia Mleczarska Mlekovita w Kaliszu (kontrola doraźna, przeprowadzona </w:t>
      </w:r>
      <w:r w:rsidR="00E03730"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7B276A1B" w14:textId="77777777"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Grupa Maciaszczyk sp. j. w m . Poznań (kontrola doraźna),</w:t>
      </w:r>
    </w:p>
    <w:p w14:paraId="321E99C7" w14:textId="331E505F" w:rsidR="000531BE" w:rsidRPr="00C5214A" w:rsidRDefault="000531BE"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BENECKE-KALIKO S.A. w m</w:t>
      </w:r>
      <w:r w:rsidR="00A60C70" w:rsidRPr="00C5214A">
        <w:rPr>
          <w:rFonts w:asciiTheme="minorHAnsi" w:hAnsiTheme="minorHAnsi" w:cstheme="minorHAnsi"/>
          <w:sz w:val="24"/>
          <w:szCs w:val="24"/>
          <w:lang w:eastAsia="ar-SA"/>
        </w:rPr>
        <w:t>. Wągrowiec (kontrola doraźna),</w:t>
      </w:r>
    </w:p>
    <w:p w14:paraId="3C7C9ADD" w14:textId="77777777" w:rsidR="000E663E" w:rsidRPr="00C5214A" w:rsidRDefault="000531BE" w:rsidP="00E10230">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LUPO PLAST Stanisław Pieślak, Tomasz Dominiak sp. j. w m. Poznań (kontrola doraźna),</w:t>
      </w:r>
    </w:p>
    <w:p w14:paraId="41BCC9BA" w14:textId="29A1BA80" w:rsidR="00305060" w:rsidRPr="00C5214A" w:rsidRDefault="000531BE" w:rsidP="00E10230">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Metalika Recycling Sp. z o.o. w m. Rawicz (kontrola doraźna),</w:t>
      </w:r>
    </w:p>
    <w:p w14:paraId="23E3B7BC" w14:textId="36072A92" w:rsidR="009A5969" w:rsidRPr="00C5214A" w:rsidRDefault="009A5969"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EKO ALU sp. z o.o. sp. k. w Poznaniu (kontrola doraźna),</w:t>
      </w:r>
    </w:p>
    <w:p w14:paraId="4BF8E0DB" w14:textId="214FE76B" w:rsidR="004A1581" w:rsidRPr="00C5214A" w:rsidRDefault="004A1581"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Marcelin Management sp. z o.o. w Poznaniu (kontrola doraźna),</w:t>
      </w:r>
    </w:p>
    <w:p w14:paraId="116DB48A" w14:textId="3F9C9AF7" w:rsidR="004A1581" w:rsidRPr="00C5214A" w:rsidRDefault="004A1581"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FOLIAREX Tworzywa Specjalne Borowiak Sp. j. w m. Drożdżyce (kontrola doraźna</w:t>
      </w:r>
      <w:r w:rsidR="00D11C36" w:rsidRPr="00C5214A">
        <w:rPr>
          <w:rFonts w:asciiTheme="minorHAnsi" w:hAnsiTheme="minorHAnsi" w:cstheme="minorHAnsi"/>
          <w:sz w:val="24"/>
          <w:szCs w:val="24"/>
          <w:lang w:eastAsia="ar-SA"/>
        </w:rPr>
        <w:t>),</w:t>
      </w:r>
    </w:p>
    <w:p w14:paraId="04C04A5B" w14:textId="148CB396" w:rsidR="004A1581" w:rsidRPr="00C5214A" w:rsidRDefault="004A1581"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Stowarzyszenie Klub Sportowy Grom Gąsawy w m. Gąsawy (kontrola doraźna),</w:t>
      </w:r>
    </w:p>
    <w:p w14:paraId="3B180EBC" w14:textId="43E67269" w:rsidR="00C362C5" w:rsidRPr="00C5214A" w:rsidRDefault="00761206" w:rsidP="00233954">
      <w:pPr>
        <w:pStyle w:val="Akapitzlist0"/>
        <w:numPr>
          <w:ilvl w:val="0"/>
          <w:numId w:val="38"/>
        </w:numPr>
        <w:spacing w:after="0" w:line="360" w:lineRule="auto"/>
        <w:ind w:left="426" w:hanging="426"/>
        <w:jc w:val="both"/>
        <w:rPr>
          <w:rFonts w:asciiTheme="minorHAnsi" w:hAnsiTheme="minorHAnsi" w:cstheme="minorHAnsi"/>
          <w:b/>
          <w:sz w:val="24"/>
          <w:szCs w:val="24"/>
        </w:rPr>
      </w:pPr>
      <w:r w:rsidRPr="00C5214A">
        <w:rPr>
          <w:rFonts w:asciiTheme="minorHAnsi" w:hAnsiTheme="minorHAnsi" w:cstheme="minorHAnsi"/>
          <w:sz w:val="24"/>
          <w:szCs w:val="24"/>
          <w:lang w:eastAsia="ar-SA"/>
        </w:rPr>
        <w:t>Gospodarstwo Rolne „Odmiana” sp. z o.o. w m. Nowa Wieś Ujska</w:t>
      </w:r>
      <w:r w:rsidR="00A60C70" w:rsidRPr="00C5214A">
        <w:rPr>
          <w:rFonts w:asciiTheme="minorHAnsi" w:hAnsiTheme="minorHAnsi" w:cstheme="minorHAnsi"/>
          <w:sz w:val="24"/>
          <w:szCs w:val="24"/>
          <w:lang w:eastAsia="ar-SA"/>
        </w:rPr>
        <w:t xml:space="preserve"> (kontrola doraźna),</w:t>
      </w:r>
    </w:p>
    <w:p w14:paraId="22391654" w14:textId="71F0E4A0" w:rsidR="00A60C70" w:rsidRPr="00C5214A" w:rsidRDefault="00A60C70" w:rsidP="00233954">
      <w:pPr>
        <w:pStyle w:val="Akapitzlist0"/>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 xml:space="preserve">Jutar sp. j. w m. Łagiewniki Kościelne </w:t>
      </w:r>
      <w:r w:rsidRPr="00C5214A">
        <w:rPr>
          <w:rFonts w:asciiTheme="minorHAnsi" w:hAnsiTheme="minorHAnsi" w:cstheme="minorHAnsi"/>
          <w:sz w:val="24"/>
          <w:szCs w:val="24"/>
          <w:lang w:eastAsia="ar-SA"/>
        </w:rPr>
        <w:t>(kontrola doraźna),</w:t>
      </w:r>
    </w:p>
    <w:p w14:paraId="417FCBEE" w14:textId="0FBC9B22" w:rsidR="00BA12B6" w:rsidRPr="00C5214A" w:rsidRDefault="00BA12B6" w:rsidP="00233954">
      <w:pPr>
        <w:pStyle w:val="Akapitzlist0"/>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 xml:space="preserve">Modertrans Poznań sp. z o.o. w Poznaniu </w:t>
      </w:r>
      <w:r w:rsidRPr="00C5214A">
        <w:rPr>
          <w:rFonts w:asciiTheme="minorHAnsi" w:hAnsiTheme="minorHAnsi" w:cstheme="minorHAnsi"/>
          <w:sz w:val="24"/>
          <w:szCs w:val="24"/>
          <w:lang w:eastAsia="ar-SA"/>
        </w:rPr>
        <w:t>(kontrola doraźna),</w:t>
      </w:r>
    </w:p>
    <w:p w14:paraId="58D20A19" w14:textId="782AC16F" w:rsidR="00BA12B6" w:rsidRPr="00C5214A" w:rsidRDefault="00BA12B6" w:rsidP="00233954">
      <w:pPr>
        <w:pStyle w:val="Akapitzlist0"/>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 xml:space="preserve">GPI Poznań sp. z o.o. w Poznaniu </w:t>
      </w:r>
      <w:r w:rsidRPr="00C5214A">
        <w:rPr>
          <w:rFonts w:asciiTheme="minorHAnsi" w:hAnsiTheme="minorHAnsi" w:cstheme="minorHAnsi"/>
          <w:sz w:val="24"/>
          <w:szCs w:val="24"/>
          <w:lang w:eastAsia="ar-SA"/>
        </w:rPr>
        <w:t>(kontrola doraźna),</w:t>
      </w:r>
    </w:p>
    <w:p w14:paraId="23AE7D6D" w14:textId="675457B6" w:rsidR="00457F11" w:rsidRPr="00C5214A" w:rsidRDefault="00457F11" w:rsidP="002B2C92">
      <w:pPr>
        <w:pStyle w:val="Tekstpodstawowy21"/>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ROLNICTWA I ROZWOJU WSI:</w:t>
      </w:r>
    </w:p>
    <w:p w14:paraId="015C7ADF" w14:textId="419E37E3" w:rsidR="00DB0FB3" w:rsidRPr="00C5214A" w:rsidRDefault="00DB0FB3" w:rsidP="000531BE">
      <w:pPr>
        <w:pStyle w:val="Tekstpodstawowywcity31"/>
        <w:numPr>
          <w:ilvl w:val="0"/>
          <w:numId w:val="2"/>
        </w:numPr>
        <w:tabs>
          <w:tab w:val="num" w:pos="426"/>
        </w:tabs>
        <w:spacing w:after="0" w:line="360" w:lineRule="auto"/>
        <w:ind w:hanging="78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Miasto i Gmina Jaraczewo (kontrola </w:t>
      </w:r>
      <w:r w:rsidR="005579EE" w:rsidRPr="00C5214A">
        <w:rPr>
          <w:rFonts w:asciiTheme="minorHAnsi" w:hAnsiTheme="minorHAnsi" w:cstheme="minorHAnsi"/>
          <w:spacing w:val="-4"/>
          <w:sz w:val="24"/>
          <w:szCs w:val="24"/>
        </w:rPr>
        <w:t xml:space="preserve">doraźna, </w:t>
      </w:r>
      <w:r w:rsidRPr="00C5214A">
        <w:rPr>
          <w:rFonts w:asciiTheme="minorHAnsi" w:hAnsiTheme="minorHAnsi" w:cstheme="minorHAnsi"/>
          <w:spacing w:val="-4"/>
          <w:sz w:val="24"/>
          <w:szCs w:val="24"/>
        </w:rPr>
        <w:t>przeprowadzona w 2021 r.),</w:t>
      </w:r>
    </w:p>
    <w:p w14:paraId="5226CC81" w14:textId="63FA7BD2" w:rsidR="000937F2" w:rsidRPr="00C5214A" w:rsidRDefault="000937F2" w:rsidP="000531BE">
      <w:pPr>
        <w:pStyle w:val="Tekstpodstawowywcity31"/>
        <w:numPr>
          <w:ilvl w:val="0"/>
          <w:numId w:val="2"/>
        </w:numPr>
        <w:tabs>
          <w:tab w:val="num" w:pos="426"/>
        </w:tabs>
        <w:spacing w:after="0" w:line="360" w:lineRule="auto"/>
        <w:ind w:hanging="78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Gminna Spółka Wodna w Wilczynie, </w:t>
      </w:r>
    </w:p>
    <w:p w14:paraId="7DEBA2ED" w14:textId="2692C3B5" w:rsidR="00236D2D" w:rsidRPr="00C5214A" w:rsidRDefault="00870E43" w:rsidP="000830AD">
      <w:pPr>
        <w:pStyle w:val="Tekstpodstawowywcity31"/>
        <w:numPr>
          <w:ilvl w:val="0"/>
          <w:numId w:val="2"/>
        </w:numPr>
        <w:tabs>
          <w:tab w:val="num" w:pos="426"/>
        </w:tabs>
        <w:spacing w:after="0" w:line="360" w:lineRule="auto"/>
        <w:ind w:hanging="786"/>
        <w:jc w:val="both"/>
        <w:rPr>
          <w:rFonts w:asciiTheme="minorHAnsi" w:hAnsiTheme="minorHAnsi" w:cstheme="minorHAnsi"/>
          <w:b/>
          <w:sz w:val="24"/>
          <w:szCs w:val="24"/>
        </w:rPr>
      </w:pPr>
      <w:r w:rsidRPr="00C5214A">
        <w:rPr>
          <w:rFonts w:asciiTheme="minorHAnsi" w:hAnsiTheme="minorHAnsi" w:cstheme="minorHAnsi"/>
          <w:spacing w:val="-4"/>
          <w:sz w:val="24"/>
          <w:szCs w:val="24"/>
        </w:rPr>
        <w:t>Gmina Bralin (</w:t>
      </w:r>
      <w:r w:rsidR="00F72C44" w:rsidRPr="00C5214A">
        <w:rPr>
          <w:rFonts w:asciiTheme="minorHAnsi" w:hAnsiTheme="minorHAnsi" w:cstheme="minorHAnsi"/>
          <w:spacing w:val="-4"/>
          <w:sz w:val="24"/>
          <w:szCs w:val="24"/>
        </w:rPr>
        <w:t xml:space="preserve">2 kontrole, w tym 1 </w:t>
      </w:r>
      <w:r w:rsidRPr="00C5214A">
        <w:rPr>
          <w:rFonts w:asciiTheme="minorHAnsi" w:hAnsiTheme="minorHAnsi" w:cstheme="minorHAnsi"/>
          <w:spacing w:val="-4"/>
          <w:sz w:val="24"/>
          <w:szCs w:val="24"/>
        </w:rPr>
        <w:t>kontrola doraźna),</w:t>
      </w:r>
    </w:p>
    <w:p w14:paraId="2C1F2249" w14:textId="0F4D393C" w:rsidR="00B33677" w:rsidRPr="00C5214A" w:rsidRDefault="00B33677" w:rsidP="000830AD">
      <w:pPr>
        <w:pStyle w:val="Tekstpodstawowywcity31"/>
        <w:numPr>
          <w:ilvl w:val="0"/>
          <w:numId w:val="2"/>
        </w:numPr>
        <w:tabs>
          <w:tab w:val="num" w:pos="426"/>
        </w:tabs>
        <w:spacing w:after="0" w:line="360" w:lineRule="auto"/>
        <w:ind w:hanging="786"/>
        <w:jc w:val="both"/>
        <w:rPr>
          <w:rFonts w:asciiTheme="minorHAnsi" w:hAnsiTheme="minorHAnsi" w:cstheme="minorHAnsi"/>
          <w:b/>
          <w:sz w:val="24"/>
          <w:szCs w:val="24"/>
        </w:rPr>
      </w:pPr>
      <w:r w:rsidRPr="00C5214A">
        <w:rPr>
          <w:rFonts w:asciiTheme="minorHAnsi" w:hAnsiTheme="minorHAnsi" w:cstheme="minorHAnsi"/>
          <w:spacing w:val="-4"/>
          <w:sz w:val="24"/>
          <w:szCs w:val="24"/>
        </w:rPr>
        <w:t>Gmina Sośnie,</w:t>
      </w:r>
    </w:p>
    <w:p w14:paraId="0528167A" w14:textId="28119C54" w:rsidR="00B33677" w:rsidRPr="00C5214A" w:rsidRDefault="00B33677" w:rsidP="000830AD">
      <w:pPr>
        <w:pStyle w:val="Tekstpodstawowywcity31"/>
        <w:numPr>
          <w:ilvl w:val="0"/>
          <w:numId w:val="2"/>
        </w:numPr>
        <w:tabs>
          <w:tab w:val="num" w:pos="426"/>
        </w:tabs>
        <w:spacing w:after="0" w:line="360" w:lineRule="auto"/>
        <w:ind w:hanging="786"/>
        <w:jc w:val="both"/>
        <w:rPr>
          <w:rFonts w:asciiTheme="minorHAnsi" w:hAnsiTheme="minorHAnsi" w:cstheme="minorHAnsi"/>
          <w:b/>
          <w:sz w:val="24"/>
          <w:szCs w:val="24"/>
        </w:rPr>
      </w:pPr>
      <w:r w:rsidRPr="00C5214A">
        <w:rPr>
          <w:rFonts w:asciiTheme="minorHAnsi" w:hAnsiTheme="minorHAnsi" w:cstheme="minorHAnsi"/>
          <w:spacing w:val="-4"/>
          <w:sz w:val="24"/>
          <w:szCs w:val="24"/>
        </w:rPr>
        <w:t xml:space="preserve">Gmina Chrzypsko Wielkie, </w:t>
      </w:r>
    </w:p>
    <w:p w14:paraId="2232C5CB" w14:textId="6559DDC1" w:rsidR="000B064E" w:rsidRPr="00C5214A" w:rsidRDefault="000B064E" w:rsidP="000B064E">
      <w:pPr>
        <w:pStyle w:val="Tekstpodstawowywcity31"/>
        <w:numPr>
          <w:ilvl w:val="0"/>
          <w:numId w:val="17"/>
        </w:numPr>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 xml:space="preserve">   Gmina Turek,</w:t>
      </w:r>
    </w:p>
    <w:p w14:paraId="46A71BFB" w14:textId="72D57F44" w:rsidR="000B064E" w:rsidRPr="00C5214A" w:rsidRDefault="00911B3B" w:rsidP="000830AD">
      <w:pPr>
        <w:pStyle w:val="Tekstpodstawowywcity31"/>
        <w:numPr>
          <w:ilvl w:val="0"/>
          <w:numId w:val="2"/>
        </w:numPr>
        <w:tabs>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Lwówek,</w:t>
      </w:r>
    </w:p>
    <w:p w14:paraId="03804154" w14:textId="24981D41" w:rsidR="00456D33" w:rsidRPr="00C5214A" w:rsidRDefault="00456D33" w:rsidP="000830AD">
      <w:pPr>
        <w:pStyle w:val="Tekstpodstawowywcity31"/>
        <w:numPr>
          <w:ilvl w:val="0"/>
          <w:numId w:val="2"/>
        </w:numPr>
        <w:tabs>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Zagórów,</w:t>
      </w:r>
    </w:p>
    <w:p w14:paraId="7AA70F11" w14:textId="539061D9" w:rsidR="002E37F3" w:rsidRPr="00C5214A" w:rsidRDefault="002E37F3" w:rsidP="000830AD">
      <w:pPr>
        <w:pStyle w:val="Tekstpodstawowywcity31"/>
        <w:numPr>
          <w:ilvl w:val="0"/>
          <w:numId w:val="2"/>
        </w:numPr>
        <w:tabs>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Łęka Opatowska,</w:t>
      </w:r>
    </w:p>
    <w:p w14:paraId="6506AA5B" w14:textId="4C19F463" w:rsidR="00325147" w:rsidRPr="00C5214A" w:rsidRDefault="00325147" w:rsidP="000830AD">
      <w:pPr>
        <w:pStyle w:val="Tekstpodstawowywcity31"/>
        <w:numPr>
          <w:ilvl w:val="0"/>
          <w:numId w:val="2"/>
        </w:numPr>
        <w:tabs>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Dopiewo,</w:t>
      </w:r>
    </w:p>
    <w:p w14:paraId="1AC14618" w14:textId="45FD09DC" w:rsidR="00BB6011" w:rsidRPr="00C5214A" w:rsidRDefault="00BB6011" w:rsidP="000830AD">
      <w:pPr>
        <w:pStyle w:val="Tekstpodstawowywcity31"/>
        <w:numPr>
          <w:ilvl w:val="0"/>
          <w:numId w:val="2"/>
        </w:numPr>
        <w:tabs>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Grodziec,</w:t>
      </w:r>
    </w:p>
    <w:p w14:paraId="5C93B7F6" w14:textId="2980E5BC" w:rsidR="00CE56A1" w:rsidRPr="00C5214A" w:rsidRDefault="00CE56A1" w:rsidP="002B2C92">
      <w:pPr>
        <w:pStyle w:val="Tekstpodstawowywcity31"/>
        <w:tabs>
          <w:tab w:val="num" w:pos="0"/>
        </w:tabs>
        <w:spacing w:before="240"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 xml:space="preserve">DEPARTAMENT TRANSPORTU: </w:t>
      </w:r>
    </w:p>
    <w:p w14:paraId="7523280B" w14:textId="6C691E16" w:rsidR="00745705" w:rsidRPr="00C5214A" w:rsidRDefault="00745705" w:rsidP="00D26167">
      <w:pPr>
        <w:pStyle w:val="Tekstpodstawowywcity31"/>
        <w:numPr>
          <w:ilvl w:val="0"/>
          <w:numId w:val="2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Przedsiębiorstwo Komunikacji Samochodowej w Koninie S.A. w Koninie,</w:t>
      </w:r>
    </w:p>
    <w:p w14:paraId="65C4E7F4" w14:textId="6A1CBF22" w:rsidR="00C91954" w:rsidRPr="00C5214A" w:rsidRDefault="00C91954" w:rsidP="00D26167">
      <w:pPr>
        <w:pStyle w:val="Tekstpodstawowywcity31"/>
        <w:numPr>
          <w:ilvl w:val="0"/>
          <w:numId w:val="2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Miejski </w:t>
      </w:r>
      <w:r w:rsidR="00F663AD" w:rsidRPr="00C5214A">
        <w:rPr>
          <w:rFonts w:asciiTheme="minorHAnsi" w:hAnsiTheme="minorHAnsi" w:cstheme="minorHAnsi"/>
          <w:sz w:val="24"/>
          <w:szCs w:val="24"/>
        </w:rPr>
        <w:t>Zakład Komunikacji w Krotoszynie sp. z o.o.,</w:t>
      </w:r>
      <w:r w:rsidRPr="00C5214A">
        <w:rPr>
          <w:rFonts w:asciiTheme="minorHAnsi" w:hAnsiTheme="minorHAnsi" w:cstheme="minorHAnsi"/>
          <w:sz w:val="24"/>
          <w:szCs w:val="24"/>
        </w:rPr>
        <w:t xml:space="preserve"> </w:t>
      </w:r>
    </w:p>
    <w:p w14:paraId="17B431BF" w14:textId="4B0DA6CD" w:rsidR="00027CD7" w:rsidRPr="00C5214A" w:rsidRDefault="00027CD7" w:rsidP="00D26167">
      <w:pPr>
        <w:pStyle w:val="Tekstpodstawowywcity31"/>
        <w:numPr>
          <w:ilvl w:val="0"/>
          <w:numId w:val="2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BUS Przewozy Osobowe Andrzej Gawroński </w:t>
      </w:r>
      <w:r w:rsidRPr="00C5214A">
        <w:rPr>
          <w:rFonts w:asciiTheme="minorHAnsi" w:hAnsiTheme="minorHAnsi" w:cstheme="minorHAnsi"/>
          <w:bCs/>
          <w:sz w:val="24"/>
          <w:szCs w:val="24"/>
        </w:rPr>
        <w:t>w Uniejowie,</w:t>
      </w:r>
    </w:p>
    <w:p w14:paraId="70508FD7" w14:textId="327DE2E6" w:rsidR="007D25DE" w:rsidRPr="00C5214A" w:rsidRDefault="007D25DE" w:rsidP="007D25DE">
      <w:pPr>
        <w:pStyle w:val="Stopka"/>
        <w:numPr>
          <w:ilvl w:val="0"/>
          <w:numId w:val="26"/>
        </w:numPr>
        <w:tabs>
          <w:tab w:val="left" w:pos="426"/>
        </w:tabs>
        <w:suppressAutoHyphens/>
        <w:spacing w:line="360" w:lineRule="auto"/>
        <w:ind w:left="284" w:hanging="284"/>
        <w:jc w:val="both"/>
        <w:rPr>
          <w:rFonts w:asciiTheme="minorHAnsi" w:hAnsiTheme="minorHAnsi" w:cstheme="minorHAnsi"/>
        </w:rPr>
      </w:pPr>
      <w:r w:rsidRPr="00C5214A">
        <w:rPr>
          <w:rFonts w:asciiTheme="minorHAnsi" w:hAnsiTheme="minorHAnsi" w:cstheme="minorHAnsi"/>
          <w:bCs/>
        </w:rPr>
        <w:t>TRANS PEGAZ Sp. z o.o. w Jarocinie,</w:t>
      </w:r>
    </w:p>
    <w:p w14:paraId="227659F0" w14:textId="4A18BAF9" w:rsidR="00164106" w:rsidRPr="00C5214A" w:rsidRDefault="00164106" w:rsidP="00164106">
      <w:pPr>
        <w:pStyle w:val="Stopka"/>
        <w:numPr>
          <w:ilvl w:val="0"/>
          <w:numId w:val="26"/>
        </w:numPr>
        <w:tabs>
          <w:tab w:val="left" w:pos="284"/>
        </w:tabs>
        <w:suppressAutoHyphens/>
        <w:spacing w:line="360" w:lineRule="auto"/>
        <w:ind w:left="284" w:hanging="284"/>
        <w:jc w:val="both"/>
        <w:rPr>
          <w:rFonts w:asciiTheme="minorHAnsi" w:hAnsiTheme="minorHAnsi" w:cstheme="minorHAnsi"/>
        </w:rPr>
      </w:pPr>
      <w:r w:rsidRPr="00C5214A">
        <w:rPr>
          <w:rFonts w:asciiTheme="minorHAnsi" w:hAnsiTheme="minorHAnsi" w:cstheme="minorHAnsi"/>
        </w:rPr>
        <w:t>MALTRANS Malwina Gawrońska-Jaszczura w Uniejowie,</w:t>
      </w:r>
    </w:p>
    <w:p w14:paraId="337672CD" w14:textId="715CBB42" w:rsidR="00645D42" w:rsidRPr="00C5214A" w:rsidRDefault="00645D42" w:rsidP="002B2C92">
      <w:pPr>
        <w:pStyle w:val="Tekstpodstawowywcity31"/>
        <w:spacing w:before="240"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DEPARTAMENT INFRASTRUKTURY:</w:t>
      </w:r>
    </w:p>
    <w:p w14:paraId="4EE07778" w14:textId="2E5A70DC" w:rsidR="00645D42" w:rsidRPr="00C5214A" w:rsidRDefault="00645D42" w:rsidP="00D26167">
      <w:pPr>
        <w:pStyle w:val="Tekstpodstawowywcity31"/>
        <w:numPr>
          <w:ilvl w:val="0"/>
          <w:numId w:val="26"/>
        </w:numPr>
        <w:tabs>
          <w:tab w:val="left" w:pos="284"/>
        </w:tabs>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P.H.U. DANWOJ Wojciech Koralewski z siedzibą w Obornikach,</w:t>
      </w:r>
    </w:p>
    <w:p w14:paraId="5EA87B2A" w14:textId="01C49383" w:rsidR="00D26167" w:rsidRPr="00C5214A" w:rsidRDefault="00D26167" w:rsidP="00D26167">
      <w:pPr>
        <w:pStyle w:val="Tekstpodstawowywcity31"/>
        <w:numPr>
          <w:ilvl w:val="0"/>
          <w:numId w:val="26"/>
        </w:numPr>
        <w:tabs>
          <w:tab w:val="left" w:pos="284"/>
        </w:tabs>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PREKURSOR – Usługi Szkoleniowe Magdalena Żmuda z siedzibą w Rawiczu,</w:t>
      </w:r>
    </w:p>
    <w:p w14:paraId="1E97D4AF" w14:textId="7BE73B9C" w:rsidR="002672DA" w:rsidRPr="00C5214A" w:rsidRDefault="002672DA" w:rsidP="002B2C92">
      <w:pPr>
        <w:pStyle w:val="Tekstpodstawowywcity31"/>
        <w:spacing w:before="240"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BIURO NADZORU INWESTYCYJNEGO:</w:t>
      </w:r>
    </w:p>
    <w:p w14:paraId="232C3129" w14:textId="1FFD42D3" w:rsidR="002672DA" w:rsidRPr="00C5214A" w:rsidRDefault="002672DA" w:rsidP="0041681C">
      <w:pPr>
        <w:pStyle w:val="Tekstpodstawowywcity31"/>
        <w:numPr>
          <w:ilvl w:val="0"/>
          <w:numId w:val="6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Wielkopolski Samorządowy Zespół Placówek Terapeutyczno – Wychowawczych </w:t>
      </w:r>
      <w:r w:rsidR="004909AD">
        <w:rPr>
          <w:rFonts w:asciiTheme="minorHAnsi" w:hAnsiTheme="minorHAnsi" w:cstheme="minorHAnsi"/>
          <w:sz w:val="24"/>
          <w:szCs w:val="24"/>
        </w:rPr>
        <w:br/>
      </w:r>
      <w:r w:rsidRPr="00C5214A">
        <w:rPr>
          <w:rFonts w:asciiTheme="minorHAnsi" w:hAnsiTheme="minorHAnsi" w:cstheme="minorHAnsi"/>
          <w:sz w:val="24"/>
          <w:szCs w:val="24"/>
        </w:rPr>
        <w:t>w Cerekwicy Nowej,</w:t>
      </w:r>
    </w:p>
    <w:p w14:paraId="2E38D3F9" w14:textId="634272BD" w:rsidR="002672DA" w:rsidRPr="00C5214A" w:rsidRDefault="002672DA" w:rsidP="0041681C">
      <w:pPr>
        <w:pStyle w:val="Tekstpodstawowywcity31"/>
        <w:numPr>
          <w:ilvl w:val="0"/>
          <w:numId w:val="6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Zakład Opiekuńczo-Leczniczy w Śremie</w:t>
      </w:r>
      <w:r w:rsidR="006B1B13" w:rsidRPr="00C5214A">
        <w:rPr>
          <w:rFonts w:asciiTheme="minorHAnsi" w:hAnsiTheme="minorHAnsi" w:cstheme="minorHAnsi"/>
          <w:sz w:val="24"/>
          <w:szCs w:val="24"/>
        </w:rPr>
        <w:t xml:space="preserve"> (2 kontrole)</w:t>
      </w:r>
      <w:r w:rsidRPr="00C5214A">
        <w:rPr>
          <w:rFonts w:asciiTheme="minorHAnsi" w:hAnsiTheme="minorHAnsi" w:cstheme="minorHAnsi"/>
          <w:sz w:val="24"/>
          <w:szCs w:val="24"/>
        </w:rPr>
        <w:t>,</w:t>
      </w:r>
    </w:p>
    <w:p w14:paraId="6B1F95C6" w14:textId="77777777" w:rsidR="00FD7E4D" w:rsidRPr="00C5214A" w:rsidRDefault="00FD7E4D" w:rsidP="00FD7E4D">
      <w:pPr>
        <w:pStyle w:val="Tekstpodstawowywcity31"/>
        <w:spacing w:after="0" w:line="360" w:lineRule="auto"/>
        <w:ind w:left="284"/>
        <w:jc w:val="both"/>
        <w:rPr>
          <w:rFonts w:asciiTheme="minorHAnsi" w:hAnsiTheme="minorHAnsi" w:cstheme="minorHAnsi"/>
          <w:sz w:val="24"/>
          <w:szCs w:val="24"/>
        </w:rPr>
      </w:pPr>
    </w:p>
    <w:p w14:paraId="2D26C572" w14:textId="5C62E7FF" w:rsidR="00AA0C9F" w:rsidRPr="00C5214A" w:rsidRDefault="00AA0C9F" w:rsidP="003C172C">
      <w:pPr>
        <w:pStyle w:val="Tekstpodstawowywcity31"/>
        <w:spacing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 xml:space="preserve">BIURO OCHRONY INFORMACJI NIEJAWNYCH: </w:t>
      </w:r>
    </w:p>
    <w:p w14:paraId="43717743" w14:textId="7BC60205" w:rsidR="00AA0C9F" w:rsidRPr="00C5214A" w:rsidRDefault="00AA0C9F" w:rsidP="00D26167">
      <w:pPr>
        <w:pStyle w:val="Tekstpodstawowywcity31"/>
        <w:numPr>
          <w:ilvl w:val="0"/>
          <w:numId w:val="28"/>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Muzeum Ziemiaństwa w Dobrzycy Zespół Pałacowo – Parkowy w Dobrzycy,</w:t>
      </w:r>
    </w:p>
    <w:p w14:paraId="764861F7" w14:textId="04B7B68A" w:rsidR="00AA0C9F" w:rsidRPr="00C5214A" w:rsidRDefault="00AA0C9F" w:rsidP="00D26167">
      <w:pPr>
        <w:pStyle w:val="Tekstpodstawowywcity31"/>
        <w:numPr>
          <w:ilvl w:val="0"/>
          <w:numId w:val="28"/>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Wielkopolskie Centrum Onkologii im. Marii Skłodowskiej – Curie w Poznaniu,</w:t>
      </w:r>
    </w:p>
    <w:p w14:paraId="16E2830F" w14:textId="399D3DCA" w:rsidR="00043181" w:rsidRPr="00C5214A" w:rsidRDefault="00043181" w:rsidP="00D26167">
      <w:pPr>
        <w:pStyle w:val="Tekstpodstawowywcity31"/>
        <w:numPr>
          <w:ilvl w:val="0"/>
          <w:numId w:val="28"/>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Muzeum Narodowe Rolnictwa i Przemysłu Rolno-Spożywczego w Szreniawie, </w:t>
      </w:r>
    </w:p>
    <w:p w14:paraId="0538736E" w14:textId="69464150" w:rsidR="003C172C" w:rsidRPr="00C5214A" w:rsidRDefault="003C172C" w:rsidP="00115739">
      <w:pPr>
        <w:pStyle w:val="Tekstpodstawowywcity31"/>
        <w:spacing w:before="240"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DEPARTAMENT GOSPODARKI MIENIEM:</w:t>
      </w:r>
    </w:p>
    <w:p w14:paraId="10E778CC" w14:textId="6560D8D7" w:rsidR="00E87A9C" w:rsidRPr="00C5214A" w:rsidRDefault="00E87A9C" w:rsidP="00E87A9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Wielkopolskie Samorządowe Centrum Kształcenia Zawo</w:t>
      </w:r>
      <w:r w:rsidR="00E03730" w:rsidRPr="00C5214A">
        <w:rPr>
          <w:rFonts w:asciiTheme="minorHAnsi" w:hAnsiTheme="minorHAnsi" w:cstheme="minorHAnsi"/>
          <w:sz w:val="24"/>
          <w:szCs w:val="24"/>
        </w:rPr>
        <w:t>dowego i Ustawicznego w Rawiczu,</w:t>
      </w:r>
    </w:p>
    <w:p w14:paraId="27048362" w14:textId="0589C216" w:rsidR="003C172C" w:rsidRPr="00C5214A" w:rsidRDefault="00AF0401"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Wyrzysk,</w:t>
      </w:r>
    </w:p>
    <w:p w14:paraId="64331D2E" w14:textId="1F3502F1" w:rsidR="00AF0401" w:rsidRPr="00C5214A" w:rsidRDefault="00AF0401"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Koźmin Wielkopolski,</w:t>
      </w:r>
    </w:p>
    <w:p w14:paraId="4FBE918B" w14:textId="07CDD1BE" w:rsidR="002F6498" w:rsidRPr="00C5214A" w:rsidRDefault="002F6498"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Tarnówka,</w:t>
      </w:r>
    </w:p>
    <w:p w14:paraId="7DF412C1" w14:textId="2BE9AA8D" w:rsidR="002F6498" w:rsidRPr="00C5214A" w:rsidRDefault="002F6498"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Szydłowo,</w:t>
      </w:r>
    </w:p>
    <w:p w14:paraId="3E40B725" w14:textId="2BCAA749" w:rsidR="002F6498" w:rsidRPr="00C5214A" w:rsidRDefault="002F6498"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Pakosław,</w:t>
      </w:r>
    </w:p>
    <w:p w14:paraId="18806CF8" w14:textId="5BC300AC" w:rsidR="002F6498" w:rsidRPr="00C5214A" w:rsidRDefault="002F6498"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Osieczna,</w:t>
      </w:r>
    </w:p>
    <w:p w14:paraId="62FDAEB5" w14:textId="0D17A7A2" w:rsidR="002F6498" w:rsidRPr="00C5214A" w:rsidRDefault="002F6498"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Połajewo,</w:t>
      </w:r>
    </w:p>
    <w:p w14:paraId="5F86AE78" w14:textId="3B640272" w:rsidR="003C101A" w:rsidRPr="00C5214A" w:rsidRDefault="003C101A"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Skulsk,</w:t>
      </w:r>
    </w:p>
    <w:p w14:paraId="06BEA463" w14:textId="5C5B10B5" w:rsidR="003C101A" w:rsidRPr="00C5214A" w:rsidRDefault="003C101A"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ROD Słoneczny w Kaliszu,</w:t>
      </w:r>
    </w:p>
    <w:p w14:paraId="2C9CE0D2" w14:textId="619DA5F9" w:rsidR="003C101A" w:rsidRPr="00C5214A" w:rsidRDefault="003C101A"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Lipno,</w:t>
      </w:r>
    </w:p>
    <w:p w14:paraId="77F52615" w14:textId="2AA2F174" w:rsidR="003C101A" w:rsidRPr="00C5214A" w:rsidRDefault="003C101A"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Rogoźno,</w:t>
      </w:r>
    </w:p>
    <w:p w14:paraId="0533E4F6" w14:textId="066E1B5C" w:rsidR="003C101A" w:rsidRPr="00C5214A" w:rsidRDefault="00AC5FE9"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Miasto </w:t>
      </w:r>
      <w:r w:rsidR="003C101A" w:rsidRPr="00C5214A">
        <w:rPr>
          <w:rFonts w:asciiTheme="minorHAnsi" w:hAnsiTheme="minorHAnsi" w:cstheme="minorHAnsi"/>
          <w:sz w:val="24"/>
          <w:szCs w:val="24"/>
        </w:rPr>
        <w:t>Sulmierzyce,</w:t>
      </w:r>
    </w:p>
    <w:p w14:paraId="5993EE82" w14:textId="77777777" w:rsidR="003C101A" w:rsidRPr="00C5214A" w:rsidRDefault="003C101A"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Nowe Miasto nad Wartą,</w:t>
      </w:r>
    </w:p>
    <w:p w14:paraId="209378E8" w14:textId="68B48D47" w:rsidR="00D24135" w:rsidRPr="00C5214A" w:rsidRDefault="00D24135" w:rsidP="003C172C">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Zagórów,</w:t>
      </w:r>
    </w:p>
    <w:p w14:paraId="345520FD" w14:textId="77777777" w:rsidR="00C57774" w:rsidRPr="00C5214A" w:rsidRDefault="00C57774" w:rsidP="00C5777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A</w:t>
      </w:r>
      <w:r>
        <w:rPr>
          <w:rFonts w:asciiTheme="minorHAnsi" w:hAnsiTheme="minorHAnsi" w:cstheme="minorHAnsi"/>
          <w:sz w:val="24"/>
          <w:szCs w:val="24"/>
        </w:rPr>
        <w:t>.</w:t>
      </w:r>
      <w:r w:rsidRPr="00C5214A">
        <w:rPr>
          <w:rFonts w:asciiTheme="minorHAnsi" w:hAnsiTheme="minorHAnsi" w:cstheme="minorHAnsi"/>
          <w:sz w:val="24"/>
          <w:szCs w:val="24"/>
        </w:rPr>
        <w:t xml:space="preserve"> K</w:t>
      </w:r>
      <w:r>
        <w:rPr>
          <w:rFonts w:asciiTheme="minorHAnsi" w:hAnsiTheme="minorHAnsi" w:cstheme="minorHAnsi"/>
          <w:sz w:val="24"/>
          <w:szCs w:val="24"/>
        </w:rPr>
        <w:t xml:space="preserve">. (osoba fizyczna) </w:t>
      </w:r>
      <w:r w:rsidRPr="00C5214A">
        <w:rPr>
          <w:rFonts w:asciiTheme="minorHAnsi" w:hAnsiTheme="minorHAnsi" w:cstheme="minorHAnsi"/>
          <w:sz w:val="24"/>
          <w:szCs w:val="24"/>
        </w:rPr>
        <w:t>w m. Młodziejewice,</w:t>
      </w:r>
    </w:p>
    <w:p w14:paraId="40DF5CDB" w14:textId="77777777" w:rsidR="00C57774" w:rsidRPr="00C5214A" w:rsidRDefault="00C57774" w:rsidP="00C57774">
      <w:pPr>
        <w:pStyle w:val="Tekstpodstawowywcity31"/>
        <w:numPr>
          <w:ilvl w:val="0"/>
          <w:numId w:val="2"/>
        </w:numPr>
        <w:tabs>
          <w:tab w:val="clear" w:pos="786"/>
          <w:tab w:val="num" w:pos="284"/>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M</w:t>
      </w:r>
      <w:r>
        <w:rPr>
          <w:rFonts w:asciiTheme="minorHAnsi" w:hAnsiTheme="minorHAnsi" w:cstheme="minorHAnsi"/>
          <w:sz w:val="24"/>
          <w:szCs w:val="24"/>
        </w:rPr>
        <w:t>.</w:t>
      </w:r>
      <w:r w:rsidRPr="00C5214A">
        <w:rPr>
          <w:rFonts w:asciiTheme="minorHAnsi" w:hAnsiTheme="minorHAnsi" w:cstheme="minorHAnsi"/>
          <w:sz w:val="24"/>
          <w:szCs w:val="24"/>
        </w:rPr>
        <w:t xml:space="preserve"> W</w:t>
      </w:r>
      <w:r>
        <w:rPr>
          <w:rFonts w:asciiTheme="minorHAnsi" w:hAnsiTheme="minorHAnsi" w:cstheme="minorHAnsi"/>
          <w:sz w:val="24"/>
          <w:szCs w:val="24"/>
        </w:rPr>
        <w:t>. (osoba fizyczna)</w:t>
      </w:r>
      <w:r w:rsidRPr="00C5214A">
        <w:rPr>
          <w:rFonts w:asciiTheme="minorHAnsi" w:hAnsiTheme="minorHAnsi" w:cstheme="minorHAnsi"/>
          <w:sz w:val="24"/>
          <w:szCs w:val="24"/>
        </w:rPr>
        <w:t xml:space="preserve"> w Mieścisku,</w:t>
      </w:r>
    </w:p>
    <w:p w14:paraId="53FA1A52" w14:textId="77777777" w:rsidR="00C57774" w:rsidRPr="00C5214A" w:rsidRDefault="00C57774" w:rsidP="00C57774">
      <w:pPr>
        <w:pStyle w:val="Tekstpodstawowywcity31"/>
        <w:numPr>
          <w:ilvl w:val="0"/>
          <w:numId w:val="2"/>
        </w:numPr>
        <w:tabs>
          <w:tab w:val="clear" w:pos="786"/>
          <w:tab w:val="num" w:pos="284"/>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w:t>
      </w:r>
      <w:r>
        <w:rPr>
          <w:rFonts w:asciiTheme="minorHAnsi" w:hAnsiTheme="minorHAnsi" w:cstheme="minorHAnsi"/>
          <w:sz w:val="24"/>
          <w:szCs w:val="24"/>
        </w:rPr>
        <w:t>.</w:t>
      </w:r>
      <w:r w:rsidRPr="00C5214A">
        <w:rPr>
          <w:rFonts w:asciiTheme="minorHAnsi" w:hAnsiTheme="minorHAnsi" w:cstheme="minorHAnsi"/>
          <w:sz w:val="24"/>
          <w:szCs w:val="24"/>
        </w:rPr>
        <w:t xml:space="preserve"> G</w:t>
      </w:r>
      <w:r>
        <w:rPr>
          <w:rFonts w:asciiTheme="minorHAnsi" w:hAnsiTheme="minorHAnsi" w:cstheme="minorHAnsi"/>
          <w:sz w:val="24"/>
          <w:szCs w:val="24"/>
        </w:rPr>
        <w:t>. (osoba fizyczna)</w:t>
      </w:r>
      <w:r w:rsidRPr="00C5214A">
        <w:rPr>
          <w:rFonts w:asciiTheme="minorHAnsi" w:hAnsiTheme="minorHAnsi" w:cstheme="minorHAnsi"/>
          <w:sz w:val="24"/>
          <w:szCs w:val="24"/>
        </w:rPr>
        <w:t xml:space="preserve"> w Lipce,</w:t>
      </w:r>
    </w:p>
    <w:p w14:paraId="3CD090AF" w14:textId="77777777" w:rsidR="00C57774" w:rsidRPr="00C5214A" w:rsidRDefault="00C57774" w:rsidP="00C5777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J</w:t>
      </w:r>
      <w:r>
        <w:rPr>
          <w:rFonts w:asciiTheme="minorHAnsi" w:hAnsiTheme="minorHAnsi" w:cstheme="minorHAnsi"/>
          <w:sz w:val="24"/>
          <w:szCs w:val="24"/>
        </w:rPr>
        <w:t>.</w:t>
      </w:r>
      <w:r w:rsidRPr="00C5214A">
        <w:rPr>
          <w:rFonts w:asciiTheme="minorHAnsi" w:hAnsiTheme="minorHAnsi" w:cstheme="minorHAnsi"/>
          <w:sz w:val="24"/>
          <w:szCs w:val="24"/>
        </w:rPr>
        <w:t xml:space="preserve"> Sz</w:t>
      </w:r>
      <w:r>
        <w:rPr>
          <w:rFonts w:asciiTheme="minorHAnsi" w:hAnsiTheme="minorHAnsi" w:cstheme="minorHAnsi"/>
          <w:sz w:val="24"/>
          <w:szCs w:val="24"/>
        </w:rPr>
        <w:t>. (osoba fizyczna)</w:t>
      </w:r>
      <w:r w:rsidRPr="00C5214A">
        <w:rPr>
          <w:rFonts w:asciiTheme="minorHAnsi" w:hAnsiTheme="minorHAnsi" w:cstheme="minorHAnsi"/>
          <w:sz w:val="24"/>
          <w:szCs w:val="24"/>
        </w:rPr>
        <w:t xml:space="preserve"> w m. Skórka, </w:t>
      </w:r>
    </w:p>
    <w:p w14:paraId="284B5BB3" w14:textId="77777777" w:rsidR="00C57774" w:rsidRPr="00C5214A" w:rsidRDefault="00C57774" w:rsidP="00C5777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H</w:t>
      </w:r>
      <w:r>
        <w:rPr>
          <w:rFonts w:asciiTheme="minorHAnsi" w:hAnsiTheme="minorHAnsi" w:cstheme="minorHAnsi"/>
          <w:sz w:val="24"/>
          <w:szCs w:val="24"/>
        </w:rPr>
        <w:t>.</w:t>
      </w:r>
      <w:r w:rsidRPr="00C5214A">
        <w:rPr>
          <w:rFonts w:asciiTheme="minorHAnsi" w:hAnsiTheme="minorHAnsi" w:cstheme="minorHAnsi"/>
          <w:sz w:val="24"/>
          <w:szCs w:val="24"/>
        </w:rPr>
        <w:t xml:space="preserve"> K</w:t>
      </w:r>
      <w:r>
        <w:rPr>
          <w:rFonts w:asciiTheme="minorHAnsi" w:hAnsiTheme="minorHAnsi" w:cstheme="minorHAnsi"/>
          <w:sz w:val="24"/>
          <w:szCs w:val="24"/>
        </w:rPr>
        <w:t>. (osoba fizyczna)</w:t>
      </w:r>
      <w:r w:rsidRPr="00C5214A">
        <w:rPr>
          <w:rFonts w:asciiTheme="minorHAnsi" w:hAnsiTheme="minorHAnsi" w:cstheme="minorHAnsi"/>
          <w:sz w:val="24"/>
          <w:szCs w:val="24"/>
        </w:rPr>
        <w:t xml:space="preserve"> w m. Świerczyna,</w:t>
      </w:r>
    </w:p>
    <w:p w14:paraId="6E09987F" w14:textId="77777777" w:rsidR="00C57774" w:rsidRPr="00C5214A" w:rsidRDefault="00C57774" w:rsidP="00C5777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K</w:t>
      </w:r>
      <w:r>
        <w:rPr>
          <w:rFonts w:asciiTheme="minorHAnsi" w:hAnsiTheme="minorHAnsi" w:cstheme="minorHAnsi"/>
          <w:sz w:val="24"/>
          <w:szCs w:val="24"/>
        </w:rPr>
        <w:t>.</w:t>
      </w:r>
      <w:r w:rsidRPr="00C5214A">
        <w:rPr>
          <w:rFonts w:asciiTheme="minorHAnsi" w:hAnsiTheme="minorHAnsi" w:cstheme="minorHAnsi"/>
          <w:sz w:val="24"/>
          <w:szCs w:val="24"/>
        </w:rPr>
        <w:t xml:space="preserve"> Z</w:t>
      </w:r>
      <w:r>
        <w:rPr>
          <w:rFonts w:asciiTheme="minorHAnsi" w:hAnsiTheme="minorHAnsi" w:cstheme="minorHAnsi"/>
          <w:sz w:val="24"/>
          <w:szCs w:val="24"/>
        </w:rPr>
        <w:t>. (osoba fizyczna)</w:t>
      </w:r>
      <w:r w:rsidRPr="00C5214A">
        <w:rPr>
          <w:rFonts w:asciiTheme="minorHAnsi" w:hAnsiTheme="minorHAnsi" w:cstheme="minorHAnsi"/>
          <w:sz w:val="24"/>
          <w:szCs w:val="24"/>
        </w:rPr>
        <w:t xml:space="preserve"> w m. Linówiec,</w:t>
      </w:r>
    </w:p>
    <w:p w14:paraId="7F42C634" w14:textId="012C425E" w:rsidR="00273240" w:rsidRPr="00C5214A" w:rsidRDefault="00C57774" w:rsidP="00C57774">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w:t>
      </w:r>
      <w:r>
        <w:rPr>
          <w:rFonts w:asciiTheme="minorHAnsi" w:hAnsiTheme="minorHAnsi" w:cstheme="minorHAnsi"/>
          <w:sz w:val="24"/>
          <w:szCs w:val="24"/>
        </w:rPr>
        <w:t>.</w:t>
      </w:r>
      <w:r w:rsidRPr="00C5214A">
        <w:rPr>
          <w:rFonts w:asciiTheme="minorHAnsi" w:hAnsiTheme="minorHAnsi" w:cstheme="minorHAnsi"/>
          <w:sz w:val="24"/>
          <w:szCs w:val="24"/>
        </w:rPr>
        <w:t xml:space="preserve"> i R</w:t>
      </w:r>
      <w:r>
        <w:rPr>
          <w:rFonts w:asciiTheme="minorHAnsi" w:hAnsiTheme="minorHAnsi" w:cstheme="minorHAnsi"/>
          <w:sz w:val="24"/>
          <w:szCs w:val="24"/>
        </w:rPr>
        <w:t>.</w:t>
      </w:r>
      <w:r w:rsidRPr="00C5214A">
        <w:rPr>
          <w:rFonts w:asciiTheme="minorHAnsi" w:hAnsiTheme="minorHAnsi" w:cstheme="minorHAnsi"/>
          <w:sz w:val="24"/>
          <w:szCs w:val="24"/>
        </w:rPr>
        <w:t xml:space="preserve"> S</w:t>
      </w:r>
      <w:r>
        <w:rPr>
          <w:rFonts w:asciiTheme="minorHAnsi" w:hAnsiTheme="minorHAnsi" w:cstheme="minorHAnsi"/>
          <w:sz w:val="24"/>
          <w:szCs w:val="24"/>
        </w:rPr>
        <w:t>. (osoby fizyczne)</w:t>
      </w:r>
      <w:r w:rsidRPr="00C5214A">
        <w:rPr>
          <w:rFonts w:asciiTheme="minorHAnsi" w:hAnsiTheme="minorHAnsi" w:cstheme="minorHAnsi"/>
          <w:sz w:val="24"/>
          <w:szCs w:val="24"/>
        </w:rPr>
        <w:t xml:space="preserve"> w m. Ostrowieczno</w:t>
      </w:r>
      <w:bookmarkStart w:id="3" w:name="_GoBack"/>
      <w:bookmarkEnd w:id="3"/>
      <w:r w:rsidR="00E03730" w:rsidRPr="00C5214A">
        <w:rPr>
          <w:rFonts w:asciiTheme="minorHAnsi" w:hAnsiTheme="minorHAnsi" w:cstheme="minorHAnsi"/>
          <w:sz w:val="24"/>
          <w:szCs w:val="24"/>
        </w:rPr>
        <w:t>.</w:t>
      </w:r>
    </w:p>
    <w:p w14:paraId="4DB2CFD6" w14:textId="77777777" w:rsidR="004909AD" w:rsidRDefault="004909AD" w:rsidP="006758CD">
      <w:pPr>
        <w:pStyle w:val="Tekstpodstawowy21"/>
        <w:spacing w:after="0" w:line="360" w:lineRule="auto"/>
        <w:jc w:val="both"/>
        <w:rPr>
          <w:rFonts w:asciiTheme="minorHAnsi" w:hAnsiTheme="minorHAnsi" w:cstheme="minorHAnsi"/>
          <w:b/>
          <w:sz w:val="24"/>
          <w:szCs w:val="24"/>
        </w:rPr>
      </w:pPr>
    </w:p>
    <w:p w14:paraId="514F9A93" w14:textId="760234DC" w:rsidR="006758CD" w:rsidRPr="00C5214A" w:rsidRDefault="006758CD" w:rsidP="006758CD">
      <w:pPr>
        <w:pStyle w:val="Tekstpodstawowy21"/>
        <w:spacing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 xml:space="preserve">Wykaz </w:t>
      </w:r>
      <w:r w:rsidR="00802149" w:rsidRPr="00C5214A">
        <w:rPr>
          <w:rFonts w:asciiTheme="minorHAnsi" w:hAnsiTheme="minorHAnsi" w:cstheme="minorHAnsi"/>
          <w:b/>
          <w:sz w:val="24"/>
          <w:szCs w:val="24"/>
        </w:rPr>
        <w:t xml:space="preserve">skontrolowanych </w:t>
      </w:r>
      <w:r w:rsidRPr="00C5214A">
        <w:rPr>
          <w:rFonts w:asciiTheme="minorHAnsi" w:hAnsiTheme="minorHAnsi" w:cstheme="minorHAnsi"/>
          <w:b/>
          <w:sz w:val="24"/>
          <w:szCs w:val="24"/>
        </w:rPr>
        <w:t>jednostek</w:t>
      </w:r>
      <w:r w:rsidR="00DE6CED" w:rsidRPr="00C5214A">
        <w:rPr>
          <w:rFonts w:asciiTheme="minorHAnsi" w:hAnsiTheme="minorHAnsi" w:cstheme="minorHAnsi"/>
          <w:b/>
          <w:sz w:val="24"/>
          <w:szCs w:val="24"/>
        </w:rPr>
        <w:t xml:space="preserve">, </w:t>
      </w:r>
      <w:r w:rsidRPr="00C5214A">
        <w:rPr>
          <w:rFonts w:asciiTheme="minorHAnsi" w:hAnsiTheme="minorHAnsi" w:cstheme="minorHAnsi"/>
          <w:b/>
          <w:sz w:val="24"/>
          <w:szCs w:val="24"/>
        </w:rPr>
        <w:t>podmiotów</w:t>
      </w:r>
      <w:r w:rsidR="00DE6CED" w:rsidRPr="00C5214A">
        <w:rPr>
          <w:rFonts w:asciiTheme="minorHAnsi" w:hAnsiTheme="minorHAnsi" w:cstheme="minorHAnsi"/>
          <w:b/>
          <w:sz w:val="24"/>
          <w:szCs w:val="24"/>
        </w:rPr>
        <w:t xml:space="preserve"> oraz komórek organizacyjnych,</w:t>
      </w:r>
      <w:r w:rsidRPr="00C5214A">
        <w:rPr>
          <w:rFonts w:asciiTheme="minorHAnsi" w:hAnsiTheme="minorHAnsi" w:cstheme="minorHAnsi"/>
          <w:sz w:val="24"/>
          <w:szCs w:val="24"/>
        </w:rPr>
        <w:t xml:space="preserve"> </w:t>
      </w:r>
      <w:r w:rsidRPr="00C5214A">
        <w:rPr>
          <w:rFonts w:asciiTheme="minorHAnsi" w:hAnsiTheme="minorHAnsi" w:cstheme="minorHAnsi"/>
          <w:b/>
          <w:sz w:val="24"/>
          <w:szCs w:val="24"/>
        </w:rPr>
        <w:t xml:space="preserve">wobec </w:t>
      </w:r>
      <w:r w:rsidRPr="00C5214A">
        <w:rPr>
          <w:rFonts w:asciiTheme="minorHAnsi" w:hAnsiTheme="minorHAnsi" w:cstheme="minorHAnsi"/>
          <w:b/>
          <w:spacing w:val="-4"/>
          <w:sz w:val="24"/>
          <w:szCs w:val="24"/>
        </w:rPr>
        <w:t>których Marszałek Województwa Wielkopolskiego nie sformułował zaleceń pokontrolnych</w:t>
      </w:r>
      <w:r w:rsidRPr="00C5214A">
        <w:rPr>
          <w:rFonts w:asciiTheme="minorHAnsi" w:hAnsiTheme="minorHAnsi" w:cstheme="minorHAnsi"/>
          <w:b/>
          <w:sz w:val="24"/>
          <w:szCs w:val="24"/>
        </w:rPr>
        <w:t xml:space="preserve">, </w:t>
      </w:r>
      <w:r w:rsidRPr="00C5214A">
        <w:rPr>
          <w:rFonts w:asciiTheme="minorHAnsi" w:hAnsiTheme="minorHAnsi" w:cstheme="minorHAnsi"/>
          <w:b/>
          <w:spacing w:val="-4"/>
          <w:sz w:val="24"/>
          <w:szCs w:val="24"/>
        </w:rPr>
        <w:t>przedstawiono poniżej, w podziale według Departamentów, które przeprowadziły kontrole:</w:t>
      </w:r>
      <w:r w:rsidRPr="00C5214A">
        <w:rPr>
          <w:rFonts w:asciiTheme="minorHAnsi" w:hAnsiTheme="minorHAnsi" w:cstheme="minorHAnsi"/>
          <w:b/>
          <w:sz w:val="24"/>
          <w:szCs w:val="24"/>
        </w:rPr>
        <w:t xml:space="preserve"> </w:t>
      </w:r>
    </w:p>
    <w:p w14:paraId="75E9EBAA" w14:textId="77777777" w:rsidR="00457F11" w:rsidRPr="00C5214A" w:rsidRDefault="00457F11" w:rsidP="00E536FA">
      <w:pPr>
        <w:pStyle w:val="Tekstpodstawowy21"/>
        <w:spacing w:after="0" w:line="360" w:lineRule="auto"/>
        <w:jc w:val="both"/>
        <w:rPr>
          <w:rFonts w:asciiTheme="minorHAnsi" w:hAnsiTheme="minorHAnsi" w:cstheme="minorHAnsi"/>
          <w:b/>
          <w:sz w:val="24"/>
          <w:szCs w:val="24"/>
        </w:rPr>
      </w:pPr>
    </w:p>
    <w:p w14:paraId="2A02D909" w14:textId="1DA307CA" w:rsidR="00457F11" w:rsidRPr="00C5214A" w:rsidRDefault="00457F11" w:rsidP="00CF4F49">
      <w:pPr>
        <w:pStyle w:val="Tekstpodstawowy21"/>
        <w:spacing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 xml:space="preserve">DEPARTAMENT KONTROLI:  </w:t>
      </w:r>
    </w:p>
    <w:p w14:paraId="42470C50" w14:textId="2B2CD3F3" w:rsidR="000B1F89" w:rsidRPr="00C5214A" w:rsidRDefault="005033A9" w:rsidP="000B1F89">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Departament Zdrowia UMWW (</w:t>
      </w:r>
      <w:r w:rsidR="006E438B" w:rsidRPr="00C5214A">
        <w:rPr>
          <w:rFonts w:asciiTheme="minorHAnsi" w:hAnsiTheme="minorHAnsi" w:cstheme="minorHAnsi"/>
          <w:spacing w:val="-6"/>
          <w:sz w:val="24"/>
          <w:szCs w:val="24"/>
        </w:rPr>
        <w:t xml:space="preserve">2 </w:t>
      </w:r>
      <w:r w:rsidRPr="00C5214A">
        <w:rPr>
          <w:rFonts w:asciiTheme="minorHAnsi" w:hAnsiTheme="minorHAnsi" w:cstheme="minorHAnsi"/>
          <w:spacing w:val="-6"/>
          <w:sz w:val="24"/>
          <w:szCs w:val="24"/>
        </w:rPr>
        <w:t>kontrol</w:t>
      </w:r>
      <w:r w:rsidR="006E438B" w:rsidRPr="00C5214A">
        <w:rPr>
          <w:rFonts w:asciiTheme="minorHAnsi" w:hAnsiTheme="minorHAnsi" w:cstheme="minorHAnsi"/>
          <w:spacing w:val="-6"/>
          <w:sz w:val="24"/>
          <w:szCs w:val="24"/>
        </w:rPr>
        <w:t>e</w:t>
      </w:r>
      <w:r w:rsidRPr="00C5214A">
        <w:rPr>
          <w:rFonts w:asciiTheme="minorHAnsi" w:hAnsiTheme="minorHAnsi" w:cstheme="minorHAnsi"/>
          <w:spacing w:val="-6"/>
          <w:sz w:val="24"/>
          <w:szCs w:val="24"/>
        </w:rPr>
        <w:t xml:space="preserve"> doraźn</w:t>
      </w:r>
      <w:r w:rsidR="006E438B" w:rsidRPr="00C5214A">
        <w:rPr>
          <w:rFonts w:asciiTheme="minorHAnsi" w:hAnsiTheme="minorHAnsi" w:cstheme="minorHAnsi"/>
          <w:spacing w:val="-6"/>
          <w:sz w:val="24"/>
          <w:szCs w:val="24"/>
        </w:rPr>
        <w:t>e</w:t>
      </w:r>
      <w:r w:rsidRPr="00C5214A">
        <w:rPr>
          <w:rFonts w:asciiTheme="minorHAnsi" w:hAnsiTheme="minorHAnsi" w:cstheme="minorHAnsi"/>
          <w:spacing w:val="-6"/>
          <w:sz w:val="24"/>
          <w:szCs w:val="24"/>
        </w:rPr>
        <w:t>)</w:t>
      </w:r>
      <w:r w:rsidR="000B1F89" w:rsidRPr="00C5214A">
        <w:rPr>
          <w:rFonts w:asciiTheme="minorHAnsi" w:hAnsiTheme="minorHAnsi" w:cstheme="minorHAnsi"/>
          <w:spacing w:val="-6"/>
          <w:sz w:val="24"/>
          <w:szCs w:val="24"/>
        </w:rPr>
        <w:t>,</w:t>
      </w:r>
    </w:p>
    <w:p w14:paraId="6C531FBE" w14:textId="77070ACA" w:rsidR="00E64903" w:rsidRPr="00C5214A" w:rsidRDefault="00E64903"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Teatr im. A. Fredry w Gnieźnie,</w:t>
      </w:r>
    </w:p>
    <w:p w14:paraId="0697D0F3" w14:textId="7B3C7882" w:rsidR="00742D83" w:rsidRPr="00C5214A" w:rsidRDefault="002E636E"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Powiat </w:t>
      </w:r>
      <w:r w:rsidR="00742D83" w:rsidRPr="00C5214A">
        <w:rPr>
          <w:rFonts w:asciiTheme="minorHAnsi" w:hAnsiTheme="minorHAnsi" w:cstheme="minorHAnsi"/>
          <w:sz w:val="24"/>
          <w:szCs w:val="24"/>
        </w:rPr>
        <w:t>Rawicki,</w:t>
      </w:r>
    </w:p>
    <w:p w14:paraId="6424F04A" w14:textId="5D8EDA9F" w:rsidR="00E36DAF" w:rsidRPr="00C5214A" w:rsidRDefault="00E36DAF"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Gmina Czerwonak,</w:t>
      </w:r>
    </w:p>
    <w:p w14:paraId="5A1F6F1B" w14:textId="599F68DE" w:rsidR="006217BF" w:rsidRPr="00C5214A" w:rsidRDefault="006217BF"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Iwona Kaczmarek PHU „Niedźwiedź” Zespół Hotelowo-Gastronomiczny </w:t>
      </w:r>
      <w:r w:rsidR="00E03F18" w:rsidRPr="00C5214A">
        <w:rPr>
          <w:rFonts w:asciiTheme="minorHAnsi" w:hAnsiTheme="minorHAnsi" w:cstheme="minorHAnsi"/>
          <w:sz w:val="24"/>
          <w:szCs w:val="24"/>
        </w:rPr>
        <w:t xml:space="preserve">w Nowym Dębcu </w:t>
      </w:r>
      <w:r w:rsidRPr="00C5214A">
        <w:rPr>
          <w:rFonts w:asciiTheme="minorHAnsi" w:hAnsiTheme="minorHAnsi" w:cstheme="minorHAnsi"/>
          <w:sz w:val="24"/>
          <w:szCs w:val="24"/>
        </w:rPr>
        <w:t xml:space="preserve">(kontrola Hotelu Niedźwiedź w </w:t>
      </w:r>
      <w:r w:rsidR="007E4383" w:rsidRPr="00C5214A">
        <w:rPr>
          <w:rFonts w:asciiTheme="minorHAnsi" w:hAnsiTheme="minorHAnsi" w:cstheme="minorHAnsi"/>
          <w:sz w:val="24"/>
          <w:szCs w:val="24"/>
        </w:rPr>
        <w:t>Nowym Dębcu</w:t>
      </w:r>
      <w:r w:rsidRPr="00C5214A">
        <w:rPr>
          <w:rFonts w:asciiTheme="minorHAnsi" w:hAnsiTheme="minorHAnsi" w:cstheme="minorHAnsi"/>
          <w:sz w:val="24"/>
          <w:szCs w:val="24"/>
        </w:rPr>
        <w:t>),</w:t>
      </w:r>
    </w:p>
    <w:p w14:paraId="3C38E7DE" w14:textId="5E941C97" w:rsidR="0059574E" w:rsidRPr="00C5214A" w:rsidRDefault="0059574E"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Rodan sp. z o.o. w Skrzynkach</w:t>
      </w:r>
      <w:r w:rsidR="00CC633B" w:rsidRPr="00C5214A">
        <w:rPr>
          <w:rFonts w:asciiTheme="minorHAnsi" w:hAnsiTheme="minorHAnsi" w:cstheme="minorHAnsi"/>
          <w:sz w:val="24"/>
          <w:szCs w:val="24"/>
        </w:rPr>
        <w:t xml:space="preserve"> (kontrola Hotelu RODAN w Skrzynkach)</w:t>
      </w:r>
      <w:r w:rsidRPr="00C5214A">
        <w:rPr>
          <w:rFonts w:asciiTheme="minorHAnsi" w:hAnsiTheme="minorHAnsi" w:cstheme="minorHAnsi"/>
          <w:sz w:val="24"/>
          <w:szCs w:val="24"/>
        </w:rPr>
        <w:t>,</w:t>
      </w:r>
    </w:p>
    <w:p w14:paraId="3BB0A230" w14:textId="32272E1A" w:rsidR="0059574E" w:rsidRPr="00C5214A" w:rsidRDefault="0059574E"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Fundacja "Chór Stuligrosza - Poznańskie Słowiki" w Poznaniu,</w:t>
      </w:r>
    </w:p>
    <w:p w14:paraId="24206268" w14:textId="56BA728E" w:rsidR="009D340C" w:rsidRPr="00C5214A" w:rsidRDefault="009D340C"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PIETRAK HOTEL </w:t>
      </w:r>
      <w:r w:rsidR="00A62E29" w:rsidRPr="00C5214A">
        <w:rPr>
          <w:rFonts w:asciiTheme="minorHAnsi" w:hAnsiTheme="minorHAnsi" w:cstheme="minorHAnsi"/>
          <w:sz w:val="24"/>
          <w:szCs w:val="24"/>
        </w:rPr>
        <w:t>s</w:t>
      </w:r>
      <w:r w:rsidRPr="00C5214A">
        <w:rPr>
          <w:rFonts w:asciiTheme="minorHAnsi" w:hAnsiTheme="minorHAnsi" w:cstheme="minorHAnsi"/>
          <w:sz w:val="24"/>
          <w:szCs w:val="24"/>
        </w:rPr>
        <w:t>p</w:t>
      </w:r>
      <w:r w:rsidR="00A62E29" w:rsidRPr="00C5214A">
        <w:rPr>
          <w:rFonts w:asciiTheme="minorHAnsi" w:hAnsiTheme="minorHAnsi" w:cstheme="minorHAnsi"/>
          <w:sz w:val="24"/>
          <w:szCs w:val="24"/>
        </w:rPr>
        <w:t>ółka</w:t>
      </w:r>
      <w:r w:rsidRPr="00C5214A">
        <w:rPr>
          <w:rFonts w:asciiTheme="minorHAnsi" w:hAnsiTheme="minorHAnsi" w:cstheme="minorHAnsi"/>
          <w:sz w:val="24"/>
          <w:szCs w:val="24"/>
        </w:rPr>
        <w:t xml:space="preserve"> </w:t>
      </w:r>
      <w:r w:rsidR="00A62E29" w:rsidRPr="00C5214A">
        <w:rPr>
          <w:rFonts w:asciiTheme="minorHAnsi" w:hAnsiTheme="minorHAnsi" w:cstheme="minorHAnsi"/>
          <w:sz w:val="24"/>
          <w:szCs w:val="24"/>
        </w:rPr>
        <w:t>j</w:t>
      </w:r>
      <w:r w:rsidRPr="00C5214A">
        <w:rPr>
          <w:rFonts w:asciiTheme="minorHAnsi" w:hAnsiTheme="minorHAnsi" w:cstheme="minorHAnsi"/>
          <w:sz w:val="24"/>
          <w:szCs w:val="24"/>
        </w:rPr>
        <w:t xml:space="preserve">awna w Gnieźnie (kontrola Hotelu ADALBERTUS w </w:t>
      </w:r>
      <w:r w:rsidR="00DC7C15" w:rsidRPr="00C5214A">
        <w:rPr>
          <w:rFonts w:asciiTheme="minorHAnsi" w:hAnsiTheme="minorHAnsi" w:cstheme="minorHAnsi"/>
          <w:sz w:val="24"/>
          <w:szCs w:val="24"/>
        </w:rPr>
        <w:t>Gnieźnie)</w:t>
      </w:r>
      <w:r w:rsidRPr="00C5214A">
        <w:rPr>
          <w:rFonts w:asciiTheme="minorHAnsi" w:hAnsiTheme="minorHAnsi" w:cstheme="minorHAnsi"/>
          <w:sz w:val="24"/>
          <w:szCs w:val="24"/>
        </w:rPr>
        <w:t>,</w:t>
      </w:r>
    </w:p>
    <w:p w14:paraId="19EE8C41" w14:textId="60D56117" w:rsidR="008851C0" w:rsidRPr="00C5214A" w:rsidRDefault="008851C0"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Ortopedyczno-Rehabilitacyjny Szpital Kliniczny im. Wiktora Degi Uniwersytetu Medycznego im. Karola Marcinkowskiego w Poznaniu,</w:t>
      </w:r>
    </w:p>
    <w:p w14:paraId="7808ED9D" w14:textId="07E32189" w:rsidR="00CC633B" w:rsidRPr="00C5214A" w:rsidRDefault="00CC633B"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 P. H. i U. Kanonik Jacek Kanonik w m. Chludowo (kontrola </w:t>
      </w:r>
      <w:r w:rsidR="00B45357" w:rsidRPr="00C5214A">
        <w:rPr>
          <w:rFonts w:asciiTheme="minorHAnsi" w:hAnsiTheme="minorHAnsi" w:cstheme="minorHAnsi"/>
          <w:sz w:val="24"/>
          <w:szCs w:val="24"/>
        </w:rPr>
        <w:t xml:space="preserve">Hotelu </w:t>
      </w:r>
      <w:r w:rsidRPr="00C5214A">
        <w:rPr>
          <w:rFonts w:asciiTheme="minorHAnsi" w:hAnsiTheme="minorHAnsi" w:cstheme="minorHAnsi"/>
          <w:sz w:val="24"/>
          <w:szCs w:val="24"/>
        </w:rPr>
        <w:t xml:space="preserve">OGRÓD SMAKÓW </w:t>
      </w:r>
      <w:r w:rsidR="004909AD">
        <w:rPr>
          <w:rFonts w:asciiTheme="minorHAnsi" w:hAnsiTheme="minorHAnsi" w:cstheme="minorHAnsi"/>
          <w:sz w:val="24"/>
          <w:szCs w:val="24"/>
        </w:rPr>
        <w:br/>
      </w:r>
      <w:r w:rsidRPr="00C5214A">
        <w:rPr>
          <w:rFonts w:asciiTheme="minorHAnsi" w:hAnsiTheme="minorHAnsi" w:cstheme="minorHAnsi"/>
          <w:sz w:val="24"/>
          <w:szCs w:val="24"/>
        </w:rPr>
        <w:t>w m. Chludowo),</w:t>
      </w:r>
    </w:p>
    <w:p w14:paraId="465D4026" w14:textId="71AC3F65" w:rsidR="000026FF" w:rsidRPr="00C5214A" w:rsidRDefault="000026FF"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Sportowy Klub Żeglarski Powidz w m. Garby,</w:t>
      </w:r>
    </w:p>
    <w:p w14:paraId="26DC1E9C" w14:textId="18E120FB" w:rsidR="00E32577" w:rsidRPr="00C5214A" w:rsidRDefault="00E32577"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pacing w:val="-4"/>
          <w:sz w:val="24"/>
          <w:szCs w:val="24"/>
        </w:rPr>
        <w:t>COMET Krzysztof Żuchowski w Przeźmierowie (kontrola Motelu COMET w Przeźmierowie</w:t>
      </w:r>
      <w:r w:rsidRPr="00C5214A">
        <w:rPr>
          <w:rFonts w:asciiTheme="minorHAnsi" w:hAnsiTheme="minorHAnsi" w:cstheme="minorHAnsi"/>
          <w:sz w:val="24"/>
          <w:szCs w:val="24"/>
        </w:rPr>
        <w:t>),</w:t>
      </w:r>
    </w:p>
    <w:p w14:paraId="74FAA85D" w14:textId="79BCBC37" w:rsidR="0024123A" w:rsidRPr="00C5214A" w:rsidRDefault="0024123A"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Zakład Opiekuńczo-Leczniczy w Śremie,</w:t>
      </w:r>
    </w:p>
    <w:p w14:paraId="588D81CA" w14:textId="0F7A593D" w:rsidR="00701957" w:rsidRPr="00C5214A" w:rsidRDefault="00701957"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Muzeum Początków Państwa Polskiego w Gnieźnie,</w:t>
      </w:r>
    </w:p>
    <w:p w14:paraId="1A943A98" w14:textId="4F11C69C" w:rsidR="00FF7376" w:rsidRPr="00C5214A" w:rsidRDefault="00FF7376"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Urząd Miasta i Gminy Koźmin Wlkp.</w:t>
      </w:r>
      <w:r w:rsidR="004D5DE5" w:rsidRPr="00C5214A">
        <w:rPr>
          <w:rFonts w:asciiTheme="minorHAnsi" w:hAnsiTheme="minorHAnsi" w:cstheme="minorHAnsi"/>
          <w:sz w:val="24"/>
          <w:szCs w:val="24"/>
        </w:rPr>
        <w:t>,</w:t>
      </w:r>
    </w:p>
    <w:p w14:paraId="37BA391B" w14:textId="2A334370" w:rsidR="002B312D" w:rsidRPr="00C5214A" w:rsidRDefault="001F2166"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FPHU </w:t>
      </w:r>
      <w:r w:rsidR="002B312D" w:rsidRPr="00C5214A">
        <w:rPr>
          <w:rFonts w:asciiTheme="minorHAnsi" w:hAnsiTheme="minorHAnsi" w:cstheme="minorHAnsi"/>
          <w:spacing w:val="-6"/>
          <w:sz w:val="24"/>
          <w:szCs w:val="24"/>
        </w:rPr>
        <w:t>Halina Lewandowska w m. Modliszewo</w:t>
      </w:r>
      <w:r w:rsidRPr="00C5214A">
        <w:rPr>
          <w:rFonts w:asciiTheme="minorHAnsi" w:hAnsiTheme="minorHAnsi" w:cstheme="minorHAnsi"/>
          <w:spacing w:val="-6"/>
          <w:sz w:val="24"/>
          <w:szCs w:val="24"/>
        </w:rPr>
        <w:t xml:space="preserve"> (kontrola HOTEL-u SŁOWIANIN w Modliszewie),</w:t>
      </w:r>
    </w:p>
    <w:p w14:paraId="5C16BBC7" w14:textId="5AD1D503" w:rsidR="002B312D" w:rsidRPr="00C5214A" w:rsidRDefault="002B312D"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Towarzystwo Inwestycyjne NEST Spółk</w:t>
      </w:r>
      <w:r w:rsidR="00B36552" w:rsidRPr="00C5214A">
        <w:rPr>
          <w:rFonts w:asciiTheme="minorHAnsi" w:hAnsiTheme="minorHAnsi" w:cstheme="minorHAnsi"/>
          <w:sz w:val="24"/>
          <w:szCs w:val="24"/>
        </w:rPr>
        <w:t xml:space="preserve">a z o.o. w Gnieźnie </w:t>
      </w:r>
      <w:r w:rsidRPr="00C5214A">
        <w:rPr>
          <w:rFonts w:asciiTheme="minorHAnsi" w:hAnsiTheme="minorHAnsi" w:cstheme="minorHAnsi"/>
          <w:sz w:val="24"/>
          <w:szCs w:val="24"/>
        </w:rPr>
        <w:t xml:space="preserve">(kontrola HOTEL-u BIAŁY </w:t>
      </w:r>
      <w:r w:rsidR="00A86131" w:rsidRPr="00C5214A">
        <w:rPr>
          <w:rFonts w:asciiTheme="minorHAnsi" w:hAnsiTheme="minorHAnsi" w:cstheme="minorHAnsi"/>
          <w:sz w:val="24"/>
          <w:szCs w:val="24"/>
        </w:rPr>
        <w:br/>
      </w:r>
      <w:r w:rsidRPr="00C5214A">
        <w:rPr>
          <w:rFonts w:asciiTheme="minorHAnsi" w:hAnsiTheme="minorHAnsi" w:cstheme="minorHAnsi"/>
          <w:sz w:val="24"/>
          <w:szCs w:val="24"/>
        </w:rPr>
        <w:t>w Skorzęcinie),</w:t>
      </w:r>
    </w:p>
    <w:p w14:paraId="6B362300" w14:textId="303804EF" w:rsidR="002B312D" w:rsidRPr="00C5214A" w:rsidRDefault="002B312D"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Firma Handlowo-Usługowa Krystyna Budner w </w:t>
      </w:r>
      <w:r w:rsidR="00FE0E87" w:rsidRPr="00C5214A">
        <w:rPr>
          <w:rFonts w:asciiTheme="minorHAnsi" w:hAnsiTheme="minorHAnsi" w:cstheme="minorHAnsi"/>
          <w:sz w:val="24"/>
          <w:szCs w:val="24"/>
        </w:rPr>
        <w:t>m. Obłaczkowo</w:t>
      </w:r>
      <w:r w:rsidRPr="00C5214A">
        <w:rPr>
          <w:rFonts w:asciiTheme="minorHAnsi" w:hAnsiTheme="minorHAnsi" w:cstheme="minorHAnsi"/>
          <w:sz w:val="24"/>
          <w:szCs w:val="24"/>
        </w:rPr>
        <w:t xml:space="preserve"> (kontrola PENSJONAT-u RONDO w m. Obłaczkowo), </w:t>
      </w:r>
    </w:p>
    <w:p w14:paraId="4D847ACD" w14:textId="6C1B8D3C" w:rsidR="002B312D" w:rsidRPr="00C5214A" w:rsidRDefault="002B312D"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Hotel Restauracja Nekla Dorota Dądaj w </w:t>
      </w:r>
      <w:r w:rsidR="00FE0E87" w:rsidRPr="00C5214A">
        <w:rPr>
          <w:rFonts w:asciiTheme="minorHAnsi" w:hAnsiTheme="minorHAnsi" w:cstheme="minorHAnsi"/>
          <w:sz w:val="24"/>
          <w:szCs w:val="24"/>
        </w:rPr>
        <w:t>Nekli (k</w:t>
      </w:r>
      <w:r w:rsidRPr="00C5214A">
        <w:rPr>
          <w:rFonts w:asciiTheme="minorHAnsi" w:hAnsiTheme="minorHAnsi" w:cstheme="minorHAnsi"/>
          <w:sz w:val="24"/>
          <w:szCs w:val="24"/>
        </w:rPr>
        <w:t>ontrola HOTEL-u NEKLA w m. Nekla),</w:t>
      </w:r>
    </w:p>
    <w:p w14:paraId="31B4033A" w14:textId="69BD06A9" w:rsidR="002B312D" w:rsidRPr="00C5214A" w:rsidRDefault="002B312D"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Firma Handlowo-Usługowa  JAŚMIN STANISŁAW WOLNIEWICZ w </w:t>
      </w:r>
      <w:r w:rsidR="00AE3E11" w:rsidRPr="00C5214A">
        <w:rPr>
          <w:rFonts w:asciiTheme="minorHAnsi" w:hAnsiTheme="minorHAnsi" w:cstheme="minorHAnsi"/>
          <w:sz w:val="24"/>
          <w:szCs w:val="24"/>
        </w:rPr>
        <w:t>Owińskach</w:t>
      </w:r>
      <w:r w:rsidRPr="00C5214A">
        <w:rPr>
          <w:rFonts w:asciiTheme="minorHAnsi" w:hAnsiTheme="minorHAnsi" w:cstheme="minorHAnsi"/>
          <w:sz w:val="24"/>
          <w:szCs w:val="24"/>
        </w:rPr>
        <w:t xml:space="preserve"> (kontrola HOTEL-u JAŚMIN w Owińskach),</w:t>
      </w:r>
    </w:p>
    <w:p w14:paraId="1E508F2E" w14:textId="26F518EE" w:rsidR="002B312D" w:rsidRPr="00C5214A" w:rsidRDefault="002B312D"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Maria Hass Hotel-Restauracja "Gringo" w </w:t>
      </w:r>
      <w:r w:rsidR="00AE3E11" w:rsidRPr="00C5214A">
        <w:rPr>
          <w:rFonts w:asciiTheme="minorHAnsi" w:hAnsiTheme="minorHAnsi" w:cstheme="minorHAnsi"/>
          <w:sz w:val="24"/>
          <w:szCs w:val="24"/>
        </w:rPr>
        <w:t>Pile</w:t>
      </w:r>
      <w:r w:rsidRPr="00C5214A">
        <w:rPr>
          <w:rFonts w:asciiTheme="minorHAnsi" w:hAnsiTheme="minorHAnsi" w:cstheme="minorHAnsi"/>
          <w:sz w:val="24"/>
          <w:szCs w:val="24"/>
        </w:rPr>
        <w:t xml:space="preserve"> (kontrola HOTEL-u GRINGO w Pile),</w:t>
      </w:r>
    </w:p>
    <w:p w14:paraId="0A4D8BF7" w14:textId="457EC452" w:rsidR="001B6F5E" w:rsidRPr="00C5214A" w:rsidRDefault="001B6F5E"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Stadnina Koni „RACOT” Sp. z o.o. w m. Racot (kontrola hotelu PAŁAC RACOT w Racocie), </w:t>
      </w:r>
    </w:p>
    <w:p w14:paraId="2A24B833" w14:textId="6313D133" w:rsidR="002B312D" w:rsidRPr="00C5214A" w:rsidRDefault="002B312D" w:rsidP="004C1525">
      <w:pPr>
        <w:pStyle w:val="Tekstpodstawowywcity31"/>
        <w:numPr>
          <w:ilvl w:val="0"/>
          <w:numId w:val="2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Suraiya Traders Marzanna Suraiya w </w:t>
      </w:r>
      <w:r w:rsidR="001F2166" w:rsidRPr="00C5214A">
        <w:rPr>
          <w:rFonts w:asciiTheme="minorHAnsi" w:hAnsiTheme="minorHAnsi" w:cstheme="minorHAnsi"/>
          <w:spacing w:val="-4"/>
          <w:sz w:val="24"/>
          <w:szCs w:val="24"/>
        </w:rPr>
        <w:t>Gnieźnie (</w:t>
      </w:r>
      <w:r w:rsidRPr="00C5214A">
        <w:rPr>
          <w:rFonts w:asciiTheme="minorHAnsi" w:hAnsiTheme="minorHAnsi" w:cstheme="minorHAnsi"/>
          <w:spacing w:val="-4"/>
          <w:sz w:val="24"/>
          <w:szCs w:val="24"/>
        </w:rPr>
        <w:t>kontrola HOTEL-u VICTORIA w m. Łubowo),</w:t>
      </w:r>
    </w:p>
    <w:p w14:paraId="2B2686BE" w14:textId="377A738C" w:rsidR="002B312D" w:rsidRPr="00C5214A" w:rsidRDefault="00562A62"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Hotel Restauracja „Bachus” Filip Zywert w Pobiedziskach </w:t>
      </w:r>
      <w:r w:rsidR="000D3201" w:rsidRPr="00C5214A">
        <w:rPr>
          <w:rFonts w:asciiTheme="minorHAnsi" w:hAnsiTheme="minorHAnsi" w:cstheme="minorHAnsi"/>
          <w:sz w:val="24"/>
          <w:szCs w:val="24"/>
        </w:rPr>
        <w:t xml:space="preserve">(kontrola Hotelu BACHUS </w:t>
      </w:r>
      <w:r w:rsidR="000D3201" w:rsidRPr="00C5214A">
        <w:rPr>
          <w:rFonts w:asciiTheme="minorHAnsi" w:hAnsiTheme="minorHAnsi" w:cstheme="minorHAnsi"/>
          <w:sz w:val="24"/>
          <w:szCs w:val="24"/>
        </w:rPr>
        <w:br/>
        <w:t>w Pobiedziskach),</w:t>
      </w:r>
    </w:p>
    <w:p w14:paraId="6FAF885D" w14:textId="3D4920C7" w:rsidR="004678AA" w:rsidRPr="00C5214A" w:rsidRDefault="004678AA"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Hotel „Amaryllis” Ryszard Braciszewski w m. Jasin (kontrola Hotelu „Amaryllis” w m. Jasin),</w:t>
      </w:r>
    </w:p>
    <w:p w14:paraId="56F73F44" w14:textId="36BAE780" w:rsidR="00F42507" w:rsidRPr="00C5214A" w:rsidRDefault="00F42507"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Stowarzyszenie NA TAK w Poznaniu,</w:t>
      </w:r>
    </w:p>
    <w:p w14:paraId="50847FFA" w14:textId="77777777" w:rsidR="00F83C88" w:rsidRPr="00C5214A" w:rsidRDefault="00F83C88"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Muzeum Okręgowe w Koninie,</w:t>
      </w:r>
    </w:p>
    <w:p w14:paraId="6C8475D0" w14:textId="7E9AA06E" w:rsidR="00EB60D3" w:rsidRPr="00C5214A" w:rsidRDefault="00EB60D3"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Karol Jankowski Restauracja Hotel MARTA w Śmiglu (kontrola Hotelu Marta w Śmiglu),</w:t>
      </w:r>
    </w:p>
    <w:p w14:paraId="0C498DED" w14:textId="77777777" w:rsidR="002C42FD" w:rsidRPr="00C5214A" w:rsidRDefault="002C42FD"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Centrum Kultury i Sztuki w Kaliszu,</w:t>
      </w:r>
    </w:p>
    <w:p w14:paraId="20861077" w14:textId="11B98802" w:rsidR="005647B2" w:rsidRPr="00C5214A" w:rsidRDefault="005647B2"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Ludzi Dobrej Woli Ziemi Kaliskiej w Opatówku,</w:t>
      </w:r>
    </w:p>
    <w:p w14:paraId="15A36B5A" w14:textId="5A1AE336" w:rsidR="005647B2" w:rsidRPr="00C5214A" w:rsidRDefault="005647B2"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Stowarzyszenie LGD 7 – Kraina </w:t>
      </w:r>
      <w:r w:rsidR="00785572" w:rsidRPr="00C5214A">
        <w:rPr>
          <w:rFonts w:asciiTheme="minorHAnsi" w:hAnsiTheme="minorHAnsi" w:cstheme="minorHAnsi"/>
          <w:spacing w:val="-6"/>
          <w:sz w:val="24"/>
          <w:szCs w:val="24"/>
        </w:rPr>
        <w:t>Nocy i Dni</w:t>
      </w:r>
      <w:r w:rsidRPr="00C5214A">
        <w:rPr>
          <w:rFonts w:asciiTheme="minorHAnsi" w:hAnsiTheme="minorHAnsi" w:cstheme="minorHAnsi"/>
          <w:spacing w:val="-6"/>
          <w:sz w:val="24"/>
          <w:szCs w:val="24"/>
        </w:rPr>
        <w:t xml:space="preserve"> w Opatówku,</w:t>
      </w:r>
    </w:p>
    <w:p w14:paraId="6214BD92" w14:textId="08999A96" w:rsidR="00E87713" w:rsidRPr="00C5214A" w:rsidRDefault="00E87713"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Budzyń,</w:t>
      </w:r>
    </w:p>
    <w:p w14:paraId="07CC285D" w14:textId="1F538BA3" w:rsidR="00E96FF6" w:rsidRPr="00C5214A" w:rsidRDefault="00E96FF6"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Turek,</w:t>
      </w:r>
    </w:p>
    <w:p w14:paraId="713548C9" w14:textId="5E4F6375" w:rsidR="001C3477" w:rsidRPr="00C5214A" w:rsidRDefault="001C3477"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Jeździeckie Baborówko w Baborówku,</w:t>
      </w:r>
    </w:p>
    <w:p w14:paraId="06EC5CA8" w14:textId="62DA5DF4" w:rsidR="00B655B7" w:rsidRPr="00C5214A" w:rsidRDefault="00B655B7"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Wągrowiec,</w:t>
      </w:r>
    </w:p>
    <w:p w14:paraId="6E53551F" w14:textId="73887109" w:rsidR="00FF7376" w:rsidRPr="00C5214A" w:rsidRDefault="00FF7376"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Łubowo,</w:t>
      </w:r>
    </w:p>
    <w:p w14:paraId="56F5F8F8" w14:textId="3984E6A3" w:rsidR="00357A90" w:rsidRPr="00C5214A" w:rsidRDefault="005029B5" w:rsidP="004C1525">
      <w:pPr>
        <w:pStyle w:val="Tekstpodstawowywcity31"/>
        <w:numPr>
          <w:ilvl w:val="0"/>
          <w:numId w:val="25"/>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Hotele Kresowianka sp. z o.o. sp. k</w:t>
      </w:r>
      <w:r w:rsidR="009F3337" w:rsidRPr="00C5214A">
        <w:rPr>
          <w:rFonts w:asciiTheme="minorHAnsi" w:hAnsiTheme="minorHAnsi" w:cstheme="minorHAnsi"/>
          <w:spacing w:val="-2"/>
          <w:sz w:val="24"/>
          <w:szCs w:val="24"/>
        </w:rPr>
        <w:t>. w Bydgoszczy (kontrola Hotelu Kresowianka w Koninie),</w:t>
      </w:r>
    </w:p>
    <w:p w14:paraId="5AB93513" w14:textId="36FF0F2A" w:rsidR="009146E1" w:rsidRPr="00C5214A" w:rsidRDefault="009146E1" w:rsidP="004C1525">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PHU Niagara Tomasz Szymański </w:t>
      </w:r>
      <w:r w:rsidR="00AA6110" w:rsidRPr="00C5214A">
        <w:rPr>
          <w:rFonts w:asciiTheme="minorHAnsi" w:hAnsiTheme="minorHAnsi" w:cstheme="minorHAnsi"/>
          <w:sz w:val="24"/>
          <w:szCs w:val="24"/>
        </w:rPr>
        <w:t xml:space="preserve">w m. </w:t>
      </w:r>
      <w:r w:rsidRPr="00C5214A">
        <w:rPr>
          <w:rFonts w:asciiTheme="minorHAnsi" w:hAnsiTheme="minorHAnsi" w:cstheme="minorHAnsi"/>
          <w:sz w:val="24"/>
          <w:szCs w:val="24"/>
        </w:rPr>
        <w:t>Węglew Kol</w:t>
      </w:r>
      <w:r w:rsidR="0014554B" w:rsidRPr="00C5214A">
        <w:rPr>
          <w:rFonts w:asciiTheme="minorHAnsi" w:hAnsiTheme="minorHAnsi" w:cstheme="minorHAnsi"/>
          <w:sz w:val="24"/>
          <w:szCs w:val="24"/>
        </w:rPr>
        <w:t>o</w:t>
      </w:r>
      <w:r w:rsidRPr="00C5214A">
        <w:rPr>
          <w:rFonts w:asciiTheme="minorHAnsi" w:hAnsiTheme="minorHAnsi" w:cstheme="minorHAnsi"/>
          <w:sz w:val="24"/>
          <w:szCs w:val="24"/>
        </w:rPr>
        <w:t xml:space="preserve">nia (kontrola Hotelu Niagara </w:t>
      </w:r>
      <w:r w:rsidR="00AA6110" w:rsidRPr="00C5214A">
        <w:rPr>
          <w:rFonts w:asciiTheme="minorHAnsi" w:hAnsiTheme="minorHAnsi" w:cstheme="minorHAnsi"/>
          <w:sz w:val="24"/>
          <w:szCs w:val="24"/>
        </w:rPr>
        <w:br/>
      </w:r>
      <w:r w:rsidRPr="00C5214A">
        <w:rPr>
          <w:rFonts w:asciiTheme="minorHAnsi" w:hAnsiTheme="minorHAnsi" w:cstheme="minorHAnsi"/>
          <w:sz w:val="24"/>
          <w:szCs w:val="24"/>
        </w:rPr>
        <w:t xml:space="preserve">w </w:t>
      </w:r>
      <w:r w:rsidR="00AA6110" w:rsidRPr="00C5214A">
        <w:rPr>
          <w:rFonts w:asciiTheme="minorHAnsi" w:hAnsiTheme="minorHAnsi" w:cstheme="minorHAnsi"/>
          <w:sz w:val="24"/>
          <w:szCs w:val="24"/>
        </w:rPr>
        <w:t xml:space="preserve">m. </w:t>
      </w:r>
      <w:r w:rsidRPr="00C5214A">
        <w:rPr>
          <w:rFonts w:asciiTheme="minorHAnsi" w:hAnsiTheme="minorHAnsi" w:cstheme="minorHAnsi"/>
          <w:sz w:val="24"/>
          <w:szCs w:val="24"/>
        </w:rPr>
        <w:t>Węglew Kolonia),</w:t>
      </w:r>
    </w:p>
    <w:p w14:paraId="3EBA135C" w14:textId="3EC3E6ED" w:rsidR="004D6BBA" w:rsidRPr="00C5214A" w:rsidRDefault="004D6BBA"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RACHBUD s.c. Sylwia Kasperska i Jacek Zając w Buczy (kontrola Hotelu RUEDA w Buczy),</w:t>
      </w:r>
    </w:p>
    <w:p w14:paraId="33CE146A" w14:textId="5B1BA37B" w:rsidR="00473D3C" w:rsidRPr="00C5214A" w:rsidRDefault="00F53BAC"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Powiatowy Klub Sportowy „MOS” w Zbąszyniu, </w:t>
      </w:r>
    </w:p>
    <w:p w14:paraId="44E6E502" w14:textId="262723A1" w:rsidR="009D7CB3" w:rsidRPr="00C5214A" w:rsidRDefault="009D7CB3"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Piotr Szefliński „Bernardynka” w </w:t>
      </w:r>
      <w:r w:rsidR="00464A91" w:rsidRPr="00C5214A">
        <w:rPr>
          <w:rFonts w:asciiTheme="minorHAnsi" w:hAnsiTheme="minorHAnsi" w:cstheme="minorHAnsi"/>
          <w:spacing w:val="-6"/>
          <w:sz w:val="24"/>
          <w:szCs w:val="24"/>
        </w:rPr>
        <w:t xml:space="preserve">m. </w:t>
      </w:r>
      <w:r w:rsidRPr="00C5214A">
        <w:rPr>
          <w:rFonts w:asciiTheme="minorHAnsi" w:hAnsiTheme="minorHAnsi" w:cstheme="minorHAnsi"/>
          <w:spacing w:val="-6"/>
          <w:sz w:val="24"/>
          <w:szCs w:val="24"/>
        </w:rPr>
        <w:t>Wąsocze (kontrola Hotelu Mikorzyn w m. Mikorzyn),</w:t>
      </w:r>
    </w:p>
    <w:p w14:paraId="468EA3B1" w14:textId="79E06A3E" w:rsidR="00043890" w:rsidRPr="00C5214A" w:rsidRDefault="00043890"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Nowe Skalmierzyce,</w:t>
      </w:r>
    </w:p>
    <w:p w14:paraId="3158C10A" w14:textId="02DAD5C4" w:rsidR="006F3E4D" w:rsidRPr="00C5214A" w:rsidRDefault="006F3E4D"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Centrum Doskonalenia Nauczycieli Publiczna Biblioteka Pedagogiczna w Koninie,</w:t>
      </w:r>
    </w:p>
    <w:p w14:paraId="20477BD9" w14:textId="6D4FCEF0" w:rsidR="00CD1587" w:rsidRPr="00C5214A" w:rsidRDefault="002A4D95"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Fabryka Mebli Spin Roman Łaźny i Jerzy Łaźny Sp. j. w Mnichowie (k</w:t>
      </w:r>
      <w:r w:rsidR="00CD1587" w:rsidRPr="00C5214A">
        <w:rPr>
          <w:rFonts w:asciiTheme="minorHAnsi" w:hAnsiTheme="minorHAnsi" w:cstheme="minorHAnsi"/>
          <w:spacing w:val="-6"/>
          <w:sz w:val="24"/>
          <w:szCs w:val="24"/>
        </w:rPr>
        <w:t>ontrola hotelu HOTEL FENIKS w Gnieźnie</w:t>
      </w:r>
      <w:r w:rsidRPr="00C5214A">
        <w:rPr>
          <w:rFonts w:asciiTheme="minorHAnsi" w:hAnsiTheme="minorHAnsi" w:cstheme="minorHAnsi"/>
          <w:spacing w:val="-6"/>
          <w:sz w:val="24"/>
          <w:szCs w:val="24"/>
        </w:rPr>
        <w:t>)</w:t>
      </w:r>
      <w:r w:rsidR="00CD1587" w:rsidRPr="00C5214A">
        <w:rPr>
          <w:rFonts w:asciiTheme="minorHAnsi" w:hAnsiTheme="minorHAnsi" w:cstheme="minorHAnsi"/>
          <w:spacing w:val="-6"/>
          <w:sz w:val="24"/>
          <w:szCs w:val="24"/>
        </w:rPr>
        <w:t>,</w:t>
      </w:r>
    </w:p>
    <w:p w14:paraId="29C2CFF0" w14:textId="10EDAE1E" w:rsidR="00AE3D1A" w:rsidRPr="00C5214A" w:rsidRDefault="00AE3D1A"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z w:val="24"/>
          <w:szCs w:val="24"/>
        </w:rPr>
        <w:t>Przedsiębiorstwo Wielobranżowe KRISTIDAN Sp. z o.o. w Kaliszu (kontrola Hotelu KOLOSEUM</w:t>
      </w:r>
      <w:r w:rsidRPr="00C5214A">
        <w:rPr>
          <w:rFonts w:asciiTheme="minorHAnsi" w:hAnsiTheme="minorHAnsi" w:cstheme="minorHAnsi"/>
          <w:spacing w:val="-6"/>
          <w:sz w:val="24"/>
          <w:szCs w:val="24"/>
        </w:rPr>
        <w:t xml:space="preserve"> w Turku),</w:t>
      </w:r>
    </w:p>
    <w:p w14:paraId="093D5EA3" w14:textId="15E8EAF5" w:rsidR="00A40F74" w:rsidRPr="00C5214A" w:rsidRDefault="00A40F74"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Hurtownia artyku</w:t>
      </w:r>
      <w:r w:rsidR="00AF75D3" w:rsidRPr="00C5214A">
        <w:rPr>
          <w:rFonts w:asciiTheme="minorHAnsi" w:hAnsiTheme="minorHAnsi" w:cstheme="minorHAnsi"/>
          <w:spacing w:val="-6"/>
          <w:sz w:val="24"/>
          <w:szCs w:val="24"/>
        </w:rPr>
        <w:t>łów elektrycznych ph "art.-el" J</w:t>
      </w:r>
      <w:r w:rsidRPr="00C5214A">
        <w:rPr>
          <w:rFonts w:asciiTheme="minorHAnsi" w:hAnsiTheme="minorHAnsi" w:cstheme="minorHAnsi"/>
          <w:spacing w:val="-6"/>
          <w:sz w:val="24"/>
          <w:szCs w:val="24"/>
        </w:rPr>
        <w:t>. Kościuch i wspólnicy - spółka jawna w Koninie (kontrola Hotel KAKADU w Koninie),</w:t>
      </w:r>
    </w:p>
    <w:p w14:paraId="06A59E54" w14:textId="3114F40A" w:rsidR="004950B6" w:rsidRPr="00C5214A" w:rsidRDefault="004950B6"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LOTOS Paliwa Sp. z o. o. w Poznaniu (kontrola Hotelu POLICE w m. Police Mostowe),</w:t>
      </w:r>
    </w:p>
    <w:p w14:paraId="143528AF" w14:textId="02CB5B71" w:rsidR="00857A12" w:rsidRPr="00C5214A" w:rsidRDefault="00857A12"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Marcelin Management Sp. z o.o w</w:t>
      </w:r>
      <w:r w:rsidR="00B34017" w:rsidRPr="00C5214A">
        <w:rPr>
          <w:rFonts w:asciiTheme="minorHAnsi" w:hAnsiTheme="minorHAnsi" w:cstheme="minorHAnsi"/>
          <w:spacing w:val="-6"/>
          <w:sz w:val="24"/>
          <w:szCs w:val="24"/>
        </w:rPr>
        <w:t xml:space="preserve"> Poznaniu</w:t>
      </w:r>
      <w:r w:rsidRPr="00C5214A">
        <w:rPr>
          <w:rFonts w:asciiTheme="minorHAnsi" w:hAnsiTheme="minorHAnsi" w:cstheme="minorHAnsi"/>
          <w:spacing w:val="-6"/>
          <w:sz w:val="24"/>
          <w:szCs w:val="24"/>
        </w:rPr>
        <w:t xml:space="preserve"> (kontrola hotelu HOTEL OLYMPIC w m. Wronki)</w:t>
      </w:r>
      <w:r w:rsidR="000F413C" w:rsidRPr="00C5214A">
        <w:rPr>
          <w:rFonts w:asciiTheme="minorHAnsi" w:hAnsiTheme="minorHAnsi" w:cstheme="minorHAnsi"/>
          <w:spacing w:val="-6"/>
          <w:sz w:val="24"/>
          <w:szCs w:val="24"/>
        </w:rPr>
        <w:t>,</w:t>
      </w:r>
    </w:p>
    <w:p w14:paraId="4E7FB546" w14:textId="63F99405" w:rsidR="000F413C" w:rsidRPr="00C5214A" w:rsidRDefault="000F413C"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Ossmet Sp. z o.o. Sp. k. w m. Kobylnica (kontrola hotelu HOTEL OSSOWSKI w Kobylnicy),</w:t>
      </w:r>
    </w:p>
    <w:p w14:paraId="78B066B8" w14:textId="4BB3AC8E" w:rsidR="00005255" w:rsidRPr="00C5214A" w:rsidRDefault="00005255"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Przedsiębiorstwo Handlowo-Produkcyjne „JEANS” Teresa i Jan Szablewscy sp. jawna </w:t>
      </w:r>
      <w:r w:rsidR="00AA292C" w:rsidRPr="00C5214A">
        <w:rPr>
          <w:rFonts w:asciiTheme="minorHAnsi" w:hAnsiTheme="minorHAnsi" w:cstheme="minorHAnsi"/>
          <w:spacing w:val="-6"/>
          <w:sz w:val="24"/>
          <w:szCs w:val="24"/>
        </w:rPr>
        <w:br/>
      </w:r>
      <w:r w:rsidRPr="00C5214A">
        <w:rPr>
          <w:rFonts w:asciiTheme="minorHAnsi" w:hAnsiTheme="minorHAnsi" w:cstheme="minorHAnsi"/>
          <w:spacing w:val="-6"/>
          <w:sz w:val="24"/>
          <w:szCs w:val="24"/>
        </w:rPr>
        <w:t xml:space="preserve">w m. Dymaczewo Nowe (kontrola hotelu Hotel Szablewski w m. Dymaczewo Nowe), </w:t>
      </w:r>
    </w:p>
    <w:p w14:paraId="672EBEDF" w14:textId="390D862B" w:rsidR="00E562C6" w:rsidRPr="00C5214A" w:rsidRDefault="00CD2590"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Hotel Sypniewo Sp. z o. o. w m. Sypniewo (kontrola hotelu HOTEL Sypniewo w m. Sypniewo),</w:t>
      </w:r>
    </w:p>
    <w:p w14:paraId="56E0E155" w14:textId="4952BAB4" w:rsidR="00EC0B7B" w:rsidRPr="00C5214A" w:rsidRDefault="00EC0B7B" w:rsidP="004C1525">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Regatta sp. z o.o. S.K.A. w Poznaniu (kontrola hotel</w:t>
      </w:r>
      <w:r w:rsidR="00DF6B8A">
        <w:rPr>
          <w:rFonts w:asciiTheme="minorHAnsi" w:hAnsiTheme="minorHAnsi" w:cstheme="minorHAnsi"/>
          <w:spacing w:val="-6"/>
          <w:sz w:val="24"/>
          <w:szCs w:val="24"/>
        </w:rPr>
        <w:t xml:space="preserve">u REGATTA HOTEL-RESTAURACJA SPA </w:t>
      </w:r>
      <w:r w:rsidR="00DF6B8A">
        <w:rPr>
          <w:rFonts w:asciiTheme="minorHAnsi" w:hAnsiTheme="minorHAnsi" w:cstheme="minorHAnsi"/>
          <w:spacing w:val="-6"/>
          <w:sz w:val="24"/>
          <w:szCs w:val="24"/>
        </w:rPr>
        <w:br/>
      </w:r>
      <w:r w:rsidRPr="00C5214A">
        <w:rPr>
          <w:rFonts w:asciiTheme="minorHAnsi" w:hAnsiTheme="minorHAnsi" w:cstheme="minorHAnsi"/>
          <w:spacing w:val="-6"/>
          <w:sz w:val="24"/>
          <w:szCs w:val="24"/>
        </w:rPr>
        <w:t xml:space="preserve">w </w:t>
      </w:r>
      <w:r w:rsidR="00907194" w:rsidRPr="00C5214A">
        <w:rPr>
          <w:rFonts w:asciiTheme="minorHAnsi" w:hAnsiTheme="minorHAnsi" w:cstheme="minorHAnsi"/>
          <w:spacing w:val="-6"/>
          <w:sz w:val="24"/>
          <w:szCs w:val="24"/>
        </w:rPr>
        <w:t>Poznań-Kiekrz</w:t>
      </w:r>
      <w:r w:rsidRPr="00C5214A">
        <w:rPr>
          <w:rFonts w:asciiTheme="minorHAnsi" w:hAnsiTheme="minorHAnsi" w:cstheme="minorHAnsi"/>
          <w:spacing w:val="-6"/>
          <w:sz w:val="24"/>
          <w:szCs w:val="24"/>
        </w:rPr>
        <w:t>),</w:t>
      </w:r>
    </w:p>
    <w:p w14:paraId="7695C189" w14:textId="31357140" w:rsidR="00CE1450" w:rsidRPr="00C5214A" w:rsidRDefault="00CE1450"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Fundacja Dzieci Wrzesińskich we Wrześni,</w:t>
      </w:r>
    </w:p>
    <w:p w14:paraId="403A5212" w14:textId="78E76A8B" w:rsidR="00CE1450" w:rsidRPr="00C5214A" w:rsidRDefault="00CE1450"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Polski Teatr Tańca w Poznaniu,</w:t>
      </w:r>
    </w:p>
    <w:p w14:paraId="0CDA4F53" w14:textId="40307B46" w:rsidR="008F6427" w:rsidRPr="00C5214A" w:rsidRDefault="004577CE"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Cztery Korony sp. z o.o. sp. k. w Śremie (</w:t>
      </w:r>
      <w:r w:rsidR="00DB1405" w:rsidRPr="00C5214A">
        <w:rPr>
          <w:rFonts w:asciiTheme="minorHAnsi" w:hAnsiTheme="minorHAnsi" w:cstheme="minorHAnsi"/>
          <w:spacing w:val="-6"/>
          <w:sz w:val="24"/>
          <w:szCs w:val="24"/>
        </w:rPr>
        <w:t xml:space="preserve">kontrola Hotelu Cztery Korony </w:t>
      </w:r>
      <w:r w:rsidR="008F6427" w:rsidRPr="00C5214A">
        <w:rPr>
          <w:rFonts w:asciiTheme="minorHAnsi" w:hAnsiTheme="minorHAnsi" w:cstheme="minorHAnsi"/>
          <w:spacing w:val="-6"/>
          <w:sz w:val="24"/>
          <w:szCs w:val="24"/>
        </w:rPr>
        <w:t>w Śremie</w:t>
      </w:r>
      <w:r w:rsidRPr="00C5214A">
        <w:rPr>
          <w:rFonts w:asciiTheme="minorHAnsi" w:hAnsiTheme="minorHAnsi" w:cstheme="minorHAnsi"/>
          <w:spacing w:val="-6"/>
          <w:sz w:val="24"/>
          <w:szCs w:val="24"/>
        </w:rPr>
        <w:t>)</w:t>
      </w:r>
      <w:r w:rsidR="008F6427" w:rsidRPr="00C5214A">
        <w:rPr>
          <w:rFonts w:asciiTheme="minorHAnsi" w:hAnsiTheme="minorHAnsi" w:cstheme="minorHAnsi"/>
          <w:spacing w:val="-6"/>
          <w:sz w:val="24"/>
          <w:szCs w:val="24"/>
        </w:rPr>
        <w:t>,</w:t>
      </w:r>
    </w:p>
    <w:p w14:paraId="29B8F9F0" w14:textId="4CA5DA7C" w:rsidR="008F6427" w:rsidRPr="00C5214A" w:rsidRDefault="00966A53"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Firma Handlowo – Usługowa Krzysztof Pachura w m. Mieszków (kontrola hotelu </w:t>
      </w:r>
      <w:r w:rsidR="00DB1405" w:rsidRPr="00C5214A">
        <w:rPr>
          <w:rFonts w:asciiTheme="minorHAnsi" w:hAnsiTheme="minorHAnsi" w:cstheme="minorHAnsi"/>
          <w:spacing w:val="-6"/>
          <w:sz w:val="24"/>
          <w:szCs w:val="24"/>
        </w:rPr>
        <w:t xml:space="preserve">Hotel-Restauracja Słoneczna </w:t>
      </w:r>
      <w:r w:rsidR="008F6427" w:rsidRPr="00C5214A">
        <w:rPr>
          <w:rFonts w:asciiTheme="minorHAnsi" w:hAnsiTheme="minorHAnsi" w:cstheme="minorHAnsi"/>
          <w:spacing w:val="-6"/>
          <w:sz w:val="24"/>
          <w:szCs w:val="24"/>
        </w:rPr>
        <w:t>w Jarocinie</w:t>
      </w:r>
      <w:r w:rsidRPr="00C5214A">
        <w:rPr>
          <w:rFonts w:asciiTheme="minorHAnsi" w:hAnsiTheme="minorHAnsi" w:cstheme="minorHAnsi"/>
          <w:spacing w:val="-6"/>
          <w:sz w:val="24"/>
          <w:szCs w:val="24"/>
        </w:rPr>
        <w:t>)</w:t>
      </w:r>
      <w:r w:rsidR="008F6427" w:rsidRPr="00C5214A">
        <w:rPr>
          <w:rFonts w:asciiTheme="minorHAnsi" w:hAnsiTheme="minorHAnsi" w:cstheme="minorHAnsi"/>
          <w:spacing w:val="-6"/>
          <w:sz w:val="24"/>
          <w:szCs w:val="24"/>
        </w:rPr>
        <w:t>,</w:t>
      </w:r>
    </w:p>
    <w:p w14:paraId="5EF49001" w14:textId="12AC0306" w:rsidR="008F6427" w:rsidRPr="00C5214A" w:rsidRDefault="00966A53"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 Kosma Marek Nowakowski w Koźminie Wlkp. (kontrola </w:t>
      </w:r>
      <w:r w:rsidR="00DB1405"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DB1405" w:rsidRPr="00C5214A">
        <w:rPr>
          <w:rFonts w:asciiTheme="minorHAnsi" w:hAnsiTheme="minorHAnsi" w:cstheme="minorHAnsi"/>
          <w:spacing w:val="-6"/>
          <w:sz w:val="24"/>
          <w:szCs w:val="24"/>
        </w:rPr>
        <w:t xml:space="preserve"> Kosma </w:t>
      </w:r>
      <w:r w:rsidR="008F6427" w:rsidRPr="00C5214A">
        <w:rPr>
          <w:rFonts w:asciiTheme="minorHAnsi" w:hAnsiTheme="minorHAnsi" w:cstheme="minorHAnsi"/>
          <w:spacing w:val="-6"/>
          <w:sz w:val="24"/>
          <w:szCs w:val="24"/>
        </w:rPr>
        <w:t>w Koźminie Wlkp.</w:t>
      </w:r>
      <w:r w:rsidRPr="00C5214A">
        <w:rPr>
          <w:rFonts w:asciiTheme="minorHAnsi" w:hAnsiTheme="minorHAnsi" w:cstheme="minorHAnsi"/>
          <w:spacing w:val="-6"/>
          <w:sz w:val="24"/>
          <w:szCs w:val="24"/>
        </w:rPr>
        <w:t>)</w:t>
      </w:r>
      <w:r w:rsidR="008F6427" w:rsidRPr="00C5214A">
        <w:rPr>
          <w:rFonts w:asciiTheme="minorHAnsi" w:hAnsiTheme="minorHAnsi" w:cstheme="minorHAnsi"/>
          <w:spacing w:val="-6"/>
          <w:sz w:val="24"/>
          <w:szCs w:val="24"/>
        </w:rPr>
        <w:t>,</w:t>
      </w:r>
    </w:p>
    <w:p w14:paraId="0488FC52" w14:textId="56621607" w:rsidR="001F296A" w:rsidRPr="00C5214A" w:rsidRDefault="00B048F8"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P.P.H.U. ORŁOWSKI</w:t>
      </w:r>
      <w:r w:rsidR="00D24761" w:rsidRPr="00C5214A">
        <w:rPr>
          <w:rFonts w:asciiTheme="minorHAnsi" w:hAnsiTheme="minorHAnsi" w:cstheme="minorHAnsi"/>
          <w:spacing w:val="-6"/>
          <w:sz w:val="24"/>
          <w:szCs w:val="24"/>
        </w:rPr>
        <w:t xml:space="preserve"> Sp. j.  Orłowski i Wspólnicy w m. Gałązki Wielkie (kontrola </w:t>
      </w:r>
      <w:r w:rsidR="00DB1405" w:rsidRPr="00C5214A">
        <w:rPr>
          <w:rFonts w:asciiTheme="minorHAnsi" w:hAnsiTheme="minorHAnsi" w:cstheme="minorHAnsi"/>
          <w:spacing w:val="-6"/>
          <w:sz w:val="24"/>
          <w:szCs w:val="24"/>
        </w:rPr>
        <w:t>Hotel</w:t>
      </w:r>
      <w:r w:rsidR="00D24761" w:rsidRPr="00C5214A">
        <w:rPr>
          <w:rFonts w:asciiTheme="minorHAnsi" w:hAnsiTheme="minorHAnsi" w:cstheme="minorHAnsi"/>
          <w:spacing w:val="-6"/>
          <w:sz w:val="24"/>
          <w:szCs w:val="24"/>
        </w:rPr>
        <w:t>u</w:t>
      </w:r>
      <w:r w:rsidR="00DB1405" w:rsidRPr="00C5214A">
        <w:rPr>
          <w:rFonts w:asciiTheme="minorHAnsi" w:hAnsiTheme="minorHAnsi" w:cstheme="minorHAnsi"/>
          <w:spacing w:val="-6"/>
          <w:sz w:val="24"/>
          <w:szCs w:val="24"/>
        </w:rPr>
        <w:t xml:space="preserve"> Orłowski </w:t>
      </w:r>
      <w:r w:rsidR="001F296A" w:rsidRPr="00C5214A">
        <w:rPr>
          <w:rFonts w:asciiTheme="minorHAnsi" w:hAnsiTheme="minorHAnsi" w:cstheme="minorHAnsi"/>
          <w:spacing w:val="-6"/>
          <w:sz w:val="24"/>
          <w:szCs w:val="24"/>
        </w:rPr>
        <w:t>w m. Gałązki Wielkie</w:t>
      </w:r>
      <w:r w:rsidR="00D24761" w:rsidRPr="00C5214A">
        <w:rPr>
          <w:rFonts w:asciiTheme="minorHAnsi" w:hAnsiTheme="minorHAnsi" w:cstheme="minorHAnsi"/>
          <w:spacing w:val="-6"/>
          <w:sz w:val="24"/>
          <w:szCs w:val="24"/>
        </w:rPr>
        <w:t>)</w:t>
      </w:r>
      <w:r w:rsidR="001F296A" w:rsidRPr="00C5214A">
        <w:rPr>
          <w:rFonts w:asciiTheme="minorHAnsi" w:hAnsiTheme="minorHAnsi" w:cstheme="minorHAnsi"/>
          <w:spacing w:val="-6"/>
          <w:sz w:val="24"/>
          <w:szCs w:val="24"/>
        </w:rPr>
        <w:t>,</w:t>
      </w:r>
    </w:p>
    <w:p w14:paraId="791CD48F" w14:textId="2642DB54" w:rsidR="00984D15" w:rsidRPr="00C5214A" w:rsidRDefault="00984D15"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BMC Hotels Sp. z.o.o. w Boszkowie (kontrola Hotelu SUŁKOWSKI CONFERENCE RESORT </w:t>
      </w:r>
      <w:r w:rsidR="00095E8D">
        <w:rPr>
          <w:rFonts w:asciiTheme="minorHAnsi" w:hAnsiTheme="minorHAnsi" w:cstheme="minorHAnsi"/>
          <w:spacing w:val="-6"/>
          <w:sz w:val="24"/>
          <w:szCs w:val="24"/>
        </w:rPr>
        <w:br/>
      </w:r>
      <w:r w:rsidRPr="00C5214A">
        <w:rPr>
          <w:rFonts w:asciiTheme="minorHAnsi" w:hAnsiTheme="minorHAnsi" w:cstheme="minorHAnsi"/>
          <w:spacing w:val="-6"/>
          <w:sz w:val="24"/>
          <w:szCs w:val="24"/>
        </w:rPr>
        <w:t>w Boszkowie),</w:t>
      </w:r>
    </w:p>
    <w:p w14:paraId="38F14238" w14:textId="08E48A6B" w:rsidR="006940C3" w:rsidRPr="00C5214A" w:rsidRDefault="006940C3"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LA Spartakus w Poznaniu,</w:t>
      </w:r>
    </w:p>
    <w:p w14:paraId="02F82CB8" w14:textId="615A9445" w:rsidR="006940C3" w:rsidRPr="00C5214A" w:rsidRDefault="006940C3"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w:t>
      </w:r>
      <w:r w:rsidR="009722D9" w:rsidRPr="00C5214A">
        <w:rPr>
          <w:rFonts w:asciiTheme="minorHAnsi" w:hAnsiTheme="minorHAnsi" w:cstheme="minorHAnsi"/>
          <w:spacing w:val="-6"/>
          <w:sz w:val="24"/>
          <w:szCs w:val="24"/>
        </w:rPr>
        <w:t>e Integracyjno-Rehabilitacyjne</w:t>
      </w:r>
      <w:r w:rsidRPr="00C5214A">
        <w:rPr>
          <w:rFonts w:asciiTheme="minorHAnsi" w:hAnsiTheme="minorHAnsi" w:cstheme="minorHAnsi"/>
          <w:spacing w:val="-6"/>
          <w:sz w:val="24"/>
          <w:szCs w:val="24"/>
        </w:rPr>
        <w:t xml:space="preserve"> RAZEM w Czerniejewie,</w:t>
      </w:r>
    </w:p>
    <w:p w14:paraId="38CA1E6F" w14:textId="4DE9A0AA" w:rsidR="007153BB" w:rsidRPr="00C5214A" w:rsidRDefault="007153BB" w:rsidP="000830AD">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Przedsiębiorstwo Produkcji Handlu i Usług STANPOL sp. z o.o. w Kole (kontrola Hotelu SARA </w:t>
      </w:r>
      <w:r w:rsidR="00027F81" w:rsidRPr="00C5214A">
        <w:rPr>
          <w:rFonts w:asciiTheme="minorHAnsi" w:hAnsiTheme="minorHAnsi" w:cstheme="minorHAnsi"/>
          <w:spacing w:val="-6"/>
          <w:sz w:val="24"/>
          <w:szCs w:val="24"/>
        </w:rPr>
        <w:br/>
      </w:r>
      <w:r w:rsidRPr="00C5214A">
        <w:rPr>
          <w:rFonts w:asciiTheme="minorHAnsi" w:hAnsiTheme="minorHAnsi" w:cstheme="minorHAnsi"/>
          <w:spacing w:val="-6"/>
          <w:sz w:val="24"/>
          <w:szCs w:val="24"/>
        </w:rPr>
        <w:t>w Kole),</w:t>
      </w:r>
    </w:p>
    <w:p w14:paraId="5FF526D6" w14:textId="57CD88C6" w:rsidR="007153BB" w:rsidRPr="00C5214A" w:rsidRDefault="007153BB" w:rsidP="007153BB">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„Poznański Chór Nauczycieli im. Ignacego Jana Paderewskiego” w Poznaniu,</w:t>
      </w:r>
    </w:p>
    <w:p w14:paraId="39525E65" w14:textId="431A3878" w:rsidR="00FB4BBF" w:rsidRPr="00C5214A" w:rsidRDefault="00FB4BBF" w:rsidP="00FB4BBF">
      <w:pPr>
        <w:pStyle w:val="Tekstpodstawowywcity3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Rozwoju Gminy Brzeziny w Brzezinach,</w:t>
      </w:r>
      <w:r w:rsidR="00A90CFF" w:rsidRPr="00C5214A">
        <w:rPr>
          <w:rFonts w:asciiTheme="minorHAnsi" w:hAnsiTheme="minorHAnsi" w:cstheme="minorHAnsi"/>
          <w:spacing w:val="-6"/>
          <w:sz w:val="24"/>
          <w:szCs w:val="24"/>
        </w:rPr>
        <w:t xml:space="preserve"> </w:t>
      </w:r>
    </w:p>
    <w:p w14:paraId="5A348E89" w14:textId="5FB21333" w:rsidR="007153BB" w:rsidRPr="00C5214A" w:rsidRDefault="004D5F91" w:rsidP="000830AD">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HOTEL PODJADEK Daria Duda – PODJADEK w m. Górzno (kontrola Hotelu Podjadek w m. Górzno),</w:t>
      </w:r>
    </w:p>
    <w:p w14:paraId="4D977A45" w14:textId="5DD93191" w:rsidR="00FA3181" w:rsidRPr="00C5214A" w:rsidRDefault="00FA3181" w:rsidP="000830AD">
      <w:pPr>
        <w:pStyle w:val="Tekstpodstawowywcity31"/>
        <w:numPr>
          <w:ilvl w:val="0"/>
          <w:numId w:val="25"/>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Przedsiębiorstwo Wielobranżowe KRISTIDAN sp. z o. o. w Kaliszu (kontrola Hotelu ROMA w Kaliszu),</w:t>
      </w:r>
    </w:p>
    <w:p w14:paraId="4E161376" w14:textId="39D0D026" w:rsidR="000D3C28" w:rsidRPr="00C5214A" w:rsidRDefault="000D3C28" w:rsidP="000D3C28">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Muzeum Okręgowe im. St. Staszica w Pile,</w:t>
      </w:r>
    </w:p>
    <w:p w14:paraId="1ACE2503" w14:textId="05831328" w:rsidR="004F7888" w:rsidRPr="00C5214A" w:rsidRDefault="004F7888" w:rsidP="000D3C28">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Klub Miłośników Starych Ciągników i Maszyn Rolniczych TRAKTOR i MASZYNA w Lipnie,</w:t>
      </w:r>
    </w:p>
    <w:p w14:paraId="704F5E4A" w14:textId="1BD97BCD" w:rsidR="000D3C28" w:rsidRPr="00C5214A" w:rsidRDefault="00D40647" w:rsidP="00D40647">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Muzeum Ziemiaństwa w Dobrzycy Zespół Pałacowo - Parkowy w Dobrzycy,</w:t>
      </w:r>
    </w:p>
    <w:p w14:paraId="016F2F55" w14:textId="7C32B990" w:rsidR="002D58BC" w:rsidRPr="00C5214A" w:rsidRDefault="002D58BC" w:rsidP="00D40647">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Fundacja im. Julii Woykowskiej w Poznaniu,</w:t>
      </w:r>
    </w:p>
    <w:p w14:paraId="4105CFBC" w14:textId="6C023D43" w:rsidR="009E620E" w:rsidRPr="00C5214A" w:rsidRDefault="009E620E" w:rsidP="007016EC">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Stowarzyszenie DOM Dobrowska Organizacja Międzypokoleniowa w Dobrowie, </w:t>
      </w:r>
    </w:p>
    <w:p w14:paraId="2CF528FB" w14:textId="2C9B58DF" w:rsidR="009E620E" w:rsidRPr="00C5214A" w:rsidRDefault="009E620E" w:rsidP="007016EC">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P.H.U. </w:t>
      </w:r>
      <w:r w:rsidR="00B048F8" w:rsidRPr="00C5214A">
        <w:rPr>
          <w:rFonts w:asciiTheme="minorHAnsi" w:hAnsiTheme="minorHAnsi" w:cstheme="minorHAnsi"/>
          <w:spacing w:val="-6"/>
          <w:sz w:val="24"/>
          <w:szCs w:val="24"/>
        </w:rPr>
        <w:t xml:space="preserve">MAFPOL </w:t>
      </w:r>
      <w:r w:rsidRPr="00C5214A">
        <w:rPr>
          <w:rFonts w:asciiTheme="minorHAnsi" w:hAnsiTheme="minorHAnsi" w:cstheme="minorHAnsi"/>
          <w:spacing w:val="-6"/>
          <w:sz w:val="24"/>
          <w:szCs w:val="24"/>
        </w:rPr>
        <w:t>Arkadiusz Figiel w Kaliszu (kontrola Hotelu Calisia w Kaliszu),</w:t>
      </w:r>
    </w:p>
    <w:p w14:paraId="647D8E2C" w14:textId="05565D1F" w:rsidR="0096576A" w:rsidRPr="00C5214A" w:rsidRDefault="0096576A" w:rsidP="007016EC">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PHU BRYLL s.c. Krzysztof Bryll, Jolanta Bryll, Martyna Bryll-Walas w Witaszycach (kontrola Hotelu Bryllandia w Witaszycach),</w:t>
      </w:r>
    </w:p>
    <w:p w14:paraId="52A22C44" w14:textId="2FBA043A" w:rsidR="00177CB0" w:rsidRPr="00C5214A" w:rsidRDefault="00330BAC" w:rsidP="00177CB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w:t>
      </w:r>
      <w:r w:rsidR="007E2A6F">
        <w:rPr>
          <w:rFonts w:asciiTheme="minorHAnsi" w:hAnsiTheme="minorHAnsi" w:cstheme="minorHAnsi"/>
          <w:spacing w:val="-6"/>
          <w:sz w:val="24"/>
          <w:szCs w:val="24"/>
        </w:rPr>
        <w:t>.</w:t>
      </w:r>
      <w:r w:rsidRPr="00C5214A">
        <w:rPr>
          <w:rFonts w:asciiTheme="minorHAnsi" w:hAnsiTheme="minorHAnsi" w:cstheme="minorHAnsi"/>
          <w:spacing w:val="-6"/>
          <w:sz w:val="24"/>
          <w:szCs w:val="24"/>
        </w:rPr>
        <w:t xml:space="preserve"> F</w:t>
      </w:r>
      <w:r w:rsidR="007E2A6F">
        <w:rPr>
          <w:rFonts w:asciiTheme="minorHAnsi" w:hAnsiTheme="minorHAnsi" w:cstheme="minorHAnsi"/>
          <w:spacing w:val="-6"/>
          <w:sz w:val="24"/>
          <w:szCs w:val="24"/>
        </w:rPr>
        <w:t>. (osoba fizyczna)</w:t>
      </w:r>
      <w:r w:rsidRPr="00C5214A">
        <w:rPr>
          <w:rFonts w:asciiTheme="minorHAnsi" w:hAnsiTheme="minorHAnsi" w:cstheme="minorHAnsi"/>
          <w:spacing w:val="-6"/>
          <w:sz w:val="24"/>
          <w:szCs w:val="24"/>
        </w:rPr>
        <w:t xml:space="preserve"> w Potrzanowie,</w:t>
      </w:r>
    </w:p>
    <w:p w14:paraId="062BE52A" w14:textId="05896EA1" w:rsidR="00177CB0" w:rsidRPr="00C5214A" w:rsidRDefault="00177CB0" w:rsidP="00E46414">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Społeczne Stowarz</w:t>
      </w:r>
      <w:r w:rsidR="004A211C" w:rsidRPr="00C5214A">
        <w:rPr>
          <w:rFonts w:asciiTheme="minorHAnsi" w:hAnsiTheme="minorHAnsi" w:cstheme="minorHAnsi"/>
          <w:spacing w:val="-6"/>
          <w:sz w:val="24"/>
          <w:szCs w:val="24"/>
        </w:rPr>
        <w:t>yszenie Edukacyjno – Teatralne</w:t>
      </w:r>
      <w:r w:rsidRPr="00C5214A">
        <w:rPr>
          <w:rFonts w:asciiTheme="minorHAnsi" w:hAnsiTheme="minorHAnsi" w:cstheme="minorHAnsi"/>
          <w:spacing w:val="-6"/>
          <w:sz w:val="24"/>
          <w:szCs w:val="24"/>
        </w:rPr>
        <w:t xml:space="preserve"> „Stacja Szamocin”</w:t>
      </w:r>
      <w:r w:rsidR="00E46414" w:rsidRPr="00C5214A">
        <w:rPr>
          <w:rFonts w:asciiTheme="minorHAnsi" w:hAnsiTheme="minorHAnsi" w:cstheme="minorHAnsi"/>
          <w:spacing w:val="-6"/>
          <w:sz w:val="24"/>
          <w:szCs w:val="24"/>
        </w:rPr>
        <w:t xml:space="preserve"> w m. </w:t>
      </w:r>
      <w:r w:rsidRPr="00C5214A">
        <w:rPr>
          <w:rFonts w:asciiTheme="minorHAnsi" w:hAnsiTheme="minorHAnsi" w:cstheme="minorHAnsi"/>
          <w:spacing w:val="-6"/>
          <w:sz w:val="24"/>
          <w:szCs w:val="24"/>
        </w:rPr>
        <w:t>Szamocin</w:t>
      </w:r>
      <w:r w:rsidR="00E46414" w:rsidRPr="00C5214A">
        <w:rPr>
          <w:rFonts w:asciiTheme="minorHAnsi" w:hAnsiTheme="minorHAnsi" w:cstheme="minorHAnsi"/>
          <w:spacing w:val="-6"/>
          <w:sz w:val="24"/>
          <w:szCs w:val="24"/>
        </w:rPr>
        <w:t>,</w:t>
      </w:r>
    </w:p>
    <w:p w14:paraId="14E2C4EB" w14:textId="662C375D" w:rsidR="00177CB0"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Uczniowski Klub Sportowy Szkoły Podstawowej nr 5</w:t>
      </w:r>
      <w:r w:rsidR="00137AF4" w:rsidRPr="00C5214A">
        <w:rPr>
          <w:rFonts w:asciiTheme="minorHAnsi" w:hAnsiTheme="minorHAnsi" w:cstheme="minorHAnsi"/>
          <w:spacing w:val="-6"/>
          <w:sz w:val="24"/>
          <w:szCs w:val="24"/>
        </w:rPr>
        <w:t xml:space="preserve"> SWAREK</w:t>
      </w:r>
      <w:r w:rsidR="00E46414" w:rsidRPr="00C5214A">
        <w:rPr>
          <w:rFonts w:asciiTheme="minorHAnsi" w:hAnsiTheme="minorHAnsi" w:cstheme="minorHAnsi"/>
          <w:spacing w:val="-6"/>
          <w:sz w:val="24"/>
          <w:szCs w:val="24"/>
        </w:rPr>
        <w:t xml:space="preserve"> w</w:t>
      </w:r>
      <w:r w:rsidRPr="00C5214A">
        <w:rPr>
          <w:rFonts w:asciiTheme="minorHAnsi" w:hAnsiTheme="minorHAnsi" w:cstheme="minorHAnsi"/>
          <w:spacing w:val="-6"/>
          <w:sz w:val="24"/>
          <w:szCs w:val="24"/>
        </w:rPr>
        <w:t xml:space="preserve"> Swarzędz</w:t>
      </w:r>
      <w:r w:rsidR="00E46414" w:rsidRPr="00C5214A">
        <w:rPr>
          <w:rFonts w:asciiTheme="minorHAnsi" w:hAnsiTheme="minorHAnsi" w:cstheme="minorHAnsi"/>
          <w:spacing w:val="-6"/>
          <w:sz w:val="24"/>
          <w:szCs w:val="24"/>
        </w:rPr>
        <w:t>u,</w:t>
      </w:r>
    </w:p>
    <w:p w14:paraId="700112F7" w14:textId="66247B18" w:rsidR="00177CB0"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Fundacja </w:t>
      </w:r>
      <w:r w:rsidR="00B048F8" w:rsidRPr="00C5214A">
        <w:rPr>
          <w:rFonts w:asciiTheme="minorHAnsi" w:hAnsiTheme="minorHAnsi" w:cstheme="minorHAnsi"/>
          <w:spacing w:val="-6"/>
          <w:sz w:val="24"/>
          <w:szCs w:val="24"/>
        </w:rPr>
        <w:t>ODMROZIĆ SERCA</w:t>
      </w:r>
      <w:r w:rsidR="00E46414" w:rsidRPr="00C5214A">
        <w:rPr>
          <w:rFonts w:asciiTheme="minorHAnsi" w:hAnsiTheme="minorHAnsi" w:cstheme="minorHAnsi"/>
          <w:spacing w:val="-6"/>
          <w:sz w:val="24"/>
          <w:szCs w:val="24"/>
        </w:rPr>
        <w:t xml:space="preserve"> w</w:t>
      </w:r>
      <w:r w:rsidRPr="00C5214A">
        <w:rPr>
          <w:rFonts w:asciiTheme="minorHAnsi" w:hAnsiTheme="minorHAnsi" w:cstheme="minorHAnsi"/>
          <w:spacing w:val="-6"/>
          <w:sz w:val="24"/>
          <w:szCs w:val="24"/>
        </w:rPr>
        <w:t xml:space="preserve"> Kalisz</w:t>
      </w:r>
      <w:r w:rsidR="00E46414" w:rsidRPr="00C5214A">
        <w:rPr>
          <w:rFonts w:asciiTheme="minorHAnsi" w:hAnsiTheme="minorHAnsi" w:cstheme="minorHAnsi"/>
          <w:spacing w:val="-6"/>
          <w:sz w:val="24"/>
          <w:szCs w:val="24"/>
        </w:rPr>
        <w:t>u,</w:t>
      </w:r>
    </w:p>
    <w:p w14:paraId="661478BE" w14:textId="5EB07888" w:rsidR="00177CB0" w:rsidRPr="00C5214A" w:rsidRDefault="00F75286" w:rsidP="00F75286">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Hotele Vivaldi Sp. z o.o. w Poznaniu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VIVALDI </w:t>
      </w:r>
      <w:r w:rsidR="00E46414" w:rsidRPr="00C5214A">
        <w:rPr>
          <w:rFonts w:asciiTheme="minorHAnsi" w:hAnsiTheme="minorHAnsi" w:cstheme="minorHAnsi"/>
          <w:spacing w:val="-6"/>
          <w:sz w:val="24"/>
          <w:szCs w:val="24"/>
        </w:rPr>
        <w:t>w Poznaniu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1BD0A0E2" w14:textId="52DA1BF6" w:rsidR="00177CB0" w:rsidRPr="00C5214A" w:rsidRDefault="005F314C"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 Włoski Łukasz Arentowski w Poznaniu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WŁOSKI</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2DB8AE95" w14:textId="4BF7FB57" w:rsidR="00177CB0" w:rsidRPr="00C5214A" w:rsidRDefault="00B048F8" w:rsidP="00177CB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JIMIWAY</w:t>
      </w:r>
      <w:r w:rsidR="00177CB0" w:rsidRPr="00C5214A">
        <w:rPr>
          <w:rFonts w:asciiTheme="minorHAnsi" w:hAnsiTheme="minorHAnsi" w:cstheme="minorHAnsi"/>
          <w:spacing w:val="-6"/>
          <w:sz w:val="24"/>
          <w:szCs w:val="24"/>
        </w:rPr>
        <w:t xml:space="preserve"> Towarzystwo Adoracji Bluesa i Rocka’70</w:t>
      </w:r>
      <w:r w:rsidR="00E46414" w:rsidRPr="00C5214A">
        <w:rPr>
          <w:rFonts w:asciiTheme="minorHAnsi" w:hAnsiTheme="minorHAnsi" w:cstheme="minorHAnsi"/>
          <w:spacing w:val="-6"/>
          <w:sz w:val="24"/>
          <w:szCs w:val="24"/>
        </w:rPr>
        <w:t xml:space="preserve"> w</w:t>
      </w:r>
      <w:r w:rsidR="00177CB0" w:rsidRPr="00C5214A">
        <w:rPr>
          <w:rFonts w:asciiTheme="minorHAnsi" w:hAnsiTheme="minorHAnsi" w:cstheme="minorHAnsi"/>
          <w:spacing w:val="-6"/>
          <w:sz w:val="24"/>
          <w:szCs w:val="24"/>
        </w:rPr>
        <w:t xml:space="preserve"> </w:t>
      </w:r>
      <w:r w:rsidR="00E46414" w:rsidRPr="00C5214A">
        <w:rPr>
          <w:rFonts w:asciiTheme="minorHAnsi" w:hAnsiTheme="minorHAnsi" w:cstheme="minorHAnsi"/>
          <w:spacing w:val="-6"/>
          <w:sz w:val="24"/>
          <w:szCs w:val="24"/>
        </w:rPr>
        <w:t xml:space="preserve">m. </w:t>
      </w:r>
      <w:r w:rsidR="00177CB0" w:rsidRPr="00C5214A">
        <w:rPr>
          <w:rFonts w:asciiTheme="minorHAnsi" w:hAnsiTheme="minorHAnsi" w:cstheme="minorHAnsi"/>
          <w:spacing w:val="-6"/>
          <w:sz w:val="24"/>
          <w:szCs w:val="24"/>
        </w:rPr>
        <w:t>Ostrów Wielkopolski</w:t>
      </w:r>
      <w:r w:rsidR="00E46414" w:rsidRPr="00C5214A">
        <w:rPr>
          <w:rFonts w:asciiTheme="minorHAnsi" w:hAnsiTheme="minorHAnsi" w:cstheme="minorHAnsi"/>
          <w:spacing w:val="-6"/>
          <w:sz w:val="24"/>
          <w:szCs w:val="24"/>
        </w:rPr>
        <w:t>,</w:t>
      </w:r>
    </w:p>
    <w:p w14:paraId="6A821F2F" w14:textId="322D7903" w:rsidR="00E46414"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Kaliskie Tow</w:t>
      </w:r>
      <w:r w:rsidR="00E46414" w:rsidRPr="00C5214A">
        <w:rPr>
          <w:rFonts w:asciiTheme="minorHAnsi" w:hAnsiTheme="minorHAnsi" w:cstheme="minorHAnsi"/>
          <w:spacing w:val="-6"/>
          <w:sz w:val="24"/>
          <w:szCs w:val="24"/>
        </w:rPr>
        <w:t>arzystwo Wioślarskie w Kaliszu,</w:t>
      </w:r>
    </w:p>
    <w:p w14:paraId="16EE2DC5" w14:textId="1003D1EB" w:rsidR="00177CB0" w:rsidRPr="00C5214A" w:rsidRDefault="00202E7A"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ORBIS S.A. w Warszawie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E46414" w:rsidRPr="00C5214A">
        <w:rPr>
          <w:rFonts w:asciiTheme="minorHAnsi" w:hAnsiTheme="minorHAnsi" w:cstheme="minorHAnsi"/>
          <w:spacing w:val="-6"/>
          <w:sz w:val="24"/>
          <w:szCs w:val="24"/>
        </w:rPr>
        <w:t xml:space="preserve"> </w:t>
      </w:r>
      <w:r w:rsidR="00177CB0" w:rsidRPr="00C5214A">
        <w:rPr>
          <w:rFonts w:asciiTheme="minorHAnsi" w:hAnsiTheme="minorHAnsi" w:cstheme="minorHAnsi"/>
          <w:spacing w:val="-6"/>
          <w:sz w:val="24"/>
          <w:szCs w:val="24"/>
        </w:rPr>
        <w:t>NOVOTEL POZNAŃ CENTRUM</w:t>
      </w:r>
      <w:r w:rsidR="00E46414" w:rsidRPr="00C5214A">
        <w:rPr>
          <w:rFonts w:asciiTheme="minorHAnsi" w:hAnsiTheme="minorHAnsi" w:cstheme="minorHAnsi"/>
          <w:spacing w:val="-6"/>
          <w:sz w:val="24"/>
          <w:szCs w:val="24"/>
        </w:rPr>
        <w:t xml:space="preserve"> w P</w:t>
      </w:r>
      <w:r w:rsidR="00177CB0" w:rsidRPr="00C5214A">
        <w:rPr>
          <w:rFonts w:asciiTheme="minorHAnsi" w:hAnsiTheme="minorHAnsi" w:cstheme="minorHAnsi"/>
          <w:spacing w:val="-6"/>
          <w:sz w:val="24"/>
          <w:szCs w:val="24"/>
        </w:rPr>
        <w:t>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5C70659F" w14:textId="6D08A1EE" w:rsidR="00177CB0" w:rsidRPr="00C5214A" w:rsidRDefault="00202E7A"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 Zieliniec Aleksander Śledź w Poznaniu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ZIELINIEC</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09CDB44C" w14:textId="2EE0E7F8" w:rsidR="00177CB0" w:rsidRPr="00C5214A" w:rsidRDefault="002B1DD1" w:rsidP="002B1DD1">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KJ Wiesław Godlewski w m. Szczepankowo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KSIĘCIA JÓZEFA</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39D27E00" w14:textId="2DFD897E" w:rsidR="00177CB0" w:rsidRPr="00C5214A" w:rsidRDefault="002B1DD1" w:rsidP="002B1DD1">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HPP SPÓŁKA Z O.O. S.K.A. w Suchym Lesie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IBIS </w:t>
      </w:r>
      <w:r w:rsidRPr="00C5214A">
        <w:rPr>
          <w:rFonts w:asciiTheme="minorHAnsi" w:hAnsiTheme="minorHAnsi" w:cstheme="minorHAnsi"/>
          <w:spacing w:val="-6"/>
          <w:sz w:val="24"/>
          <w:szCs w:val="24"/>
        </w:rPr>
        <w:t xml:space="preserve">POZNAŃ PÓŁNOC </w:t>
      </w:r>
      <w:r w:rsidR="00027F81" w:rsidRPr="00C5214A">
        <w:rPr>
          <w:rFonts w:asciiTheme="minorHAnsi" w:hAnsiTheme="minorHAnsi" w:cstheme="minorHAnsi"/>
          <w:spacing w:val="-6"/>
          <w:sz w:val="24"/>
          <w:szCs w:val="24"/>
        </w:rPr>
        <w:br/>
      </w:r>
      <w:r w:rsidR="00E46414" w:rsidRPr="00C5214A">
        <w:rPr>
          <w:rFonts w:asciiTheme="minorHAnsi" w:hAnsiTheme="minorHAnsi" w:cstheme="minorHAnsi"/>
          <w:spacing w:val="-6"/>
          <w:sz w:val="24"/>
          <w:szCs w:val="24"/>
        </w:rPr>
        <w:t xml:space="preserve">w </w:t>
      </w:r>
      <w:r w:rsidRPr="00C5214A">
        <w:rPr>
          <w:rFonts w:asciiTheme="minorHAnsi" w:hAnsiTheme="minorHAnsi" w:cstheme="minorHAnsi"/>
          <w:spacing w:val="-6"/>
          <w:sz w:val="24"/>
          <w:szCs w:val="24"/>
        </w:rPr>
        <w:t>Suchym Lesie)</w:t>
      </w:r>
      <w:r w:rsidR="00E46414" w:rsidRPr="00C5214A">
        <w:rPr>
          <w:rFonts w:asciiTheme="minorHAnsi" w:hAnsiTheme="minorHAnsi" w:cstheme="minorHAnsi"/>
          <w:spacing w:val="-6"/>
          <w:sz w:val="24"/>
          <w:szCs w:val="24"/>
        </w:rPr>
        <w:t>,</w:t>
      </w:r>
    </w:p>
    <w:p w14:paraId="052C5324" w14:textId="41E2BC4D" w:rsidR="00177CB0" w:rsidRPr="00C5214A" w:rsidRDefault="00F07680" w:rsidP="00F0768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Orbis S.A. Hotel Mercure w Poznaniu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MERCURE</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1954B3A8" w14:textId="396F65D1" w:rsidR="00177CB0"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Stowarzyszenie Miłośników Muzyki Świętogórskiej im. Józefa Zeidlera </w:t>
      </w:r>
      <w:r w:rsidR="00E46414" w:rsidRPr="00C5214A">
        <w:rPr>
          <w:rFonts w:asciiTheme="minorHAnsi" w:hAnsiTheme="minorHAnsi" w:cstheme="minorHAnsi"/>
          <w:spacing w:val="-6"/>
          <w:sz w:val="24"/>
          <w:szCs w:val="24"/>
        </w:rPr>
        <w:t xml:space="preserve">w m. </w:t>
      </w:r>
      <w:r w:rsidRPr="00C5214A">
        <w:rPr>
          <w:rFonts w:asciiTheme="minorHAnsi" w:hAnsiTheme="minorHAnsi" w:cstheme="minorHAnsi"/>
          <w:spacing w:val="-6"/>
          <w:sz w:val="24"/>
          <w:szCs w:val="24"/>
        </w:rPr>
        <w:t>Głogówko</w:t>
      </w:r>
      <w:r w:rsidR="00E46414" w:rsidRPr="00C5214A">
        <w:rPr>
          <w:rFonts w:asciiTheme="minorHAnsi" w:hAnsiTheme="minorHAnsi" w:cstheme="minorHAnsi"/>
          <w:spacing w:val="-6"/>
          <w:sz w:val="24"/>
          <w:szCs w:val="24"/>
        </w:rPr>
        <w:t>,</w:t>
      </w:r>
      <w:r w:rsidRPr="00C5214A">
        <w:rPr>
          <w:rFonts w:asciiTheme="minorHAnsi" w:hAnsiTheme="minorHAnsi" w:cstheme="minorHAnsi"/>
          <w:spacing w:val="-6"/>
          <w:sz w:val="24"/>
          <w:szCs w:val="24"/>
        </w:rPr>
        <w:t xml:space="preserve"> </w:t>
      </w:r>
    </w:p>
    <w:p w14:paraId="235FE70F" w14:textId="26A07ADE" w:rsidR="00177CB0" w:rsidRPr="00C5214A" w:rsidRDefault="00200BDC" w:rsidP="00200BDC">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Wielkopolskie Przedsiębiorstwo Handlow</w:t>
      </w:r>
      <w:r w:rsidR="00B048F8" w:rsidRPr="00C5214A">
        <w:rPr>
          <w:rFonts w:asciiTheme="minorHAnsi" w:hAnsiTheme="minorHAnsi" w:cstheme="minorHAnsi"/>
          <w:spacing w:val="-6"/>
          <w:sz w:val="24"/>
          <w:szCs w:val="24"/>
        </w:rPr>
        <w:t>o-</w:t>
      </w:r>
      <w:r w:rsidRPr="00C5214A">
        <w:rPr>
          <w:rFonts w:asciiTheme="minorHAnsi" w:hAnsiTheme="minorHAnsi" w:cstheme="minorHAnsi"/>
          <w:spacing w:val="-6"/>
          <w:sz w:val="24"/>
          <w:szCs w:val="24"/>
        </w:rPr>
        <w:t>Usługow</w:t>
      </w:r>
      <w:r w:rsidR="00B048F8" w:rsidRPr="00C5214A">
        <w:rPr>
          <w:rFonts w:asciiTheme="minorHAnsi" w:hAnsiTheme="minorHAnsi" w:cstheme="minorHAnsi"/>
          <w:spacing w:val="-6"/>
          <w:sz w:val="24"/>
          <w:szCs w:val="24"/>
        </w:rPr>
        <w:t>o-</w:t>
      </w:r>
      <w:r w:rsidRPr="00C5214A">
        <w:rPr>
          <w:rFonts w:asciiTheme="minorHAnsi" w:hAnsiTheme="minorHAnsi" w:cstheme="minorHAnsi"/>
          <w:spacing w:val="-6"/>
          <w:sz w:val="24"/>
          <w:szCs w:val="24"/>
        </w:rPr>
        <w:t xml:space="preserve">Produkcyjne </w:t>
      </w:r>
      <w:r w:rsidR="00B048F8" w:rsidRPr="00C5214A">
        <w:rPr>
          <w:rFonts w:asciiTheme="minorHAnsi" w:hAnsiTheme="minorHAnsi" w:cstheme="minorHAnsi"/>
          <w:spacing w:val="-6"/>
          <w:sz w:val="24"/>
          <w:szCs w:val="24"/>
        </w:rPr>
        <w:t>ARPIS</w:t>
      </w:r>
      <w:r w:rsidRPr="00C5214A">
        <w:rPr>
          <w:rFonts w:asciiTheme="minorHAnsi" w:hAnsiTheme="minorHAnsi" w:cstheme="minorHAnsi"/>
          <w:spacing w:val="-6"/>
          <w:sz w:val="24"/>
          <w:szCs w:val="24"/>
        </w:rPr>
        <w:t xml:space="preserve"> S.A. w m. Poznań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GAJA</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73D1A0D2" w14:textId="39257D37" w:rsidR="00177CB0" w:rsidRPr="00C5214A" w:rsidRDefault="00B81B54" w:rsidP="00B81B54">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Ferguson Sp. z o.o. w Poznaniu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Forza</w:t>
      </w:r>
      <w:r w:rsidR="00E46414" w:rsidRPr="00C5214A">
        <w:rPr>
          <w:rFonts w:asciiTheme="minorHAnsi" w:hAnsiTheme="minorHAnsi" w:cstheme="minorHAnsi"/>
          <w:spacing w:val="-6"/>
          <w:sz w:val="24"/>
          <w:szCs w:val="24"/>
        </w:rPr>
        <w:t xml:space="preserve"> w</w:t>
      </w:r>
      <w:r w:rsidR="00177CB0" w:rsidRPr="00C5214A">
        <w:rPr>
          <w:rFonts w:asciiTheme="minorHAnsi" w:hAnsiTheme="minorHAnsi" w:cstheme="minorHAnsi"/>
          <w:spacing w:val="-6"/>
          <w:sz w:val="24"/>
          <w:szCs w:val="24"/>
        </w:rPr>
        <w:t xml:space="preserve"> 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4ED2B027" w14:textId="1F14D46F" w:rsidR="00177CB0"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SH&amp;H sp. z o.o. sp. komandytowa Poznań </w:t>
      </w:r>
      <w:r w:rsidR="00E46414" w:rsidRPr="00C5214A">
        <w:rPr>
          <w:rFonts w:asciiTheme="minorHAnsi" w:hAnsiTheme="minorHAnsi" w:cstheme="minorHAnsi"/>
          <w:spacing w:val="-6"/>
          <w:sz w:val="24"/>
          <w:szCs w:val="24"/>
        </w:rPr>
        <w:t xml:space="preserve">(kontrola </w:t>
      </w:r>
      <w:r w:rsidRPr="00C5214A">
        <w:rPr>
          <w:rFonts w:asciiTheme="minorHAnsi" w:hAnsiTheme="minorHAnsi" w:cstheme="minorHAnsi"/>
          <w:spacing w:val="-6"/>
          <w:sz w:val="24"/>
          <w:szCs w:val="24"/>
        </w:rPr>
        <w:t>Hotelu Traffic Hotel &amp; Hostel</w:t>
      </w:r>
      <w:r w:rsidR="00E46414" w:rsidRPr="00C5214A">
        <w:rPr>
          <w:rFonts w:asciiTheme="minorHAnsi" w:hAnsiTheme="minorHAnsi" w:cstheme="minorHAnsi"/>
          <w:spacing w:val="-6"/>
          <w:sz w:val="24"/>
          <w:szCs w:val="24"/>
        </w:rPr>
        <w:t xml:space="preserve"> w </w:t>
      </w:r>
      <w:r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p>
    <w:p w14:paraId="392D7D70" w14:textId="18DCD0E9" w:rsidR="00177CB0" w:rsidRPr="00C5214A" w:rsidRDefault="00B81B54" w:rsidP="00B81B54">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Hotel Kaliski Henryk Kaliski w Poznaniu (kontrola H</w:t>
      </w:r>
      <w:r w:rsidR="00177CB0" w:rsidRPr="00C5214A">
        <w:rPr>
          <w:rFonts w:asciiTheme="minorHAnsi" w:hAnsiTheme="minorHAnsi" w:cstheme="minorHAnsi"/>
          <w:spacing w:val="-6"/>
          <w:sz w:val="24"/>
          <w:szCs w:val="24"/>
        </w:rPr>
        <w:t>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MODERNO</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p>
    <w:p w14:paraId="1EFCD64C" w14:textId="4938FC4D" w:rsidR="00177CB0" w:rsidRPr="00C5214A" w:rsidRDefault="00D076D8"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 COMM sp. z o.o. sp.k. </w:t>
      </w:r>
      <w:r w:rsidR="00A02F78" w:rsidRPr="00C5214A">
        <w:rPr>
          <w:rFonts w:asciiTheme="minorHAnsi" w:hAnsiTheme="minorHAnsi" w:cstheme="minorHAnsi"/>
          <w:spacing w:val="-6"/>
          <w:sz w:val="24"/>
          <w:szCs w:val="24"/>
        </w:rPr>
        <w:t xml:space="preserve">w Komornikach (kontrola </w:t>
      </w:r>
      <w:r w:rsidR="00177CB0" w:rsidRPr="00C5214A">
        <w:rPr>
          <w:rFonts w:asciiTheme="minorHAnsi" w:hAnsiTheme="minorHAnsi" w:cstheme="minorHAnsi"/>
          <w:spacing w:val="-6"/>
          <w:sz w:val="24"/>
          <w:szCs w:val="24"/>
        </w:rPr>
        <w:t>Hotel</w:t>
      </w:r>
      <w:r w:rsidR="00A02F78"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COMM</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00A02F78"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7BD9D339" w14:textId="7112BC8B" w:rsidR="00177CB0" w:rsidRPr="00C5214A" w:rsidRDefault="009722D9"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DKJ NIERUCHOMOŚCI Sp. z o.o. sp. k</w:t>
      </w:r>
      <w:r w:rsidR="00BC6B02" w:rsidRPr="00C5214A">
        <w:rPr>
          <w:rFonts w:asciiTheme="minorHAnsi" w:hAnsiTheme="minorHAnsi" w:cstheme="minorHAnsi"/>
          <w:spacing w:val="-6"/>
          <w:sz w:val="24"/>
          <w:szCs w:val="24"/>
        </w:rPr>
        <w:t xml:space="preserve">. w Poznaniu (kontrola </w:t>
      </w:r>
      <w:r w:rsidR="00177CB0" w:rsidRPr="00C5214A">
        <w:rPr>
          <w:rFonts w:asciiTheme="minorHAnsi" w:hAnsiTheme="minorHAnsi" w:cstheme="minorHAnsi"/>
          <w:spacing w:val="-6"/>
          <w:sz w:val="24"/>
          <w:szCs w:val="24"/>
        </w:rPr>
        <w:t>HOTEL</w:t>
      </w:r>
      <w:r w:rsidR="00BC6B02"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MEET POZNAŃ</w:t>
      </w:r>
      <w:r w:rsidR="00E46414" w:rsidRPr="00C5214A">
        <w:rPr>
          <w:rFonts w:asciiTheme="minorHAnsi" w:hAnsiTheme="minorHAnsi" w:cstheme="minorHAnsi"/>
          <w:spacing w:val="-6"/>
          <w:sz w:val="24"/>
          <w:szCs w:val="24"/>
        </w:rPr>
        <w:t xml:space="preserve">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00BC6B02"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7D0FB5C0" w14:textId="209395BF" w:rsidR="00E46414"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KOREL Sp. z o.o.</w:t>
      </w:r>
      <w:r w:rsidR="00E46414" w:rsidRPr="00C5214A">
        <w:rPr>
          <w:rFonts w:asciiTheme="minorHAnsi" w:hAnsiTheme="minorHAnsi" w:cstheme="minorHAnsi"/>
          <w:spacing w:val="-6"/>
          <w:sz w:val="24"/>
          <w:szCs w:val="24"/>
        </w:rPr>
        <w:t xml:space="preserve"> w</w:t>
      </w:r>
      <w:r w:rsidRPr="00C5214A">
        <w:rPr>
          <w:rFonts w:asciiTheme="minorHAnsi" w:hAnsiTheme="minorHAnsi" w:cstheme="minorHAnsi"/>
          <w:spacing w:val="-6"/>
          <w:sz w:val="24"/>
          <w:szCs w:val="24"/>
        </w:rPr>
        <w:t xml:space="preserve"> Pozna</w:t>
      </w:r>
      <w:r w:rsidR="00E46414" w:rsidRPr="00C5214A">
        <w:rPr>
          <w:rFonts w:asciiTheme="minorHAnsi" w:hAnsiTheme="minorHAnsi" w:cstheme="minorHAnsi"/>
          <w:spacing w:val="-6"/>
          <w:sz w:val="24"/>
          <w:szCs w:val="24"/>
        </w:rPr>
        <w:t xml:space="preserve">niu (kontrola </w:t>
      </w:r>
      <w:r w:rsidRPr="00C5214A">
        <w:rPr>
          <w:rFonts w:asciiTheme="minorHAnsi" w:hAnsiTheme="minorHAnsi" w:cstheme="minorHAnsi"/>
          <w:spacing w:val="-6"/>
          <w:sz w:val="24"/>
          <w:szCs w:val="24"/>
        </w:rPr>
        <w:t>Hotel</w:t>
      </w:r>
      <w:r w:rsidR="00E46414" w:rsidRPr="00C5214A">
        <w:rPr>
          <w:rFonts w:asciiTheme="minorHAnsi" w:hAnsiTheme="minorHAnsi" w:cstheme="minorHAnsi"/>
          <w:spacing w:val="-6"/>
          <w:sz w:val="24"/>
          <w:szCs w:val="24"/>
        </w:rPr>
        <w:t>u</w:t>
      </w:r>
      <w:r w:rsidRPr="00C5214A">
        <w:rPr>
          <w:rFonts w:asciiTheme="minorHAnsi" w:hAnsiTheme="minorHAnsi" w:cstheme="minorHAnsi"/>
          <w:spacing w:val="-6"/>
          <w:sz w:val="24"/>
          <w:szCs w:val="24"/>
        </w:rPr>
        <w:t xml:space="preserve"> Korel</w:t>
      </w:r>
      <w:r w:rsidR="00E46414" w:rsidRPr="00C5214A">
        <w:rPr>
          <w:rFonts w:asciiTheme="minorHAnsi" w:hAnsiTheme="minorHAnsi" w:cstheme="minorHAnsi"/>
          <w:spacing w:val="-6"/>
          <w:sz w:val="24"/>
          <w:szCs w:val="24"/>
        </w:rPr>
        <w:t xml:space="preserve"> w Poznaniu),</w:t>
      </w:r>
    </w:p>
    <w:p w14:paraId="45969960" w14:textId="5E789494" w:rsidR="00177CB0" w:rsidRPr="00C5214A" w:rsidRDefault="00BC6B02" w:rsidP="00BC6B02">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MERITUM Spółka jawna, Piotr Dzieciątkowski, Roman Kazecki w Poznaniu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Lemon Plaza</w:t>
      </w:r>
      <w:r w:rsidR="00E46414" w:rsidRPr="00C5214A">
        <w:rPr>
          <w:rFonts w:asciiTheme="minorHAnsi" w:hAnsiTheme="minorHAnsi" w:cstheme="minorHAnsi"/>
          <w:spacing w:val="-6"/>
          <w:sz w:val="24"/>
          <w:szCs w:val="24"/>
        </w:rPr>
        <w:t xml:space="preserve"> w</w:t>
      </w:r>
      <w:r w:rsidR="00177CB0" w:rsidRPr="00C5214A">
        <w:rPr>
          <w:rFonts w:asciiTheme="minorHAnsi" w:hAnsiTheme="minorHAnsi" w:cstheme="minorHAnsi"/>
          <w:spacing w:val="-6"/>
          <w:sz w:val="24"/>
          <w:szCs w:val="24"/>
        </w:rPr>
        <w:t xml:space="preserve"> 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p>
    <w:p w14:paraId="4CE6F4BA" w14:textId="527878D3" w:rsidR="00177CB0" w:rsidRPr="00C5214A" w:rsidRDefault="009F2814" w:rsidP="009F2814">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z w:val="24"/>
          <w:szCs w:val="24"/>
        </w:rPr>
        <w:t xml:space="preserve">OST GROMADA Region Zachodni Poznań (kontrola </w:t>
      </w:r>
      <w:r w:rsidR="00177CB0" w:rsidRPr="00C5214A">
        <w:rPr>
          <w:rFonts w:asciiTheme="minorHAnsi" w:hAnsiTheme="minorHAnsi" w:cstheme="minorHAnsi"/>
          <w:sz w:val="24"/>
          <w:szCs w:val="24"/>
        </w:rPr>
        <w:t>Hotel</w:t>
      </w:r>
      <w:r w:rsidRPr="00C5214A">
        <w:rPr>
          <w:rFonts w:asciiTheme="minorHAnsi" w:hAnsiTheme="minorHAnsi" w:cstheme="minorHAnsi"/>
          <w:sz w:val="24"/>
          <w:szCs w:val="24"/>
        </w:rPr>
        <w:t>u</w:t>
      </w:r>
      <w:r w:rsidR="00177CB0" w:rsidRPr="00C5214A">
        <w:rPr>
          <w:rFonts w:asciiTheme="minorHAnsi" w:hAnsiTheme="minorHAnsi" w:cstheme="minorHAnsi"/>
          <w:sz w:val="24"/>
          <w:szCs w:val="24"/>
        </w:rPr>
        <w:t xml:space="preserve"> Gromada</w:t>
      </w:r>
      <w:r w:rsidR="00E46414" w:rsidRPr="00C5214A">
        <w:rPr>
          <w:rFonts w:asciiTheme="minorHAnsi" w:hAnsiTheme="minorHAnsi" w:cstheme="minorHAnsi"/>
          <w:sz w:val="24"/>
          <w:szCs w:val="24"/>
        </w:rPr>
        <w:t xml:space="preserve"> w Poz</w:t>
      </w:r>
      <w:r w:rsidR="00177CB0" w:rsidRPr="00C5214A">
        <w:rPr>
          <w:rFonts w:asciiTheme="minorHAnsi" w:hAnsiTheme="minorHAnsi" w:cstheme="minorHAnsi"/>
          <w:sz w:val="24"/>
          <w:szCs w:val="24"/>
        </w:rPr>
        <w:t>na</w:t>
      </w:r>
      <w:r w:rsidR="00E46414" w:rsidRPr="00C5214A">
        <w:rPr>
          <w:rFonts w:asciiTheme="minorHAnsi" w:hAnsiTheme="minorHAnsi" w:cstheme="minorHAnsi"/>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689D4FD1" w14:textId="7DED2B43" w:rsidR="00177CB0" w:rsidRPr="00C5214A" w:rsidRDefault="00177CB0"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Molino Sp. z o.o.</w:t>
      </w:r>
      <w:r w:rsidR="00E46414" w:rsidRPr="00C5214A">
        <w:rPr>
          <w:rFonts w:asciiTheme="minorHAnsi" w:hAnsiTheme="minorHAnsi" w:cstheme="minorHAnsi"/>
          <w:spacing w:val="-6"/>
          <w:sz w:val="24"/>
          <w:szCs w:val="24"/>
        </w:rPr>
        <w:t xml:space="preserve"> w</w:t>
      </w:r>
      <w:r w:rsidRPr="00C5214A">
        <w:rPr>
          <w:rFonts w:asciiTheme="minorHAnsi" w:hAnsiTheme="minorHAnsi" w:cstheme="minorHAnsi"/>
          <w:spacing w:val="-6"/>
          <w:sz w:val="24"/>
          <w:szCs w:val="24"/>
        </w:rPr>
        <w:t xml:space="preserve"> Pi</w:t>
      </w:r>
      <w:r w:rsidR="00E46414" w:rsidRPr="00C5214A">
        <w:rPr>
          <w:rFonts w:asciiTheme="minorHAnsi" w:hAnsiTheme="minorHAnsi" w:cstheme="minorHAnsi"/>
          <w:spacing w:val="-6"/>
          <w:sz w:val="24"/>
          <w:szCs w:val="24"/>
        </w:rPr>
        <w:t>le</w:t>
      </w:r>
      <w:r w:rsidR="00DF0B03" w:rsidRPr="00C5214A">
        <w:rPr>
          <w:rFonts w:asciiTheme="minorHAnsi" w:hAnsiTheme="minorHAnsi" w:cstheme="minorHAnsi"/>
          <w:spacing w:val="-6"/>
          <w:sz w:val="24"/>
          <w:szCs w:val="24"/>
        </w:rPr>
        <w:t xml:space="preserve"> (kontrola </w:t>
      </w:r>
      <w:r w:rsidRPr="00C5214A">
        <w:rPr>
          <w:rFonts w:asciiTheme="minorHAnsi" w:hAnsiTheme="minorHAnsi" w:cstheme="minorHAnsi"/>
          <w:spacing w:val="-6"/>
          <w:sz w:val="24"/>
          <w:szCs w:val="24"/>
        </w:rPr>
        <w:t>Hotel</w:t>
      </w:r>
      <w:r w:rsidR="00DF0B03" w:rsidRPr="00C5214A">
        <w:rPr>
          <w:rFonts w:asciiTheme="minorHAnsi" w:hAnsiTheme="minorHAnsi" w:cstheme="minorHAnsi"/>
          <w:spacing w:val="-6"/>
          <w:sz w:val="24"/>
          <w:szCs w:val="24"/>
        </w:rPr>
        <w:t>u</w:t>
      </w:r>
      <w:r w:rsidRPr="00C5214A">
        <w:rPr>
          <w:rFonts w:asciiTheme="minorHAnsi" w:hAnsiTheme="minorHAnsi" w:cstheme="minorHAnsi"/>
          <w:spacing w:val="-6"/>
          <w:sz w:val="24"/>
          <w:szCs w:val="24"/>
        </w:rPr>
        <w:t xml:space="preserve"> Forma</w:t>
      </w:r>
      <w:r w:rsidR="00E46414" w:rsidRPr="00C5214A">
        <w:rPr>
          <w:rFonts w:asciiTheme="minorHAnsi" w:hAnsiTheme="minorHAnsi" w:cstheme="minorHAnsi"/>
          <w:spacing w:val="-6"/>
          <w:sz w:val="24"/>
          <w:szCs w:val="24"/>
        </w:rPr>
        <w:t xml:space="preserve"> w </w:t>
      </w:r>
      <w:r w:rsidRPr="00C5214A">
        <w:rPr>
          <w:rFonts w:asciiTheme="minorHAnsi" w:hAnsiTheme="minorHAnsi" w:cstheme="minorHAnsi"/>
          <w:spacing w:val="-6"/>
          <w:sz w:val="24"/>
          <w:szCs w:val="24"/>
        </w:rPr>
        <w:t>Pi</w:t>
      </w:r>
      <w:r w:rsidR="00E46414" w:rsidRPr="00C5214A">
        <w:rPr>
          <w:rFonts w:asciiTheme="minorHAnsi" w:hAnsiTheme="minorHAnsi" w:cstheme="minorHAnsi"/>
          <w:spacing w:val="-6"/>
          <w:sz w:val="24"/>
          <w:szCs w:val="24"/>
        </w:rPr>
        <w:t>le</w:t>
      </w:r>
      <w:r w:rsidR="00DF0B03"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44E30388" w14:textId="642B3BED" w:rsidR="00177CB0" w:rsidRPr="00C5214A" w:rsidRDefault="00034B9B" w:rsidP="00177CB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Pietrak Hotel Spółka Jawna w Gnieźnie (kontrola </w:t>
      </w:r>
      <w:r w:rsidR="00177CB0"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IBIS STYLES GNIEZNO STARE MIASTO</w:t>
      </w:r>
      <w:r w:rsidRPr="00C5214A">
        <w:rPr>
          <w:rFonts w:asciiTheme="minorHAnsi" w:hAnsiTheme="minorHAnsi" w:cstheme="minorHAnsi"/>
          <w:spacing w:val="-6"/>
          <w:sz w:val="24"/>
          <w:szCs w:val="24"/>
        </w:rPr>
        <w:t xml:space="preserve"> w Gnieźnie),</w:t>
      </w:r>
    </w:p>
    <w:p w14:paraId="540B5F6F" w14:textId="6490FA94" w:rsidR="00177CB0" w:rsidRPr="00C5214A" w:rsidRDefault="00034B9B" w:rsidP="00034B9B">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Fundacja „ABSOLWENT” w Gostyniu (kontrola </w:t>
      </w:r>
      <w:r w:rsidR="00177CB0" w:rsidRPr="00C5214A">
        <w:rPr>
          <w:rFonts w:asciiTheme="minorHAnsi" w:hAnsiTheme="minorHAnsi" w:cstheme="minorHAnsi"/>
          <w:spacing w:val="-6"/>
          <w:sz w:val="24"/>
          <w:szCs w:val="24"/>
        </w:rPr>
        <w:t>Pensjonat</w:t>
      </w:r>
      <w:r w:rsidRPr="00C5214A">
        <w:rPr>
          <w:rFonts w:asciiTheme="minorHAnsi" w:hAnsiTheme="minorHAnsi" w:cstheme="minorHAnsi"/>
          <w:spacing w:val="-6"/>
          <w:sz w:val="24"/>
          <w:szCs w:val="24"/>
        </w:rPr>
        <w:t>u</w:t>
      </w:r>
      <w:r w:rsidR="00177CB0" w:rsidRPr="00C5214A">
        <w:rPr>
          <w:rFonts w:asciiTheme="minorHAnsi" w:hAnsiTheme="minorHAnsi" w:cstheme="minorHAnsi"/>
          <w:spacing w:val="-6"/>
          <w:sz w:val="24"/>
          <w:szCs w:val="24"/>
        </w:rPr>
        <w:t xml:space="preserve"> ABSOLWENT w Gostyniu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69B0CED1" w14:textId="300F5A4B" w:rsidR="00177CB0" w:rsidRPr="00C5214A" w:rsidRDefault="00651C30" w:rsidP="00651C3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Hotele Polskie Sp. z o.o. w Gdańsku (kontrola </w:t>
      </w:r>
      <w:r w:rsidR="00E46414" w:rsidRPr="00C5214A">
        <w:rPr>
          <w:rFonts w:asciiTheme="minorHAnsi" w:hAnsiTheme="minorHAnsi" w:cstheme="minorHAnsi"/>
          <w:spacing w:val="-6"/>
          <w:sz w:val="24"/>
          <w:szCs w:val="24"/>
        </w:rPr>
        <w:t>Hotel</w:t>
      </w:r>
      <w:r w:rsidRPr="00C5214A">
        <w:rPr>
          <w:rFonts w:asciiTheme="minorHAnsi" w:hAnsiTheme="minorHAnsi" w:cstheme="minorHAnsi"/>
          <w:spacing w:val="-6"/>
          <w:sz w:val="24"/>
          <w:szCs w:val="24"/>
        </w:rPr>
        <w:t>u</w:t>
      </w:r>
      <w:r w:rsidR="00E46414" w:rsidRPr="00C5214A">
        <w:rPr>
          <w:rFonts w:asciiTheme="minorHAnsi" w:hAnsiTheme="minorHAnsi" w:cstheme="minorHAnsi"/>
          <w:spacing w:val="-6"/>
          <w:sz w:val="24"/>
          <w:szCs w:val="24"/>
        </w:rPr>
        <w:t xml:space="preserve"> PALAZZO ROSSO w </w:t>
      </w:r>
      <w:r w:rsidR="00177CB0" w:rsidRPr="00C5214A">
        <w:rPr>
          <w:rFonts w:asciiTheme="minorHAnsi" w:hAnsiTheme="minorHAnsi" w:cstheme="minorHAnsi"/>
          <w:spacing w:val="-6"/>
          <w:sz w:val="24"/>
          <w:szCs w:val="24"/>
        </w:rPr>
        <w:t>Pozna</w:t>
      </w:r>
      <w:r w:rsidR="00E46414"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r w:rsidR="00E46414" w:rsidRPr="00C5214A">
        <w:rPr>
          <w:rFonts w:asciiTheme="minorHAnsi" w:hAnsiTheme="minorHAnsi" w:cstheme="minorHAnsi"/>
          <w:spacing w:val="-6"/>
          <w:sz w:val="24"/>
          <w:szCs w:val="24"/>
        </w:rPr>
        <w:t>,</w:t>
      </w:r>
    </w:p>
    <w:p w14:paraId="395A2442" w14:textId="4941B416" w:rsidR="007E75F0" w:rsidRPr="00C5214A" w:rsidRDefault="007E75F0" w:rsidP="007E75F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Oddział Regionalny Olimpiady Specjalne Polska - Wielkopolskie – Konin,</w:t>
      </w:r>
    </w:p>
    <w:p w14:paraId="46CEFA14" w14:textId="5DD76E0D" w:rsidR="00A8352E" w:rsidRPr="00C5214A" w:rsidRDefault="00A8352E" w:rsidP="00A8352E">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Wielkopolskie Biuro Planowania Przestrzennego w Poznaniu,</w:t>
      </w:r>
    </w:p>
    <w:p w14:paraId="2F1E641B" w14:textId="35E0C0F1" w:rsidR="00C12B78" w:rsidRPr="00C5214A" w:rsidRDefault="00C12B78"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Hotel MAT'S Mateusz Skrzypczak w Poznaniu (kontrola Hotelu MAT’S w Pozna</w:t>
      </w:r>
      <w:r w:rsidR="00A92063" w:rsidRPr="00C5214A">
        <w:rPr>
          <w:rFonts w:asciiTheme="minorHAnsi" w:hAnsiTheme="minorHAnsi" w:cstheme="minorHAnsi"/>
          <w:spacing w:val="-6"/>
          <w:sz w:val="24"/>
          <w:szCs w:val="24"/>
        </w:rPr>
        <w:t>niu</w:t>
      </w:r>
      <w:r w:rsidRPr="00C5214A">
        <w:rPr>
          <w:rFonts w:asciiTheme="minorHAnsi" w:hAnsiTheme="minorHAnsi" w:cstheme="minorHAnsi"/>
          <w:spacing w:val="-6"/>
          <w:sz w:val="24"/>
          <w:szCs w:val="24"/>
        </w:rPr>
        <w:t>),</w:t>
      </w:r>
    </w:p>
    <w:p w14:paraId="1DD1A067" w14:textId="6FC578E4" w:rsidR="00910E1C" w:rsidRPr="00C5214A" w:rsidRDefault="00910E1C" w:rsidP="0073637D">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Stowarzyszenie STREFA KULTURY w m. Ostrów Wlkp.,</w:t>
      </w:r>
    </w:p>
    <w:p w14:paraId="6EAAC37E" w14:textId="21D7EE65" w:rsidR="004F11F5" w:rsidRPr="00C5214A" w:rsidRDefault="004F11F5" w:rsidP="004F11F5">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Wielkopolski Zarząd Geodezji, Kartografii i Administrowania Mieniem w Poznaniu,</w:t>
      </w:r>
    </w:p>
    <w:p w14:paraId="20EB3748" w14:textId="0A78D1DB" w:rsidR="00C02809" w:rsidRPr="00C5214A" w:rsidRDefault="00C02809" w:rsidP="00C02809">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S</w:t>
      </w:r>
      <w:r w:rsidR="00210720" w:rsidRPr="00C5214A">
        <w:rPr>
          <w:rFonts w:asciiTheme="minorHAnsi" w:hAnsiTheme="minorHAnsi" w:cstheme="minorHAnsi"/>
          <w:spacing w:val="-6"/>
          <w:sz w:val="24"/>
          <w:szCs w:val="24"/>
        </w:rPr>
        <w:t>Z</w:t>
      </w:r>
      <w:r w:rsidRPr="00C5214A">
        <w:rPr>
          <w:rFonts w:asciiTheme="minorHAnsi" w:hAnsiTheme="minorHAnsi" w:cstheme="minorHAnsi"/>
          <w:spacing w:val="-6"/>
          <w:sz w:val="24"/>
          <w:szCs w:val="24"/>
        </w:rPr>
        <w:t>S „WIELKOPOLSKA” w m. Poznań,</w:t>
      </w:r>
    </w:p>
    <w:p w14:paraId="6E788686" w14:textId="315DE434" w:rsidR="00460533" w:rsidRPr="00C5214A" w:rsidRDefault="003A727E" w:rsidP="003A727E">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Miralex Hotele Sp. z o.o. Spółka Komandytowa w m. Luboń </w:t>
      </w:r>
      <w:r w:rsidR="00B6040F" w:rsidRPr="00C5214A">
        <w:rPr>
          <w:rFonts w:asciiTheme="minorHAnsi" w:hAnsiTheme="minorHAnsi" w:cstheme="minorHAnsi"/>
          <w:spacing w:val="-6"/>
          <w:sz w:val="24"/>
          <w:szCs w:val="24"/>
        </w:rPr>
        <w:t>(k</w:t>
      </w:r>
      <w:r w:rsidR="00460533" w:rsidRPr="00C5214A">
        <w:rPr>
          <w:rFonts w:asciiTheme="minorHAnsi" w:hAnsiTheme="minorHAnsi" w:cstheme="minorHAnsi"/>
          <w:spacing w:val="-6"/>
          <w:sz w:val="24"/>
          <w:szCs w:val="24"/>
        </w:rPr>
        <w:t xml:space="preserve">ontrola Hotelu POZNAŃSKI </w:t>
      </w:r>
      <w:r w:rsidR="00582083" w:rsidRPr="00C5214A">
        <w:rPr>
          <w:rFonts w:asciiTheme="minorHAnsi" w:hAnsiTheme="minorHAnsi" w:cstheme="minorHAnsi"/>
          <w:spacing w:val="-6"/>
          <w:sz w:val="24"/>
          <w:szCs w:val="24"/>
        </w:rPr>
        <w:br/>
      </w:r>
      <w:r w:rsidR="00460533" w:rsidRPr="00C5214A">
        <w:rPr>
          <w:rFonts w:asciiTheme="minorHAnsi" w:hAnsiTheme="minorHAnsi" w:cstheme="minorHAnsi"/>
          <w:spacing w:val="-6"/>
          <w:sz w:val="24"/>
          <w:szCs w:val="24"/>
        </w:rPr>
        <w:t>w Luboniu),</w:t>
      </w:r>
    </w:p>
    <w:p w14:paraId="7A086CBD" w14:textId="004047FA" w:rsidR="00FF6E89" w:rsidRPr="00C5214A" w:rsidRDefault="00782797" w:rsidP="003A727E">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JEKO</w:t>
      </w:r>
      <w:r w:rsidR="00FF6E89" w:rsidRPr="00C5214A">
        <w:rPr>
          <w:rFonts w:asciiTheme="minorHAnsi" w:hAnsiTheme="minorHAnsi" w:cstheme="minorHAnsi"/>
          <w:spacing w:val="-6"/>
          <w:sz w:val="24"/>
          <w:szCs w:val="24"/>
        </w:rPr>
        <w:t xml:space="preserve"> Zakład Usługowo-Handlowy Jerzy Kościelski w Poznaniu (kontrola Hotelu Atlantis </w:t>
      </w:r>
      <w:r w:rsidRPr="00C5214A">
        <w:rPr>
          <w:rFonts w:asciiTheme="minorHAnsi" w:hAnsiTheme="minorHAnsi" w:cstheme="minorHAnsi"/>
          <w:spacing w:val="-6"/>
          <w:sz w:val="24"/>
          <w:szCs w:val="24"/>
        </w:rPr>
        <w:br/>
      </w:r>
      <w:r w:rsidR="00FF6E89" w:rsidRPr="00C5214A">
        <w:rPr>
          <w:rFonts w:asciiTheme="minorHAnsi" w:hAnsiTheme="minorHAnsi" w:cstheme="minorHAnsi"/>
          <w:spacing w:val="-6"/>
          <w:sz w:val="24"/>
          <w:szCs w:val="24"/>
        </w:rPr>
        <w:t>w Poznaniu),</w:t>
      </w:r>
    </w:p>
    <w:p w14:paraId="3D15EB42" w14:textId="290CDF26" w:rsidR="00943607" w:rsidRPr="00C5214A" w:rsidRDefault="00943607" w:rsidP="00242B4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Centrum Obsługi Biznesu sp. z o.o. w Poznaniu (kontrola Hotelu SHERATON POZNAN HOTEL </w:t>
      </w:r>
      <w:r w:rsidR="002E7E24">
        <w:rPr>
          <w:rFonts w:asciiTheme="minorHAnsi" w:hAnsiTheme="minorHAnsi" w:cstheme="minorHAnsi"/>
          <w:spacing w:val="-6"/>
          <w:sz w:val="24"/>
          <w:szCs w:val="24"/>
        </w:rPr>
        <w:br/>
      </w:r>
      <w:r w:rsidRPr="00C5214A">
        <w:rPr>
          <w:rFonts w:asciiTheme="minorHAnsi" w:hAnsiTheme="minorHAnsi" w:cstheme="minorHAnsi"/>
          <w:spacing w:val="-6"/>
          <w:sz w:val="24"/>
          <w:szCs w:val="24"/>
        </w:rPr>
        <w:t>w Poznaniu),</w:t>
      </w:r>
    </w:p>
    <w:p w14:paraId="432AE71A" w14:textId="616960FD" w:rsidR="00804794" w:rsidRPr="00C5214A" w:rsidRDefault="00804794" w:rsidP="00242B40">
      <w:pPr>
        <w:pStyle w:val="Tekstpodstawowy21"/>
        <w:numPr>
          <w:ilvl w:val="0"/>
          <w:numId w:val="25"/>
        </w:numPr>
        <w:spacing w:after="0"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ORBIS S.A. w Warszawie (kontrola Hotelu IBIS w Poznaniu),</w:t>
      </w:r>
    </w:p>
    <w:p w14:paraId="21C5D24E" w14:textId="64FCCF22" w:rsidR="008F0227" w:rsidRPr="00C5214A" w:rsidRDefault="008F0227" w:rsidP="00A7693F">
      <w:pPr>
        <w:pStyle w:val="Tekstpodstawowy21"/>
        <w:tabs>
          <w:tab w:val="num" w:pos="1080"/>
        </w:tabs>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ZDROWIA:</w:t>
      </w:r>
    </w:p>
    <w:p w14:paraId="3A9518BF" w14:textId="25B79640" w:rsidR="006416E0" w:rsidRPr="00C5214A" w:rsidRDefault="006416E0" w:rsidP="007C3AA9">
      <w:pPr>
        <w:pStyle w:val="Tekstpodstawowy21"/>
        <w:numPr>
          <w:ilvl w:val="0"/>
          <w:numId w:val="2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Poznański Ośrodek Zdrowia Psychicznego w Poznaniu,</w:t>
      </w:r>
    </w:p>
    <w:p w14:paraId="0F0BD7A4" w14:textId="16B0733C" w:rsidR="00DD1866" w:rsidRPr="00C5214A" w:rsidRDefault="00DD1866" w:rsidP="00DD1866">
      <w:pPr>
        <w:pStyle w:val="Tekstpodstawowy21"/>
        <w:numPr>
          <w:ilvl w:val="0"/>
          <w:numId w:val="2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Zakład Opiekuńczo-Leczn</w:t>
      </w:r>
      <w:r w:rsidR="00E03730" w:rsidRPr="00C5214A">
        <w:rPr>
          <w:rFonts w:asciiTheme="minorHAnsi" w:hAnsiTheme="minorHAnsi" w:cstheme="minorHAnsi"/>
          <w:sz w:val="24"/>
          <w:szCs w:val="24"/>
        </w:rPr>
        <w:t xml:space="preserve">iczy w Śremie, </w:t>
      </w:r>
    </w:p>
    <w:p w14:paraId="559486DF" w14:textId="62ACB255" w:rsidR="00742305" w:rsidRPr="00C5214A" w:rsidRDefault="007C3AA9" w:rsidP="00E03730">
      <w:pPr>
        <w:pStyle w:val="Tekstpodstawowy21"/>
        <w:numPr>
          <w:ilvl w:val="0"/>
          <w:numId w:val="2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Pracownia Psychologiczna Katarzyna Chalama - Pozdrowicz w Trzciance,</w:t>
      </w:r>
    </w:p>
    <w:p w14:paraId="5CF182A3" w14:textId="60617BB4" w:rsidR="00536AA4" w:rsidRPr="00C5214A" w:rsidRDefault="008528D5" w:rsidP="00A7693F">
      <w:pPr>
        <w:pStyle w:val="Tekstpodstawowy21"/>
        <w:tabs>
          <w:tab w:val="num" w:pos="1080"/>
        </w:tabs>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EDUKACJI</w:t>
      </w:r>
      <w:r w:rsidR="003C5141" w:rsidRPr="00C5214A">
        <w:rPr>
          <w:rFonts w:asciiTheme="minorHAnsi" w:hAnsiTheme="minorHAnsi" w:cstheme="minorHAnsi"/>
          <w:b/>
          <w:sz w:val="24"/>
          <w:szCs w:val="24"/>
        </w:rPr>
        <w:t xml:space="preserve"> I NAUKI</w:t>
      </w:r>
      <w:r w:rsidRPr="00C5214A">
        <w:rPr>
          <w:rFonts w:asciiTheme="minorHAnsi" w:hAnsiTheme="minorHAnsi" w:cstheme="minorHAnsi"/>
          <w:b/>
          <w:sz w:val="24"/>
          <w:szCs w:val="24"/>
        </w:rPr>
        <w:t>:</w:t>
      </w:r>
    </w:p>
    <w:p w14:paraId="3908AE40" w14:textId="79039299" w:rsidR="00982ADC" w:rsidRPr="00C5214A" w:rsidRDefault="00982ADC" w:rsidP="007C3AA9">
      <w:pPr>
        <w:pStyle w:val="Tekstpodstawowy21"/>
        <w:numPr>
          <w:ilvl w:val="0"/>
          <w:numId w:val="29"/>
        </w:numPr>
        <w:spacing w:after="0" w:line="360" w:lineRule="auto"/>
        <w:ind w:left="284" w:hanging="284"/>
        <w:jc w:val="both"/>
        <w:rPr>
          <w:rFonts w:asciiTheme="minorHAnsi" w:hAnsiTheme="minorHAnsi" w:cstheme="minorHAnsi"/>
          <w:sz w:val="24"/>
          <w:szCs w:val="24"/>
        </w:rPr>
      </w:pPr>
      <w:r w:rsidRPr="003277BC">
        <w:rPr>
          <w:rFonts w:asciiTheme="minorHAnsi" w:hAnsiTheme="minorHAnsi" w:cstheme="minorHAnsi"/>
          <w:spacing w:val="-6"/>
          <w:sz w:val="24"/>
          <w:szCs w:val="24"/>
        </w:rPr>
        <w:t>Wielkopolskie Samorządowe Centrum Kształcenia Zawodowego i Ustawicznego nr 2 w Poznaniu</w:t>
      </w:r>
      <w:r w:rsidRPr="00C5214A">
        <w:rPr>
          <w:rFonts w:asciiTheme="minorHAnsi" w:hAnsiTheme="minorHAnsi" w:cstheme="minorHAnsi"/>
          <w:sz w:val="24"/>
          <w:szCs w:val="24"/>
        </w:rPr>
        <w:t>,</w:t>
      </w:r>
    </w:p>
    <w:p w14:paraId="4F5A5EE4" w14:textId="4A6458C2" w:rsidR="000A6A83" w:rsidRPr="00C5214A" w:rsidRDefault="000A6A83" w:rsidP="004C1525">
      <w:pPr>
        <w:pStyle w:val="Tekstpodstawowy21"/>
        <w:numPr>
          <w:ilvl w:val="0"/>
          <w:numId w:val="29"/>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Ośrodek Doskonalenia Nauczycieli w Kaliszu,</w:t>
      </w:r>
    </w:p>
    <w:p w14:paraId="3B5A44E7" w14:textId="416A9859" w:rsidR="00DA0F66" w:rsidRPr="00C5214A" w:rsidRDefault="00DA0F66" w:rsidP="004C1525">
      <w:pPr>
        <w:pStyle w:val="Tekstpodstawowy21"/>
        <w:numPr>
          <w:ilvl w:val="0"/>
          <w:numId w:val="29"/>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pacing w:val="-4"/>
          <w:sz w:val="24"/>
          <w:szCs w:val="24"/>
        </w:rPr>
        <w:t>Wielkopolskie Samorządowe Centrum Kształcenia Zawodowego i Ustawicznego we Wrześni</w:t>
      </w:r>
      <w:r w:rsidRPr="00C5214A">
        <w:rPr>
          <w:rFonts w:asciiTheme="minorHAnsi" w:hAnsiTheme="minorHAnsi" w:cstheme="minorHAnsi"/>
          <w:sz w:val="24"/>
          <w:szCs w:val="24"/>
        </w:rPr>
        <w:t>,</w:t>
      </w:r>
    </w:p>
    <w:p w14:paraId="31635CC8" w14:textId="424EF65C" w:rsidR="00874ABD" w:rsidRPr="00C5214A" w:rsidRDefault="00874ABD" w:rsidP="004C1525">
      <w:pPr>
        <w:pStyle w:val="Tekstpodstawowy21"/>
        <w:numPr>
          <w:ilvl w:val="0"/>
          <w:numId w:val="29"/>
        </w:numPr>
        <w:spacing w:after="0" w:line="360" w:lineRule="auto"/>
        <w:ind w:left="284" w:hanging="284"/>
        <w:jc w:val="both"/>
        <w:rPr>
          <w:rFonts w:asciiTheme="minorHAnsi" w:hAnsiTheme="minorHAnsi" w:cstheme="minorHAnsi"/>
          <w:sz w:val="24"/>
          <w:szCs w:val="24"/>
        </w:rPr>
      </w:pPr>
      <w:r w:rsidRPr="003277BC">
        <w:rPr>
          <w:rFonts w:asciiTheme="minorHAnsi" w:hAnsiTheme="minorHAnsi" w:cstheme="minorHAnsi"/>
          <w:spacing w:val="-4"/>
          <w:sz w:val="24"/>
          <w:szCs w:val="24"/>
        </w:rPr>
        <w:t>Wielkopolskie Samorządowe Centrum Kształcenia Zawodowego i Ustawicznego w Złotowie</w:t>
      </w:r>
      <w:r w:rsidRPr="00C5214A">
        <w:rPr>
          <w:rFonts w:asciiTheme="minorHAnsi" w:hAnsiTheme="minorHAnsi" w:cstheme="minorHAnsi"/>
          <w:sz w:val="24"/>
          <w:szCs w:val="24"/>
        </w:rPr>
        <w:t>,</w:t>
      </w:r>
    </w:p>
    <w:p w14:paraId="4FEB4482" w14:textId="4D8F3FED" w:rsidR="00697790" w:rsidRPr="00C5214A" w:rsidRDefault="00697790" w:rsidP="00A7693F">
      <w:pPr>
        <w:pStyle w:val="Tekstpodstawowy21"/>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ORGANIZACYJNY</w:t>
      </w:r>
      <w:r w:rsidR="00A7693F" w:rsidRPr="00C5214A">
        <w:rPr>
          <w:rFonts w:asciiTheme="minorHAnsi" w:hAnsiTheme="minorHAnsi" w:cstheme="minorHAnsi"/>
          <w:b/>
          <w:sz w:val="24"/>
          <w:szCs w:val="24"/>
        </w:rPr>
        <w:t xml:space="preserve"> I KADR</w:t>
      </w:r>
      <w:r w:rsidRPr="00C5214A">
        <w:rPr>
          <w:rFonts w:asciiTheme="minorHAnsi" w:hAnsiTheme="minorHAnsi" w:cstheme="minorHAnsi"/>
          <w:b/>
          <w:sz w:val="24"/>
          <w:szCs w:val="24"/>
        </w:rPr>
        <w:t>:</w:t>
      </w:r>
    </w:p>
    <w:p w14:paraId="55FFB863" w14:textId="423F402F" w:rsidR="00697790" w:rsidRPr="00C5214A" w:rsidRDefault="00697790" w:rsidP="0041681C">
      <w:pPr>
        <w:pStyle w:val="Tekstpodstawowy21"/>
        <w:numPr>
          <w:ilvl w:val="0"/>
          <w:numId w:val="63"/>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Centrum Promocji i Rozwoju Inicjatyw Obywatelskich PISOP</w:t>
      </w:r>
      <w:r w:rsidR="009E4917" w:rsidRPr="00C5214A">
        <w:rPr>
          <w:rFonts w:asciiTheme="minorHAnsi" w:hAnsiTheme="minorHAnsi" w:cstheme="minorHAnsi"/>
          <w:sz w:val="24"/>
          <w:szCs w:val="24"/>
        </w:rPr>
        <w:t xml:space="preserve"> w Lesznie</w:t>
      </w:r>
      <w:r w:rsidR="00E25C21" w:rsidRPr="00C5214A">
        <w:rPr>
          <w:rFonts w:asciiTheme="minorHAnsi" w:hAnsiTheme="minorHAnsi" w:cstheme="minorHAnsi"/>
          <w:sz w:val="24"/>
          <w:szCs w:val="24"/>
        </w:rPr>
        <w:t>,</w:t>
      </w:r>
    </w:p>
    <w:p w14:paraId="1CCB5D19" w14:textId="5FFE63DD" w:rsidR="00697790" w:rsidRPr="00C5214A" w:rsidRDefault="00697790" w:rsidP="0041681C">
      <w:pPr>
        <w:pStyle w:val="Tekstpodstawowy21"/>
        <w:numPr>
          <w:ilvl w:val="0"/>
          <w:numId w:val="63"/>
        </w:numPr>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z w:val="24"/>
          <w:szCs w:val="24"/>
        </w:rPr>
        <w:t>Fundacja Od Nowa</w:t>
      </w:r>
      <w:r w:rsidR="008D1388" w:rsidRPr="00C5214A">
        <w:rPr>
          <w:rFonts w:asciiTheme="minorHAnsi" w:hAnsiTheme="minorHAnsi" w:cstheme="minorHAnsi"/>
          <w:sz w:val="24"/>
          <w:szCs w:val="24"/>
        </w:rPr>
        <w:t xml:space="preserve"> w Kleczewie</w:t>
      </w:r>
      <w:r w:rsidR="00E25C21" w:rsidRPr="00C5214A">
        <w:rPr>
          <w:rFonts w:asciiTheme="minorHAnsi" w:hAnsiTheme="minorHAnsi" w:cstheme="minorHAnsi"/>
          <w:sz w:val="24"/>
          <w:szCs w:val="24"/>
        </w:rPr>
        <w:t>,</w:t>
      </w:r>
    </w:p>
    <w:p w14:paraId="5D828FDE" w14:textId="42C69A89" w:rsidR="00971B43" w:rsidRPr="00C5214A" w:rsidRDefault="00971B43" w:rsidP="007C576F">
      <w:pPr>
        <w:pStyle w:val="Tekstpodstawowy21"/>
        <w:tabs>
          <w:tab w:val="num" w:pos="1080"/>
        </w:tabs>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KULTURY:</w:t>
      </w:r>
    </w:p>
    <w:p w14:paraId="06A263F7" w14:textId="2C213E0C" w:rsidR="00D11BAF" w:rsidRPr="00C5214A" w:rsidRDefault="00D11BAF"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Kulturalno-Turystyczne VIATOR w Poznaniu,</w:t>
      </w:r>
    </w:p>
    <w:p w14:paraId="0B4B0300" w14:textId="668F266F" w:rsidR="001D7FEE" w:rsidRPr="00C5214A" w:rsidRDefault="001D7FEE"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Związek</w:t>
      </w:r>
      <w:r w:rsidR="00197908" w:rsidRPr="00C5214A">
        <w:rPr>
          <w:rFonts w:asciiTheme="minorHAnsi" w:hAnsiTheme="minorHAnsi" w:cstheme="minorHAnsi"/>
          <w:spacing w:val="-2"/>
          <w:sz w:val="24"/>
          <w:szCs w:val="24"/>
        </w:rPr>
        <w:t xml:space="preserve"> </w:t>
      </w:r>
      <w:r w:rsidRPr="00C5214A">
        <w:rPr>
          <w:rFonts w:asciiTheme="minorHAnsi" w:hAnsiTheme="minorHAnsi" w:cstheme="minorHAnsi"/>
          <w:spacing w:val="-2"/>
          <w:sz w:val="24"/>
          <w:szCs w:val="24"/>
        </w:rPr>
        <w:t>Artystów</w:t>
      </w:r>
      <w:r w:rsidR="00197908" w:rsidRPr="00C5214A">
        <w:rPr>
          <w:rFonts w:asciiTheme="minorHAnsi" w:hAnsiTheme="minorHAnsi" w:cstheme="minorHAnsi"/>
          <w:spacing w:val="-2"/>
          <w:sz w:val="24"/>
          <w:szCs w:val="24"/>
        </w:rPr>
        <w:t xml:space="preserve"> </w:t>
      </w:r>
      <w:r w:rsidRPr="00C5214A">
        <w:rPr>
          <w:rFonts w:asciiTheme="minorHAnsi" w:hAnsiTheme="minorHAnsi" w:cstheme="minorHAnsi"/>
          <w:spacing w:val="-2"/>
          <w:sz w:val="24"/>
          <w:szCs w:val="24"/>
        </w:rPr>
        <w:t>Scen</w:t>
      </w:r>
      <w:r w:rsidR="00197908" w:rsidRPr="00C5214A">
        <w:rPr>
          <w:rFonts w:asciiTheme="minorHAnsi" w:hAnsiTheme="minorHAnsi" w:cstheme="minorHAnsi"/>
          <w:spacing w:val="-2"/>
          <w:sz w:val="24"/>
          <w:szCs w:val="24"/>
        </w:rPr>
        <w:t xml:space="preserve"> </w:t>
      </w:r>
      <w:r w:rsidRPr="00C5214A">
        <w:rPr>
          <w:rFonts w:asciiTheme="minorHAnsi" w:hAnsiTheme="minorHAnsi" w:cstheme="minorHAnsi"/>
          <w:spacing w:val="-2"/>
          <w:sz w:val="24"/>
          <w:szCs w:val="24"/>
        </w:rPr>
        <w:t>Polskich</w:t>
      </w:r>
      <w:r w:rsidR="00197908" w:rsidRPr="00C5214A">
        <w:rPr>
          <w:rFonts w:asciiTheme="minorHAnsi" w:hAnsiTheme="minorHAnsi" w:cstheme="minorHAnsi"/>
          <w:spacing w:val="-2"/>
          <w:sz w:val="24"/>
          <w:szCs w:val="24"/>
        </w:rPr>
        <w:t xml:space="preserve"> </w:t>
      </w:r>
      <w:r w:rsidRPr="00C5214A">
        <w:rPr>
          <w:rFonts w:asciiTheme="minorHAnsi" w:hAnsiTheme="minorHAnsi" w:cstheme="minorHAnsi"/>
          <w:spacing w:val="-2"/>
          <w:sz w:val="24"/>
          <w:szCs w:val="24"/>
        </w:rPr>
        <w:t>w Warszawie,</w:t>
      </w:r>
    </w:p>
    <w:p w14:paraId="0EA93E86" w14:textId="29B354BD" w:rsidR="007A43DD" w:rsidRPr="00C5214A" w:rsidRDefault="007A43DD"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Fundacja Na Marginesie</w:t>
      </w:r>
      <w:r w:rsidR="00BA37E7" w:rsidRPr="00C5214A">
        <w:rPr>
          <w:rFonts w:asciiTheme="minorHAnsi" w:hAnsiTheme="minorHAnsi" w:cstheme="minorHAnsi"/>
          <w:spacing w:val="-2"/>
          <w:sz w:val="24"/>
          <w:szCs w:val="24"/>
        </w:rPr>
        <w:t xml:space="preserve"> w Poznaniu</w:t>
      </w:r>
      <w:r w:rsidRPr="00C5214A">
        <w:rPr>
          <w:rFonts w:asciiTheme="minorHAnsi" w:hAnsiTheme="minorHAnsi" w:cstheme="minorHAnsi"/>
          <w:spacing w:val="-2"/>
          <w:sz w:val="24"/>
          <w:szCs w:val="24"/>
        </w:rPr>
        <w:t>,</w:t>
      </w:r>
    </w:p>
    <w:p w14:paraId="59E836FC" w14:textId="48D03D0A" w:rsidR="00B15F0C" w:rsidRPr="00C5214A" w:rsidRDefault="00B15F0C"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Fundacj</w:t>
      </w:r>
      <w:r w:rsidR="003E2F52" w:rsidRPr="00C5214A">
        <w:rPr>
          <w:rFonts w:asciiTheme="minorHAnsi" w:hAnsiTheme="minorHAnsi" w:cstheme="minorHAnsi"/>
          <w:spacing w:val="-2"/>
          <w:sz w:val="24"/>
          <w:szCs w:val="24"/>
        </w:rPr>
        <w:t>a</w:t>
      </w:r>
      <w:r w:rsidRPr="00C5214A">
        <w:rPr>
          <w:rFonts w:asciiTheme="minorHAnsi" w:hAnsiTheme="minorHAnsi" w:cstheme="minorHAnsi"/>
          <w:spacing w:val="-2"/>
          <w:sz w:val="24"/>
          <w:szCs w:val="24"/>
        </w:rPr>
        <w:t xml:space="preserve"> Tu żyli Żydzi</w:t>
      </w:r>
      <w:r w:rsidR="00E14E7B" w:rsidRPr="00C5214A">
        <w:rPr>
          <w:rFonts w:asciiTheme="minorHAnsi" w:hAnsiTheme="minorHAnsi" w:cstheme="minorHAnsi"/>
          <w:spacing w:val="-2"/>
          <w:sz w:val="24"/>
          <w:szCs w:val="24"/>
        </w:rPr>
        <w:t xml:space="preserve"> w Poznaniu</w:t>
      </w:r>
      <w:r w:rsidRPr="00C5214A">
        <w:rPr>
          <w:rFonts w:asciiTheme="minorHAnsi" w:hAnsiTheme="minorHAnsi" w:cstheme="minorHAnsi"/>
          <w:spacing w:val="-2"/>
          <w:sz w:val="24"/>
          <w:szCs w:val="24"/>
        </w:rPr>
        <w:t>,</w:t>
      </w:r>
    </w:p>
    <w:p w14:paraId="66E6A68B" w14:textId="641AB127" w:rsidR="00DE1513" w:rsidRPr="00C5214A" w:rsidRDefault="00DE1513"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Polska Fundacja Artystów Scenicznych "Plac Teatralny"</w:t>
      </w:r>
      <w:r w:rsidR="005F55D9" w:rsidRPr="00C5214A">
        <w:rPr>
          <w:rFonts w:asciiTheme="minorHAnsi" w:hAnsiTheme="minorHAnsi" w:cstheme="minorHAnsi"/>
          <w:spacing w:val="-2"/>
          <w:sz w:val="24"/>
          <w:szCs w:val="24"/>
        </w:rPr>
        <w:t xml:space="preserve"> w Poznaniu</w:t>
      </w:r>
      <w:r w:rsidR="00BD58CA" w:rsidRPr="00C5214A">
        <w:rPr>
          <w:rFonts w:asciiTheme="minorHAnsi" w:hAnsiTheme="minorHAnsi" w:cstheme="minorHAnsi"/>
          <w:spacing w:val="-2"/>
          <w:sz w:val="24"/>
          <w:szCs w:val="24"/>
        </w:rPr>
        <w:t>,</w:t>
      </w:r>
    </w:p>
    <w:p w14:paraId="7EA23A1D" w14:textId="0CBC6388" w:rsidR="006626A2" w:rsidRPr="00C5214A" w:rsidRDefault="006626A2" w:rsidP="006626A2">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Fundacja Art Fidelis w Poznaniu,</w:t>
      </w:r>
    </w:p>
    <w:p w14:paraId="6F0B06F2" w14:textId="3150AA4E" w:rsidR="00E479F3" w:rsidRPr="00C5214A" w:rsidRDefault="00E479F3"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JAZZ WIELKOPOLSKI w Mosinie (2 kontrole),</w:t>
      </w:r>
    </w:p>
    <w:p w14:paraId="4DA56A03" w14:textId="367E5564" w:rsidR="009D17DE" w:rsidRPr="00C5214A" w:rsidRDefault="009D17DE"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Miłośników Muzyki Kameralnej "Affabre Concinui" w Swarzędzu,</w:t>
      </w:r>
    </w:p>
    <w:p w14:paraId="008CC8B4" w14:textId="77777777" w:rsidR="0016309F" w:rsidRPr="00C5214A" w:rsidRDefault="00982123"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Wspierania Sztuki, Edukacji i Terapii Artefakt w Poznaniu,</w:t>
      </w:r>
    </w:p>
    <w:p w14:paraId="279E9F0B" w14:textId="31F88942" w:rsidR="00982123" w:rsidRPr="00C5214A" w:rsidRDefault="0016309F" w:rsidP="004C1525">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w:t>
      </w:r>
      <w:r w:rsidR="002E0BF8" w:rsidRPr="00C5214A">
        <w:rPr>
          <w:rFonts w:asciiTheme="minorHAnsi" w:hAnsiTheme="minorHAnsi" w:cstheme="minorHAnsi"/>
          <w:spacing w:val="-2"/>
          <w:sz w:val="24"/>
          <w:szCs w:val="24"/>
        </w:rPr>
        <w:t>e</w:t>
      </w:r>
      <w:r w:rsidRPr="00C5214A">
        <w:rPr>
          <w:rFonts w:asciiTheme="minorHAnsi" w:hAnsiTheme="minorHAnsi" w:cstheme="minorHAnsi"/>
          <w:spacing w:val="-2"/>
          <w:sz w:val="24"/>
          <w:szCs w:val="24"/>
        </w:rPr>
        <w:t xml:space="preserve"> Musica Patria w Poznaniu,</w:t>
      </w:r>
      <w:r w:rsidR="00982123" w:rsidRPr="00C5214A">
        <w:rPr>
          <w:rFonts w:asciiTheme="minorHAnsi" w:hAnsiTheme="minorHAnsi" w:cstheme="minorHAnsi"/>
          <w:spacing w:val="-2"/>
          <w:sz w:val="24"/>
          <w:szCs w:val="24"/>
        </w:rPr>
        <w:t xml:space="preserve"> </w:t>
      </w:r>
    </w:p>
    <w:p w14:paraId="26B67183" w14:textId="1D54F2EB" w:rsidR="005D5CD5" w:rsidRPr="00C5214A" w:rsidRDefault="005D5CD5" w:rsidP="00EE474C">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Parafi</w:t>
      </w:r>
      <w:r w:rsidR="0083511C" w:rsidRPr="00C5214A">
        <w:rPr>
          <w:rFonts w:asciiTheme="minorHAnsi" w:hAnsiTheme="minorHAnsi" w:cstheme="minorHAnsi"/>
          <w:spacing w:val="-2"/>
          <w:sz w:val="24"/>
          <w:szCs w:val="24"/>
        </w:rPr>
        <w:t>a</w:t>
      </w:r>
      <w:r w:rsidRPr="00C5214A">
        <w:rPr>
          <w:rFonts w:asciiTheme="minorHAnsi" w:hAnsiTheme="minorHAnsi" w:cstheme="minorHAnsi"/>
          <w:spacing w:val="-2"/>
          <w:sz w:val="24"/>
          <w:szCs w:val="24"/>
        </w:rPr>
        <w:t xml:space="preserve"> Rzymskokatolick</w:t>
      </w:r>
      <w:r w:rsidR="0083511C" w:rsidRPr="00C5214A">
        <w:rPr>
          <w:rFonts w:asciiTheme="minorHAnsi" w:hAnsiTheme="minorHAnsi" w:cstheme="minorHAnsi"/>
          <w:spacing w:val="-2"/>
          <w:sz w:val="24"/>
          <w:szCs w:val="24"/>
        </w:rPr>
        <w:t>a</w:t>
      </w:r>
      <w:r w:rsidRPr="00C5214A">
        <w:rPr>
          <w:rFonts w:asciiTheme="minorHAnsi" w:hAnsiTheme="minorHAnsi" w:cstheme="minorHAnsi"/>
          <w:spacing w:val="-2"/>
          <w:sz w:val="24"/>
          <w:szCs w:val="24"/>
        </w:rPr>
        <w:t xml:space="preserve"> pw. św. Mikołaja Biskupa w Gostyczynie,</w:t>
      </w:r>
    </w:p>
    <w:p w14:paraId="64FD0FBD" w14:textId="77777777" w:rsidR="0029263D" w:rsidRPr="00C5214A" w:rsidRDefault="00CA63AA" w:rsidP="0029263D">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Gmina Bralin,</w:t>
      </w:r>
    </w:p>
    <w:p w14:paraId="7DF8426B" w14:textId="07EE1E75" w:rsidR="0029263D" w:rsidRPr="00C5214A" w:rsidRDefault="0029263D" w:rsidP="0029263D">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Bona Fide. Stowarzyszenie Wielkopolan w Poznaniu,</w:t>
      </w:r>
    </w:p>
    <w:p w14:paraId="551329C5" w14:textId="7992128A" w:rsidR="00BB2064" w:rsidRPr="00C5214A" w:rsidRDefault="00BB2064" w:rsidP="0029263D">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Przystań w Turku,</w:t>
      </w:r>
    </w:p>
    <w:p w14:paraId="73DE3FFA" w14:textId="79D04370" w:rsidR="001E728C" w:rsidRPr="00C5214A" w:rsidRDefault="001E728C" w:rsidP="0029263D">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Stowarzyszenie  COOLturalna Tarnówka w Tarnówce,</w:t>
      </w:r>
    </w:p>
    <w:p w14:paraId="45B82330" w14:textId="2F6A97D5" w:rsidR="00CA1759" w:rsidRPr="00C5214A" w:rsidRDefault="00CA1759" w:rsidP="0029263D">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6"/>
          <w:sz w:val="24"/>
          <w:szCs w:val="24"/>
        </w:rPr>
        <w:t>Unia Gospodarcza Regionu Śremskiego – Śremski Ośrod</w:t>
      </w:r>
      <w:r w:rsidR="00B9357B" w:rsidRPr="00C5214A">
        <w:rPr>
          <w:rFonts w:asciiTheme="minorHAnsi" w:hAnsiTheme="minorHAnsi" w:cstheme="minorHAnsi"/>
          <w:spacing w:val="-6"/>
          <w:sz w:val="24"/>
          <w:szCs w:val="24"/>
        </w:rPr>
        <w:t>e</w:t>
      </w:r>
      <w:r w:rsidRPr="00C5214A">
        <w:rPr>
          <w:rFonts w:asciiTheme="minorHAnsi" w:hAnsiTheme="minorHAnsi" w:cstheme="minorHAnsi"/>
          <w:spacing w:val="-6"/>
          <w:sz w:val="24"/>
          <w:szCs w:val="24"/>
        </w:rPr>
        <w:t>k Wspierania Małej Przedsiębiorczości</w:t>
      </w:r>
      <w:r w:rsidRPr="00C5214A">
        <w:rPr>
          <w:rFonts w:asciiTheme="minorHAnsi" w:hAnsiTheme="minorHAnsi" w:cstheme="minorHAnsi"/>
          <w:spacing w:val="-2"/>
          <w:sz w:val="24"/>
          <w:szCs w:val="24"/>
        </w:rPr>
        <w:t xml:space="preserve"> </w:t>
      </w:r>
      <w:r w:rsidR="00027F81" w:rsidRPr="00C5214A">
        <w:rPr>
          <w:rFonts w:asciiTheme="minorHAnsi" w:hAnsiTheme="minorHAnsi" w:cstheme="minorHAnsi"/>
          <w:spacing w:val="-2"/>
          <w:sz w:val="24"/>
          <w:szCs w:val="24"/>
        </w:rPr>
        <w:br/>
      </w:r>
      <w:r w:rsidRPr="00C5214A">
        <w:rPr>
          <w:rFonts w:asciiTheme="minorHAnsi" w:hAnsiTheme="minorHAnsi" w:cstheme="minorHAnsi"/>
          <w:spacing w:val="-2"/>
          <w:sz w:val="24"/>
          <w:szCs w:val="24"/>
        </w:rPr>
        <w:t>w Śremie,</w:t>
      </w:r>
    </w:p>
    <w:p w14:paraId="27FDBF53" w14:textId="2D10481C" w:rsidR="00403F4D" w:rsidRPr="00C5214A" w:rsidRDefault="00403F4D" w:rsidP="00403F4D">
      <w:pPr>
        <w:pStyle w:val="Tekstpodstawowy21"/>
        <w:numPr>
          <w:ilvl w:val="0"/>
          <w:numId w:val="36"/>
        </w:numPr>
        <w:spacing w:after="0" w:line="360" w:lineRule="auto"/>
        <w:ind w:left="284" w:hanging="284"/>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Fundacj</w:t>
      </w:r>
      <w:r w:rsidR="006825D8" w:rsidRPr="00C5214A">
        <w:rPr>
          <w:rFonts w:asciiTheme="minorHAnsi" w:hAnsiTheme="minorHAnsi" w:cstheme="minorHAnsi"/>
          <w:spacing w:val="-2"/>
          <w:sz w:val="24"/>
          <w:szCs w:val="24"/>
        </w:rPr>
        <w:t>a</w:t>
      </w:r>
      <w:r w:rsidRPr="00C5214A">
        <w:rPr>
          <w:rFonts w:asciiTheme="minorHAnsi" w:hAnsiTheme="minorHAnsi" w:cstheme="minorHAnsi"/>
          <w:spacing w:val="-2"/>
          <w:sz w:val="24"/>
          <w:szCs w:val="24"/>
        </w:rPr>
        <w:t xml:space="preserve"> Wspierania Kreatywnej Edu</w:t>
      </w:r>
      <w:r w:rsidR="009C6A61" w:rsidRPr="00C5214A">
        <w:rPr>
          <w:rFonts w:asciiTheme="minorHAnsi" w:hAnsiTheme="minorHAnsi" w:cstheme="minorHAnsi"/>
          <w:spacing w:val="-2"/>
          <w:sz w:val="24"/>
          <w:szCs w:val="24"/>
        </w:rPr>
        <w:t>kacji, Rozwoju i Rewitalizacji KREAKTYWATOR</w:t>
      </w:r>
      <w:r w:rsidR="001F17CB" w:rsidRPr="00C5214A">
        <w:rPr>
          <w:rFonts w:asciiTheme="minorHAnsi" w:hAnsiTheme="minorHAnsi" w:cstheme="minorHAnsi"/>
          <w:spacing w:val="-2"/>
          <w:sz w:val="24"/>
          <w:szCs w:val="24"/>
        </w:rPr>
        <w:t xml:space="preserve"> </w:t>
      </w:r>
      <w:r w:rsidR="00027F81" w:rsidRPr="00C5214A">
        <w:rPr>
          <w:rFonts w:asciiTheme="minorHAnsi" w:hAnsiTheme="minorHAnsi" w:cstheme="minorHAnsi"/>
          <w:spacing w:val="-2"/>
          <w:sz w:val="24"/>
          <w:szCs w:val="24"/>
        </w:rPr>
        <w:br/>
      </w:r>
      <w:r w:rsidR="001F17CB" w:rsidRPr="00C5214A">
        <w:rPr>
          <w:rFonts w:asciiTheme="minorHAnsi" w:hAnsiTheme="minorHAnsi" w:cstheme="minorHAnsi"/>
          <w:spacing w:val="-2"/>
          <w:sz w:val="24"/>
          <w:szCs w:val="24"/>
        </w:rPr>
        <w:t>w Poznaniu</w:t>
      </w:r>
      <w:r w:rsidRPr="00C5214A">
        <w:rPr>
          <w:rFonts w:asciiTheme="minorHAnsi" w:hAnsiTheme="minorHAnsi" w:cstheme="minorHAnsi"/>
          <w:spacing w:val="-2"/>
          <w:sz w:val="24"/>
          <w:szCs w:val="24"/>
        </w:rPr>
        <w:t>,</w:t>
      </w:r>
    </w:p>
    <w:p w14:paraId="644DBF1F" w14:textId="0CC1CF73" w:rsidR="005F0820" w:rsidRPr="00C5214A" w:rsidRDefault="005F0820" w:rsidP="005F0820">
      <w:pPr>
        <w:pStyle w:val="Tekstpodstawowy21"/>
        <w:numPr>
          <w:ilvl w:val="0"/>
          <w:numId w:val="36"/>
        </w:numPr>
        <w:spacing w:after="0" w:line="360" w:lineRule="auto"/>
        <w:ind w:left="284" w:hanging="284"/>
        <w:jc w:val="both"/>
        <w:rPr>
          <w:rFonts w:asciiTheme="minorHAnsi" w:hAnsiTheme="minorHAnsi" w:cstheme="minorHAnsi"/>
          <w:sz w:val="24"/>
          <w:szCs w:val="24"/>
        </w:rPr>
      </w:pPr>
      <w:r w:rsidRPr="00097DDD">
        <w:rPr>
          <w:rFonts w:asciiTheme="minorHAnsi" w:hAnsiTheme="minorHAnsi" w:cstheme="minorHAnsi"/>
          <w:spacing w:val="-4"/>
          <w:sz w:val="24"/>
          <w:szCs w:val="24"/>
        </w:rPr>
        <w:t xml:space="preserve">Parafia  Rzymskokatolicka </w:t>
      </w:r>
      <w:r w:rsidR="00625BF9" w:rsidRPr="00097DDD">
        <w:rPr>
          <w:rFonts w:asciiTheme="minorHAnsi" w:hAnsiTheme="minorHAnsi" w:cstheme="minorHAnsi"/>
          <w:spacing w:val="-4"/>
          <w:sz w:val="24"/>
          <w:szCs w:val="24"/>
        </w:rPr>
        <w:t xml:space="preserve">pw. Najświętszej </w:t>
      </w:r>
      <w:r w:rsidRPr="00097DDD">
        <w:rPr>
          <w:rFonts w:asciiTheme="minorHAnsi" w:hAnsiTheme="minorHAnsi" w:cstheme="minorHAnsi"/>
          <w:spacing w:val="-4"/>
          <w:sz w:val="24"/>
          <w:szCs w:val="24"/>
        </w:rPr>
        <w:t>Maryi</w:t>
      </w:r>
      <w:r w:rsidR="00625BF9" w:rsidRPr="00097DDD">
        <w:rPr>
          <w:rFonts w:asciiTheme="minorHAnsi" w:hAnsiTheme="minorHAnsi" w:cstheme="minorHAnsi"/>
          <w:spacing w:val="-4"/>
          <w:sz w:val="24"/>
          <w:szCs w:val="24"/>
        </w:rPr>
        <w:t xml:space="preserve"> </w:t>
      </w:r>
      <w:r w:rsidRPr="00097DDD">
        <w:rPr>
          <w:rFonts w:asciiTheme="minorHAnsi" w:hAnsiTheme="minorHAnsi" w:cstheme="minorHAnsi"/>
          <w:spacing w:val="-4"/>
          <w:sz w:val="24"/>
          <w:szCs w:val="24"/>
        </w:rPr>
        <w:t>Panny</w:t>
      </w:r>
      <w:r w:rsidR="00625BF9" w:rsidRPr="00097DDD">
        <w:rPr>
          <w:rFonts w:asciiTheme="minorHAnsi" w:hAnsiTheme="minorHAnsi" w:cstheme="minorHAnsi"/>
          <w:spacing w:val="-4"/>
          <w:sz w:val="24"/>
          <w:szCs w:val="24"/>
        </w:rPr>
        <w:t xml:space="preserve"> </w:t>
      </w:r>
      <w:r w:rsidRPr="00097DDD">
        <w:rPr>
          <w:rFonts w:asciiTheme="minorHAnsi" w:hAnsiTheme="minorHAnsi" w:cstheme="minorHAnsi"/>
          <w:spacing w:val="-4"/>
          <w:sz w:val="24"/>
          <w:szCs w:val="24"/>
        </w:rPr>
        <w:t>Niepokalanie</w:t>
      </w:r>
      <w:r w:rsidR="00625BF9" w:rsidRPr="00097DDD">
        <w:rPr>
          <w:rFonts w:asciiTheme="minorHAnsi" w:hAnsiTheme="minorHAnsi" w:cstheme="minorHAnsi"/>
          <w:spacing w:val="-4"/>
          <w:sz w:val="24"/>
          <w:szCs w:val="24"/>
        </w:rPr>
        <w:t xml:space="preserve"> </w:t>
      </w:r>
      <w:r w:rsidRPr="00097DDD">
        <w:rPr>
          <w:rFonts w:asciiTheme="minorHAnsi" w:hAnsiTheme="minorHAnsi" w:cstheme="minorHAnsi"/>
          <w:spacing w:val="-4"/>
          <w:sz w:val="24"/>
          <w:szCs w:val="24"/>
        </w:rPr>
        <w:t>Poczętej</w:t>
      </w:r>
      <w:r w:rsidR="00625BF9" w:rsidRPr="00097DDD">
        <w:rPr>
          <w:rFonts w:asciiTheme="minorHAnsi" w:hAnsiTheme="minorHAnsi" w:cstheme="minorHAnsi"/>
          <w:spacing w:val="-4"/>
          <w:sz w:val="24"/>
          <w:szCs w:val="24"/>
        </w:rPr>
        <w:t xml:space="preserve"> </w:t>
      </w:r>
      <w:r w:rsidRPr="00097DDD">
        <w:rPr>
          <w:rFonts w:asciiTheme="minorHAnsi" w:hAnsiTheme="minorHAnsi" w:cstheme="minorHAnsi"/>
          <w:spacing w:val="-4"/>
          <w:sz w:val="24"/>
          <w:szCs w:val="24"/>
        </w:rPr>
        <w:t>w Oporowie</w:t>
      </w:r>
      <w:r w:rsidRPr="00C5214A">
        <w:rPr>
          <w:rFonts w:asciiTheme="minorHAnsi" w:hAnsiTheme="minorHAnsi" w:cstheme="minorHAnsi"/>
          <w:sz w:val="24"/>
          <w:szCs w:val="24"/>
        </w:rPr>
        <w:t>,</w:t>
      </w:r>
    </w:p>
    <w:p w14:paraId="7711BC1B" w14:textId="627D9356" w:rsidR="00AE6C85" w:rsidRPr="00C5214A" w:rsidRDefault="00AE6C85" w:rsidP="00AE6C85">
      <w:pPr>
        <w:pStyle w:val="Tekstpodstawowy21"/>
        <w:numPr>
          <w:ilvl w:val="0"/>
          <w:numId w:val="36"/>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Dom Zakonny w Poznaniu Prowincji św. Franciszka z Asyżu Zakonu Braci Mniejszych – Franciszkanów w Polsce w Poznaniu,</w:t>
      </w:r>
    </w:p>
    <w:p w14:paraId="024018D1" w14:textId="272FFD36" w:rsidR="00680256" w:rsidRPr="00C5214A" w:rsidRDefault="00680256" w:rsidP="005F0820">
      <w:pPr>
        <w:pStyle w:val="Tekstpodstawowy21"/>
        <w:numPr>
          <w:ilvl w:val="0"/>
          <w:numId w:val="3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Stowarzyszenie Nasz Czas w Swarzędzu,</w:t>
      </w:r>
    </w:p>
    <w:p w14:paraId="105EC490" w14:textId="302C72B6" w:rsidR="000733C4" w:rsidRPr="00C5214A" w:rsidRDefault="00653A0B" w:rsidP="005F0820">
      <w:pPr>
        <w:pStyle w:val="Tekstpodstawowy21"/>
        <w:numPr>
          <w:ilvl w:val="0"/>
          <w:numId w:val="3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Stowarzyszenie Teatralne U PRZYJACIÓŁ</w:t>
      </w:r>
      <w:r w:rsidR="000733C4" w:rsidRPr="00C5214A">
        <w:rPr>
          <w:rFonts w:asciiTheme="minorHAnsi" w:hAnsiTheme="minorHAnsi" w:cstheme="minorHAnsi"/>
          <w:sz w:val="24"/>
          <w:szCs w:val="24"/>
        </w:rPr>
        <w:t xml:space="preserve"> w Poznaniu,</w:t>
      </w:r>
    </w:p>
    <w:p w14:paraId="6041BEBD" w14:textId="77777777" w:rsidR="00785B3E" w:rsidRPr="00C5214A" w:rsidRDefault="00AA18C8" w:rsidP="005F0820">
      <w:pPr>
        <w:pStyle w:val="Tekstpodstawowy21"/>
        <w:numPr>
          <w:ilvl w:val="0"/>
          <w:numId w:val="3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Stowarzyszenie Krotochwile w Krotoszynie,</w:t>
      </w:r>
    </w:p>
    <w:p w14:paraId="75CF9FA4" w14:textId="0DFAB5E7" w:rsidR="00AA18C8" w:rsidRPr="00C5214A" w:rsidRDefault="00D40DC4" w:rsidP="005F0820">
      <w:pPr>
        <w:pStyle w:val="Tekstpodstawowy21"/>
        <w:numPr>
          <w:ilvl w:val="0"/>
          <w:numId w:val="3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Fundacja Wspierania Twórczości Niezależnej w Poznaniu,</w:t>
      </w:r>
    </w:p>
    <w:p w14:paraId="6621050E" w14:textId="36BF020F" w:rsidR="002C1129" w:rsidRPr="00C5214A" w:rsidRDefault="002C1129" w:rsidP="005F0820">
      <w:pPr>
        <w:pStyle w:val="Tekstpodstawowy21"/>
        <w:numPr>
          <w:ilvl w:val="0"/>
          <w:numId w:val="3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Fundacja Arte dei Sou</w:t>
      </w:r>
      <w:r w:rsidR="004C7F14" w:rsidRPr="00C5214A">
        <w:rPr>
          <w:rFonts w:asciiTheme="minorHAnsi" w:hAnsiTheme="minorHAnsi" w:cstheme="minorHAnsi"/>
          <w:sz w:val="24"/>
          <w:szCs w:val="24"/>
        </w:rPr>
        <w:t>n</w:t>
      </w:r>
      <w:r w:rsidRPr="00C5214A">
        <w:rPr>
          <w:rFonts w:asciiTheme="minorHAnsi" w:hAnsiTheme="minorHAnsi" w:cstheme="minorHAnsi"/>
          <w:sz w:val="24"/>
          <w:szCs w:val="24"/>
        </w:rPr>
        <w:t xml:space="preserve">atori w </w:t>
      </w:r>
      <w:r w:rsidR="00DA112A" w:rsidRPr="00C5214A">
        <w:rPr>
          <w:rFonts w:asciiTheme="minorHAnsi" w:hAnsiTheme="minorHAnsi" w:cstheme="minorHAnsi"/>
          <w:sz w:val="24"/>
          <w:szCs w:val="24"/>
        </w:rPr>
        <w:t>Poznaniu,</w:t>
      </w:r>
    </w:p>
    <w:p w14:paraId="58BEC3B4" w14:textId="5412EA70" w:rsidR="00DE7229" w:rsidRPr="00C5214A" w:rsidRDefault="00DE7229" w:rsidP="00060E62">
      <w:pPr>
        <w:pStyle w:val="Tekstpodstawowy21"/>
        <w:numPr>
          <w:ilvl w:val="0"/>
          <w:numId w:val="36"/>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Fundacja „Chór Stuligrosza – Poznańskie Słowiki” w Poznaniu,</w:t>
      </w:r>
    </w:p>
    <w:p w14:paraId="11F498A8" w14:textId="75BD674D" w:rsidR="006B1059" w:rsidRPr="00C5214A" w:rsidRDefault="006B1059" w:rsidP="007C576F">
      <w:pPr>
        <w:pStyle w:val="Tekstpodstawowy21"/>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ROLNICTWA I ROZWOJU WSI:</w:t>
      </w:r>
    </w:p>
    <w:p w14:paraId="1AA5DFD7" w14:textId="4795B5EB" w:rsidR="00E712C7" w:rsidRPr="00C5214A" w:rsidRDefault="00CD7C93"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Urząd </w:t>
      </w:r>
      <w:r w:rsidR="00E712C7" w:rsidRPr="00C5214A">
        <w:rPr>
          <w:rFonts w:asciiTheme="minorHAnsi" w:hAnsiTheme="minorHAnsi" w:cstheme="minorHAnsi"/>
          <w:sz w:val="24"/>
          <w:szCs w:val="24"/>
        </w:rPr>
        <w:t>Gmin</w:t>
      </w:r>
      <w:r w:rsidRPr="00C5214A">
        <w:rPr>
          <w:rFonts w:asciiTheme="minorHAnsi" w:hAnsiTheme="minorHAnsi" w:cstheme="minorHAnsi"/>
          <w:sz w:val="24"/>
          <w:szCs w:val="24"/>
        </w:rPr>
        <w:t>y</w:t>
      </w:r>
      <w:r w:rsidR="00E712C7" w:rsidRPr="00C5214A">
        <w:rPr>
          <w:rFonts w:asciiTheme="minorHAnsi" w:hAnsiTheme="minorHAnsi" w:cstheme="minorHAnsi"/>
          <w:sz w:val="24"/>
          <w:szCs w:val="24"/>
        </w:rPr>
        <w:t xml:space="preserve"> Ostrów Wielkopolski</w:t>
      </w:r>
      <w:r w:rsidR="005A234E" w:rsidRPr="00C5214A">
        <w:rPr>
          <w:rFonts w:asciiTheme="minorHAnsi" w:hAnsiTheme="minorHAnsi" w:cstheme="minorHAnsi"/>
          <w:sz w:val="24"/>
          <w:szCs w:val="24"/>
        </w:rPr>
        <w:t>,</w:t>
      </w:r>
    </w:p>
    <w:p w14:paraId="6F911DC0" w14:textId="3D1966D4" w:rsidR="006B1059" w:rsidRPr="00C5214A" w:rsidRDefault="00CD7C93"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Urząd </w:t>
      </w:r>
      <w:r w:rsidR="00173142" w:rsidRPr="00C5214A">
        <w:rPr>
          <w:rFonts w:asciiTheme="minorHAnsi" w:hAnsiTheme="minorHAnsi" w:cstheme="minorHAnsi"/>
          <w:sz w:val="24"/>
          <w:szCs w:val="24"/>
        </w:rPr>
        <w:t>Gmin</w:t>
      </w:r>
      <w:r w:rsidRPr="00C5214A">
        <w:rPr>
          <w:rFonts w:asciiTheme="minorHAnsi" w:hAnsiTheme="minorHAnsi" w:cstheme="minorHAnsi"/>
          <w:sz w:val="24"/>
          <w:szCs w:val="24"/>
        </w:rPr>
        <w:t>y</w:t>
      </w:r>
      <w:r w:rsidR="006B1059" w:rsidRPr="00C5214A">
        <w:rPr>
          <w:rFonts w:asciiTheme="minorHAnsi" w:hAnsiTheme="minorHAnsi" w:cstheme="minorHAnsi"/>
          <w:sz w:val="24"/>
          <w:szCs w:val="24"/>
        </w:rPr>
        <w:t xml:space="preserve"> </w:t>
      </w:r>
      <w:r w:rsidR="00FA075F" w:rsidRPr="00C5214A">
        <w:rPr>
          <w:rFonts w:asciiTheme="minorHAnsi" w:hAnsiTheme="minorHAnsi" w:cstheme="minorHAnsi"/>
          <w:sz w:val="24"/>
          <w:szCs w:val="24"/>
        </w:rPr>
        <w:t>Drawsko</w:t>
      </w:r>
      <w:r w:rsidR="006B1059" w:rsidRPr="00C5214A">
        <w:rPr>
          <w:rFonts w:asciiTheme="minorHAnsi" w:hAnsiTheme="minorHAnsi" w:cstheme="minorHAnsi"/>
          <w:sz w:val="24"/>
          <w:szCs w:val="24"/>
        </w:rPr>
        <w:t xml:space="preserve">, </w:t>
      </w:r>
    </w:p>
    <w:p w14:paraId="67D60E3B" w14:textId="40E2E3CB" w:rsidR="001B125C" w:rsidRPr="00C5214A" w:rsidRDefault="000E036F"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Urząd Miejski w </w:t>
      </w:r>
      <w:r w:rsidR="001B125C" w:rsidRPr="00C5214A">
        <w:rPr>
          <w:rFonts w:asciiTheme="minorHAnsi" w:hAnsiTheme="minorHAnsi" w:cstheme="minorHAnsi"/>
          <w:sz w:val="24"/>
          <w:szCs w:val="24"/>
        </w:rPr>
        <w:t>Środ</w:t>
      </w:r>
      <w:r w:rsidRPr="00C5214A">
        <w:rPr>
          <w:rFonts w:asciiTheme="minorHAnsi" w:hAnsiTheme="minorHAnsi" w:cstheme="minorHAnsi"/>
          <w:sz w:val="24"/>
          <w:szCs w:val="24"/>
        </w:rPr>
        <w:t xml:space="preserve">zie </w:t>
      </w:r>
      <w:r w:rsidR="001B125C" w:rsidRPr="00C5214A">
        <w:rPr>
          <w:rFonts w:asciiTheme="minorHAnsi" w:hAnsiTheme="minorHAnsi" w:cstheme="minorHAnsi"/>
          <w:sz w:val="24"/>
          <w:szCs w:val="24"/>
        </w:rPr>
        <w:t>Wielkopolsk</w:t>
      </w:r>
      <w:r w:rsidRPr="00C5214A">
        <w:rPr>
          <w:rFonts w:asciiTheme="minorHAnsi" w:hAnsiTheme="minorHAnsi" w:cstheme="minorHAnsi"/>
          <w:sz w:val="24"/>
          <w:szCs w:val="24"/>
        </w:rPr>
        <w:t>iej</w:t>
      </w:r>
      <w:r w:rsidR="001B125C" w:rsidRPr="00C5214A">
        <w:rPr>
          <w:rFonts w:asciiTheme="minorHAnsi" w:hAnsiTheme="minorHAnsi" w:cstheme="minorHAnsi"/>
          <w:sz w:val="24"/>
          <w:szCs w:val="24"/>
        </w:rPr>
        <w:t>,</w:t>
      </w:r>
    </w:p>
    <w:p w14:paraId="2E1A3163" w14:textId="1DFB461A" w:rsidR="00A74E62" w:rsidRPr="00C5214A" w:rsidRDefault="000E036F"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Urząd </w:t>
      </w:r>
      <w:r w:rsidR="00A74E62" w:rsidRPr="00C5214A">
        <w:rPr>
          <w:rFonts w:asciiTheme="minorHAnsi" w:hAnsiTheme="minorHAnsi" w:cstheme="minorHAnsi"/>
          <w:sz w:val="24"/>
          <w:szCs w:val="24"/>
        </w:rPr>
        <w:t>Gmin</w:t>
      </w:r>
      <w:r w:rsidRPr="00C5214A">
        <w:rPr>
          <w:rFonts w:asciiTheme="minorHAnsi" w:hAnsiTheme="minorHAnsi" w:cstheme="minorHAnsi"/>
          <w:sz w:val="24"/>
          <w:szCs w:val="24"/>
        </w:rPr>
        <w:t>y</w:t>
      </w:r>
      <w:r w:rsidR="00A74E62" w:rsidRPr="00C5214A">
        <w:rPr>
          <w:rFonts w:asciiTheme="minorHAnsi" w:hAnsiTheme="minorHAnsi" w:cstheme="minorHAnsi"/>
          <w:sz w:val="24"/>
          <w:szCs w:val="24"/>
        </w:rPr>
        <w:t xml:space="preserve"> Gizałki,</w:t>
      </w:r>
    </w:p>
    <w:p w14:paraId="7A50B760" w14:textId="156B6C6E" w:rsidR="00486EE2" w:rsidRPr="00C5214A" w:rsidRDefault="000E036F"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Urząd </w:t>
      </w:r>
      <w:r w:rsidR="00486EE2" w:rsidRPr="00C5214A">
        <w:rPr>
          <w:rFonts w:asciiTheme="minorHAnsi" w:hAnsiTheme="minorHAnsi" w:cstheme="minorHAnsi"/>
          <w:sz w:val="24"/>
          <w:szCs w:val="24"/>
        </w:rPr>
        <w:t>Gmin</w:t>
      </w:r>
      <w:r w:rsidRPr="00C5214A">
        <w:rPr>
          <w:rFonts w:asciiTheme="minorHAnsi" w:hAnsiTheme="minorHAnsi" w:cstheme="minorHAnsi"/>
          <w:sz w:val="24"/>
          <w:szCs w:val="24"/>
        </w:rPr>
        <w:t>y</w:t>
      </w:r>
      <w:r w:rsidR="00486EE2" w:rsidRPr="00C5214A">
        <w:rPr>
          <w:rFonts w:asciiTheme="minorHAnsi" w:hAnsiTheme="minorHAnsi" w:cstheme="minorHAnsi"/>
          <w:sz w:val="24"/>
          <w:szCs w:val="24"/>
        </w:rPr>
        <w:t xml:space="preserve"> Dąbie,</w:t>
      </w:r>
    </w:p>
    <w:p w14:paraId="552B6D89" w14:textId="0FD2D724" w:rsidR="00750986" w:rsidRPr="00C5214A" w:rsidRDefault="00750986"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Bojanowo,</w:t>
      </w:r>
    </w:p>
    <w:p w14:paraId="26942CF6" w14:textId="1700547E" w:rsidR="007A396F" w:rsidRPr="00C5214A" w:rsidRDefault="007A396F"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Dobrzyca,</w:t>
      </w:r>
    </w:p>
    <w:p w14:paraId="02B622C5" w14:textId="33DA053F" w:rsidR="006340B5" w:rsidRPr="00C5214A" w:rsidRDefault="006340B5" w:rsidP="004C1525">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Czermin,</w:t>
      </w:r>
    </w:p>
    <w:p w14:paraId="0587353B" w14:textId="77777777" w:rsidR="0070566A" w:rsidRPr="00C5214A" w:rsidRDefault="00A00137" w:rsidP="0070566A">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Rogoźno,</w:t>
      </w:r>
    </w:p>
    <w:p w14:paraId="10E89BF4" w14:textId="77777777" w:rsidR="00947BC4" w:rsidRPr="00C5214A" w:rsidRDefault="0070566A" w:rsidP="00947BC4">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Tuliszków,</w:t>
      </w:r>
    </w:p>
    <w:p w14:paraId="075D7C89" w14:textId="12B61985" w:rsidR="00947BC4" w:rsidRPr="00C5214A" w:rsidRDefault="00947BC4" w:rsidP="00947BC4">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Gniezno,</w:t>
      </w:r>
    </w:p>
    <w:p w14:paraId="09D0DCCD" w14:textId="55738DD0" w:rsidR="00745B00" w:rsidRPr="00C5214A" w:rsidRDefault="008B3CE4" w:rsidP="00745B00">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Rychwał,</w:t>
      </w:r>
    </w:p>
    <w:p w14:paraId="7BD87869" w14:textId="74073E8E" w:rsidR="00735F5C" w:rsidRPr="00C5214A" w:rsidRDefault="00735F5C" w:rsidP="00947BC4">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Ludowy Zespół Sportowy w Siedlikowie,</w:t>
      </w:r>
    </w:p>
    <w:p w14:paraId="54F7D462" w14:textId="698D3A7C" w:rsidR="00F55C78" w:rsidRPr="00C5214A" w:rsidRDefault="00F55C78" w:rsidP="00947BC4">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Stowarzyszenie Przyjaciół Gminy Blizanów</w:t>
      </w:r>
      <w:r w:rsidR="00C33A66" w:rsidRPr="00C5214A">
        <w:rPr>
          <w:rFonts w:asciiTheme="minorHAnsi" w:hAnsiTheme="minorHAnsi" w:cstheme="minorHAnsi"/>
          <w:sz w:val="24"/>
          <w:szCs w:val="24"/>
        </w:rPr>
        <w:t xml:space="preserve"> w m. Blizanów</w:t>
      </w:r>
      <w:r w:rsidRPr="00C5214A">
        <w:rPr>
          <w:rFonts w:asciiTheme="minorHAnsi" w:hAnsiTheme="minorHAnsi" w:cstheme="minorHAnsi"/>
          <w:sz w:val="24"/>
          <w:szCs w:val="24"/>
        </w:rPr>
        <w:t>,</w:t>
      </w:r>
    </w:p>
    <w:p w14:paraId="01257666" w14:textId="259757B0" w:rsidR="000E4FAF" w:rsidRPr="00C5214A" w:rsidRDefault="000E4FAF" w:rsidP="000E4FAF">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Orchowo,</w:t>
      </w:r>
    </w:p>
    <w:p w14:paraId="2F204099" w14:textId="07B53CC1" w:rsidR="00E600CF" w:rsidRPr="00C5214A" w:rsidRDefault="00C805FD" w:rsidP="000E4FAF">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Kleszczewo,</w:t>
      </w:r>
    </w:p>
    <w:p w14:paraId="4EE86046" w14:textId="45022A46" w:rsidR="006D37F1" w:rsidRPr="00C5214A" w:rsidRDefault="006D37F1" w:rsidP="000E4FAF">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Ochotnicza Straż Pożarna w Komorzu w m. Komorze Przybysławskie,</w:t>
      </w:r>
    </w:p>
    <w:p w14:paraId="7F1C9D29" w14:textId="57ACDC82" w:rsidR="00BC73D0" w:rsidRPr="00C5214A" w:rsidRDefault="00BC73D0" w:rsidP="000E4FAF">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Ochotnicza Straż Pożarna w Brudzewie,</w:t>
      </w:r>
    </w:p>
    <w:p w14:paraId="1D94445D" w14:textId="618A9349" w:rsidR="00297017" w:rsidRPr="00C5214A" w:rsidRDefault="00297017" w:rsidP="000E4FAF">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Stowarzyszenie Aktywności Lokalnej „Rabarbar” w Wieleniu,</w:t>
      </w:r>
    </w:p>
    <w:p w14:paraId="1F011EEC" w14:textId="77777777" w:rsidR="0015275E" w:rsidRPr="00C5214A" w:rsidRDefault="00745B00" w:rsidP="0015275E">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Oborniki,</w:t>
      </w:r>
    </w:p>
    <w:p w14:paraId="2BA24EDA" w14:textId="686BDC0F" w:rsidR="0015275E" w:rsidRPr="00C5214A" w:rsidRDefault="00B953FD" w:rsidP="000E4FAF">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Wyrzysk,</w:t>
      </w:r>
    </w:p>
    <w:p w14:paraId="0187E881" w14:textId="35F23CB7" w:rsidR="0086414D" w:rsidRPr="00C5214A" w:rsidRDefault="00AB5ABB" w:rsidP="0086414D">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Granowo,</w:t>
      </w:r>
    </w:p>
    <w:p w14:paraId="29100CA0" w14:textId="7AB01028" w:rsidR="00EF2B1C" w:rsidRPr="00C5214A" w:rsidRDefault="00EF2B1C" w:rsidP="0086414D">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Urząd Miejski w Ujściu,</w:t>
      </w:r>
    </w:p>
    <w:p w14:paraId="2B32B025" w14:textId="12260C6D" w:rsidR="00F21E1B" w:rsidRPr="00C5214A" w:rsidRDefault="0086414D" w:rsidP="00F21E1B">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w:t>
      </w:r>
      <w:r w:rsidR="00333C2D" w:rsidRPr="00C5214A">
        <w:rPr>
          <w:rFonts w:asciiTheme="minorHAnsi" w:hAnsiTheme="minorHAnsi" w:cstheme="minorHAnsi"/>
          <w:sz w:val="24"/>
          <w:szCs w:val="24"/>
        </w:rPr>
        <w:t>GNiG</w:t>
      </w:r>
      <w:r w:rsidRPr="00C5214A">
        <w:rPr>
          <w:rFonts w:asciiTheme="minorHAnsi" w:hAnsiTheme="minorHAnsi" w:cstheme="minorHAnsi"/>
          <w:sz w:val="24"/>
          <w:szCs w:val="24"/>
        </w:rPr>
        <w:t xml:space="preserve"> SA – Oddział Geologii i Eksploatacji PGNiG w Warszawie</w:t>
      </w:r>
      <w:r w:rsidR="00E80DBD" w:rsidRPr="00C5214A">
        <w:rPr>
          <w:rFonts w:asciiTheme="minorHAnsi" w:hAnsiTheme="minorHAnsi" w:cstheme="minorHAnsi"/>
          <w:sz w:val="24"/>
          <w:szCs w:val="24"/>
        </w:rPr>
        <w:t xml:space="preserve"> (2 kontrole)</w:t>
      </w:r>
      <w:r w:rsidR="00DB2CEA" w:rsidRPr="00C5214A">
        <w:rPr>
          <w:rFonts w:asciiTheme="minorHAnsi" w:hAnsiTheme="minorHAnsi" w:cstheme="minorHAnsi"/>
          <w:sz w:val="24"/>
          <w:szCs w:val="24"/>
        </w:rPr>
        <w:t>,</w:t>
      </w:r>
    </w:p>
    <w:p w14:paraId="58AF1059" w14:textId="77777777" w:rsidR="00F21E1B" w:rsidRPr="00C5214A" w:rsidRDefault="00935295" w:rsidP="00F21E1B">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Wojskowy Zarząd Infrastruktury w Poznaniu,</w:t>
      </w:r>
    </w:p>
    <w:p w14:paraId="25764331" w14:textId="77777777" w:rsidR="00282350" w:rsidRPr="00C5214A" w:rsidRDefault="009C3B21" w:rsidP="00282350">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Port Lotniczy Poznań – Ławica Sp. z o.o. w Poznaniu,</w:t>
      </w:r>
    </w:p>
    <w:p w14:paraId="20BF9270" w14:textId="77777777" w:rsidR="00645042" w:rsidRPr="00C5214A" w:rsidRDefault="00282350"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Koło Łowieckie nr 72 „Zdrój” w Zaniemyślu,</w:t>
      </w:r>
    </w:p>
    <w:p w14:paraId="7D066A77" w14:textId="77777777" w:rsidR="00645042" w:rsidRPr="00C5214A" w:rsidRDefault="008A0048"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Gminna Spółka Wodna w Niechanowie</w:t>
      </w:r>
      <w:r w:rsidR="00E240F5" w:rsidRPr="00C5214A">
        <w:rPr>
          <w:rFonts w:asciiTheme="minorHAnsi" w:hAnsiTheme="minorHAnsi" w:cstheme="minorHAnsi"/>
          <w:sz w:val="24"/>
          <w:szCs w:val="24"/>
        </w:rPr>
        <w:t>,</w:t>
      </w:r>
    </w:p>
    <w:p w14:paraId="127CA316" w14:textId="77777777" w:rsidR="00645042" w:rsidRPr="00C5214A" w:rsidRDefault="008A0048"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Gminna Spółka Wodna w Pleszewie</w:t>
      </w:r>
      <w:r w:rsidR="00E240F5" w:rsidRPr="00C5214A">
        <w:rPr>
          <w:rFonts w:asciiTheme="minorHAnsi" w:hAnsiTheme="minorHAnsi" w:cstheme="minorHAnsi"/>
          <w:sz w:val="24"/>
          <w:szCs w:val="24"/>
        </w:rPr>
        <w:t>,</w:t>
      </w:r>
    </w:p>
    <w:p w14:paraId="3CB147FC" w14:textId="77777777" w:rsidR="00645042" w:rsidRPr="00C5214A" w:rsidRDefault="008A0048"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Gminna Spółka Wodna w Jastrowiu</w:t>
      </w:r>
      <w:r w:rsidR="00E240F5" w:rsidRPr="00C5214A">
        <w:rPr>
          <w:rFonts w:asciiTheme="minorHAnsi" w:hAnsiTheme="minorHAnsi" w:cstheme="minorHAnsi"/>
          <w:sz w:val="24"/>
          <w:szCs w:val="24"/>
        </w:rPr>
        <w:t>,</w:t>
      </w:r>
    </w:p>
    <w:p w14:paraId="11E9A671" w14:textId="77777777" w:rsidR="00645042" w:rsidRPr="00C5214A" w:rsidRDefault="008A0048"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Gminna Spółka Wodna w Odolanowie</w:t>
      </w:r>
      <w:r w:rsidR="00E240F5" w:rsidRPr="00C5214A">
        <w:rPr>
          <w:rFonts w:asciiTheme="minorHAnsi" w:hAnsiTheme="minorHAnsi" w:cstheme="minorHAnsi"/>
          <w:sz w:val="24"/>
          <w:szCs w:val="24"/>
        </w:rPr>
        <w:t>,</w:t>
      </w:r>
    </w:p>
    <w:p w14:paraId="0F023ADF" w14:textId="77777777" w:rsidR="00645042" w:rsidRPr="00C5214A" w:rsidRDefault="008A0048"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Spół</w:t>
      </w:r>
      <w:r w:rsidR="00527736" w:rsidRPr="00C5214A">
        <w:rPr>
          <w:rFonts w:asciiTheme="minorHAnsi" w:hAnsiTheme="minorHAnsi" w:cstheme="minorHAnsi"/>
          <w:sz w:val="24"/>
          <w:szCs w:val="24"/>
        </w:rPr>
        <w:t>ka Melioracji Łąk Tarnowa Łąka,</w:t>
      </w:r>
    </w:p>
    <w:p w14:paraId="640E5588" w14:textId="4CA5C84E" w:rsidR="00DA1742" w:rsidRPr="00C5214A" w:rsidRDefault="00DA1742" w:rsidP="0064504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Gmina Książ Wielkopolski,</w:t>
      </w:r>
    </w:p>
    <w:p w14:paraId="4B30E22B" w14:textId="5B7EFDA7" w:rsidR="0042102F" w:rsidRPr="00C5214A" w:rsidRDefault="0042102F" w:rsidP="007C576F">
      <w:pPr>
        <w:pStyle w:val="Tekstpodstawowy21"/>
        <w:tabs>
          <w:tab w:val="left" w:pos="720"/>
        </w:tabs>
        <w:spacing w:before="240" w:after="0" w:line="360" w:lineRule="auto"/>
        <w:jc w:val="both"/>
        <w:rPr>
          <w:rFonts w:asciiTheme="minorHAnsi" w:hAnsiTheme="minorHAnsi" w:cstheme="minorHAnsi"/>
          <w:b/>
          <w:sz w:val="24"/>
          <w:szCs w:val="24"/>
        </w:rPr>
      </w:pPr>
      <w:r w:rsidRPr="00C5214A">
        <w:rPr>
          <w:rFonts w:asciiTheme="minorHAnsi" w:hAnsiTheme="minorHAnsi" w:cstheme="minorHAnsi"/>
          <w:b/>
          <w:sz w:val="24"/>
          <w:szCs w:val="24"/>
        </w:rPr>
        <w:t>DEPARTAMENT SPORTU I TURYSTYKI:</w:t>
      </w:r>
      <w:r w:rsidR="003044E3" w:rsidRPr="00C5214A">
        <w:rPr>
          <w:rFonts w:asciiTheme="minorHAnsi" w:hAnsiTheme="minorHAnsi" w:cstheme="minorHAnsi"/>
          <w:b/>
          <w:sz w:val="24"/>
          <w:szCs w:val="24"/>
        </w:rPr>
        <w:t xml:space="preserve"> </w:t>
      </w:r>
    </w:p>
    <w:p w14:paraId="7D49E982" w14:textId="34C64C79" w:rsidR="00266C58" w:rsidRPr="00C5214A" w:rsidRDefault="00266C58"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C5214A">
        <w:rPr>
          <w:rFonts w:asciiTheme="minorHAnsi" w:hAnsiTheme="minorHAnsi" w:cstheme="minorHAnsi"/>
          <w:sz w:val="24"/>
          <w:szCs w:val="24"/>
        </w:rPr>
        <w:t>Gmina Swarzędz,</w:t>
      </w:r>
    </w:p>
    <w:p w14:paraId="3670958D" w14:textId="26BFE5AE" w:rsidR="00030123" w:rsidRPr="00C5214A" w:rsidRDefault="00030123"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C5214A">
        <w:rPr>
          <w:rFonts w:asciiTheme="minorHAnsi" w:hAnsiTheme="minorHAnsi" w:cstheme="minorHAnsi"/>
          <w:sz w:val="24"/>
          <w:szCs w:val="24"/>
        </w:rPr>
        <w:t>Gmina Buk,</w:t>
      </w:r>
    </w:p>
    <w:p w14:paraId="2ADB1CA1" w14:textId="6AF28AF0" w:rsidR="007C1781" w:rsidRPr="00C5214A" w:rsidRDefault="007C1781"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C5214A">
        <w:rPr>
          <w:rFonts w:asciiTheme="minorHAnsi" w:hAnsiTheme="minorHAnsi" w:cstheme="minorHAnsi"/>
          <w:sz w:val="24"/>
          <w:szCs w:val="24"/>
        </w:rPr>
        <w:t>Gmina Śmigiel,</w:t>
      </w:r>
    </w:p>
    <w:p w14:paraId="75C91664" w14:textId="6797CCCA" w:rsidR="00564A33" w:rsidRPr="00C5214A" w:rsidRDefault="00564A33"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C5214A">
        <w:rPr>
          <w:rFonts w:asciiTheme="minorHAnsi" w:hAnsiTheme="minorHAnsi" w:cstheme="minorHAnsi"/>
          <w:sz w:val="24"/>
          <w:szCs w:val="24"/>
        </w:rPr>
        <w:t>CT Anna Kruś w Poznaniu,</w:t>
      </w:r>
    </w:p>
    <w:p w14:paraId="363652EF" w14:textId="696CA88A" w:rsidR="000B3EE4" w:rsidRPr="00C5214A" w:rsidRDefault="00457F11" w:rsidP="007C576F">
      <w:pPr>
        <w:spacing w:before="240" w:after="0" w:line="360" w:lineRule="auto"/>
        <w:rPr>
          <w:rFonts w:asciiTheme="minorHAnsi" w:hAnsiTheme="minorHAnsi" w:cstheme="minorHAnsi"/>
        </w:rPr>
      </w:pPr>
      <w:r w:rsidRPr="00C5214A">
        <w:rPr>
          <w:rFonts w:asciiTheme="minorHAnsi" w:hAnsiTheme="minorHAnsi" w:cstheme="minorHAnsi"/>
          <w:b/>
        </w:rPr>
        <w:t xml:space="preserve">DEPARTAMENT </w:t>
      </w:r>
      <w:r w:rsidR="0031101B" w:rsidRPr="00C5214A">
        <w:rPr>
          <w:rFonts w:asciiTheme="minorHAnsi" w:hAnsiTheme="minorHAnsi" w:cstheme="minorHAnsi"/>
          <w:b/>
        </w:rPr>
        <w:t>KORZYSTANIA I INORMACJI O ŚRODOWISKU</w:t>
      </w:r>
      <w:r w:rsidR="003948A7" w:rsidRPr="00C5214A">
        <w:rPr>
          <w:rFonts w:asciiTheme="minorHAnsi" w:hAnsiTheme="minorHAnsi" w:cstheme="minorHAnsi"/>
          <w:b/>
        </w:rPr>
        <w:t>:</w:t>
      </w:r>
      <w:r w:rsidR="0031101B" w:rsidRPr="00C5214A">
        <w:rPr>
          <w:rFonts w:asciiTheme="minorHAnsi" w:hAnsiTheme="minorHAnsi" w:cstheme="minorHAnsi"/>
          <w:b/>
        </w:rPr>
        <w:t xml:space="preserve"> </w:t>
      </w:r>
    </w:p>
    <w:p w14:paraId="1DBE1DE3" w14:textId="010D9086" w:rsidR="00BE7A69" w:rsidRPr="00C5214A" w:rsidRDefault="00BE7A69" w:rsidP="00E03730">
      <w:pPr>
        <w:pStyle w:val="Tekstpodstawowywcity31"/>
        <w:numPr>
          <w:ilvl w:val="0"/>
          <w:numId w:val="3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EKOPOZ sp. z o. o. w m. Bolechowo-Osiedle (kontrola doraźna, przeprowadzona w 2021 r</w:t>
      </w:r>
      <w:r w:rsidR="00B2399D" w:rsidRPr="00C5214A">
        <w:rPr>
          <w:rFonts w:asciiTheme="minorHAnsi" w:hAnsiTheme="minorHAnsi" w:cstheme="minorHAnsi"/>
          <w:spacing w:val="-4"/>
          <w:sz w:val="24"/>
          <w:szCs w:val="24"/>
        </w:rPr>
        <w:t>.</w:t>
      </w:r>
      <w:r w:rsidRPr="00C5214A">
        <w:rPr>
          <w:rFonts w:asciiTheme="minorHAnsi" w:hAnsiTheme="minorHAnsi" w:cstheme="minorHAnsi"/>
          <w:spacing w:val="-4"/>
          <w:sz w:val="24"/>
          <w:szCs w:val="24"/>
        </w:rPr>
        <w:t>),</w:t>
      </w:r>
    </w:p>
    <w:p w14:paraId="218D5AB8" w14:textId="77777777" w:rsidR="00BE7A69" w:rsidRPr="00C5214A" w:rsidRDefault="00BE7A69"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PRESA sp. z o. o. w m. Poznań – zakład w Pobiedziskach (kontrola doraźna, przeprowadzona w 2021 roku),</w:t>
      </w:r>
    </w:p>
    <w:p w14:paraId="46DE02BC" w14:textId="77777777" w:rsidR="00BE7A69" w:rsidRPr="00C5214A" w:rsidRDefault="00BE7A69" w:rsidP="00E03730">
      <w:pPr>
        <w:pStyle w:val="Akapitzlist0"/>
        <w:numPr>
          <w:ilvl w:val="0"/>
          <w:numId w:val="31"/>
        </w:numPr>
        <w:spacing w:after="0"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rPr>
        <w:t xml:space="preserve">Wytwórnia Papieru Toaletowego „EKO-KLAN”  sp. z o. o. w m. Margonińska Wieś </w:t>
      </w:r>
      <w:r w:rsidRPr="00C5214A">
        <w:rPr>
          <w:rFonts w:asciiTheme="minorHAnsi" w:hAnsiTheme="minorHAnsi" w:cstheme="minorHAnsi"/>
          <w:sz w:val="24"/>
          <w:szCs w:val="24"/>
          <w:lang w:eastAsia="ar-SA"/>
        </w:rPr>
        <w:t>(kontrola doraźna, przeprowadzona w 2021 roku),</w:t>
      </w:r>
    </w:p>
    <w:p w14:paraId="4E1BC17C" w14:textId="67A977F9" w:rsidR="00BE7A69" w:rsidRPr="00C5214A" w:rsidRDefault="00BE7A69" w:rsidP="00E03730">
      <w:pPr>
        <w:pStyle w:val="Akapitzlist0"/>
        <w:numPr>
          <w:ilvl w:val="0"/>
          <w:numId w:val="31"/>
        </w:numPr>
        <w:spacing w:after="0"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rPr>
        <w:t xml:space="preserve">Pieringer Recycling Polska sp. z o. o. w m. Chodzież </w:t>
      </w:r>
      <w:r w:rsidRPr="00C5214A">
        <w:rPr>
          <w:rFonts w:asciiTheme="minorHAnsi" w:hAnsiTheme="minorHAnsi" w:cstheme="minorHAnsi"/>
          <w:sz w:val="24"/>
          <w:szCs w:val="24"/>
          <w:lang w:eastAsia="ar-SA"/>
        </w:rPr>
        <w:t xml:space="preserve">(kontrola doraźna, przeprowadzona </w:t>
      </w:r>
      <w:r w:rsidR="00FD6498"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44C6B6A6" w14:textId="77777777" w:rsidR="00111EFB" w:rsidRPr="00C5214A" w:rsidRDefault="00003092" w:rsidP="00E03730">
      <w:pPr>
        <w:pStyle w:val="Tekstpodstawowywcity31"/>
        <w:numPr>
          <w:ilvl w:val="0"/>
          <w:numId w:val="3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Zespół Parków Krajobrazowych Województwa Wielkopolskiego w Poznaniu,</w:t>
      </w:r>
    </w:p>
    <w:p w14:paraId="385DFB49" w14:textId="6CCCBC7C" w:rsidR="00742C02" w:rsidRPr="00C5214A" w:rsidRDefault="00742C02" w:rsidP="00E03730">
      <w:pPr>
        <w:pStyle w:val="Tekstpodstawowywcity31"/>
        <w:numPr>
          <w:ilvl w:val="0"/>
          <w:numId w:val="3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Wielichowo,</w:t>
      </w:r>
    </w:p>
    <w:p w14:paraId="2F0C631D" w14:textId="0F2E9018" w:rsidR="00742C02" w:rsidRPr="00C5214A" w:rsidRDefault="00742C02" w:rsidP="00E03730">
      <w:pPr>
        <w:pStyle w:val="Tekstpodstawowywcity31"/>
        <w:numPr>
          <w:ilvl w:val="0"/>
          <w:numId w:val="3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Stowarzyszenie „Nasz Czas” w Swarzędzu,</w:t>
      </w:r>
    </w:p>
    <w:p w14:paraId="017ED1EC" w14:textId="31F5767D" w:rsidR="006A2AC5" w:rsidRPr="00C5214A" w:rsidRDefault="006A2AC5"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Przedsiębiorstwo Wielobranżowe LS-PLUS sp. z o.o. w Plewiskach – zakład w Opalenicy (kontrola doraźna),</w:t>
      </w:r>
    </w:p>
    <w:p w14:paraId="30CF6371" w14:textId="446EA94F" w:rsidR="00BF326F" w:rsidRPr="00C5214A" w:rsidRDefault="00BF326F"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Zakład Utylizacji Odpadów Sp. z o. o. w Koninie</w:t>
      </w:r>
      <w:r w:rsidR="00A1780D" w:rsidRPr="00C5214A">
        <w:rPr>
          <w:rFonts w:asciiTheme="minorHAnsi" w:hAnsiTheme="minorHAnsi" w:cstheme="minorHAnsi"/>
          <w:sz w:val="24"/>
          <w:szCs w:val="24"/>
        </w:rPr>
        <w:t xml:space="preserve"> (kontrola doraźna),</w:t>
      </w:r>
    </w:p>
    <w:p w14:paraId="18009AE3" w14:textId="527861B8" w:rsidR="0043052C" w:rsidRPr="00C5214A" w:rsidRDefault="0043052C"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Środa Wielkopolska</w:t>
      </w:r>
      <w:r w:rsidR="005C21B6" w:rsidRPr="00C5214A">
        <w:rPr>
          <w:rFonts w:asciiTheme="minorHAnsi" w:hAnsiTheme="minorHAnsi" w:cstheme="minorHAnsi"/>
          <w:sz w:val="24"/>
          <w:szCs w:val="24"/>
        </w:rPr>
        <w:t xml:space="preserve"> (kontrola doraźna),</w:t>
      </w:r>
    </w:p>
    <w:p w14:paraId="3E6B5B4D" w14:textId="7611C339" w:rsidR="0043052C" w:rsidRPr="00C5214A" w:rsidRDefault="0043052C"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Kazimierz Biskupi</w:t>
      </w:r>
      <w:r w:rsidR="005C21B6" w:rsidRPr="00C5214A">
        <w:rPr>
          <w:rFonts w:asciiTheme="minorHAnsi" w:hAnsiTheme="minorHAnsi" w:cstheme="minorHAnsi"/>
          <w:sz w:val="24"/>
          <w:szCs w:val="24"/>
        </w:rPr>
        <w:t xml:space="preserve"> (kontrola doraźna),</w:t>
      </w:r>
    </w:p>
    <w:p w14:paraId="48496526" w14:textId="73B16E54" w:rsidR="0043052C" w:rsidRPr="00C5214A" w:rsidRDefault="0043052C"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Piła</w:t>
      </w:r>
      <w:r w:rsidR="005C21B6" w:rsidRPr="00C5214A">
        <w:rPr>
          <w:rFonts w:asciiTheme="minorHAnsi" w:hAnsiTheme="minorHAnsi" w:cstheme="minorHAnsi"/>
          <w:sz w:val="24"/>
          <w:szCs w:val="24"/>
        </w:rPr>
        <w:t xml:space="preserve"> (kontrola doraźna),</w:t>
      </w:r>
    </w:p>
    <w:p w14:paraId="0B11CE81" w14:textId="4F9B37BE" w:rsidR="00172417" w:rsidRPr="00C5214A" w:rsidRDefault="00172417"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Wolsztyn</w:t>
      </w:r>
      <w:r w:rsidR="005C21B6" w:rsidRPr="00C5214A">
        <w:rPr>
          <w:rFonts w:asciiTheme="minorHAnsi" w:hAnsiTheme="minorHAnsi" w:cstheme="minorHAnsi"/>
          <w:sz w:val="24"/>
          <w:szCs w:val="24"/>
        </w:rPr>
        <w:t xml:space="preserve"> (kontrola doraźna),</w:t>
      </w:r>
    </w:p>
    <w:p w14:paraId="452BF305" w14:textId="7025D1C3" w:rsidR="00172417" w:rsidRPr="00C5214A" w:rsidRDefault="00172417"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Chocz</w:t>
      </w:r>
      <w:r w:rsidR="005C21B6" w:rsidRPr="00C5214A">
        <w:rPr>
          <w:rFonts w:asciiTheme="minorHAnsi" w:hAnsiTheme="minorHAnsi" w:cstheme="minorHAnsi"/>
          <w:sz w:val="24"/>
          <w:szCs w:val="24"/>
        </w:rPr>
        <w:t xml:space="preserve"> (kontrola doraźna),</w:t>
      </w:r>
    </w:p>
    <w:p w14:paraId="4216DD95" w14:textId="41BDCF7A" w:rsidR="00172417" w:rsidRPr="00C5214A" w:rsidRDefault="00172417"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Dopiewo</w:t>
      </w:r>
      <w:r w:rsidR="005C21B6" w:rsidRPr="00C5214A">
        <w:rPr>
          <w:rFonts w:asciiTheme="minorHAnsi" w:hAnsiTheme="minorHAnsi" w:cstheme="minorHAnsi"/>
          <w:sz w:val="24"/>
          <w:szCs w:val="24"/>
        </w:rPr>
        <w:t xml:space="preserve"> (kontrola doraźna),</w:t>
      </w:r>
    </w:p>
    <w:p w14:paraId="023F8402" w14:textId="39C17465" w:rsidR="00172417" w:rsidRPr="00C5214A" w:rsidRDefault="00172417" w:rsidP="00E03730">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Oborniki</w:t>
      </w:r>
      <w:r w:rsidR="005C21B6" w:rsidRPr="00C5214A">
        <w:rPr>
          <w:rFonts w:asciiTheme="minorHAnsi" w:hAnsiTheme="minorHAnsi" w:cstheme="minorHAnsi"/>
          <w:sz w:val="24"/>
          <w:szCs w:val="24"/>
        </w:rPr>
        <w:t xml:space="preserve"> (kontrola doraźna),</w:t>
      </w:r>
    </w:p>
    <w:p w14:paraId="59B80343" w14:textId="1AEC81FA" w:rsidR="00172417" w:rsidRPr="00C5214A" w:rsidRDefault="00172417" w:rsidP="00173B6A">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Krzykosy</w:t>
      </w:r>
      <w:r w:rsidR="005C21B6" w:rsidRPr="00C5214A">
        <w:rPr>
          <w:rFonts w:asciiTheme="minorHAnsi" w:hAnsiTheme="minorHAnsi" w:cstheme="minorHAnsi"/>
          <w:sz w:val="24"/>
          <w:szCs w:val="24"/>
        </w:rPr>
        <w:t xml:space="preserve"> (kontrola doraźna),</w:t>
      </w:r>
    </w:p>
    <w:p w14:paraId="5B053776" w14:textId="4ECA3FB4" w:rsidR="00172417" w:rsidRPr="00C5214A" w:rsidRDefault="00172417" w:rsidP="00173B6A">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Lądek</w:t>
      </w:r>
      <w:r w:rsidR="005C21B6" w:rsidRPr="00C5214A">
        <w:rPr>
          <w:rFonts w:asciiTheme="minorHAnsi" w:hAnsiTheme="minorHAnsi" w:cstheme="minorHAnsi"/>
          <w:sz w:val="24"/>
          <w:szCs w:val="24"/>
        </w:rPr>
        <w:t xml:space="preserve"> (kontrola doraźna),</w:t>
      </w:r>
    </w:p>
    <w:p w14:paraId="77495D5F" w14:textId="491FD7FB" w:rsidR="00F62736" w:rsidRPr="00C5214A" w:rsidRDefault="00F62736" w:rsidP="00173B6A">
      <w:pPr>
        <w:pStyle w:val="Tekstpodstawowywcity31"/>
        <w:numPr>
          <w:ilvl w:val="0"/>
          <w:numId w:val="3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Śrem (kontrola doraźna),</w:t>
      </w:r>
    </w:p>
    <w:p w14:paraId="29C3C853" w14:textId="33D3D46F" w:rsidR="0039774C" w:rsidRPr="00C5214A" w:rsidRDefault="00051AA2" w:rsidP="007C576F">
      <w:pPr>
        <w:pStyle w:val="Tekstpodstawowywcity31"/>
        <w:tabs>
          <w:tab w:val="num" w:pos="0"/>
        </w:tabs>
        <w:spacing w:before="240"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DEPARTAMENT TRANSPORTU</w:t>
      </w:r>
      <w:r w:rsidR="003948A7" w:rsidRPr="00C5214A">
        <w:rPr>
          <w:rFonts w:asciiTheme="minorHAnsi" w:hAnsiTheme="minorHAnsi" w:cstheme="minorHAnsi"/>
          <w:b/>
          <w:sz w:val="24"/>
          <w:szCs w:val="24"/>
        </w:rPr>
        <w:t>:</w:t>
      </w:r>
      <w:r w:rsidRPr="00C5214A">
        <w:rPr>
          <w:rFonts w:asciiTheme="minorHAnsi" w:hAnsiTheme="minorHAnsi" w:cstheme="minorHAnsi"/>
          <w:b/>
          <w:sz w:val="24"/>
          <w:szCs w:val="24"/>
        </w:rPr>
        <w:t xml:space="preserve"> </w:t>
      </w:r>
    </w:p>
    <w:p w14:paraId="1C1DCB6E" w14:textId="7DFB2DFC" w:rsidR="008E2443" w:rsidRPr="00C5214A" w:rsidRDefault="008E2443"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Usługi Transportowe Kamil Krzemiński w m. Olsztyn,</w:t>
      </w:r>
    </w:p>
    <w:p w14:paraId="56636103" w14:textId="77777777" w:rsidR="008E2443" w:rsidRPr="00C5214A" w:rsidRDefault="008E2443"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Przedsiębiorstwo Komunalne sp. z o.o. w Pleszewie,</w:t>
      </w:r>
    </w:p>
    <w:p w14:paraId="676A5A19" w14:textId="48CEAADA" w:rsidR="008E2443" w:rsidRPr="00C5214A" w:rsidRDefault="008E2443"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Usługi Transportowe M.K. KRÜGER Ewelina Średnicka w Trzciance,</w:t>
      </w:r>
    </w:p>
    <w:p w14:paraId="3B7D478F" w14:textId="14A219CC" w:rsidR="00776AD4" w:rsidRPr="00C5214A" w:rsidRDefault="00776AD4"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Usługi Przewozu Osób Grzegorz Sucharek w m. Dobra,</w:t>
      </w:r>
    </w:p>
    <w:p w14:paraId="0B13A6A3" w14:textId="77777777" w:rsidR="004B12D5" w:rsidRPr="00C5214A" w:rsidRDefault="007006FF"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JAN-BUS Janusz Walczak w m. Budzyń, </w:t>
      </w:r>
    </w:p>
    <w:p w14:paraId="548F8405" w14:textId="37852CC7" w:rsidR="004B12D5" w:rsidRPr="00C5214A" w:rsidRDefault="004B12D5"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Usługi Transportowe Eugeniusz Grzelak w Żerkowie,</w:t>
      </w:r>
    </w:p>
    <w:p w14:paraId="05FFDD73" w14:textId="085D5D1C" w:rsidR="00625B2A" w:rsidRPr="00C5214A" w:rsidRDefault="00625B2A"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Przewóz Osób Aleksandra Fornalska – Czapla w m. Śniaty,</w:t>
      </w:r>
    </w:p>
    <w:p w14:paraId="79D9C868" w14:textId="61465958" w:rsidR="003606A8" w:rsidRPr="00C5214A" w:rsidRDefault="003606A8"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Przedsiębiorstwo Handlowo Usługowe GRZEŚ Grzegorz Janicki w m. Torzeniec,</w:t>
      </w:r>
    </w:p>
    <w:p w14:paraId="3A6E2F93" w14:textId="62B6B65A" w:rsidR="00714504" w:rsidRPr="00C5214A" w:rsidRDefault="005D33E6"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Przedsiębiorstwo Komunikacji Samochodowej w Poznaniu S. A.,</w:t>
      </w:r>
    </w:p>
    <w:p w14:paraId="59F0EDBB" w14:textId="77777777" w:rsidR="00E65222" w:rsidRPr="00C5214A" w:rsidRDefault="00790BC6"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Prywatny Transport Osobowy i Ciężarowy Bogumił Waszak w Ceków- Kolonia,</w:t>
      </w:r>
    </w:p>
    <w:p w14:paraId="4DF623FA" w14:textId="77777777" w:rsidR="000E4FAF" w:rsidRPr="00C5214A" w:rsidRDefault="00E65222" w:rsidP="004C1525">
      <w:pPr>
        <w:pStyle w:val="Tekstpodstawowywcity31"/>
        <w:numPr>
          <w:ilvl w:val="0"/>
          <w:numId w:val="26"/>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Transport Osobowy Krajowy i Międzynarodowy Dariusz Filipczak w Sulmierzyc</w:t>
      </w:r>
      <w:r w:rsidR="000E4FAF" w:rsidRPr="00C5214A">
        <w:rPr>
          <w:rFonts w:asciiTheme="minorHAnsi" w:hAnsiTheme="minorHAnsi" w:cstheme="minorHAnsi"/>
          <w:sz w:val="24"/>
          <w:szCs w:val="24"/>
        </w:rPr>
        <w:t>ach</w:t>
      </w:r>
      <w:r w:rsidRPr="00C5214A">
        <w:rPr>
          <w:rFonts w:asciiTheme="minorHAnsi" w:hAnsiTheme="minorHAnsi" w:cstheme="minorHAnsi"/>
          <w:sz w:val="24"/>
          <w:szCs w:val="24"/>
        </w:rPr>
        <w:t>,</w:t>
      </w:r>
    </w:p>
    <w:p w14:paraId="167E8C5D" w14:textId="68C411C9" w:rsidR="00790BC6" w:rsidRPr="00C5214A" w:rsidRDefault="00440DE6" w:rsidP="00C91C5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Usługi Transportowe Dariusz Pluta w Kaliszu,</w:t>
      </w:r>
    </w:p>
    <w:p w14:paraId="44EB4999" w14:textId="495A11CE" w:rsidR="00402C58" w:rsidRPr="00C5214A" w:rsidRDefault="00402C58" w:rsidP="00C91C5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Przewóz Osób Ryszard Zimniak w Opatówku,</w:t>
      </w:r>
    </w:p>
    <w:p w14:paraId="1F69E441" w14:textId="7FE37068" w:rsidR="00B801C9" w:rsidRPr="00C5214A" w:rsidRDefault="00B801C9" w:rsidP="00C91C52">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Przedsiębiorstwo Komunikacji Samochodowej w Kluczborku sp. z o.o.,</w:t>
      </w:r>
    </w:p>
    <w:p w14:paraId="43E5A036" w14:textId="4BF8F6B5" w:rsidR="0030500C" w:rsidRPr="00C5214A" w:rsidRDefault="0030500C" w:rsidP="00173B6A">
      <w:pPr>
        <w:pStyle w:val="Tekstpodstawowywcity31"/>
        <w:spacing w:after="0" w:line="360" w:lineRule="auto"/>
        <w:ind w:left="66"/>
        <w:jc w:val="both"/>
        <w:rPr>
          <w:rFonts w:asciiTheme="minorHAnsi" w:hAnsiTheme="minorHAnsi" w:cstheme="minorHAnsi"/>
          <w:sz w:val="24"/>
          <w:szCs w:val="24"/>
        </w:rPr>
      </w:pPr>
    </w:p>
    <w:p w14:paraId="214B41F5" w14:textId="68D0EF83" w:rsidR="00051AA2" w:rsidRPr="00C5214A" w:rsidRDefault="00DC40DE" w:rsidP="00DC40DE">
      <w:pPr>
        <w:pStyle w:val="Tekstpodstawowywcity31"/>
        <w:spacing w:after="0" w:line="360" w:lineRule="auto"/>
        <w:ind w:left="66"/>
        <w:jc w:val="both"/>
        <w:rPr>
          <w:rFonts w:asciiTheme="minorHAnsi" w:hAnsiTheme="minorHAnsi" w:cstheme="minorHAnsi"/>
          <w:b/>
          <w:sz w:val="24"/>
        </w:rPr>
      </w:pPr>
      <w:r w:rsidRPr="00C5214A">
        <w:rPr>
          <w:rFonts w:asciiTheme="minorHAnsi" w:hAnsiTheme="minorHAnsi" w:cstheme="minorHAnsi"/>
          <w:b/>
          <w:sz w:val="24"/>
        </w:rPr>
        <w:t>DEPARTAMENT INFRASTRUKTURY</w:t>
      </w:r>
      <w:r w:rsidR="003948A7" w:rsidRPr="00C5214A">
        <w:rPr>
          <w:rFonts w:asciiTheme="minorHAnsi" w:hAnsiTheme="minorHAnsi" w:cstheme="minorHAnsi"/>
          <w:b/>
          <w:sz w:val="24"/>
        </w:rPr>
        <w:t>:</w:t>
      </w:r>
      <w:r w:rsidR="00051AA2" w:rsidRPr="00C5214A">
        <w:rPr>
          <w:rFonts w:asciiTheme="minorHAnsi" w:hAnsiTheme="minorHAnsi" w:cstheme="minorHAnsi"/>
          <w:b/>
          <w:sz w:val="24"/>
        </w:rPr>
        <w:t xml:space="preserve"> </w:t>
      </w:r>
    </w:p>
    <w:p w14:paraId="35A704E9" w14:textId="77777777" w:rsidR="00FD4822" w:rsidRPr="00C5214A" w:rsidRDefault="007F1357"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Wielkopolskie Biuro Planowania Przestrzennego w Poznaniu,</w:t>
      </w:r>
    </w:p>
    <w:p w14:paraId="7BF2BB86" w14:textId="325FB5A3" w:rsidR="003E432B" w:rsidRPr="00C5214A" w:rsidRDefault="00FD4822"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rPr>
        <w:t>Wielkopolski Zarząd Dróg Wojewódzkich w Poznaniu</w:t>
      </w:r>
      <w:r w:rsidR="00FC6C12" w:rsidRPr="00C5214A">
        <w:rPr>
          <w:rFonts w:asciiTheme="minorHAnsi" w:hAnsiTheme="minorHAnsi" w:cstheme="minorHAnsi"/>
          <w:sz w:val="24"/>
          <w:szCs w:val="24"/>
        </w:rPr>
        <w:t xml:space="preserve"> </w:t>
      </w:r>
      <w:r w:rsidR="00FC6C12" w:rsidRPr="00C5214A">
        <w:rPr>
          <w:rFonts w:asciiTheme="minorHAnsi" w:hAnsiTheme="minorHAnsi" w:cstheme="minorHAnsi"/>
          <w:sz w:val="24"/>
        </w:rPr>
        <w:t>(</w:t>
      </w:r>
      <w:r w:rsidR="00204951" w:rsidRPr="00C5214A">
        <w:rPr>
          <w:rFonts w:asciiTheme="minorHAnsi" w:hAnsiTheme="minorHAnsi" w:cstheme="minorHAnsi"/>
          <w:sz w:val="24"/>
        </w:rPr>
        <w:t>7</w:t>
      </w:r>
      <w:r w:rsidR="00FC6C12" w:rsidRPr="00C5214A">
        <w:rPr>
          <w:rFonts w:asciiTheme="minorHAnsi" w:hAnsiTheme="minorHAnsi" w:cstheme="minorHAnsi"/>
          <w:sz w:val="24"/>
          <w:szCs w:val="24"/>
        </w:rPr>
        <w:t xml:space="preserve"> kontrol</w:t>
      </w:r>
      <w:r w:rsidR="003640EF" w:rsidRPr="00C5214A">
        <w:rPr>
          <w:rFonts w:asciiTheme="minorHAnsi" w:hAnsiTheme="minorHAnsi" w:cstheme="minorHAnsi"/>
          <w:sz w:val="24"/>
          <w:szCs w:val="24"/>
        </w:rPr>
        <w:t>i</w:t>
      </w:r>
      <w:r w:rsidR="00FC6C12" w:rsidRPr="00C5214A">
        <w:rPr>
          <w:rFonts w:asciiTheme="minorHAnsi" w:hAnsiTheme="minorHAnsi" w:cstheme="minorHAnsi"/>
          <w:sz w:val="24"/>
        </w:rPr>
        <w:t>)</w:t>
      </w:r>
      <w:r w:rsidRPr="00C5214A">
        <w:rPr>
          <w:rFonts w:asciiTheme="minorHAnsi" w:hAnsiTheme="minorHAnsi" w:cstheme="minorHAnsi"/>
          <w:sz w:val="24"/>
        </w:rPr>
        <w:t>,</w:t>
      </w:r>
    </w:p>
    <w:p w14:paraId="059B550F" w14:textId="17EE4EB3" w:rsidR="00985507" w:rsidRPr="00C5214A" w:rsidRDefault="006D010B"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rPr>
        <w:t xml:space="preserve">Centrum </w:t>
      </w:r>
      <w:r w:rsidR="00964037" w:rsidRPr="00C5214A">
        <w:rPr>
          <w:rFonts w:asciiTheme="minorHAnsi" w:hAnsiTheme="minorHAnsi" w:cstheme="minorHAnsi"/>
          <w:sz w:val="24"/>
        </w:rPr>
        <w:t>Szkoleniowe Ośrodek</w:t>
      </w:r>
      <w:r w:rsidRPr="00C5214A">
        <w:rPr>
          <w:rFonts w:asciiTheme="minorHAnsi" w:hAnsiTheme="minorHAnsi" w:cstheme="minorHAnsi"/>
          <w:sz w:val="24"/>
        </w:rPr>
        <w:t xml:space="preserve"> Szkolenia Kierowców „Pewna Jakość” </w:t>
      </w:r>
      <w:r w:rsidR="00964037" w:rsidRPr="00C5214A">
        <w:rPr>
          <w:rFonts w:asciiTheme="minorHAnsi" w:hAnsiTheme="minorHAnsi" w:cstheme="minorHAnsi"/>
          <w:sz w:val="24"/>
        </w:rPr>
        <w:t xml:space="preserve">Paweł Jaroszyk </w:t>
      </w:r>
      <w:r w:rsidR="00964037" w:rsidRPr="00C5214A">
        <w:rPr>
          <w:rFonts w:asciiTheme="minorHAnsi" w:hAnsiTheme="minorHAnsi" w:cstheme="minorHAnsi"/>
          <w:sz w:val="24"/>
        </w:rPr>
        <w:br/>
      </w:r>
      <w:r w:rsidRPr="00C5214A">
        <w:rPr>
          <w:rFonts w:asciiTheme="minorHAnsi" w:hAnsiTheme="minorHAnsi" w:cstheme="minorHAnsi"/>
          <w:sz w:val="24"/>
        </w:rPr>
        <w:t>w Opalenicy,</w:t>
      </w:r>
    </w:p>
    <w:p w14:paraId="60F1B427" w14:textId="77777777" w:rsidR="004A4199" w:rsidRPr="00C5214A" w:rsidRDefault="00985507"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rPr>
        <w:t>Liga Obrony Kraju Ośrodek Szkolenia Kierowców w Gnieźnie,</w:t>
      </w:r>
    </w:p>
    <w:p w14:paraId="7073B4EE" w14:textId="0E73EBEC" w:rsidR="006D010B" w:rsidRPr="00C5214A" w:rsidRDefault="004A4199"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rPr>
        <w:t>Liga Obrony Kraju Ośrodek Szkolenia Kierowców w Krotoszynie,</w:t>
      </w:r>
    </w:p>
    <w:p w14:paraId="5ACF8393" w14:textId="77777777" w:rsidR="00002290" w:rsidRPr="00C5214A" w:rsidRDefault="002B3AE5" w:rsidP="00002290">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rPr>
        <w:t>Liga Obrony Kraju Ośrodek Szkolenia Kierowców w Poznaniu,</w:t>
      </w:r>
    </w:p>
    <w:p w14:paraId="0B021FBF" w14:textId="329D6243" w:rsidR="000344C3" w:rsidRPr="00C5214A" w:rsidRDefault="000344C3" w:rsidP="00002290">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Liga Obrony Kraju Ośrodek Szkolenia Kierowców w Środzie Wielkopolskiej,</w:t>
      </w:r>
    </w:p>
    <w:p w14:paraId="0CCAB2C1" w14:textId="4490091C" w:rsidR="002E4859" w:rsidRPr="00C5214A" w:rsidRDefault="002E4859"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Zakład Doskonalenia Zawodowego Centrum Kształcenia w Poznaniu,</w:t>
      </w:r>
    </w:p>
    <w:p w14:paraId="64BA49BE" w14:textId="126A7CA6" w:rsidR="00EA55E1" w:rsidRPr="00C5214A" w:rsidRDefault="00EA55E1" w:rsidP="00EA55E1">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Best Driver Sp. z o. o. w Poznaniu,</w:t>
      </w:r>
    </w:p>
    <w:p w14:paraId="1A3C94D8" w14:textId="5A5659E3" w:rsidR="00E51A0F" w:rsidRPr="00C5214A" w:rsidRDefault="00E51A0F" w:rsidP="00230740">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Zakład Usługowy Budownictwa Wiejskiego, Centrum Szkoleń Zawodowych</w:t>
      </w:r>
      <w:r w:rsidR="00AF7C22" w:rsidRPr="00C5214A">
        <w:rPr>
          <w:rFonts w:asciiTheme="minorHAnsi" w:hAnsiTheme="minorHAnsi" w:cstheme="minorHAnsi"/>
          <w:sz w:val="24"/>
          <w:szCs w:val="24"/>
        </w:rPr>
        <w:t>,</w:t>
      </w:r>
      <w:r w:rsidRPr="00C5214A">
        <w:rPr>
          <w:rFonts w:asciiTheme="minorHAnsi" w:hAnsiTheme="minorHAnsi" w:cstheme="minorHAnsi"/>
          <w:sz w:val="24"/>
          <w:szCs w:val="24"/>
        </w:rPr>
        <w:t xml:space="preserve"> Ośrodek Szkolenia Kierowców</w:t>
      </w:r>
      <w:r w:rsidR="00AF7C22"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r w:rsidR="00230740" w:rsidRPr="00C5214A">
        <w:rPr>
          <w:rFonts w:asciiTheme="minorHAnsi" w:hAnsiTheme="minorHAnsi" w:cstheme="minorHAnsi"/>
          <w:sz w:val="24"/>
          <w:szCs w:val="24"/>
        </w:rPr>
        <w:t xml:space="preserve">Telewizja TV3 </w:t>
      </w:r>
      <w:r w:rsidRPr="00C5214A">
        <w:rPr>
          <w:rFonts w:asciiTheme="minorHAnsi" w:hAnsiTheme="minorHAnsi" w:cstheme="minorHAnsi"/>
          <w:sz w:val="24"/>
          <w:szCs w:val="24"/>
        </w:rPr>
        <w:t>Tadeusz Wawrzyniak w m. Tuliszków,</w:t>
      </w:r>
    </w:p>
    <w:p w14:paraId="64020B3B" w14:textId="6FEEE680" w:rsidR="00E51A0F" w:rsidRPr="00C5214A" w:rsidRDefault="00E51A0F" w:rsidP="00EA55E1">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Przedsiębiorstwo Handlowo – Usługowe Józef Rutecki w Koninie,</w:t>
      </w:r>
    </w:p>
    <w:p w14:paraId="1B1A9978" w14:textId="77777777" w:rsidR="00437F34" w:rsidRPr="00C5214A" w:rsidRDefault="004B3DD9" w:rsidP="00EA55E1">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Ośrodek Doskonalenia Zawodowego Kacper Paterek w Koźminie Wielkopolskim,</w:t>
      </w:r>
    </w:p>
    <w:p w14:paraId="3B0D9CDC" w14:textId="2812A58A" w:rsidR="00E44534" w:rsidRPr="00C5214A" w:rsidRDefault="00437F34" w:rsidP="00EA55E1">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ASIMA Maciej Perek w Leszn</w:t>
      </w:r>
      <w:r w:rsidR="00FA22EE" w:rsidRPr="00C5214A">
        <w:rPr>
          <w:rFonts w:asciiTheme="minorHAnsi" w:hAnsiTheme="minorHAnsi" w:cstheme="minorHAnsi"/>
          <w:sz w:val="24"/>
          <w:szCs w:val="24"/>
        </w:rPr>
        <w:t>ie</w:t>
      </w:r>
      <w:r w:rsidRPr="00C5214A">
        <w:rPr>
          <w:rFonts w:asciiTheme="minorHAnsi" w:hAnsiTheme="minorHAnsi" w:cstheme="minorHAnsi"/>
          <w:sz w:val="24"/>
          <w:szCs w:val="24"/>
        </w:rPr>
        <w:t>,</w:t>
      </w:r>
    </w:p>
    <w:p w14:paraId="4CC0E834" w14:textId="77777777" w:rsidR="004C0D9C" w:rsidRPr="00C5214A" w:rsidRDefault="00F52562" w:rsidP="004C0D9C">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TRANS-CENTER Anna Dalaszyńska – Rychła w Kurowie,</w:t>
      </w:r>
    </w:p>
    <w:p w14:paraId="335AC4BE" w14:textId="77777777" w:rsidR="007C24E2" w:rsidRPr="00C5214A" w:rsidRDefault="00A10779" w:rsidP="007C24E2">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AUTO ZYK </w:t>
      </w:r>
      <w:r w:rsidR="004C0D9C" w:rsidRPr="00C5214A">
        <w:rPr>
          <w:rFonts w:asciiTheme="minorHAnsi" w:hAnsiTheme="minorHAnsi" w:cstheme="minorHAnsi"/>
          <w:sz w:val="24"/>
          <w:szCs w:val="24"/>
        </w:rPr>
        <w:t>Jerzy Zyk, Elżbieta Zyk, Marcin Zyk w Poznaniu,</w:t>
      </w:r>
    </w:p>
    <w:p w14:paraId="5ABCFD1D" w14:textId="64000CB6" w:rsidR="0086414D" w:rsidRPr="00C5214A" w:rsidRDefault="007C24E2" w:rsidP="007C24E2">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STAR Sp. z o.o. w Ostrowie Wielkopolskim,</w:t>
      </w:r>
    </w:p>
    <w:p w14:paraId="207DCE1C" w14:textId="77777777" w:rsidR="00097DDD" w:rsidRDefault="00097DDD" w:rsidP="00504123">
      <w:pPr>
        <w:pStyle w:val="Tekstpodstawowywcity31"/>
        <w:spacing w:before="240" w:after="0" w:line="360" w:lineRule="auto"/>
        <w:ind w:left="68"/>
        <w:jc w:val="both"/>
        <w:rPr>
          <w:rFonts w:asciiTheme="minorHAnsi" w:hAnsiTheme="minorHAnsi" w:cstheme="minorHAnsi"/>
          <w:b/>
          <w:sz w:val="24"/>
          <w:szCs w:val="24"/>
        </w:rPr>
      </w:pPr>
    </w:p>
    <w:p w14:paraId="7D54FD4C" w14:textId="39CA49CB" w:rsidR="008900FD" w:rsidRPr="00C5214A" w:rsidRDefault="008900FD" w:rsidP="00504123">
      <w:pPr>
        <w:pStyle w:val="Tekstpodstawowywcity31"/>
        <w:spacing w:before="240" w:after="0" w:line="360" w:lineRule="auto"/>
        <w:ind w:left="68"/>
        <w:jc w:val="both"/>
        <w:rPr>
          <w:rFonts w:asciiTheme="minorHAnsi" w:hAnsiTheme="minorHAnsi" w:cstheme="minorHAnsi"/>
          <w:b/>
          <w:sz w:val="24"/>
          <w:szCs w:val="24"/>
        </w:rPr>
      </w:pPr>
      <w:r w:rsidRPr="00C5214A">
        <w:rPr>
          <w:rFonts w:asciiTheme="minorHAnsi" w:hAnsiTheme="minorHAnsi" w:cstheme="minorHAnsi"/>
          <w:b/>
          <w:sz w:val="24"/>
          <w:szCs w:val="24"/>
        </w:rPr>
        <w:t>DEPARTAMENT ZARZĄDZANIA ŚRODOWISKIEM I KLIMATU:</w:t>
      </w:r>
    </w:p>
    <w:p w14:paraId="56152830" w14:textId="77777777" w:rsidR="005C7EA9" w:rsidRPr="00C5214A" w:rsidRDefault="00193060" w:rsidP="005C7EA9">
      <w:pPr>
        <w:pStyle w:val="Tekstpodstawowywcity31"/>
        <w:numPr>
          <w:ilvl w:val="0"/>
          <w:numId w:val="110"/>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JORU sp. z o.o. w Kazimierzu Biskupim (kontrola Zakładu Górniczego Rumin 2),</w:t>
      </w:r>
    </w:p>
    <w:p w14:paraId="287625F2" w14:textId="77777777" w:rsidR="005C7EA9" w:rsidRPr="00C5214A" w:rsidRDefault="00193060" w:rsidP="005C7EA9">
      <w:pPr>
        <w:pStyle w:val="Tekstpodstawowywcity31"/>
        <w:numPr>
          <w:ilvl w:val="0"/>
          <w:numId w:val="110"/>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Przedsiębiorstwo Usług Wielobranżowych Żwirownia Szymon Adamczyk w Nekli, </w:t>
      </w:r>
    </w:p>
    <w:p w14:paraId="7B0C043E" w14:textId="77777777" w:rsidR="005C7EA9" w:rsidRPr="00C5214A" w:rsidRDefault="00193060" w:rsidP="005C7EA9">
      <w:pPr>
        <w:pStyle w:val="Tekstpodstawowywcity31"/>
        <w:numPr>
          <w:ilvl w:val="0"/>
          <w:numId w:val="110"/>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PAK Kopalnia Węgla Brunatnego Adamów S.A. w likwidacji w Turku (kontrola doraźna),</w:t>
      </w:r>
    </w:p>
    <w:p w14:paraId="14DAA732" w14:textId="77777777" w:rsidR="005C7EA9" w:rsidRPr="00C5214A" w:rsidRDefault="00F66A92" w:rsidP="005C7EA9">
      <w:pPr>
        <w:pStyle w:val="Tekstpodstawowywcity31"/>
        <w:numPr>
          <w:ilvl w:val="0"/>
          <w:numId w:val="110"/>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NODO sp. z o.o. w </w:t>
      </w:r>
      <w:r w:rsidR="00DD3CB4" w:rsidRPr="00C5214A">
        <w:rPr>
          <w:rFonts w:asciiTheme="minorHAnsi" w:hAnsiTheme="minorHAnsi" w:cstheme="minorHAnsi"/>
          <w:sz w:val="24"/>
          <w:szCs w:val="24"/>
        </w:rPr>
        <w:t>Lesznie</w:t>
      </w:r>
      <w:r w:rsidR="0001090A" w:rsidRPr="00C5214A">
        <w:rPr>
          <w:rFonts w:asciiTheme="minorHAnsi" w:hAnsiTheme="minorHAnsi" w:cstheme="minorHAnsi"/>
          <w:sz w:val="24"/>
          <w:szCs w:val="24"/>
        </w:rPr>
        <w:t xml:space="preserve"> (kontrola doraźna)</w:t>
      </w:r>
      <w:r w:rsidR="008146D8" w:rsidRPr="00C5214A">
        <w:rPr>
          <w:rFonts w:asciiTheme="minorHAnsi" w:hAnsiTheme="minorHAnsi" w:cstheme="minorHAnsi"/>
          <w:sz w:val="24"/>
          <w:szCs w:val="24"/>
        </w:rPr>
        <w:t>,</w:t>
      </w:r>
    </w:p>
    <w:p w14:paraId="6CFF66D8" w14:textId="1E78A18F" w:rsidR="00CC1CD0" w:rsidRPr="00C5214A" w:rsidRDefault="00CC1CD0" w:rsidP="005C7EA9">
      <w:pPr>
        <w:pStyle w:val="Tekstpodstawowywcity31"/>
        <w:numPr>
          <w:ilvl w:val="0"/>
          <w:numId w:val="110"/>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RAFIK Rafał Jaszc</w:t>
      </w:r>
      <w:r w:rsidR="00A326E8" w:rsidRPr="00C5214A">
        <w:rPr>
          <w:rFonts w:asciiTheme="minorHAnsi" w:hAnsiTheme="minorHAnsi" w:cstheme="minorHAnsi"/>
          <w:sz w:val="24"/>
          <w:szCs w:val="24"/>
        </w:rPr>
        <w:t>z</w:t>
      </w:r>
      <w:r w:rsidRPr="00C5214A">
        <w:rPr>
          <w:rFonts w:asciiTheme="minorHAnsi" w:hAnsiTheme="minorHAnsi" w:cstheme="minorHAnsi"/>
          <w:sz w:val="24"/>
          <w:szCs w:val="24"/>
        </w:rPr>
        <w:t>ak w m. Posada</w:t>
      </w:r>
      <w:r w:rsidR="008E4C16" w:rsidRPr="00C5214A">
        <w:rPr>
          <w:rFonts w:asciiTheme="minorHAnsi" w:hAnsiTheme="minorHAnsi" w:cstheme="minorHAnsi"/>
          <w:sz w:val="24"/>
          <w:szCs w:val="24"/>
        </w:rPr>
        <w:t xml:space="preserve"> (kontrola doraźna)</w:t>
      </w:r>
      <w:r w:rsidRPr="00C5214A">
        <w:rPr>
          <w:rFonts w:asciiTheme="minorHAnsi" w:hAnsiTheme="minorHAnsi" w:cstheme="minorHAnsi"/>
          <w:sz w:val="24"/>
          <w:szCs w:val="24"/>
        </w:rPr>
        <w:t>,</w:t>
      </w:r>
    </w:p>
    <w:p w14:paraId="1BF74A86" w14:textId="7869A657" w:rsidR="001358EB" w:rsidRPr="00C5214A" w:rsidRDefault="001358EB" w:rsidP="001358EB">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bCs/>
          <w:sz w:val="24"/>
          <w:szCs w:val="24"/>
        </w:rPr>
        <w:t>Polinova Polska sp.k. w Wągrowcu (</w:t>
      </w:r>
      <w:r w:rsidRPr="00C5214A">
        <w:rPr>
          <w:rFonts w:asciiTheme="minorHAnsi" w:hAnsiTheme="minorHAnsi" w:cstheme="minorHAnsi"/>
          <w:sz w:val="24"/>
          <w:szCs w:val="24"/>
        </w:rPr>
        <w:t xml:space="preserve">podmiotowi nie wydano zaleceń pokontrolnych </w:t>
      </w:r>
      <w:r w:rsidRPr="00C5214A">
        <w:rPr>
          <w:rFonts w:asciiTheme="minorHAnsi" w:hAnsiTheme="minorHAnsi" w:cstheme="minorHAnsi"/>
          <w:sz w:val="24"/>
          <w:szCs w:val="24"/>
        </w:rPr>
        <w:br/>
        <w:t xml:space="preserve">w związku z prowadzonym na </w:t>
      </w:r>
      <w:r w:rsidR="00F92CA5" w:rsidRPr="00C5214A">
        <w:rPr>
          <w:rFonts w:asciiTheme="minorHAnsi" w:hAnsiTheme="minorHAnsi" w:cstheme="minorHAnsi"/>
          <w:sz w:val="24"/>
          <w:szCs w:val="24"/>
        </w:rPr>
        <w:t xml:space="preserve">jego </w:t>
      </w:r>
      <w:r w:rsidRPr="00C5214A">
        <w:rPr>
          <w:rFonts w:asciiTheme="minorHAnsi" w:hAnsiTheme="minorHAnsi" w:cstheme="minorHAnsi"/>
          <w:sz w:val="24"/>
          <w:szCs w:val="24"/>
        </w:rPr>
        <w:t>wniosek postępowaniem w sprawie zmiany decyzji Marszałka Województwa Wielkopolskiego udzielającej pozwolenia zintegrowanego),</w:t>
      </w:r>
    </w:p>
    <w:p w14:paraId="035E61DF" w14:textId="33D7C62A" w:rsidR="001358EB" w:rsidRPr="00C5214A" w:rsidRDefault="001358EB" w:rsidP="00C61293">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bCs/>
          <w:sz w:val="24"/>
          <w:szCs w:val="24"/>
        </w:rPr>
        <w:t>Spinko Sp. z o.o. w Lesznie</w:t>
      </w:r>
      <w:r w:rsidRPr="00C5214A">
        <w:rPr>
          <w:rFonts w:asciiTheme="minorHAnsi" w:hAnsiTheme="minorHAnsi" w:cstheme="minorHAnsi"/>
          <w:sz w:val="24"/>
          <w:szCs w:val="24"/>
        </w:rPr>
        <w:t xml:space="preserve"> (podmiotowi nie wydano zaleceń pokontrolnych w związku </w:t>
      </w:r>
      <w:r w:rsidR="00027F81" w:rsidRPr="00C5214A">
        <w:rPr>
          <w:rFonts w:asciiTheme="minorHAnsi" w:hAnsiTheme="minorHAnsi" w:cstheme="minorHAnsi"/>
          <w:sz w:val="24"/>
          <w:szCs w:val="24"/>
        </w:rPr>
        <w:br/>
      </w:r>
      <w:r w:rsidRPr="00C5214A">
        <w:rPr>
          <w:rFonts w:asciiTheme="minorHAnsi" w:hAnsiTheme="minorHAnsi" w:cstheme="minorHAnsi"/>
          <w:sz w:val="24"/>
          <w:szCs w:val="24"/>
        </w:rPr>
        <w:t xml:space="preserve">z prowadzonym na </w:t>
      </w:r>
      <w:r w:rsidR="00F92CA5" w:rsidRPr="00C5214A">
        <w:rPr>
          <w:rFonts w:asciiTheme="minorHAnsi" w:hAnsiTheme="minorHAnsi" w:cstheme="minorHAnsi"/>
          <w:sz w:val="24"/>
          <w:szCs w:val="24"/>
        </w:rPr>
        <w:t xml:space="preserve">jego </w:t>
      </w:r>
      <w:r w:rsidRPr="00C5214A">
        <w:rPr>
          <w:rFonts w:asciiTheme="minorHAnsi" w:hAnsiTheme="minorHAnsi" w:cstheme="minorHAnsi"/>
          <w:sz w:val="24"/>
          <w:szCs w:val="24"/>
        </w:rPr>
        <w:t>wniosek postępowaniem w sprawie zmiany decyzji Marszałka Województwa Wielkopolskiego udzielającej pozwolenia zintegrowanego)</w:t>
      </w:r>
      <w:r w:rsidRPr="00C5214A">
        <w:rPr>
          <w:rFonts w:asciiTheme="minorHAnsi" w:hAnsiTheme="minorHAnsi" w:cstheme="minorHAnsi"/>
          <w:bCs/>
          <w:sz w:val="24"/>
          <w:szCs w:val="24"/>
        </w:rPr>
        <w:t>,</w:t>
      </w:r>
    </w:p>
    <w:p w14:paraId="4730AC4F" w14:textId="6C7753FE" w:rsidR="006330B2" w:rsidRPr="00C5214A" w:rsidRDefault="006330B2" w:rsidP="007C576F">
      <w:pPr>
        <w:pStyle w:val="Tekstpodstawowywcity31"/>
        <w:spacing w:before="240" w:after="0" w:line="360" w:lineRule="auto"/>
        <w:ind w:left="68"/>
        <w:jc w:val="both"/>
        <w:rPr>
          <w:rFonts w:asciiTheme="minorHAnsi" w:hAnsiTheme="minorHAnsi" w:cstheme="minorHAnsi"/>
          <w:b/>
          <w:sz w:val="24"/>
          <w:szCs w:val="24"/>
        </w:rPr>
      </w:pPr>
      <w:r w:rsidRPr="00C5214A">
        <w:rPr>
          <w:rFonts w:asciiTheme="minorHAnsi" w:hAnsiTheme="minorHAnsi" w:cstheme="minorHAnsi"/>
          <w:b/>
          <w:sz w:val="24"/>
          <w:szCs w:val="24"/>
        </w:rPr>
        <w:t>BIURO NADZORU INWESTYCYJNEGO</w:t>
      </w:r>
      <w:r w:rsidR="003948A7" w:rsidRPr="00C5214A">
        <w:rPr>
          <w:rFonts w:asciiTheme="minorHAnsi" w:hAnsiTheme="minorHAnsi" w:cstheme="minorHAnsi"/>
          <w:b/>
          <w:sz w:val="24"/>
          <w:szCs w:val="24"/>
        </w:rPr>
        <w:t>:</w:t>
      </w:r>
      <w:r w:rsidRPr="00C5214A">
        <w:rPr>
          <w:rFonts w:asciiTheme="minorHAnsi" w:hAnsiTheme="minorHAnsi" w:cstheme="minorHAnsi"/>
          <w:b/>
          <w:sz w:val="24"/>
          <w:szCs w:val="24"/>
        </w:rPr>
        <w:t xml:space="preserve"> </w:t>
      </w:r>
    </w:p>
    <w:p w14:paraId="73B3FB36" w14:textId="77777777" w:rsidR="00015415" w:rsidRPr="00C5214A" w:rsidRDefault="006330B2"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097DDD">
        <w:rPr>
          <w:rFonts w:asciiTheme="minorHAnsi" w:hAnsiTheme="minorHAnsi" w:cstheme="minorHAnsi"/>
          <w:spacing w:val="-4"/>
          <w:sz w:val="24"/>
          <w:szCs w:val="24"/>
        </w:rPr>
        <w:t>Wielkopolskie Samorządowe Centrum Kształcenia Zawodowego i Ustawicznego w Gnieźnie</w:t>
      </w:r>
      <w:r w:rsidRPr="00C5214A">
        <w:rPr>
          <w:rFonts w:asciiTheme="minorHAnsi" w:hAnsiTheme="minorHAnsi" w:cstheme="minorHAnsi"/>
          <w:sz w:val="24"/>
          <w:szCs w:val="24"/>
        </w:rPr>
        <w:t>,</w:t>
      </w:r>
    </w:p>
    <w:p w14:paraId="3CC07FEC" w14:textId="3C5C14BA" w:rsidR="00294326" w:rsidRPr="00C5214A" w:rsidRDefault="00823936"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Wielkopolskie Centrum </w:t>
      </w:r>
      <w:r w:rsidR="007D6EE0" w:rsidRPr="00C5214A">
        <w:rPr>
          <w:rFonts w:asciiTheme="minorHAnsi" w:hAnsiTheme="minorHAnsi" w:cstheme="minorHAnsi"/>
          <w:sz w:val="24"/>
          <w:szCs w:val="24"/>
        </w:rPr>
        <w:t>Pulmonologii</w:t>
      </w:r>
      <w:r w:rsidRPr="00C5214A">
        <w:rPr>
          <w:rFonts w:asciiTheme="minorHAnsi" w:hAnsiTheme="minorHAnsi" w:cstheme="minorHAnsi"/>
          <w:sz w:val="24"/>
          <w:szCs w:val="24"/>
        </w:rPr>
        <w:t xml:space="preserve"> i Torakochirurgii im. E. i J. Zeylandów w Poznaniu</w:t>
      </w:r>
      <w:r w:rsidR="00015415" w:rsidRPr="00C5214A">
        <w:rPr>
          <w:rFonts w:asciiTheme="minorHAnsi" w:hAnsiTheme="minorHAnsi" w:cstheme="minorHAnsi"/>
          <w:sz w:val="24"/>
          <w:szCs w:val="24"/>
        </w:rPr>
        <w:t>,</w:t>
      </w:r>
      <w:r w:rsidR="006330B2" w:rsidRPr="00C5214A">
        <w:rPr>
          <w:rFonts w:asciiTheme="minorHAnsi" w:hAnsiTheme="minorHAnsi" w:cstheme="minorHAnsi"/>
          <w:sz w:val="24"/>
          <w:szCs w:val="24"/>
        </w:rPr>
        <w:t xml:space="preserve"> </w:t>
      </w:r>
    </w:p>
    <w:p w14:paraId="1C72219B" w14:textId="21CB5631" w:rsidR="00E80B64" w:rsidRPr="00C5214A" w:rsidRDefault="00294326"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pacing w:val="-4"/>
          <w:sz w:val="24"/>
          <w:szCs w:val="24"/>
        </w:rPr>
        <w:t>Muzeum Okręgowe Ziemi Kaliskiej</w:t>
      </w:r>
      <w:r w:rsidR="008A1AC8" w:rsidRPr="00C5214A">
        <w:rPr>
          <w:rFonts w:asciiTheme="minorHAnsi" w:hAnsiTheme="minorHAnsi" w:cstheme="minorHAnsi"/>
          <w:spacing w:val="-4"/>
          <w:sz w:val="24"/>
          <w:szCs w:val="24"/>
        </w:rPr>
        <w:t xml:space="preserve"> w Kaliszu</w:t>
      </w:r>
      <w:r w:rsidRPr="00C5214A">
        <w:rPr>
          <w:rFonts w:asciiTheme="minorHAnsi" w:hAnsiTheme="minorHAnsi" w:cstheme="minorHAnsi"/>
          <w:spacing w:val="-4"/>
          <w:sz w:val="24"/>
          <w:szCs w:val="24"/>
        </w:rPr>
        <w:t>,</w:t>
      </w:r>
    </w:p>
    <w:p w14:paraId="57AB3F15" w14:textId="77777777" w:rsidR="008120DD" w:rsidRPr="00C5214A" w:rsidRDefault="00E80B64"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Wojewódzki Szpital dla Nerwowo i Psychicznie Chorych „Dziekanka” w Gnieźnie,</w:t>
      </w:r>
    </w:p>
    <w:p w14:paraId="5A9C684E" w14:textId="1C71E001" w:rsidR="008120DD" w:rsidRPr="00C5214A" w:rsidRDefault="008120DD"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Wielkopolskie Samorządowe Centrum Edukacji i Terapii w Starej Łubiance,</w:t>
      </w:r>
    </w:p>
    <w:p w14:paraId="590053A7" w14:textId="4109ED68" w:rsidR="00CD420F" w:rsidRPr="00C5214A" w:rsidRDefault="00CD420F"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Muzeum Pierwszych Piastów na Lednicy w Dziekanowicach,</w:t>
      </w:r>
    </w:p>
    <w:p w14:paraId="027ECB19" w14:textId="77777777" w:rsidR="00F82AAA" w:rsidRPr="00C5214A" w:rsidRDefault="00F82AAA" w:rsidP="00F82AAA">
      <w:pPr>
        <w:pStyle w:val="Tekstpodstawowy21"/>
        <w:numPr>
          <w:ilvl w:val="0"/>
          <w:numId w:val="27"/>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Pałac Generała Dąbrowskiego w Winnej Górze, </w:t>
      </w:r>
    </w:p>
    <w:p w14:paraId="34E5821A" w14:textId="40BBF1C7" w:rsidR="00F82AAA" w:rsidRPr="00C5214A" w:rsidRDefault="00C972C9"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 xml:space="preserve">Wielkopolskie Samorządowe Centrum Kształcenia Zawodowego i Ustawicznego </w:t>
      </w:r>
      <w:r w:rsidR="00097DDD">
        <w:rPr>
          <w:rFonts w:asciiTheme="minorHAnsi" w:hAnsiTheme="minorHAnsi" w:cstheme="minorHAnsi"/>
          <w:sz w:val="24"/>
          <w:szCs w:val="24"/>
        </w:rPr>
        <w:br/>
      </w:r>
      <w:r w:rsidRPr="00C5214A">
        <w:rPr>
          <w:rFonts w:asciiTheme="minorHAnsi" w:hAnsiTheme="minorHAnsi" w:cstheme="minorHAnsi"/>
          <w:sz w:val="24"/>
          <w:szCs w:val="24"/>
        </w:rPr>
        <w:t>w Ostrowie Wlkp.,</w:t>
      </w:r>
    </w:p>
    <w:p w14:paraId="602976B0" w14:textId="4883E8E8" w:rsidR="000009E3" w:rsidRPr="00C5214A" w:rsidRDefault="000009E3" w:rsidP="00173B6A">
      <w:pPr>
        <w:pStyle w:val="Tekstpodstawowywcity31"/>
        <w:numPr>
          <w:ilvl w:val="0"/>
          <w:numId w:val="28"/>
        </w:numPr>
        <w:spacing w:after="0" w:line="360" w:lineRule="auto"/>
        <w:ind w:left="426"/>
        <w:jc w:val="both"/>
        <w:rPr>
          <w:rFonts w:asciiTheme="minorHAnsi" w:hAnsiTheme="minorHAnsi" w:cstheme="minorHAnsi"/>
          <w:sz w:val="24"/>
          <w:szCs w:val="24"/>
        </w:rPr>
      </w:pPr>
      <w:r w:rsidRPr="00097DDD">
        <w:rPr>
          <w:rFonts w:asciiTheme="minorHAnsi" w:hAnsiTheme="minorHAnsi" w:cstheme="minorHAnsi"/>
          <w:spacing w:val="-4"/>
          <w:sz w:val="24"/>
          <w:szCs w:val="24"/>
        </w:rPr>
        <w:t>Wielkopolskie Samorządowe Centrum Kształcenia Zawodowego i Ustawicznego w Koninie</w:t>
      </w:r>
      <w:r w:rsidRPr="00C5214A">
        <w:rPr>
          <w:rFonts w:asciiTheme="minorHAnsi" w:hAnsiTheme="minorHAnsi" w:cstheme="minorHAnsi"/>
          <w:sz w:val="24"/>
          <w:szCs w:val="24"/>
        </w:rPr>
        <w:t>,</w:t>
      </w:r>
    </w:p>
    <w:p w14:paraId="17C8311E" w14:textId="2D53A707" w:rsidR="002C1129" w:rsidRPr="00C5214A" w:rsidRDefault="002C1129"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Centrum Kultury i Sztuki w Kaliszu,</w:t>
      </w:r>
    </w:p>
    <w:p w14:paraId="7D3B8B76" w14:textId="6451D31A" w:rsidR="00ED0DF2" w:rsidRPr="00C5214A" w:rsidRDefault="00ED0DF2" w:rsidP="004C1525">
      <w:pPr>
        <w:pStyle w:val="Tekstpodstawowywcity31"/>
        <w:numPr>
          <w:ilvl w:val="0"/>
          <w:numId w:val="28"/>
        </w:numPr>
        <w:spacing w:after="0" w:line="360" w:lineRule="auto"/>
        <w:ind w:left="426"/>
        <w:jc w:val="both"/>
        <w:rPr>
          <w:rFonts w:asciiTheme="minorHAnsi" w:hAnsiTheme="minorHAnsi" w:cstheme="minorHAnsi"/>
          <w:sz w:val="24"/>
          <w:szCs w:val="24"/>
        </w:rPr>
      </w:pPr>
      <w:r w:rsidRPr="00C5214A">
        <w:rPr>
          <w:rFonts w:asciiTheme="minorHAnsi" w:hAnsiTheme="minorHAnsi" w:cstheme="minorHAnsi"/>
          <w:sz w:val="24"/>
          <w:szCs w:val="24"/>
        </w:rPr>
        <w:t>Teatr Wielki im. Stanisława Moniuszki w Poznaniu,</w:t>
      </w:r>
    </w:p>
    <w:p w14:paraId="4BD369E1" w14:textId="2975F3A8" w:rsidR="00AA6ED8" w:rsidRPr="00C5214A" w:rsidRDefault="001F70C0" w:rsidP="007C576F">
      <w:pPr>
        <w:pStyle w:val="Tekstpodstawowywcity31"/>
        <w:spacing w:before="240" w:after="0" w:line="360" w:lineRule="auto"/>
        <w:ind w:left="0"/>
        <w:jc w:val="both"/>
        <w:rPr>
          <w:rFonts w:asciiTheme="minorHAnsi" w:hAnsiTheme="minorHAnsi" w:cstheme="minorHAnsi"/>
          <w:b/>
          <w:spacing w:val="-2"/>
          <w:sz w:val="24"/>
          <w:szCs w:val="24"/>
        </w:rPr>
      </w:pPr>
      <w:r w:rsidRPr="00C5214A">
        <w:rPr>
          <w:rFonts w:asciiTheme="minorHAnsi" w:hAnsiTheme="minorHAnsi" w:cstheme="minorHAnsi"/>
          <w:b/>
          <w:spacing w:val="-2"/>
          <w:sz w:val="24"/>
          <w:szCs w:val="24"/>
        </w:rPr>
        <w:t>DEPARTAMENT GOSPODARKI MIENIEM:</w:t>
      </w:r>
    </w:p>
    <w:p w14:paraId="2D114D7F" w14:textId="1B986D6C" w:rsidR="001F70C0" w:rsidRPr="00C5214A" w:rsidRDefault="001F70C0"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806881">
        <w:rPr>
          <w:rFonts w:asciiTheme="minorHAnsi" w:hAnsiTheme="minorHAnsi" w:cstheme="minorHAnsi"/>
          <w:spacing w:val="-6"/>
          <w:sz w:val="24"/>
          <w:szCs w:val="24"/>
        </w:rPr>
        <w:t>Publiczna Biblioteka Pedagogiczna Książnica Pedagogiczna im. Alfonsa Parczewskiego w Kaliszu</w:t>
      </w:r>
      <w:r w:rsidRPr="00C5214A">
        <w:rPr>
          <w:rFonts w:asciiTheme="minorHAnsi" w:hAnsiTheme="minorHAnsi" w:cstheme="minorHAnsi"/>
          <w:spacing w:val="-4"/>
          <w:sz w:val="24"/>
          <w:szCs w:val="24"/>
        </w:rPr>
        <w:t>,</w:t>
      </w:r>
    </w:p>
    <w:p w14:paraId="41AA853A" w14:textId="79363E0C" w:rsidR="001F70C0" w:rsidRPr="00C5214A" w:rsidRDefault="004E76D2"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ROD </w:t>
      </w:r>
      <w:r w:rsidR="0035521E" w:rsidRPr="00C5214A">
        <w:rPr>
          <w:rFonts w:asciiTheme="minorHAnsi" w:hAnsiTheme="minorHAnsi" w:cstheme="minorHAnsi"/>
          <w:spacing w:val="-4"/>
          <w:sz w:val="24"/>
          <w:szCs w:val="24"/>
        </w:rPr>
        <w:t>CYBINKA</w:t>
      </w:r>
      <w:r w:rsidRPr="00C5214A">
        <w:rPr>
          <w:rFonts w:asciiTheme="minorHAnsi" w:hAnsiTheme="minorHAnsi" w:cstheme="minorHAnsi"/>
          <w:spacing w:val="-4"/>
          <w:sz w:val="24"/>
          <w:szCs w:val="24"/>
        </w:rPr>
        <w:t xml:space="preserve"> w Poznaniu;</w:t>
      </w:r>
    </w:p>
    <w:p w14:paraId="18BB230F" w14:textId="6598710F" w:rsidR="004E76D2" w:rsidRPr="00C5214A" w:rsidRDefault="004E76D2"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im. ks. L. Przyłuskiego w Poznaniu,</w:t>
      </w:r>
    </w:p>
    <w:p w14:paraId="24362EFB" w14:textId="3254C264" w:rsidR="0035521E" w:rsidRPr="00C5214A" w:rsidRDefault="0035521E"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MAZUREK w Poznaniu,</w:t>
      </w:r>
    </w:p>
    <w:p w14:paraId="78B23D35" w14:textId="3C3178C4" w:rsidR="00EF1E6B" w:rsidRPr="00C5214A" w:rsidRDefault="00EF1E6B"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Kobyla Góra,</w:t>
      </w:r>
    </w:p>
    <w:p w14:paraId="50F2C5E1" w14:textId="6B61B229" w:rsidR="00EF1E6B" w:rsidRPr="00C5214A" w:rsidRDefault="00187614"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Kę</w:t>
      </w:r>
      <w:r w:rsidR="00EF1E6B" w:rsidRPr="00C5214A">
        <w:rPr>
          <w:rFonts w:asciiTheme="minorHAnsi" w:hAnsiTheme="minorHAnsi" w:cstheme="minorHAnsi"/>
          <w:spacing w:val="-4"/>
          <w:sz w:val="24"/>
          <w:szCs w:val="24"/>
        </w:rPr>
        <w:t>pno,</w:t>
      </w:r>
    </w:p>
    <w:p w14:paraId="413D6A93" w14:textId="4782E6C8" w:rsidR="00EF1E6B" w:rsidRPr="00C5214A" w:rsidRDefault="00EF1E6B"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Kwilcz,</w:t>
      </w:r>
    </w:p>
    <w:p w14:paraId="03DC52B6" w14:textId="4144E904" w:rsidR="00EF1E6B" w:rsidRPr="00C5214A" w:rsidRDefault="00EF1E6B"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Duszniki,</w:t>
      </w:r>
    </w:p>
    <w:p w14:paraId="0BAC281B" w14:textId="2333D0BD" w:rsidR="00EF1E6B" w:rsidRPr="00C5214A" w:rsidRDefault="00EF1E6B"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Buk,</w:t>
      </w:r>
    </w:p>
    <w:p w14:paraId="15DBA38D" w14:textId="1406FC00" w:rsidR="00294326" w:rsidRPr="00C5214A" w:rsidRDefault="00294326"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Sieroszewice,</w:t>
      </w:r>
    </w:p>
    <w:p w14:paraId="6AFE40D2" w14:textId="2C4BE188" w:rsidR="00294326" w:rsidRPr="00C5214A" w:rsidRDefault="00294326"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P</w:t>
      </w:r>
      <w:r w:rsidR="000F32A7" w:rsidRPr="00C5214A">
        <w:rPr>
          <w:rFonts w:asciiTheme="minorHAnsi" w:hAnsiTheme="minorHAnsi" w:cstheme="minorHAnsi"/>
          <w:spacing w:val="-4"/>
          <w:sz w:val="24"/>
          <w:szCs w:val="24"/>
        </w:rPr>
        <w:t>RZYRODA</w:t>
      </w:r>
      <w:r w:rsidRPr="00C5214A">
        <w:rPr>
          <w:rFonts w:asciiTheme="minorHAnsi" w:hAnsiTheme="minorHAnsi" w:cstheme="minorHAnsi"/>
          <w:spacing w:val="-4"/>
          <w:sz w:val="24"/>
          <w:szCs w:val="24"/>
        </w:rPr>
        <w:t xml:space="preserve"> w Ostrowie Wielkopolskim,</w:t>
      </w:r>
    </w:p>
    <w:p w14:paraId="4B4C32B3" w14:textId="77777777" w:rsidR="007A5877" w:rsidRPr="00C5214A" w:rsidRDefault="00BE1BC6"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Mikstat</w:t>
      </w:r>
      <w:r w:rsidR="007A5877" w:rsidRPr="00C5214A">
        <w:rPr>
          <w:rFonts w:asciiTheme="minorHAnsi" w:hAnsiTheme="minorHAnsi" w:cstheme="minorHAnsi"/>
          <w:spacing w:val="-4"/>
          <w:sz w:val="24"/>
          <w:szCs w:val="24"/>
        </w:rPr>
        <w:t>,</w:t>
      </w:r>
    </w:p>
    <w:p w14:paraId="0F011A0D" w14:textId="04261142" w:rsidR="00294326" w:rsidRPr="00C5214A" w:rsidRDefault="007A5877"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Chodów,</w:t>
      </w:r>
    </w:p>
    <w:p w14:paraId="4370C8B9" w14:textId="559C83AA" w:rsidR="00B13954" w:rsidRPr="00C5214A" w:rsidRDefault="00B13954"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Gizałki,</w:t>
      </w:r>
    </w:p>
    <w:p w14:paraId="2D309633" w14:textId="77777777"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Opatówek,</w:t>
      </w:r>
    </w:p>
    <w:p w14:paraId="3BFEE66A" w14:textId="0B141587"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Miedzichowo,</w:t>
      </w:r>
    </w:p>
    <w:p w14:paraId="1C8A9CA2" w14:textId="2A021570"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Żerków,</w:t>
      </w:r>
    </w:p>
    <w:p w14:paraId="2CFD32D2" w14:textId="0A93AFF8"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Chocz,</w:t>
      </w:r>
    </w:p>
    <w:p w14:paraId="5ED28566" w14:textId="58960EE6"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Tuliszków,</w:t>
      </w:r>
    </w:p>
    <w:p w14:paraId="0FC678A1" w14:textId="78C917A5"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Łubowo,</w:t>
      </w:r>
    </w:p>
    <w:p w14:paraId="559D0E19" w14:textId="36C17F81"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Pobiedziska,</w:t>
      </w:r>
    </w:p>
    <w:p w14:paraId="782EEBB7" w14:textId="4BABEAF8"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Kawęczyn,</w:t>
      </w:r>
    </w:p>
    <w:p w14:paraId="1D6218E4" w14:textId="3E961F49" w:rsidR="006D3338" w:rsidRPr="00C5214A" w:rsidRDefault="006D3338" w:rsidP="006D3338">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Brzeziny,</w:t>
      </w:r>
    </w:p>
    <w:p w14:paraId="7073F010" w14:textId="4A6DF81B" w:rsidR="00A93A3E" w:rsidRPr="00C5214A" w:rsidRDefault="004B09E0"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KOLEJARZ w Pile,</w:t>
      </w:r>
    </w:p>
    <w:p w14:paraId="77D3F4A7" w14:textId="3E7293F9" w:rsidR="00F85208" w:rsidRPr="00C5214A" w:rsidRDefault="00F85208"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RELAKS w Koninie,</w:t>
      </w:r>
    </w:p>
    <w:p w14:paraId="4CA3986A" w14:textId="474795AF" w:rsidR="000830AD" w:rsidRPr="00C5214A" w:rsidRDefault="002A4DF0"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PODLASIE w Pile,</w:t>
      </w:r>
    </w:p>
    <w:p w14:paraId="1810B283" w14:textId="77777777" w:rsidR="00016CAF" w:rsidRPr="00C5214A" w:rsidRDefault="001A136B"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ROD im. Wojska Polskiego </w:t>
      </w:r>
      <w:r w:rsidR="003F1E43" w:rsidRPr="00C5214A">
        <w:rPr>
          <w:rFonts w:asciiTheme="minorHAnsi" w:hAnsiTheme="minorHAnsi" w:cstheme="minorHAnsi"/>
          <w:spacing w:val="-4"/>
          <w:sz w:val="24"/>
          <w:szCs w:val="24"/>
        </w:rPr>
        <w:t>we Wrześni,</w:t>
      </w:r>
    </w:p>
    <w:p w14:paraId="284FF8F1" w14:textId="77777777" w:rsidR="00016CAF" w:rsidRPr="00C5214A" w:rsidRDefault="00016CAF"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POLAM w Pile,</w:t>
      </w:r>
    </w:p>
    <w:p w14:paraId="20462641" w14:textId="73EF8D13" w:rsidR="001A136B" w:rsidRPr="00C5214A" w:rsidRDefault="00016CAF"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im. Wł. Reymonta w Śremie,</w:t>
      </w:r>
      <w:r w:rsidR="003F1E43" w:rsidRPr="00C5214A">
        <w:rPr>
          <w:rFonts w:asciiTheme="minorHAnsi" w:hAnsiTheme="minorHAnsi" w:cstheme="minorHAnsi"/>
          <w:spacing w:val="-4"/>
          <w:sz w:val="24"/>
          <w:szCs w:val="24"/>
        </w:rPr>
        <w:t xml:space="preserve"> </w:t>
      </w:r>
    </w:p>
    <w:p w14:paraId="4803FF73" w14:textId="073FB15B" w:rsidR="003E29FC" w:rsidRPr="00C5214A" w:rsidRDefault="003E29FC"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ROD im. Złocień w Rawiczu,</w:t>
      </w:r>
    </w:p>
    <w:p w14:paraId="4572C322" w14:textId="445B7EC9" w:rsidR="00395C99" w:rsidRPr="00C5214A" w:rsidRDefault="00395C99"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Pępowo,</w:t>
      </w:r>
    </w:p>
    <w:p w14:paraId="051BD02C" w14:textId="64FE55D4" w:rsidR="00395C99" w:rsidRPr="00C5214A" w:rsidRDefault="00395C99"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Kamieniec,</w:t>
      </w:r>
    </w:p>
    <w:p w14:paraId="008AA42D" w14:textId="77777777" w:rsidR="00156408" w:rsidRPr="00C5214A" w:rsidRDefault="00395C99"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Wapno,</w:t>
      </w:r>
    </w:p>
    <w:p w14:paraId="0C2F9EA7" w14:textId="66E03ED2" w:rsidR="00395C99" w:rsidRPr="00C5214A" w:rsidRDefault="00156408" w:rsidP="001F70C0">
      <w:pPr>
        <w:pStyle w:val="Tekstpodstawowywcity31"/>
        <w:numPr>
          <w:ilvl w:val="0"/>
          <w:numId w:val="1"/>
        </w:numPr>
        <w:spacing w:after="0" w:line="360" w:lineRule="auto"/>
        <w:ind w:left="426" w:hanging="426"/>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Śmigiel,</w:t>
      </w:r>
    </w:p>
    <w:p w14:paraId="724805EB" w14:textId="003701A2" w:rsidR="003C101A" w:rsidRPr="00C5214A" w:rsidRDefault="003C101A" w:rsidP="003C101A">
      <w:pPr>
        <w:pStyle w:val="Tekstpodstawowywcity31"/>
        <w:numPr>
          <w:ilvl w:val="0"/>
          <w:numId w:val="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Ostrów Wielkopolski,</w:t>
      </w:r>
    </w:p>
    <w:p w14:paraId="594644E5" w14:textId="453E6B46" w:rsidR="00D14791" w:rsidRPr="00C5214A" w:rsidRDefault="00D14791" w:rsidP="00D14791">
      <w:pPr>
        <w:pStyle w:val="Tekstpodstawowywcity31"/>
        <w:numPr>
          <w:ilvl w:val="0"/>
          <w:numId w:val="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Łęka Opatowska,</w:t>
      </w:r>
    </w:p>
    <w:p w14:paraId="06A6263D" w14:textId="6B4754CF" w:rsidR="00C42DF6" w:rsidRPr="00C5214A" w:rsidRDefault="00C42DF6" w:rsidP="00D14791">
      <w:pPr>
        <w:pStyle w:val="Tekstpodstawowywcity31"/>
        <w:numPr>
          <w:ilvl w:val="0"/>
          <w:numId w:val="1"/>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Gmina Grodziec,</w:t>
      </w:r>
    </w:p>
    <w:p w14:paraId="699A29B0" w14:textId="5DFA895A" w:rsidR="0012180A" w:rsidRPr="00C5214A" w:rsidRDefault="0012180A" w:rsidP="007C576F">
      <w:pPr>
        <w:pStyle w:val="Tekstpodstawowywcity31"/>
        <w:spacing w:before="240" w:after="0" w:line="360" w:lineRule="auto"/>
        <w:ind w:left="0"/>
        <w:jc w:val="both"/>
        <w:rPr>
          <w:rFonts w:asciiTheme="minorHAnsi" w:hAnsiTheme="minorHAnsi" w:cstheme="minorHAnsi"/>
          <w:b/>
          <w:spacing w:val="-4"/>
          <w:sz w:val="24"/>
          <w:szCs w:val="24"/>
        </w:rPr>
      </w:pPr>
      <w:r w:rsidRPr="00C5214A">
        <w:rPr>
          <w:rFonts w:asciiTheme="minorHAnsi" w:hAnsiTheme="minorHAnsi" w:cstheme="minorHAnsi"/>
          <w:b/>
          <w:spacing w:val="-4"/>
          <w:sz w:val="24"/>
          <w:szCs w:val="24"/>
        </w:rPr>
        <w:t xml:space="preserve">BIURO OCHRONY INFORMACJI NIEJAWNYCH: </w:t>
      </w:r>
    </w:p>
    <w:p w14:paraId="2F291F3A" w14:textId="202A7BBC" w:rsidR="0012180A" w:rsidRPr="00C5214A" w:rsidRDefault="0012180A" w:rsidP="0012180A">
      <w:pPr>
        <w:pStyle w:val="Tekstpodstawowywcity31"/>
        <w:numPr>
          <w:ilvl w:val="0"/>
          <w:numId w:val="28"/>
        </w:numPr>
        <w:spacing w:after="0" w:line="360" w:lineRule="auto"/>
        <w:ind w:left="284" w:hanging="284"/>
        <w:jc w:val="both"/>
        <w:rPr>
          <w:rFonts w:asciiTheme="minorHAnsi" w:hAnsiTheme="minorHAnsi" w:cstheme="minorHAnsi"/>
          <w:sz w:val="24"/>
          <w:szCs w:val="24"/>
        </w:rPr>
      </w:pPr>
      <w:r w:rsidRPr="009F7018">
        <w:rPr>
          <w:rFonts w:asciiTheme="minorHAnsi" w:hAnsiTheme="minorHAnsi" w:cstheme="minorHAnsi"/>
          <w:spacing w:val="-6"/>
          <w:sz w:val="24"/>
          <w:szCs w:val="24"/>
        </w:rPr>
        <w:t xml:space="preserve">Specjalistyczny Wojewódzki Zespół Zakładów Opieki Zdrowotnej Chorób Płuc i Gruźlicy </w:t>
      </w:r>
      <w:r w:rsidR="00027F81" w:rsidRPr="009F7018">
        <w:rPr>
          <w:rFonts w:asciiTheme="minorHAnsi" w:hAnsiTheme="minorHAnsi" w:cstheme="minorHAnsi"/>
          <w:spacing w:val="-6"/>
          <w:sz w:val="24"/>
          <w:szCs w:val="24"/>
        </w:rPr>
        <w:t>w Wolicy</w:t>
      </w:r>
      <w:r w:rsidR="00027F81" w:rsidRPr="00C5214A">
        <w:rPr>
          <w:rFonts w:asciiTheme="minorHAnsi" w:hAnsiTheme="minorHAnsi" w:cstheme="minorHAnsi"/>
          <w:sz w:val="24"/>
          <w:szCs w:val="24"/>
        </w:rPr>
        <w:t>.</w:t>
      </w:r>
    </w:p>
    <w:p w14:paraId="181E7148" w14:textId="77777777" w:rsidR="006330B2" w:rsidRPr="00C5214A" w:rsidRDefault="006330B2" w:rsidP="006330B2">
      <w:pPr>
        <w:pStyle w:val="Tekstpodstawowywcity31"/>
        <w:spacing w:after="0" w:line="360" w:lineRule="auto"/>
        <w:ind w:left="66"/>
        <w:jc w:val="both"/>
        <w:rPr>
          <w:rFonts w:asciiTheme="minorHAnsi" w:hAnsiTheme="minorHAnsi" w:cstheme="minorHAnsi"/>
          <w:sz w:val="24"/>
          <w:szCs w:val="24"/>
        </w:rPr>
      </w:pPr>
    </w:p>
    <w:p w14:paraId="62EC8E14" w14:textId="77777777" w:rsidR="0039774C" w:rsidRPr="00C5214A" w:rsidRDefault="0039774C" w:rsidP="0039774C">
      <w:pPr>
        <w:pStyle w:val="Tekstpodstawowywcity31"/>
        <w:tabs>
          <w:tab w:val="num" w:pos="720"/>
        </w:tabs>
        <w:spacing w:after="0" w:line="360" w:lineRule="auto"/>
        <w:ind w:left="425"/>
        <w:jc w:val="both"/>
        <w:rPr>
          <w:rFonts w:asciiTheme="minorHAnsi" w:hAnsiTheme="minorHAnsi" w:cstheme="minorHAnsi"/>
          <w:sz w:val="24"/>
          <w:szCs w:val="24"/>
        </w:rPr>
      </w:pPr>
    </w:p>
    <w:p w14:paraId="28137494" w14:textId="77777777" w:rsidR="0039774C" w:rsidRPr="00C5214A" w:rsidRDefault="0039774C" w:rsidP="0039774C">
      <w:pPr>
        <w:pStyle w:val="Tekstpodstawowywcity31"/>
        <w:tabs>
          <w:tab w:val="num" w:pos="720"/>
        </w:tabs>
        <w:spacing w:after="0" w:line="360" w:lineRule="auto"/>
        <w:ind w:left="425"/>
        <w:jc w:val="both"/>
        <w:rPr>
          <w:rFonts w:asciiTheme="minorHAnsi" w:hAnsiTheme="minorHAnsi" w:cstheme="minorHAnsi"/>
          <w:sz w:val="24"/>
          <w:szCs w:val="24"/>
        </w:rPr>
      </w:pPr>
    </w:p>
    <w:p w14:paraId="0D6C070B" w14:textId="77777777" w:rsidR="0039774C" w:rsidRPr="00C5214A" w:rsidRDefault="0039774C" w:rsidP="0039774C">
      <w:pPr>
        <w:pStyle w:val="Tekstpodstawowywcity"/>
        <w:spacing w:after="0" w:line="360" w:lineRule="auto"/>
        <w:ind w:left="0"/>
        <w:outlineLvl w:val="0"/>
        <w:rPr>
          <w:rFonts w:asciiTheme="minorHAnsi" w:hAnsiTheme="minorHAnsi" w:cstheme="minorHAnsi"/>
          <w:b/>
          <w:sz w:val="24"/>
          <w:szCs w:val="24"/>
        </w:rPr>
        <w:sectPr w:rsidR="0039774C" w:rsidRPr="00C5214A" w:rsidSect="004F27A3">
          <w:footerReference w:type="default" r:id="rId11"/>
          <w:pgSz w:w="11906" w:h="16838"/>
          <w:pgMar w:top="1418" w:right="1418" w:bottom="1418" w:left="1418" w:header="709" w:footer="709" w:gutter="0"/>
          <w:cols w:space="708"/>
          <w:docGrid w:linePitch="360"/>
        </w:sectPr>
      </w:pPr>
      <w:bookmarkStart w:id="4" w:name="_Toc411945182"/>
      <w:bookmarkStart w:id="5" w:name="_Toc267640189"/>
      <w:bookmarkStart w:id="6" w:name="_Toc267646408"/>
      <w:bookmarkStart w:id="7" w:name="_Toc267646561"/>
      <w:bookmarkStart w:id="8" w:name="_Toc267646595"/>
    </w:p>
    <w:p w14:paraId="4D415108" w14:textId="426B7DD3" w:rsidR="0059729D" w:rsidRPr="00C5214A" w:rsidRDefault="0059729D" w:rsidP="0059729D">
      <w:pPr>
        <w:pStyle w:val="Tekstpodstawowywcity"/>
        <w:spacing w:after="0" w:line="360" w:lineRule="auto"/>
        <w:ind w:left="0"/>
        <w:jc w:val="both"/>
        <w:outlineLvl w:val="0"/>
        <w:rPr>
          <w:rFonts w:asciiTheme="minorHAnsi" w:hAnsiTheme="minorHAnsi" w:cstheme="minorHAnsi"/>
          <w:b/>
          <w:sz w:val="24"/>
          <w:szCs w:val="24"/>
        </w:rPr>
      </w:pPr>
      <w:bookmarkStart w:id="9" w:name="_Toc128398022"/>
      <w:bookmarkEnd w:id="4"/>
      <w:r w:rsidRPr="00C5214A">
        <w:rPr>
          <w:rFonts w:asciiTheme="minorHAnsi" w:hAnsiTheme="minorHAnsi" w:cstheme="minorHAnsi"/>
          <w:b/>
          <w:sz w:val="24"/>
          <w:szCs w:val="24"/>
        </w:rPr>
        <w:t>II. WYKAZ KONTROLI WOJEWÓDZKICH SAMORZĄDOWYCH JEDNOSTEK ORGANIZACYJNYCH I KOMÓREK ORGANIZACYJNYCH URZĘDU MARSZAŁKOWSKIEGO WOJEWÓDZTWA WIELKOPOLSKIEGO W POZNANIU, PRZEPROWADZONYCH PRZEZ DEPARTAMENTY UMWW W 2022 ROKU ORAZ STWIERDZONE NIEPRAWIDŁOWOŚCI LUB UCHYBIENIA</w:t>
      </w:r>
      <w:bookmarkEnd w:id="9"/>
    </w:p>
    <w:p w14:paraId="06A34AAE" w14:textId="77777777" w:rsidR="00457F11" w:rsidRPr="00C5214A" w:rsidRDefault="00457F11" w:rsidP="001D20DA">
      <w:pPr>
        <w:pStyle w:val="Tekstpodstawowywcity"/>
        <w:spacing w:after="0" w:line="360" w:lineRule="auto"/>
        <w:ind w:left="0"/>
        <w:outlineLvl w:val="0"/>
        <w:rPr>
          <w:rFonts w:asciiTheme="minorHAnsi" w:hAnsiTheme="minorHAnsi" w:cstheme="minorHAnsi"/>
          <w:b/>
          <w:sz w:val="24"/>
          <w:szCs w:val="24"/>
        </w:rPr>
      </w:pPr>
    </w:p>
    <w:p w14:paraId="4174B92C" w14:textId="77777777" w:rsidR="00E4779D" w:rsidRPr="00C5214A" w:rsidRDefault="00E4779D" w:rsidP="004C1525">
      <w:pPr>
        <w:pStyle w:val="Tekstpodstawowywcity"/>
        <w:numPr>
          <w:ilvl w:val="0"/>
          <w:numId w:val="7"/>
        </w:numPr>
        <w:spacing w:after="0" w:line="360" w:lineRule="auto"/>
        <w:ind w:left="426"/>
        <w:jc w:val="both"/>
        <w:outlineLvl w:val="0"/>
        <w:rPr>
          <w:rFonts w:asciiTheme="minorHAnsi" w:hAnsiTheme="minorHAnsi" w:cstheme="minorHAnsi"/>
          <w:b/>
          <w:sz w:val="24"/>
          <w:szCs w:val="24"/>
        </w:rPr>
      </w:pPr>
      <w:bookmarkStart w:id="10" w:name="_Toc116041000"/>
      <w:bookmarkStart w:id="11" w:name="_Toc128031936"/>
      <w:bookmarkStart w:id="12" w:name="_Toc128396668"/>
      <w:bookmarkStart w:id="13" w:name="_Toc128396914"/>
      <w:bookmarkStart w:id="14" w:name="_Toc128398023"/>
      <w:r w:rsidRPr="00C5214A">
        <w:rPr>
          <w:rFonts w:asciiTheme="minorHAnsi" w:hAnsiTheme="minorHAnsi" w:cstheme="minorHAnsi"/>
          <w:b/>
          <w:sz w:val="24"/>
          <w:szCs w:val="24"/>
        </w:rPr>
        <w:t>Kontrole wojewódzkich samorządowych jednostek organizacyjnych.</w:t>
      </w:r>
      <w:bookmarkEnd w:id="10"/>
      <w:bookmarkEnd w:id="11"/>
      <w:bookmarkEnd w:id="12"/>
      <w:bookmarkEnd w:id="13"/>
      <w:bookmarkEnd w:id="14"/>
    </w:p>
    <w:tbl>
      <w:tblPr>
        <w:tblpPr w:leftFromText="142" w:rightFromText="142" w:vertAnchor="text" w:horzAnchor="margin" w:tblpX="-152" w:tblpY="175"/>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559"/>
        <w:gridCol w:w="1849"/>
        <w:gridCol w:w="2375"/>
        <w:gridCol w:w="7941"/>
      </w:tblGrid>
      <w:tr w:rsidR="005F6FBD" w:rsidRPr="00C5214A" w14:paraId="4208EEED" w14:textId="77777777" w:rsidTr="00C13795">
        <w:tc>
          <w:tcPr>
            <w:tcW w:w="704" w:type="dxa"/>
            <w:vAlign w:val="center"/>
          </w:tcPr>
          <w:p w14:paraId="35F09D29" w14:textId="77777777" w:rsidR="00457F11" w:rsidRPr="00C5214A" w:rsidRDefault="00457F11" w:rsidP="00B36F58">
            <w:pPr>
              <w:snapToGrid w:val="0"/>
              <w:spacing w:after="0" w:line="276" w:lineRule="auto"/>
              <w:ind w:right="22"/>
              <w:jc w:val="center"/>
              <w:rPr>
                <w:rFonts w:asciiTheme="minorHAnsi" w:hAnsiTheme="minorHAnsi" w:cstheme="minorHAnsi"/>
                <w:b/>
              </w:rPr>
            </w:pPr>
            <w:r w:rsidRPr="00C5214A">
              <w:rPr>
                <w:rFonts w:asciiTheme="minorHAnsi" w:hAnsiTheme="minorHAnsi" w:cstheme="minorHAnsi"/>
                <w:b/>
                <w:sz w:val="22"/>
                <w:szCs w:val="22"/>
              </w:rPr>
              <w:t>L.p.</w:t>
            </w:r>
          </w:p>
        </w:tc>
        <w:tc>
          <w:tcPr>
            <w:tcW w:w="1559" w:type="dxa"/>
            <w:vAlign w:val="center"/>
          </w:tcPr>
          <w:p w14:paraId="6AC9EF01" w14:textId="77777777" w:rsidR="00457F11" w:rsidRPr="00C5214A" w:rsidRDefault="00457F11" w:rsidP="001C1BA8">
            <w:pPr>
              <w:snapToGrid w:val="0"/>
              <w:spacing w:after="0" w:line="276" w:lineRule="auto"/>
              <w:jc w:val="center"/>
              <w:rPr>
                <w:rFonts w:asciiTheme="minorHAnsi" w:hAnsiTheme="minorHAnsi" w:cstheme="minorHAnsi"/>
                <w:b/>
              </w:rPr>
            </w:pPr>
            <w:r w:rsidRPr="00C5214A">
              <w:rPr>
                <w:rFonts w:asciiTheme="minorHAnsi" w:hAnsiTheme="minorHAnsi" w:cstheme="minorHAnsi"/>
                <w:b/>
                <w:sz w:val="22"/>
                <w:szCs w:val="22"/>
              </w:rPr>
              <w:t>Organ/</w:t>
            </w:r>
          </w:p>
          <w:p w14:paraId="5FE2F3A5" w14:textId="41642649" w:rsidR="00457F11" w:rsidRPr="00C5214A" w:rsidRDefault="00175450" w:rsidP="001C1BA8">
            <w:pPr>
              <w:snapToGrid w:val="0"/>
              <w:spacing w:after="0" w:line="276" w:lineRule="auto"/>
              <w:jc w:val="center"/>
              <w:rPr>
                <w:rFonts w:asciiTheme="minorHAnsi" w:hAnsiTheme="minorHAnsi" w:cstheme="minorHAnsi"/>
                <w:b/>
              </w:rPr>
            </w:pPr>
            <w:r w:rsidRPr="00C5214A">
              <w:rPr>
                <w:rFonts w:asciiTheme="minorHAnsi" w:hAnsiTheme="minorHAnsi" w:cstheme="minorHAnsi"/>
                <w:b/>
                <w:sz w:val="22"/>
                <w:szCs w:val="22"/>
              </w:rPr>
              <w:t>Departament nadzorujący</w:t>
            </w:r>
            <w:r w:rsidR="00457F11" w:rsidRPr="00C5214A">
              <w:rPr>
                <w:rFonts w:asciiTheme="minorHAnsi" w:hAnsiTheme="minorHAnsi" w:cstheme="minorHAnsi"/>
                <w:b/>
                <w:sz w:val="22"/>
                <w:szCs w:val="22"/>
              </w:rPr>
              <w:t xml:space="preserve"> </w:t>
            </w:r>
          </w:p>
        </w:tc>
        <w:tc>
          <w:tcPr>
            <w:tcW w:w="1849" w:type="dxa"/>
            <w:vAlign w:val="center"/>
          </w:tcPr>
          <w:p w14:paraId="20A9EB91" w14:textId="77777777" w:rsidR="00457F11" w:rsidRPr="00C5214A" w:rsidRDefault="00457F11" w:rsidP="001C1BA8">
            <w:pPr>
              <w:snapToGrid w:val="0"/>
              <w:spacing w:line="276" w:lineRule="auto"/>
              <w:jc w:val="center"/>
              <w:rPr>
                <w:rFonts w:asciiTheme="minorHAnsi" w:hAnsiTheme="minorHAnsi" w:cstheme="minorHAnsi"/>
                <w:b/>
              </w:rPr>
            </w:pPr>
            <w:r w:rsidRPr="00C5214A">
              <w:rPr>
                <w:rFonts w:asciiTheme="minorHAnsi" w:hAnsiTheme="minorHAnsi" w:cstheme="minorHAnsi"/>
                <w:b/>
                <w:sz w:val="22"/>
                <w:szCs w:val="22"/>
              </w:rPr>
              <w:t>Nazwa kontrolowanej jednostki</w:t>
            </w:r>
          </w:p>
        </w:tc>
        <w:tc>
          <w:tcPr>
            <w:tcW w:w="2375" w:type="dxa"/>
            <w:vAlign w:val="center"/>
          </w:tcPr>
          <w:p w14:paraId="31BEDF5C" w14:textId="77777777" w:rsidR="00457F11" w:rsidRPr="00C5214A" w:rsidRDefault="00457F11" w:rsidP="001C1BA8">
            <w:pPr>
              <w:snapToGrid w:val="0"/>
              <w:spacing w:line="276" w:lineRule="auto"/>
              <w:jc w:val="center"/>
              <w:rPr>
                <w:rFonts w:asciiTheme="minorHAnsi" w:hAnsiTheme="minorHAnsi" w:cstheme="minorHAnsi"/>
                <w:b/>
              </w:rPr>
            </w:pPr>
            <w:r w:rsidRPr="00C5214A">
              <w:rPr>
                <w:rFonts w:asciiTheme="minorHAnsi" w:hAnsiTheme="minorHAnsi" w:cstheme="minorHAnsi"/>
                <w:b/>
                <w:sz w:val="22"/>
                <w:szCs w:val="22"/>
              </w:rPr>
              <w:t>Zakres kontroli/Departament przeprowadzający kontrolę</w:t>
            </w:r>
          </w:p>
        </w:tc>
        <w:tc>
          <w:tcPr>
            <w:tcW w:w="7941" w:type="dxa"/>
            <w:vAlign w:val="center"/>
          </w:tcPr>
          <w:p w14:paraId="028BA36B" w14:textId="77777777" w:rsidR="00457F11" w:rsidRPr="00C5214A" w:rsidRDefault="00457F11" w:rsidP="001C1BA8">
            <w:pPr>
              <w:snapToGrid w:val="0"/>
              <w:spacing w:line="276" w:lineRule="auto"/>
              <w:jc w:val="center"/>
              <w:rPr>
                <w:rFonts w:asciiTheme="minorHAnsi" w:hAnsiTheme="minorHAnsi" w:cstheme="minorHAnsi"/>
                <w:b/>
              </w:rPr>
            </w:pPr>
            <w:r w:rsidRPr="00C5214A">
              <w:rPr>
                <w:rFonts w:asciiTheme="minorHAnsi" w:hAnsiTheme="minorHAnsi" w:cstheme="minorHAnsi"/>
                <w:b/>
                <w:sz w:val="22"/>
                <w:szCs w:val="22"/>
              </w:rPr>
              <w:t>Stwierdzone nieprawidłowości lub uchybienia</w:t>
            </w:r>
          </w:p>
        </w:tc>
      </w:tr>
      <w:tr w:rsidR="005F6FBD" w:rsidRPr="00C5214A" w14:paraId="560E694F" w14:textId="77777777" w:rsidTr="00C13795">
        <w:trPr>
          <w:trHeight w:val="342"/>
        </w:trPr>
        <w:tc>
          <w:tcPr>
            <w:tcW w:w="704" w:type="dxa"/>
            <w:vAlign w:val="center"/>
          </w:tcPr>
          <w:p w14:paraId="6BC2D6A2" w14:textId="77777777" w:rsidR="00457F11" w:rsidRPr="00C5214A" w:rsidRDefault="00457F11" w:rsidP="00B36F58">
            <w:pPr>
              <w:snapToGrid w:val="0"/>
              <w:spacing w:after="0" w:line="276" w:lineRule="auto"/>
              <w:ind w:right="22"/>
              <w:jc w:val="center"/>
              <w:rPr>
                <w:rFonts w:asciiTheme="minorHAnsi" w:hAnsiTheme="minorHAnsi" w:cstheme="minorHAnsi"/>
                <w:b/>
                <w:sz w:val="20"/>
                <w:szCs w:val="20"/>
              </w:rPr>
            </w:pPr>
            <w:r w:rsidRPr="00C5214A">
              <w:rPr>
                <w:rFonts w:asciiTheme="minorHAnsi" w:hAnsiTheme="minorHAnsi" w:cstheme="minorHAnsi"/>
                <w:b/>
                <w:sz w:val="20"/>
                <w:szCs w:val="20"/>
              </w:rPr>
              <w:t>1</w:t>
            </w:r>
          </w:p>
        </w:tc>
        <w:tc>
          <w:tcPr>
            <w:tcW w:w="1559" w:type="dxa"/>
            <w:tcBorders>
              <w:bottom w:val="single" w:sz="4" w:space="0" w:color="auto"/>
            </w:tcBorders>
            <w:vAlign w:val="center"/>
          </w:tcPr>
          <w:p w14:paraId="2CB10235" w14:textId="77777777" w:rsidR="00457F11" w:rsidRPr="00C5214A" w:rsidRDefault="00457F11" w:rsidP="001C1BA8">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2</w:t>
            </w:r>
          </w:p>
        </w:tc>
        <w:tc>
          <w:tcPr>
            <w:tcW w:w="1849" w:type="dxa"/>
            <w:vAlign w:val="center"/>
          </w:tcPr>
          <w:p w14:paraId="1DAE80C0" w14:textId="77777777" w:rsidR="00457F11" w:rsidRPr="00C5214A" w:rsidRDefault="00457F11" w:rsidP="001C1BA8">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3</w:t>
            </w:r>
          </w:p>
        </w:tc>
        <w:tc>
          <w:tcPr>
            <w:tcW w:w="2375" w:type="dxa"/>
          </w:tcPr>
          <w:p w14:paraId="4A8E02E4" w14:textId="77777777" w:rsidR="00457F11" w:rsidRPr="00C5214A" w:rsidRDefault="00457F11" w:rsidP="001C1BA8">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4</w:t>
            </w:r>
          </w:p>
        </w:tc>
        <w:tc>
          <w:tcPr>
            <w:tcW w:w="7941" w:type="dxa"/>
            <w:vAlign w:val="center"/>
          </w:tcPr>
          <w:p w14:paraId="4511C70F" w14:textId="77777777" w:rsidR="00457F11" w:rsidRPr="00C5214A" w:rsidRDefault="00457F11" w:rsidP="001C1BA8">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5</w:t>
            </w:r>
          </w:p>
        </w:tc>
      </w:tr>
      <w:tr w:rsidR="005F6FBD" w:rsidRPr="00C5214A" w14:paraId="4FC2E153" w14:textId="77777777" w:rsidTr="00801077">
        <w:trPr>
          <w:trHeight w:val="558"/>
        </w:trPr>
        <w:tc>
          <w:tcPr>
            <w:tcW w:w="704" w:type="dxa"/>
            <w:vAlign w:val="center"/>
          </w:tcPr>
          <w:p w14:paraId="4F9AC7AD" w14:textId="77777777" w:rsidR="00BD09C7" w:rsidRPr="00C5214A" w:rsidRDefault="00BD09C7" w:rsidP="004E2F59">
            <w:pPr>
              <w:pStyle w:val="Akapitzlist0"/>
              <w:numPr>
                <w:ilvl w:val="0"/>
                <w:numId w:val="101"/>
              </w:numPr>
              <w:tabs>
                <w:tab w:val="left" w:pos="596"/>
              </w:tabs>
              <w:spacing w:after="0"/>
              <w:ind w:right="23"/>
              <w:jc w:val="center"/>
              <w:rPr>
                <w:rFonts w:asciiTheme="minorHAnsi" w:hAnsiTheme="minorHAnsi" w:cstheme="minorHAnsi"/>
                <w:sz w:val="20"/>
                <w:szCs w:val="20"/>
              </w:rPr>
            </w:pPr>
          </w:p>
        </w:tc>
        <w:tc>
          <w:tcPr>
            <w:tcW w:w="1559" w:type="dxa"/>
            <w:vAlign w:val="center"/>
          </w:tcPr>
          <w:p w14:paraId="7FEB0E16" w14:textId="3B947B6C" w:rsidR="00BD09C7" w:rsidRPr="00C5214A" w:rsidRDefault="001B3076" w:rsidP="002D0046">
            <w:pPr>
              <w:jc w:val="center"/>
              <w:rPr>
                <w:rFonts w:asciiTheme="minorHAnsi" w:hAnsiTheme="minorHAnsi" w:cstheme="minorHAnsi"/>
                <w:b/>
                <w:sz w:val="20"/>
                <w:szCs w:val="20"/>
              </w:rPr>
            </w:pPr>
            <w:r w:rsidRPr="00C5214A">
              <w:rPr>
                <w:rFonts w:asciiTheme="minorHAnsi" w:hAnsiTheme="minorHAnsi" w:cstheme="minorHAnsi"/>
                <w:b/>
                <w:sz w:val="20"/>
                <w:szCs w:val="20"/>
              </w:rPr>
              <w:t xml:space="preserve">Departament Kultury </w:t>
            </w:r>
            <w:r w:rsidRPr="00C5214A">
              <w:rPr>
                <w:rFonts w:asciiTheme="minorHAnsi" w:hAnsiTheme="minorHAnsi" w:cstheme="minorHAnsi"/>
                <w:b/>
                <w:sz w:val="20"/>
                <w:szCs w:val="20"/>
              </w:rPr>
              <w:br/>
            </w:r>
            <w:r w:rsidR="00BD09C7" w:rsidRPr="00C5214A">
              <w:rPr>
                <w:rFonts w:asciiTheme="minorHAnsi" w:hAnsiTheme="minorHAnsi" w:cstheme="minorHAnsi"/>
                <w:b/>
                <w:sz w:val="20"/>
                <w:szCs w:val="20"/>
              </w:rPr>
              <w:t>DK</w:t>
            </w:r>
          </w:p>
        </w:tc>
        <w:tc>
          <w:tcPr>
            <w:tcW w:w="1849" w:type="dxa"/>
            <w:vAlign w:val="center"/>
          </w:tcPr>
          <w:p w14:paraId="778864D0" w14:textId="75B25CFF" w:rsidR="00BD09C7" w:rsidRPr="00C5214A" w:rsidRDefault="00BD09C7" w:rsidP="00BD09C7">
            <w:pPr>
              <w:jc w:val="center"/>
              <w:rPr>
                <w:rFonts w:asciiTheme="minorHAnsi" w:hAnsiTheme="minorHAnsi" w:cstheme="minorHAnsi"/>
                <w:b/>
                <w:sz w:val="20"/>
                <w:szCs w:val="20"/>
              </w:rPr>
            </w:pPr>
            <w:r w:rsidRPr="00C5214A">
              <w:rPr>
                <w:rFonts w:asciiTheme="minorHAnsi" w:hAnsiTheme="minorHAnsi" w:cstheme="minorHAnsi"/>
                <w:b/>
                <w:sz w:val="20"/>
                <w:szCs w:val="20"/>
              </w:rPr>
              <w:t xml:space="preserve">Muzeum Okręgowe </w:t>
            </w:r>
            <w:r w:rsidRPr="00C5214A">
              <w:rPr>
                <w:rFonts w:asciiTheme="minorHAnsi" w:hAnsiTheme="minorHAnsi" w:cstheme="minorHAnsi"/>
                <w:b/>
                <w:sz w:val="20"/>
                <w:szCs w:val="20"/>
              </w:rPr>
              <w:br/>
              <w:t>w Koninie</w:t>
            </w:r>
          </w:p>
        </w:tc>
        <w:tc>
          <w:tcPr>
            <w:tcW w:w="2375" w:type="dxa"/>
            <w:tcBorders>
              <w:top w:val="single" w:sz="4" w:space="0" w:color="auto"/>
              <w:bottom w:val="single" w:sz="4" w:space="0" w:color="auto"/>
              <w:right w:val="single" w:sz="4" w:space="0" w:color="auto"/>
            </w:tcBorders>
            <w:vAlign w:val="center"/>
          </w:tcPr>
          <w:p w14:paraId="32F7AE4F" w14:textId="436EE13D" w:rsidR="00B304C0" w:rsidRPr="00C5214A" w:rsidRDefault="00B304C0"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wykorzystania dotacji </w:t>
            </w:r>
            <w:r w:rsidRPr="00C5214A">
              <w:rPr>
                <w:rFonts w:asciiTheme="minorHAnsi" w:hAnsiTheme="minorHAnsi" w:cstheme="minorHAnsi"/>
                <w:sz w:val="20"/>
                <w:szCs w:val="20"/>
              </w:rPr>
              <w:br/>
              <w:t xml:space="preserve">w latach 2019-2021, otrzymanej na podstawie umowy 3 – letniej </w:t>
            </w:r>
            <w:r w:rsidR="00CC66CD" w:rsidRPr="00C5214A">
              <w:rPr>
                <w:rFonts w:asciiTheme="minorHAnsi" w:hAnsiTheme="minorHAnsi" w:cstheme="minorHAnsi"/>
                <w:sz w:val="20"/>
                <w:szCs w:val="20"/>
              </w:rPr>
              <w:br/>
              <w:t xml:space="preserve">nr </w:t>
            </w:r>
            <w:r w:rsidRPr="00C5214A">
              <w:rPr>
                <w:rFonts w:asciiTheme="minorHAnsi" w:hAnsiTheme="minorHAnsi" w:cstheme="minorHAnsi"/>
                <w:sz w:val="20"/>
                <w:szCs w:val="20"/>
              </w:rPr>
              <w:t xml:space="preserve">23/DK/IK/2019 </w:t>
            </w:r>
            <w:r w:rsidR="00CC66CD" w:rsidRPr="00C5214A">
              <w:rPr>
                <w:rFonts w:asciiTheme="minorHAnsi" w:hAnsiTheme="minorHAnsi" w:cstheme="minorHAnsi"/>
                <w:sz w:val="20"/>
                <w:szCs w:val="20"/>
              </w:rPr>
              <w:br/>
            </w:r>
            <w:r w:rsidRPr="00C5214A">
              <w:rPr>
                <w:rFonts w:asciiTheme="minorHAnsi" w:hAnsiTheme="minorHAnsi" w:cstheme="minorHAnsi"/>
                <w:sz w:val="20"/>
                <w:szCs w:val="20"/>
              </w:rPr>
              <w:t xml:space="preserve">z dnia 08.05.2019 na realizację zadania pn. „Oddymianie klatek schodowych w spichlerzu </w:t>
            </w:r>
            <w:r w:rsidR="003E3D0C" w:rsidRPr="00C5214A">
              <w:rPr>
                <w:rFonts w:asciiTheme="minorHAnsi" w:hAnsiTheme="minorHAnsi" w:cstheme="minorHAnsi"/>
                <w:sz w:val="20"/>
                <w:szCs w:val="20"/>
              </w:rPr>
              <w:br/>
            </w:r>
            <w:r w:rsidRPr="00C5214A">
              <w:rPr>
                <w:rFonts w:asciiTheme="minorHAnsi" w:hAnsiTheme="minorHAnsi" w:cstheme="minorHAnsi"/>
                <w:sz w:val="20"/>
                <w:szCs w:val="20"/>
              </w:rPr>
              <w:t>i zamku”</w:t>
            </w:r>
          </w:p>
          <w:p w14:paraId="270C9BA9" w14:textId="6754957C" w:rsidR="00BD09C7" w:rsidRPr="00C5214A" w:rsidRDefault="00BD09C7" w:rsidP="00BD09C7">
            <w:pPr>
              <w:jc w:val="center"/>
              <w:rPr>
                <w:rFonts w:asciiTheme="minorHAnsi" w:hAnsiTheme="minorHAnsi" w:cstheme="minorHAnsi"/>
                <w:sz w:val="20"/>
                <w:szCs w:val="20"/>
              </w:rPr>
            </w:pPr>
            <w:r w:rsidRPr="00C5214A">
              <w:rPr>
                <w:rFonts w:asciiTheme="minorHAnsi" w:hAnsiTheme="minorHAnsi" w:cstheme="minorHAnsi"/>
                <w:sz w:val="20"/>
                <w:szCs w:val="20"/>
              </w:rPr>
              <w:t>---------------------------------</w:t>
            </w:r>
          </w:p>
          <w:p w14:paraId="46908576" w14:textId="56F3543F" w:rsidR="00BD09C7" w:rsidRPr="00C5214A" w:rsidRDefault="00B304C0" w:rsidP="00B304C0">
            <w:pPr>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left w:val="single" w:sz="4" w:space="0" w:color="auto"/>
              <w:bottom w:val="single" w:sz="4" w:space="0" w:color="auto"/>
            </w:tcBorders>
            <w:vAlign w:val="center"/>
          </w:tcPr>
          <w:p w14:paraId="47F4D4D4" w14:textId="6DC42FB8" w:rsidR="00BD09C7" w:rsidRPr="00C5214A" w:rsidRDefault="0085342B" w:rsidP="00A37E28">
            <w:pPr>
              <w:jc w:val="center"/>
              <w:rPr>
                <w:rFonts w:asciiTheme="minorHAnsi" w:hAnsiTheme="minorHAnsi" w:cstheme="minorHAnsi"/>
                <w:sz w:val="20"/>
                <w:szCs w:val="20"/>
              </w:rPr>
            </w:pPr>
            <w:r w:rsidRPr="00C5214A">
              <w:rPr>
                <w:rFonts w:asciiTheme="minorHAnsi" w:hAnsiTheme="minorHAnsi" w:cstheme="minorHAnsi"/>
                <w:sz w:val="20"/>
                <w:szCs w:val="20"/>
              </w:rPr>
              <w:t>brak</w:t>
            </w:r>
          </w:p>
          <w:p w14:paraId="315CCA1F" w14:textId="77777777" w:rsidR="00BD09C7" w:rsidRPr="00C5214A" w:rsidRDefault="00BD09C7" w:rsidP="00A37E28">
            <w:pPr>
              <w:spacing w:after="0"/>
              <w:jc w:val="center"/>
              <w:rPr>
                <w:rFonts w:asciiTheme="minorHAnsi" w:hAnsiTheme="minorHAnsi" w:cstheme="minorHAnsi"/>
                <w:sz w:val="20"/>
                <w:szCs w:val="20"/>
              </w:rPr>
            </w:pPr>
          </w:p>
        </w:tc>
      </w:tr>
      <w:tr w:rsidR="005F6FBD" w:rsidRPr="00C5214A" w14:paraId="5FA0A8F1" w14:textId="77777777" w:rsidTr="002D0046">
        <w:trPr>
          <w:trHeight w:val="1834"/>
        </w:trPr>
        <w:tc>
          <w:tcPr>
            <w:tcW w:w="704" w:type="dxa"/>
            <w:vAlign w:val="center"/>
          </w:tcPr>
          <w:p w14:paraId="6E71BC70" w14:textId="77777777" w:rsidR="00491517" w:rsidRPr="00C5214A" w:rsidRDefault="00491517" w:rsidP="004E2F59">
            <w:pPr>
              <w:pStyle w:val="Akapitzlist0"/>
              <w:numPr>
                <w:ilvl w:val="0"/>
                <w:numId w:val="101"/>
              </w:numPr>
              <w:tabs>
                <w:tab w:val="left" w:pos="596"/>
              </w:tabs>
              <w:spacing w:after="0"/>
              <w:ind w:right="23"/>
              <w:jc w:val="center"/>
              <w:rPr>
                <w:rFonts w:asciiTheme="minorHAnsi" w:hAnsiTheme="minorHAnsi" w:cstheme="minorHAnsi"/>
                <w:sz w:val="20"/>
                <w:szCs w:val="20"/>
              </w:rPr>
            </w:pPr>
          </w:p>
        </w:tc>
        <w:tc>
          <w:tcPr>
            <w:tcW w:w="1559" w:type="dxa"/>
            <w:vAlign w:val="center"/>
          </w:tcPr>
          <w:p w14:paraId="1C56FE1D" w14:textId="58599F29" w:rsidR="00491517" w:rsidRPr="00C5214A" w:rsidRDefault="00491517" w:rsidP="002D0046">
            <w:pPr>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vAlign w:val="center"/>
          </w:tcPr>
          <w:p w14:paraId="505F67E4" w14:textId="35E75D66" w:rsidR="00491517" w:rsidRPr="00C5214A" w:rsidRDefault="00491517" w:rsidP="007B08F2">
            <w:pPr>
              <w:jc w:val="center"/>
              <w:rPr>
                <w:rFonts w:asciiTheme="minorHAnsi" w:hAnsiTheme="minorHAnsi" w:cstheme="minorHAnsi"/>
                <w:b/>
                <w:sz w:val="20"/>
                <w:szCs w:val="20"/>
              </w:rPr>
            </w:pPr>
            <w:r w:rsidRPr="00C5214A">
              <w:rPr>
                <w:rFonts w:asciiTheme="minorHAnsi" w:hAnsiTheme="minorHAnsi" w:cstheme="minorHAnsi"/>
                <w:b/>
                <w:sz w:val="20"/>
                <w:szCs w:val="20"/>
              </w:rPr>
              <w:t xml:space="preserve">Muzeum Narodowe Rolnictwa </w:t>
            </w:r>
            <w:r w:rsidR="007B08F2" w:rsidRPr="00C5214A">
              <w:rPr>
                <w:rFonts w:asciiTheme="minorHAnsi" w:hAnsiTheme="minorHAnsi" w:cstheme="minorHAnsi"/>
                <w:b/>
                <w:sz w:val="20"/>
                <w:szCs w:val="20"/>
              </w:rPr>
              <w:br/>
            </w:r>
            <w:r w:rsidRPr="00C5214A">
              <w:rPr>
                <w:rFonts w:asciiTheme="minorHAnsi" w:hAnsiTheme="minorHAnsi" w:cstheme="minorHAnsi"/>
                <w:b/>
                <w:sz w:val="20"/>
                <w:szCs w:val="20"/>
              </w:rPr>
              <w:t xml:space="preserve">i Przemysłu Rolno-Spożywczego </w:t>
            </w:r>
            <w:r w:rsidRPr="00C5214A">
              <w:rPr>
                <w:rFonts w:asciiTheme="minorHAnsi" w:hAnsiTheme="minorHAnsi" w:cstheme="minorHAnsi"/>
                <w:b/>
                <w:sz w:val="20"/>
                <w:szCs w:val="20"/>
              </w:rPr>
              <w:br/>
              <w:t>w Szreniawie</w:t>
            </w:r>
          </w:p>
        </w:tc>
        <w:tc>
          <w:tcPr>
            <w:tcW w:w="2375" w:type="dxa"/>
            <w:tcBorders>
              <w:top w:val="single" w:sz="4" w:space="0" w:color="auto"/>
              <w:bottom w:val="single" w:sz="4" w:space="0" w:color="auto"/>
              <w:right w:val="single" w:sz="4" w:space="0" w:color="auto"/>
            </w:tcBorders>
            <w:vAlign w:val="center"/>
          </w:tcPr>
          <w:p w14:paraId="07216774" w14:textId="77777777" w:rsidR="00F66C16" w:rsidRPr="00C5214A" w:rsidRDefault="00491517"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wykorzystania dotacji </w:t>
            </w:r>
          </w:p>
          <w:p w14:paraId="037E468F" w14:textId="77777777" w:rsidR="00F66C16" w:rsidRPr="00C5214A" w:rsidRDefault="00491517"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za rok 2021, otrzymanej </w:t>
            </w:r>
          </w:p>
          <w:p w14:paraId="395A29E4" w14:textId="4C1D7273" w:rsidR="00491517" w:rsidRPr="00C5214A" w:rsidRDefault="00491517"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na podstawie umowy </w:t>
            </w:r>
            <w:r w:rsidR="00F650BC" w:rsidRPr="00C5214A">
              <w:rPr>
                <w:rFonts w:asciiTheme="minorHAnsi" w:hAnsiTheme="minorHAnsi" w:cstheme="minorHAnsi"/>
                <w:sz w:val="20"/>
                <w:szCs w:val="20"/>
              </w:rPr>
              <w:br/>
              <w:t xml:space="preserve">nr </w:t>
            </w:r>
            <w:r w:rsidRPr="00C5214A">
              <w:rPr>
                <w:rFonts w:asciiTheme="minorHAnsi" w:hAnsiTheme="minorHAnsi" w:cstheme="minorHAnsi"/>
                <w:sz w:val="20"/>
                <w:szCs w:val="20"/>
              </w:rPr>
              <w:t>88/DK/IK/2021 z dnia 28.10.2021</w:t>
            </w:r>
            <w:r w:rsidR="0032325A" w:rsidRPr="00C5214A">
              <w:rPr>
                <w:rFonts w:asciiTheme="minorHAnsi" w:hAnsiTheme="minorHAnsi" w:cstheme="minorHAnsi"/>
                <w:sz w:val="20"/>
                <w:szCs w:val="20"/>
              </w:rPr>
              <w:t xml:space="preserve"> r</w:t>
            </w:r>
            <w:r w:rsidRPr="00C5214A">
              <w:rPr>
                <w:rFonts w:asciiTheme="minorHAnsi" w:hAnsiTheme="minorHAnsi" w:cstheme="minorHAnsi"/>
                <w:sz w:val="20"/>
                <w:szCs w:val="20"/>
              </w:rPr>
              <w:t xml:space="preserve">. na realizację zadania pn. Wykonanie instalacji fotowoltaicznej </w:t>
            </w:r>
            <w:r w:rsidRPr="00C5214A">
              <w:rPr>
                <w:rFonts w:asciiTheme="minorHAnsi" w:hAnsiTheme="minorHAnsi" w:cstheme="minorHAnsi"/>
                <w:sz w:val="20"/>
                <w:szCs w:val="20"/>
              </w:rPr>
              <w:br/>
              <w:t>w Jaraczu</w:t>
            </w:r>
          </w:p>
          <w:p w14:paraId="4C028BA5" w14:textId="77777777" w:rsidR="00491517" w:rsidRPr="00C5214A" w:rsidRDefault="00491517" w:rsidP="006E454B">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772168FF" w14:textId="18B426CA" w:rsidR="00491517" w:rsidRPr="00C5214A" w:rsidRDefault="00491517" w:rsidP="006E454B">
            <w:pPr>
              <w:spacing w:after="12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left w:val="single" w:sz="4" w:space="0" w:color="auto"/>
              <w:bottom w:val="single" w:sz="4" w:space="0" w:color="auto"/>
            </w:tcBorders>
            <w:vAlign w:val="center"/>
          </w:tcPr>
          <w:p w14:paraId="43C7E64B" w14:textId="75D0123D" w:rsidR="00AE524C" w:rsidRPr="00C5214A" w:rsidRDefault="00083880" w:rsidP="00AE524C">
            <w:pPr>
              <w:pStyle w:val="Akapitzlist0"/>
              <w:numPr>
                <w:ilvl w:val="1"/>
                <w:numId w:val="25"/>
              </w:numPr>
              <w:ind w:left="347"/>
              <w:jc w:val="both"/>
              <w:rPr>
                <w:rFonts w:asciiTheme="minorHAnsi" w:hAnsiTheme="minorHAnsi" w:cstheme="minorHAnsi"/>
                <w:sz w:val="20"/>
                <w:szCs w:val="20"/>
              </w:rPr>
            </w:pPr>
            <w:r w:rsidRPr="00C5214A">
              <w:rPr>
                <w:rFonts w:asciiTheme="minorHAnsi" w:hAnsiTheme="minorHAnsi" w:cstheme="minorHAnsi"/>
                <w:sz w:val="20"/>
                <w:szCs w:val="20"/>
              </w:rPr>
              <w:t>Wadium wniesione przez oferenta w f</w:t>
            </w:r>
            <w:r w:rsidR="000C2BFD" w:rsidRPr="00C5214A">
              <w:rPr>
                <w:rFonts w:asciiTheme="minorHAnsi" w:hAnsiTheme="minorHAnsi" w:cstheme="minorHAnsi"/>
                <w:sz w:val="20"/>
                <w:szCs w:val="20"/>
              </w:rPr>
              <w:t>ormie poręczenia nie zostało zwrócone</w:t>
            </w:r>
            <w:r w:rsidRPr="00C5214A">
              <w:rPr>
                <w:rFonts w:asciiTheme="minorHAnsi" w:hAnsiTheme="minorHAnsi" w:cstheme="minorHAnsi"/>
                <w:sz w:val="20"/>
                <w:szCs w:val="20"/>
              </w:rPr>
              <w:t xml:space="preserve"> w terminie określonym w art. 98 ust 1 pkt 2 ustawy </w:t>
            </w:r>
            <w:r w:rsidR="00050098" w:rsidRPr="00C5214A">
              <w:rPr>
                <w:rFonts w:asciiTheme="minorHAnsi" w:hAnsiTheme="minorHAnsi" w:cstheme="minorHAnsi"/>
                <w:sz w:val="20"/>
                <w:szCs w:val="20"/>
              </w:rPr>
              <w:t xml:space="preserve">z dnia 11.09.2019 r. </w:t>
            </w:r>
            <w:r w:rsidRPr="00C5214A">
              <w:rPr>
                <w:rFonts w:asciiTheme="minorHAnsi" w:hAnsiTheme="minorHAnsi" w:cstheme="minorHAnsi"/>
                <w:sz w:val="20"/>
                <w:szCs w:val="20"/>
              </w:rPr>
              <w:t>P</w:t>
            </w:r>
            <w:r w:rsidR="000313CE" w:rsidRPr="00C5214A">
              <w:rPr>
                <w:rFonts w:asciiTheme="minorHAnsi" w:hAnsiTheme="minorHAnsi" w:cstheme="minorHAnsi"/>
                <w:sz w:val="20"/>
                <w:szCs w:val="20"/>
              </w:rPr>
              <w:t xml:space="preserve">rawo </w:t>
            </w:r>
            <w:r w:rsidRPr="00C5214A">
              <w:rPr>
                <w:rFonts w:asciiTheme="minorHAnsi" w:hAnsiTheme="minorHAnsi" w:cstheme="minorHAnsi"/>
                <w:sz w:val="20"/>
                <w:szCs w:val="20"/>
              </w:rPr>
              <w:t>z</w:t>
            </w:r>
            <w:r w:rsidR="000313CE" w:rsidRPr="00C5214A">
              <w:rPr>
                <w:rFonts w:asciiTheme="minorHAnsi" w:hAnsiTheme="minorHAnsi" w:cstheme="minorHAnsi"/>
                <w:sz w:val="20"/>
                <w:szCs w:val="20"/>
              </w:rPr>
              <w:t xml:space="preserve">amówień </w:t>
            </w:r>
            <w:r w:rsidRPr="00C5214A">
              <w:rPr>
                <w:rFonts w:asciiTheme="minorHAnsi" w:hAnsiTheme="minorHAnsi" w:cstheme="minorHAnsi"/>
                <w:sz w:val="20"/>
                <w:szCs w:val="20"/>
              </w:rPr>
              <w:t>p</w:t>
            </w:r>
            <w:r w:rsidR="000313CE" w:rsidRPr="00C5214A">
              <w:rPr>
                <w:rFonts w:asciiTheme="minorHAnsi" w:hAnsiTheme="minorHAnsi" w:cstheme="minorHAnsi"/>
                <w:sz w:val="20"/>
                <w:szCs w:val="20"/>
              </w:rPr>
              <w:t>ublicznych</w:t>
            </w:r>
            <w:r w:rsidR="00050098" w:rsidRPr="00C5214A">
              <w:rPr>
                <w:rFonts w:asciiTheme="minorHAnsi" w:hAnsiTheme="minorHAnsi" w:cstheme="minorHAnsi"/>
                <w:sz w:val="20"/>
                <w:szCs w:val="20"/>
              </w:rPr>
              <w:t xml:space="preserve"> (Dz.U. z 2021 r. poz. 1129 ze zm.)</w:t>
            </w:r>
            <w:r w:rsidRPr="00C5214A">
              <w:rPr>
                <w:rFonts w:asciiTheme="minorHAnsi" w:hAnsiTheme="minorHAnsi" w:cstheme="minorHAnsi"/>
                <w:sz w:val="20"/>
                <w:szCs w:val="20"/>
              </w:rPr>
              <w:t>,</w:t>
            </w:r>
            <w:r w:rsidR="00050098" w:rsidRPr="00C5214A">
              <w:rPr>
                <w:rFonts w:asciiTheme="minorHAnsi" w:hAnsiTheme="minorHAnsi" w:cstheme="minorHAnsi"/>
                <w:sz w:val="20"/>
                <w:szCs w:val="20"/>
              </w:rPr>
              <w:t xml:space="preserve"> zwanej</w:t>
            </w:r>
            <w:r w:rsidR="000313CE" w:rsidRPr="00C5214A">
              <w:rPr>
                <w:rFonts w:asciiTheme="minorHAnsi" w:hAnsiTheme="minorHAnsi" w:cstheme="minorHAnsi"/>
                <w:sz w:val="20"/>
                <w:szCs w:val="20"/>
              </w:rPr>
              <w:t xml:space="preserve"> też dalej „</w:t>
            </w:r>
            <w:r w:rsidR="00D765ED" w:rsidRPr="00C5214A">
              <w:rPr>
                <w:rFonts w:asciiTheme="minorHAnsi" w:hAnsiTheme="minorHAnsi" w:cstheme="minorHAnsi"/>
                <w:sz w:val="20"/>
                <w:szCs w:val="20"/>
              </w:rPr>
              <w:t xml:space="preserve">ustawą </w:t>
            </w:r>
            <w:r w:rsidR="00AE524C" w:rsidRPr="00C5214A">
              <w:rPr>
                <w:rFonts w:asciiTheme="minorHAnsi" w:hAnsiTheme="minorHAnsi" w:cstheme="minorHAnsi"/>
                <w:sz w:val="20"/>
                <w:szCs w:val="20"/>
              </w:rPr>
              <w:t>Pzp”;</w:t>
            </w:r>
          </w:p>
          <w:p w14:paraId="57C5F04D" w14:textId="3A73003E" w:rsidR="00491517" w:rsidRPr="00C5214A" w:rsidRDefault="00083880" w:rsidP="00D72932">
            <w:pPr>
              <w:pStyle w:val="Akapitzlist0"/>
              <w:numPr>
                <w:ilvl w:val="1"/>
                <w:numId w:val="25"/>
              </w:numPr>
              <w:ind w:left="347"/>
              <w:jc w:val="both"/>
              <w:rPr>
                <w:rFonts w:asciiTheme="minorHAnsi" w:hAnsiTheme="minorHAnsi" w:cstheme="minorHAnsi"/>
                <w:sz w:val="20"/>
                <w:szCs w:val="20"/>
              </w:rPr>
            </w:pPr>
            <w:r w:rsidRPr="00C5214A">
              <w:rPr>
                <w:rFonts w:asciiTheme="minorHAnsi" w:hAnsiTheme="minorHAnsi" w:cstheme="minorHAnsi"/>
                <w:sz w:val="20"/>
                <w:szCs w:val="20"/>
              </w:rPr>
              <w:t>Ogłoszenie o wykonaniu umowy, wymagane zapisami art. 267 ust. 2 pkt 8 ustawy Pzp, zostało umieszczone w Biuletynie Zamówień Publicznych dopiero podczas kontroli, tj. 101 dni po terminie wymaganym zapisami ustawy.</w:t>
            </w:r>
          </w:p>
        </w:tc>
      </w:tr>
      <w:tr w:rsidR="005F6FBD" w:rsidRPr="00C5214A" w14:paraId="47B4D5EE" w14:textId="77777777" w:rsidTr="002D0046">
        <w:trPr>
          <w:trHeight w:val="1834"/>
        </w:trPr>
        <w:tc>
          <w:tcPr>
            <w:tcW w:w="704" w:type="dxa"/>
            <w:vAlign w:val="center"/>
          </w:tcPr>
          <w:p w14:paraId="264950B3" w14:textId="77777777" w:rsidR="00A200D2" w:rsidRPr="00C5214A" w:rsidRDefault="00A200D2" w:rsidP="004E2F59">
            <w:pPr>
              <w:pStyle w:val="Akapitzlist0"/>
              <w:numPr>
                <w:ilvl w:val="0"/>
                <w:numId w:val="101"/>
              </w:numPr>
              <w:tabs>
                <w:tab w:val="left" w:pos="596"/>
              </w:tabs>
              <w:spacing w:after="0"/>
              <w:ind w:right="23"/>
              <w:jc w:val="center"/>
              <w:rPr>
                <w:rFonts w:asciiTheme="minorHAnsi" w:hAnsiTheme="minorHAnsi" w:cstheme="minorHAnsi"/>
                <w:sz w:val="20"/>
                <w:szCs w:val="20"/>
              </w:rPr>
            </w:pPr>
          </w:p>
        </w:tc>
        <w:tc>
          <w:tcPr>
            <w:tcW w:w="1559" w:type="dxa"/>
            <w:vAlign w:val="center"/>
          </w:tcPr>
          <w:p w14:paraId="65A9BB71" w14:textId="6BEAC097" w:rsidR="00A200D2" w:rsidRPr="00C5214A" w:rsidRDefault="00A200D2" w:rsidP="002D0046">
            <w:pPr>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vAlign w:val="center"/>
          </w:tcPr>
          <w:p w14:paraId="3B88C4C7" w14:textId="2785B488" w:rsidR="00A200D2" w:rsidRPr="00C5214A" w:rsidRDefault="00A200D2" w:rsidP="007B08F2">
            <w:pPr>
              <w:jc w:val="center"/>
              <w:rPr>
                <w:rFonts w:asciiTheme="minorHAnsi" w:hAnsiTheme="minorHAnsi" w:cstheme="minorHAnsi"/>
                <w:b/>
                <w:sz w:val="20"/>
                <w:szCs w:val="20"/>
              </w:rPr>
            </w:pPr>
            <w:r w:rsidRPr="00C5214A">
              <w:rPr>
                <w:rFonts w:asciiTheme="minorHAnsi" w:hAnsiTheme="minorHAnsi" w:cstheme="minorHAnsi"/>
                <w:b/>
                <w:sz w:val="20"/>
                <w:szCs w:val="20"/>
              </w:rPr>
              <w:t xml:space="preserve">Muzeum Narodowe Rolnictwa </w:t>
            </w:r>
            <w:r w:rsidRPr="00C5214A">
              <w:rPr>
                <w:rFonts w:asciiTheme="minorHAnsi" w:hAnsiTheme="minorHAnsi" w:cstheme="minorHAnsi"/>
                <w:b/>
                <w:sz w:val="20"/>
                <w:szCs w:val="20"/>
              </w:rPr>
              <w:br/>
              <w:t xml:space="preserve">i Przemysłu Rolno-Spożywczego </w:t>
            </w:r>
            <w:r w:rsidRPr="00C5214A">
              <w:rPr>
                <w:rFonts w:asciiTheme="minorHAnsi" w:hAnsiTheme="minorHAnsi" w:cstheme="minorHAnsi"/>
                <w:b/>
                <w:sz w:val="20"/>
                <w:szCs w:val="20"/>
              </w:rPr>
              <w:br/>
              <w:t>w Szreniawie</w:t>
            </w:r>
          </w:p>
        </w:tc>
        <w:tc>
          <w:tcPr>
            <w:tcW w:w="2375" w:type="dxa"/>
            <w:tcBorders>
              <w:top w:val="single" w:sz="4" w:space="0" w:color="auto"/>
              <w:bottom w:val="single" w:sz="4" w:space="0" w:color="auto"/>
              <w:right w:val="single" w:sz="4" w:space="0" w:color="auto"/>
            </w:tcBorders>
            <w:vAlign w:val="center"/>
          </w:tcPr>
          <w:p w14:paraId="0804E49A" w14:textId="24867BF0" w:rsidR="00A200D2" w:rsidRPr="00C5214A" w:rsidRDefault="005E3D6B"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P</w:t>
            </w:r>
            <w:r w:rsidR="00A200D2" w:rsidRPr="00C5214A">
              <w:rPr>
                <w:rFonts w:asciiTheme="minorHAnsi" w:hAnsiTheme="minorHAnsi" w:cstheme="minorHAnsi"/>
                <w:sz w:val="20"/>
                <w:szCs w:val="20"/>
              </w:rPr>
              <w:t>roblemowa</w:t>
            </w:r>
            <w:r w:rsidRPr="00C5214A">
              <w:rPr>
                <w:rFonts w:asciiTheme="minorHAnsi" w:hAnsiTheme="minorHAnsi" w:cstheme="minorHAnsi"/>
                <w:sz w:val="20"/>
                <w:szCs w:val="20"/>
              </w:rPr>
              <w:t xml:space="preserve"> w z</w:t>
            </w:r>
            <w:r w:rsidR="00A200D2" w:rsidRPr="00C5214A">
              <w:rPr>
                <w:rFonts w:asciiTheme="minorHAnsi" w:hAnsiTheme="minorHAnsi" w:cstheme="minorHAnsi"/>
                <w:sz w:val="20"/>
                <w:szCs w:val="20"/>
              </w:rPr>
              <w:t>akres</w:t>
            </w:r>
            <w:r w:rsidRPr="00C5214A">
              <w:rPr>
                <w:rFonts w:asciiTheme="minorHAnsi" w:hAnsiTheme="minorHAnsi" w:cstheme="minorHAnsi"/>
                <w:sz w:val="20"/>
                <w:szCs w:val="20"/>
              </w:rPr>
              <w:t xml:space="preserve">ie </w:t>
            </w:r>
            <w:r w:rsidR="00A200D2" w:rsidRPr="00C5214A">
              <w:rPr>
                <w:rFonts w:asciiTheme="minorHAnsi" w:hAnsiTheme="minorHAnsi" w:cstheme="minorHAnsi"/>
                <w:sz w:val="20"/>
                <w:szCs w:val="20"/>
              </w:rPr>
              <w:t>poziom</w:t>
            </w:r>
            <w:r w:rsidR="00050098" w:rsidRPr="00C5214A">
              <w:rPr>
                <w:rFonts w:asciiTheme="minorHAnsi" w:hAnsiTheme="minorHAnsi" w:cstheme="minorHAnsi"/>
                <w:sz w:val="20"/>
                <w:szCs w:val="20"/>
              </w:rPr>
              <w:t>u</w:t>
            </w:r>
            <w:r w:rsidR="00A200D2" w:rsidRPr="00C5214A">
              <w:rPr>
                <w:rFonts w:asciiTheme="minorHAnsi" w:hAnsiTheme="minorHAnsi" w:cstheme="minorHAnsi"/>
                <w:sz w:val="20"/>
                <w:szCs w:val="20"/>
              </w:rPr>
              <w:t xml:space="preserve"> przygotowania samorządowej jednostki organizacyjnej do realizacji zadań obronnych </w:t>
            </w:r>
            <w:r w:rsidR="006B4F40" w:rsidRPr="00C5214A">
              <w:rPr>
                <w:rFonts w:asciiTheme="minorHAnsi" w:hAnsiTheme="minorHAnsi" w:cstheme="minorHAnsi"/>
                <w:sz w:val="20"/>
                <w:szCs w:val="20"/>
              </w:rPr>
              <w:t xml:space="preserve">za okres </w:t>
            </w:r>
            <w:r w:rsidR="00A200D2" w:rsidRPr="00C5214A">
              <w:rPr>
                <w:rFonts w:asciiTheme="minorHAnsi" w:hAnsiTheme="minorHAnsi" w:cstheme="minorHAnsi"/>
                <w:sz w:val="20"/>
                <w:szCs w:val="20"/>
              </w:rPr>
              <w:t>od 01.01.2017 r. do dnia rozpoczęcia kontroli</w:t>
            </w:r>
          </w:p>
          <w:p w14:paraId="257384F4" w14:textId="77777777" w:rsidR="00A200D2" w:rsidRPr="00C5214A" w:rsidRDefault="00A200D2"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08F1E142" w14:textId="0E669F5D" w:rsidR="00A200D2" w:rsidRPr="00C5214A" w:rsidRDefault="00A200D2" w:rsidP="00122E68">
            <w:pPr>
              <w:spacing w:after="0"/>
              <w:jc w:val="center"/>
              <w:rPr>
                <w:rFonts w:asciiTheme="minorHAnsi" w:hAnsiTheme="minorHAnsi" w:cstheme="minorHAnsi"/>
                <w:sz w:val="20"/>
                <w:szCs w:val="20"/>
              </w:rPr>
            </w:pPr>
            <w:r w:rsidRPr="00C5214A">
              <w:rPr>
                <w:rFonts w:asciiTheme="minorHAnsi" w:hAnsiTheme="minorHAnsi" w:cstheme="minorHAnsi"/>
                <w:sz w:val="20"/>
                <w:szCs w:val="20"/>
              </w:rPr>
              <w:t>BOIN</w:t>
            </w:r>
          </w:p>
        </w:tc>
        <w:tc>
          <w:tcPr>
            <w:tcW w:w="7941" w:type="dxa"/>
            <w:tcBorders>
              <w:left w:val="single" w:sz="4" w:space="0" w:color="auto"/>
              <w:bottom w:val="single" w:sz="4" w:space="0" w:color="auto"/>
            </w:tcBorders>
            <w:vAlign w:val="center"/>
          </w:tcPr>
          <w:p w14:paraId="7BE52634" w14:textId="2B2B2378" w:rsidR="00A200D2" w:rsidRPr="00C5214A" w:rsidRDefault="00933EBA" w:rsidP="00933EBA">
            <w:pPr>
              <w:jc w:val="both"/>
              <w:rPr>
                <w:rFonts w:asciiTheme="minorHAnsi" w:hAnsiTheme="minorHAnsi" w:cstheme="minorHAnsi"/>
                <w:sz w:val="20"/>
                <w:szCs w:val="20"/>
              </w:rPr>
            </w:pPr>
            <w:r w:rsidRPr="00C5214A">
              <w:rPr>
                <w:rFonts w:asciiTheme="minorHAnsi" w:hAnsiTheme="minorHAnsi" w:cstheme="minorHAnsi"/>
                <w:sz w:val="20"/>
                <w:szCs w:val="20"/>
              </w:rPr>
              <w:t xml:space="preserve">Stwierdzono uchybienia i braki w planie ochrony zabytków na wypadek konfliktu zbrojnego </w:t>
            </w:r>
            <w:r w:rsidR="00D72932">
              <w:rPr>
                <w:rFonts w:asciiTheme="minorHAnsi" w:hAnsiTheme="minorHAnsi" w:cstheme="minorHAnsi"/>
                <w:sz w:val="20"/>
                <w:szCs w:val="20"/>
              </w:rPr>
              <w:br/>
            </w:r>
            <w:r w:rsidRPr="00C5214A">
              <w:rPr>
                <w:rFonts w:asciiTheme="minorHAnsi" w:hAnsiTheme="minorHAnsi" w:cstheme="minorHAnsi"/>
                <w:sz w:val="20"/>
                <w:szCs w:val="20"/>
              </w:rPr>
              <w:t>i sytuacji kryzysowej oraz dokumentacji formalno-organizacyjnej</w:t>
            </w:r>
            <w:r w:rsidR="00817F74" w:rsidRPr="00C5214A">
              <w:rPr>
                <w:rFonts w:asciiTheme="minorHAnsi" w:hAnsiTheme="minorHAnsi" w:cstheme="minorHAnsi"/>
                <w:sz w:val="20"/>
                <w:szCs w:val="20"/>
              </w:rPr>
              <w:t>:</w:t>
            </w:r>
          </w:p>
          <w:p w14:paraId="56B4A3FE" w14:textId="49F55000" w:rsidR="00817F74" w:rsidRPr="00C5214A" w:rsidRDefault="00817F74" w:rsidP="004E2F59">
            <w:pPr>
              <w:pStyle w:val="Akapitzlist0"/>
              <w:numPr>
                <w:ilvl w:val="0"/>
                <w:numId w:val="68"/>
              </w:numPr>
              <w:jc w:val="both"/>
              <w:rPr>
                <w:rFonts w:asciiTheme="minorHAnsi" w:hAnsiTheme="minorHAnsi" w:cstheme="minorHAnsi"/>
                <w:sz w:val="20"/>
                <w:szCs w:val="20"/>
              </w:rPr>
            </w:pPr>
            <w:r w:rsidRPr="00C5214A">
              <w:rPr>
                <w:rFonts w:asciiTheme="minorHAnsi" w:hAnsiTheme="minorHAnsi" w:cstheme="minorHAnsi"/>
                <w:sz w:val="20"/>
                <w:szCs w:val="20"/>
              </w:rPr>
              <w:t>W statucie Muzeum nie określono wprost zadań z zakresu ochrony zabytków, w tym na wypadek konfliktu z</w:t>
            </w:r>
            <w:r w:rsidR="000A3BD6" w:rsidRPr="00C5214A">
              <w:rPr>
                <w:rFonts w:asciiTheme="minorHAnsi" w:hAnsiTheme="minorHAnsi" w:cstheme="minorHAnsi"/>
                <w:sz w:val="20"/>
                <w:szCs w:val="20"/>
              </w:rPr>
              <w:t xml:space="preserve">brojnego i sytuacji kryzysowych, </w:t>
            </w:r>
            <w:r w:rsidRPr="00C5214A">
              <w:rPr>
                <w:rFonts w:asciiTheme="minorHAnsi" w:hAnsiTheme="minorHAnsi" w:cstheme="minorHAnsi"/>
                <w:sz w:val="20"/>
                <w:szCs w:val="20"/>
              </w:rPr>
              <w:t xml:space="preserve">W Regulaminie Organizacyjnym Muzeum nie określono wprost zadań dla osób funkcyjnych i komórek organizacyjnych </w:t>
            </w:r>
            <w:r w:rsidR="00D72932">
              <w:rPr>
                <w:rFonts w:asciiTheme="minorHAnsi" w:hAnsiTheme="minorHAnsi" w:cstheme="minorHAnsi"/>
                <w:sz w:val="20"/>
                <w:szCs w:val="20"/>
              </w:rPr>
              <w:br/>
            </w:r>
            <w:r w:rsidRPr="00C5214A">
              <w:rPr>
                <w:rFonts w:asciiTheme="minorHAnsi" w:hAnsiTheme="minorHAnsi" w:cstheme="minorHAnsi"/>
                <w:sz w:val="20"/>
                <w:szCs w:val="20"/>
              </w:rPr>
              <w:t>z zakresu ochrony zabytków, w tym na wypadek konfliktu z</w:t>
            </w:r>
            <w:r w:rsidR="000A3BD6" w:rsidRPr="00C5214A">
              <w:rPr>
                <w:rFonts w:asciiTheme="minorHAnsi" w:hAnsiTheme="minorHAnsi" w:cstheme="minorHAnsi"/>
                <w:sz w:val="20"/>
                <w:szCs w:val="20"/>
              </w:rPr>
              <w:t>brojnego i sytuacji kryzysowych;</w:t>
            </w:r>
          </w:p>
          <w:p w14:paraId="78418795" w14:textId="3E9C5852" w:rsidR="00817F74" w:rsidRPr="00C5214A" w:rsidRDefault="00817F74" w:rsidP="004E2F59">
            <w:pPr>
              <w:pStyle w:val="Akapitzlist0"/>
              <w:numPr>
                <w:ilvl w:val="0"/>
                <w:numId w:val="68"/>
              </w:numPr>
              <w:jc w:val="both"/>
              <w:rPr>
                <w:rFonts w:asciiTheme="minorHAnsi" w:hAnsiTheme="minorHAnsi" w:cstheme="minorHAnsi"/>
                <w:sz w:val="20"/>
                <w:szCs w:val="20"/>
              </w:rPr>
            </w:pPr>
            <w:r w:rsidRPr="00C5214A">
              <w:rPr>
                <w:rFonts w:asciiTheme="minorHAnsi" w:hAnsiTheme="minorHAnsi" w:cstheme="minorHAnsi"/>
                <w:sz w:val="20"/>
                <w:szCs w:val="20"/>
              </w:rPr>
              <w:t>Do kontroli przedstawiono 39,,Zakresów obowiązków, uprawnień i odpowiedzialności" osób zatrudnionych w Muzeum. W jednym przypadku, dotyczącym Kierownika Działu Ochrony, dokonano zapisu w pkt. E, ppkt 3) o treści: ,, realizowanie zadań na potrzeby obronne państwa". W zakresach pozostałych</w:t>
            </w:r>
            <w:r w:rsidR="000A3BD6" w:rsidRPr="00C5214A">
              <w:rPr>
                <w:rFonts w:asciiTheme="minorHAnsi" w:hAnsiTheme="minorHAnsi" w:cstheme="minorHAnsi"/>
                <w:sz w:val="20"/>
                <w:szCs w:val="20"/>
              </w:rPr>
              <w:t xml:space="preserve"> osó</w:t>
            </w:r>
            <w:r w:rsidRPr="00C5214A">
              <w:rPr>
                <w:rFonts w:asciiTheme="minorHAnsi" w:hAnsiTheme="minorHAnsi" w:cstheme="minorHAnsi"/>
                <w:sz w:val="20"/>
                <w:szCs w:val="20"/>
              </w:rPr>
              <w:t>b nie określono żadnych zadań</w:t>
            </w:r>
            <w:r w:rsidR="000A3BD6" w:rsidRPr="00C5214A">
              <w:rPr>
                <w:rFonts w:asciiTheme="minorHAnsi" w:hAnsiTheme="minorHAnsi" w:cstheme="minorHAnsi"/>
                <w:sz w:val="20"/>
                <w:szCs w:val="20"/>
              </w:rPr>
              <w:t xml:space="preserve"> z zakresu ochrony zabytkó</w:t>
            </w:r>
            <w:r w:rsidRPr="00C5214A">
              <w:rPr>
                <w:rFonts w:asciiTheme="minorHAnsi" w:hAnsiTheme="minorHAnsi" w:cstheme="minorHAnsi"/>
                <w:sz w:val="20"/>
                <w:szCs w:val="20"/>
              </w:rPr>
              <w:t>w, w tym na wypadek konfliktu z</w:t>
            </w:r>
            <w:r w:rsidR="006E3300" w:rsidRPr="00C5214A">
              <w:rPr>
                <w:rFonts w:asciiTheme="minorHAnsi" w:hAnsiTheme="minorHAnsi" w:cstheme="minorHAnsi"/>
                <w:sz w:val="20"/>
                <w:szCs w:val="20"/>
              </w:rPr>
              <w:t>brojnego i sytuacji kryzysowych;</w:t>
            </w:r>
          </w:p>
          <w:p w14:paraId="7649DCC8" w14:textId="5B33353B" w:rsidR="00817F74" w:rsidRPr="00C5214A" w:rsidRDefault="00817F74" w:rsidP="004E2F59">
            <w:pPr>
              <w:pStyle w:val="Akapitzlist0"/>
              <w:numPr>
                <w:ilvl w:val="0"/>
                <w:numId w:val="68"/>
              </w:numPr>
              <w:jc w:val="both"/>
              <w:rPr>
                <w:rFonts w:asciiTheme="minorHAnsi" w:hAnsiTheme="minorHAnsi" w:cstheme="minorHAnsi"/>
                <w:sz w:val="20"/>
                <w:szCs w:val="20"/>
              </w:rPr>
            </w:pPr>
            <w:r w:rsidRPr="00C5214A">
              <w:rPr>
                <w:rFonts w:asciiTheme="minorHAnsi" w:hAnsiTheme="minorHAnsi" w:cstheme="minorHAnsi"/>
                <w:sz w:val="20"/>
                <w:szCs w:val="20"/>
              </w:rPr>
              <w:t>Muzeum nie posiada a</w:t>
            </w:r>
            <w:r w:rsidR="006E3300" w:rsidRPr="00C5214A">
              <w:rPr>
                <w:rFonts w:asciiTheme="minorHAnsi" w:hAnsiTheme="minorHAnsi" w:cstheme="minorHAnsi"/>
                <w:sz w:val="20"/>
                <w:szCs w:val="20"/>
              </w:rPr>
              <w:t>ktualnych planów ochrony zabytkó</w:t>
            </w:r>
            <w:r w:rsidRPr="00C5214A">
              <w:rPr>
                <w:rFonts w:asciiTheme="minorHAnsi" w:hAnsiTheme="minorHAnsi" w:cstheme="minorHAnsi"/>
                <w:sz w:val="20"/>
                <w:szCs w:val="20"/>
              </w:rPr>
              <w:t>w na wypadek konfliktu zbroj</w:t>
            </w:r>
            <w:r w:rsidR="006E3300" w:rsidRPr="00C5214A">
              <w:rPr>
                <w:rFonts w:asciiTheme="minorHAnsi" w:hAnsiTheme="minorHAnsi" w:cstheme="minorHAnsi"/>
                <w:sz w:val="20"/>
                <w:szCs w:val="20"/>
              </w:rPr>
              <w:t xml:space="preserve">nego </w:t>
            </w:r>
            <w:r w:rsidR="00AE524C" w:rsidRPr="00C5214A">
              <w:rPr>
                <w:rFonts w:asciiTheme="minorHAnsi" w:hAnsiTheme="minorHAnsi" w:cstheme="minorHAnsi"/>
                <w:sz w:val="20"/>
                <w:szCs w:val="20"/>
              </w:rPr>
              <w:br/>
            </w:r>
            <w:r w:rsidR="006E3300" w:rsidRPr="00C5214A">
              <w:rPr>
                <w:rFonts w:asciiTheme="minorHAnsi" w:hAnsiTheme="minorHAnsi" w:cstheme="minorHAnsi"/>
                <w:sz w:val="20"/>
                <w:szCs w:val="20"/>
              </w:rPr>
              <w:t>i sytuacji kryzysowych zaró</w:t>
            </w:r>
            <w:r w:rsidRPr="00C5214A">
              <w:rPr>
                <w:rFonts w:asciiTheme="minorHAnsi" w:hAnsiTheme="minorHAnsi" w:cstheme="minorHAnsi"/>
                <w:sz w:val="20"/>
                <w:szCs w:val="20"/>
              </w:rPr>
              <w:t>wno dla siedziby Muzeum w Szrenia</w:t>
            </w:r>
            <w:r w:rsidR="00AE524C" w:rsidRPr="00C5214A">
              <w:rPr>
                <w:rFonts w:asciiTheme="minorHAnsi" w:hAnsiTheme="minorHAnsi" w:cstheme="minorHAnsi"/>
                <w:sz w:val="20"/>
                <w:szCs w:val="20"/>
              </w:rPr>
              <w:t>wie jak</w:t>
            </w:r>
            <w:r w:rsidR="00050098" w:rsidRPr="00C5214A">
              <w:rPr>
                <w:rFonts w:asciiTheme="minorHAnsi" w:hAnsiTheme="minorHAnsi" w:cstheme="minorHAnsi"/>
                <w:sz w:val="20"/>
                <w:szCs w:val="20"/>
              </w:rPr>
              <w:t xml:space="preserve"> </w:t>
            </w:r>
            <w:r w:rsidR="00AE524C" w:rsidRPr="00C5214A">
              <w:rPr>
                <w:rFonts w:asciiTheme="minorHAnsi" w:hAnsiTheme="minorHAnsi" w:cstheme="minorHAnsi"/>
                <w:sz w:val="20"/>
                <w:szCs w:val="20"/>
              </w:rPr>
              <w:t>i dla podległych oddziałó</w:t>
            </w:r>
            <w:r w:rsidRPr="00C5214A">
              <w:rPr>
                <w:rFonts w:asciiTheme="minorHAnsi" w:hAnsiTheme="minorHAnsi" w:cstheme="minorHAnsi"/>
                <w:sz w:val="20"/>
                <w:szCs w:val="20"/>
              </w:rPr>
              <w:t>w.</w:t>
            </w:r>
            <w:r w:rsidR="00AE524C" w:rsidRPr="00C5214A">
              <w:rPr>
                <w:rFonts w:asciiTheme="minorHAnsi" w:hAnsiTheme="minorHAnsi" w:cstheme="minorHAnsi"/>
                <w:sz w:val="20"/>
                <w:szCs w:val="20"/>
              </w:rPr>
              <w:t xml:space="preserve"> </w:t>
            </w:r>
            <w:r w:rsidR="006E3300" w:rsidRPr="00C5214A">
              <w:rPr>
                <w:rFonts w:asciiTheme="minorHAnsi" w:hAnsiTheme="minorHAnsi" w:cstheme="minorHAnsi"/>
                <w:sz w:val="20"/>
                <w:szCs w:val="20"/>
              </w:rPr>
              <w:t>Kontrolującym</w:t>
            </w:r>
            <w:r w:rsidRPr="00C5214A">
              <w:rPr>
                <w:rFonts w:asciiTheme="minorHAnsi" w:hAnsiTheme="minorHAnsi" w:cstheme="minorHAnsi"/>
                <w:sz w:val="20"/>
                <w:szCs w:val="20"/>
              </w:rPr>
              <w:t xml:space="preserve"> przedstawiono plany opracowane w 2005 i 2006 roku dla Muzeum Narodowego Rolnictwa i Przemysłu Rolno-Spożywczego w Szreniawie oraz Oddziałów</w:t>
            </w:r>
            <w:r w:rsidR="00214723" w:rsidRPr="00C5214A">
              <w:rPr>
                <w:rFonts w:asciiTheme="minorHAnsi" w:hAnsiTheme="minorHAnsi" w:cstheme="minorHAnsi"/>
                <w:sz w:val="20"/>
                <w:szCs w:val="20"/>
              </w:rPr>
              <w:t>;</w:t>
            </w:r>
          </w:p>
          <w:p w14:paraId="425B6815" w14:textId="08758525" w:rsidR="00214723" w:rsidRPr="00C5214A" w:rsidRDefault="00214723" w:rsidP="004E2F59">
            <w:pPr>
              <w:pStyle w:val="Akapitzlist0"/>
              <w:numPr>
                <w:ilvl w:val="0"/>
                <w:numId w:val="68"/>
              </w:numPr>
              <w:jc w:val="both"/>
              <w:rPr>
                <w:rFonts w:asciiTheme="minorHAnsi" w:hAnsiTheme="minorHAnsi" w:cstheme="minorHAnsi"/>
                <w:sz w:val="20"/>
                <w:szCs w:val="20"/>
              </w:rPr>
            </w:pPr>
            <w:r w:rsidRPr="00C5214A">
              <w:rPr>
                <w:rFonts w:asciiTheme="minorHAnsi" w:hAnsiTheme="minorHAnsi" w:cstheme="minorHAnsi"/>
                <w:sz w:val="20"/>
                <w:szCs w:val="20"/>
              </w:rPr>
              <w:t>Dyrektor Muzeum nie realizował szkoleń dla podległego personelu z zakresu przygotowania zbior</w:t>
            </w:r>
            <w:r w:rsidR="006E3300" w:rsidRPr="00C5214A">
              <w:rPr>
                <w:rFonts w:asciiTheme="minorHAnsi" w:hAnsiTheme="minorHAnsi" w:cstheme="minorHAnsi"/>
                <w:sz w:val="20"/>
                <w:szCs w:val="20"/>
              </w:rPr>
              <w:t>ó</w:t>
            </w:r>
            <w:r w:rsidRPr="00C5214A">
              <w:rPr>
                <w:rFonts w:asciiTheme="minorHAnsi" w:hAnsiTheme="minorHAnsi" w:cstheme="minorHAnsi"/>
                <w:sz w:val="20"/>
                <w:szCs w:val="20"/>
              </w:rPr>
              <w:t>w do ewakuacji w przypadku konfliktu zbrojnego i sytuacji kryzysowych.</w:t>
            </w:r>
          </w:p>
        </w:tc>
      </w:tr>
      <w:tr w:rsidR="005F6FBD" w:rsidRPr="00C5214A" w14:paraId="371F9F51" w14:textId="77777777" w:rsidTr="00B511C9">
        <w:trPr>
          <w:trHeight w:val="1834"/>
        </w:trPr>
        <w:tc>
          <w:tcPr>
            <w:tcW w:w="704" w:type="dxa"/>
            <w:vAlign w:val="center"/>
          </w:tcPr>
          <w:p w14:paraId="48BDB785" w14:textId="77777777" w:rsidR="005C6CC6" w:rsidRPr="00C5214A" w:rsidRDefault="005C6CC6" w:rsidP="004E2F59">
            <w:pPr>
              <w:pStyle w:val="Akapitzlist0"/>
              <w:numPr>
                <w:ilvl w:val="0"/>
                <w:numId w:val="101"/>
              </w:numPr>
              <w:tabs>
                <w:tab w:val="left" w:pos="596"/>
              </w:tabs>
              <w:spacing w:after="0"/>
              <w:ind w:right="23"/>
              <w:jc w:val="center"/>
              <w:rPr>
                <w:rFonts w:asciiTheme="minorHAnsi" w:hAnsiTheme="minorHAnsi" w:cstheme="minorHAnsi"/>
                <w:sz w:val="20"/>
                <w:szCs w:val="20"/>
              </w:rPr>
            </w:pPr>
          </w:p>
        </w:tc>
        <w:tc>
          <w:tcPr>
            <w:tcW w:w="1559" w:type="dxa"/>
            <w:vAlign w:val="center"/>
          </w:tcPr>
          <w:p w14:paraId="3136372B" w14:textId="26422268" w:rsidR="005C6CC6" w:rsidRPr="00C5214A" w:rsidRDefault="005C6CC6" w:rsidP="005C6CC6">
            <w:pPr>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vAlign w:val="center"/>
          </w:tcPr>
          <w:p w14:paraId="07EF3BE6" w14:textId="3820408A" w:rsidR="005C6CC6" w:rsidRPr="00C5214A" w:rsidRDefault="005C6CC6" w:rsidP="005C6CC6">
            <w:pPr>
              <w:jc w:val="center"/>
              <w:rPr>
                <w:rFonts w:asciiTheme="minorHAnsi" w:hAnsiTheme="minorHAnsi" w:cstheme="minorHAnsi"/>
                <w:b/>
                <w:sz w:val="20"/>
                <w:szCs w:val="20"/>
              </w:rPr>
            </w:pPr>
            <w:r w:rsidRPr="00C5214A">
              <w:rPr>
                <w:rFonts w:asciiTheme="minorHAnsi" w:hAnsiTheme="minorHAnsi" w:cstheme="minorHAnsi"/>
                <w:b/>
                <w:sz w:val="20"/>
                <w:szCs w:val="20"/>
              </w:rPr>
              <w:t>Muzeum Okręgowe Ziemi Kaliskiej w Kaliszu</w:t>
            </w:r>
          </w:p>
        </w:tc>
        <w:tc>
          <w:tcPr>
            <w:tcW w:w="2375" w:type="dxa"/>
            <w:tcBorders>
              <w:top w:val="single" w:sz="4" w:space="0" w:color="auto"/>
              <w:bottom w:val="single" w:sz="4" w:space="0" w:color="auto"/>
              <w:right w:val="single" w:sz="4" w:space="0" w:color="auto"/>
            </w:tcBorders>
            <w:vAlign w:val="center"/>
          </w:tcPr>
          <w:p w14:paraId="647E9286" w14:textId="303C3527" w:rsidR="005C6CC6" w:rsidRPr="00C5214A" w:rsidRDefault="005C6CC6" w:rsidP="00284CF0">
            <w:pPr>
              <w:spacing w:after="0"/>
              <w:jc w:val="center"/>
              <w:rPr>
                <w:rFonts w:asciiTheme="minorHAnsi" w:hAnsiTheme="minorHAnsi" w:cstheme="minorHAnsi"/>
                <w:sz w:val="20"/>
                <w:szCs w:val="20"/>
              </w:rPr>
            </w:pPr>
            <w:r w:rsidRPr="00C5214A">
              <w:rPr>
                <w:rFonts w:asciiTheme="minorHAnsi" w:hAnsiTheme="minorHAnsi" w:cstheme="minorHAnsi"/>
                <w:sz w:val="20"/>
                <w:szCs w:val="20"/>
              </w:rPr>
              <w:t>Problemowa w zakresie prawidłowości realizacji inwestycji: „</w:t>
            </w:r>
            <w:r w:rsidR="007936A8" w:rsidRPr="00C5214A">
              <w:rPr>
                <w:rFonts w:asciiTheme="minorHAnsi" w:hAnsiTheme="minorHAnsi" w:cstheme="minorHAnsi"/>
                <w:sz w:val="20"/>
                <w:szCs w:val="20"/>
              </w:rPr>
              <w:t xml:space="preserve">Kompleksowa konserwacja i modernizacja Muzeum </w:t>
            </w:r>
            <w:r w:rsidRPr="00C5214A">
              <w:rPr>
                <w:rFonts w:asciiTheme="minorHAnsi" w:hAnsiTheme="minorHAnsi" w:cstheme="minorHAnsi"/>
                <w:sz w:val="20"/>
                <w:szCs w:val="20"/>
              </w:rPr>
              <w:t>O</w:t>
            </w:r>
            <w:r w:rsidR="007936A8" w:rsidRPr="00C5214A">
              <w:rPr>
                <w:rFonts w:asciiTheme="minorHAnsi" w:hAnsiTheme="minorHAnsi" w:cstheme="minorHAnsi"/>
                <w:sz w:val="20"/>
                <w:szCs w:val="20"/>
              </w:rPr>
              <w:t>kręgowego Ziemi Kaliskiej”</w:t>
            </w:r>
            <w:r w:rsidRPr="00C5214A">
              <w:rPr>
                <w:rFonts w:asciiTheme="minorHAnsi" w:hAnsiTheme="minorHAnsi" w:cstheme="minorHAnsi"/>
                <w:sz w:val="20"/>
                <w:szCs w:val="20"/>
              </w:rPr>
              <w:t xml:space="preserve">, </w:t>
            </w:r>
            <w:r w:rsidRPr="00C5214A">
              <w:rPr>
                <w:rFonts w:asciiTheme="minorHAnsi" w:hAnsiTheme="minorHAnsi" w:cstheme="minorHAnsi"/>
                <w:sz w:val="20"/>
                <w:szCs w:val="20"/>
              </w:rPr>
              <w:br/>
              <w:t>na dzień kontroli</w:t>
            </w:r>
            <w:r w:rsidRPr="00C5214A">
              <w:rPr>
                <w:rFonts w:asciiTheme="minorHAnsi" w:hAnsiTheme="minorHAnsi" w:cstheme="minorHAnsi"/>
                <w:sz w:val="20"/>
                <w:szCs w:val="20"/>
              </w:rPr>
              <w:br/>
              <w:t>---------------------------------</w:t>
            </w:r>
          </w:p>
          <w:p w14:paraId="7FD9A0C5" w14:textId="66C8039B" w:rsidR="005C6CC6" w:rsidRPr="00C5214A" w:rsidRDefault="005C6CC6" w:rsidP="005C6CC6">
            <w:pPr>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tcBorders>
              <w:left w:val="single" w:sz="4" w:space="0" w:color="auto"/>
              <w:bottom w:val="single" w:sz="4" w:space="0" w:color="auto"/>
            </w:tcBorders>
            <w:vAlign w:val="center"/>
          </w:tcPr>
          <w:p w14:paraId="223F44DA" w14:textId="01BE5CF9" w:rsidR="005C6CC6" w:rsidRPr="00C5214A" w:rsidRDefault="00AE524C" w:rsidP="00A37E28">
            <w:pPr>
              <w:jc w:val="center"/>
              <w:rPr>
                <w:rFonts w:asciiTheme="minorHAnsi" w:hAnsiTheme="minorHAnsi" w:cstheme="minorHAnsi"/>
                <w:sz w:val="20"/>
                <w:szCs w:val="20"/>
              </w:rPr>
            </w:pPr>
            <w:r w:rsidRPr="00C5214A">
              <w:rPr>
                <w:rFonts w:asciiTheme="minorHAnsi" w:hAnsiTheme="minorHAnsi" w:cstheme="minorHAnsi"/>
                <w:sz w:val="20"/>
                <w:szCs w:val="20"/>
              </w:rPr>
              <w:t>b</w:t>
            </w:r>
            <w:r w:rsidR="005C6CC6" w:rsidRPr="00C5214A">
              <w:rPr>
                <w:rFonts w:asciiTheme="minorHAnsi" w:hAnsiTheme="minorHAnsi" w:cstheme="minorHAnsi"/>
                <w:sz w:val="20"/>
                <w:szCs w:val="20"/>
              </w:rPr>
              <w:t>rak</w:t>
            </w:r>
          </w:p>
          <w:p w14:paraId="5AF9AAF0" w14:textId="77777777" w:rsidR="005C6CC6" w:rsidRPr="00C5214A" w:rsidRDefault="005C6CC6" w:rsidP="00A37E28">
            <w:pPr>
              <w:jc w:val="center"/>
              <w:rPr>
                <w:rFonts w:asciiTheme="minorHAnsi" w:hAnsiTheme="minorHAnsi" w:cstheme="minorHAnsi"/>
                <w:sz w:val="20"/>
                <w:szCs w:val="20"/>
              </w:rPr>
            </w:pPr>
          </w:p>
        </w:tc>
      </w:tr>
      <w:tr w:rsidR="005F6FBD" w:rsidRPr="00C5214A" w14:paraId="0BAAE8EE" w14:textId="77777777" w:rsidTr="00B511C9">
        <w:trPr>
          <w:trHeight w:val="2858"/>
        </w:trPr>
        <w:tc>
          <w:tcPr>
            <w:tcW w:w="704" w:type="dxa"/>
            <w:vAlign w:val="center"/>
          </w:tcPr>
          <w:p w14:paraId="43AC35E4" w14:textId="77777777" w:rsidR="00794D4C" w:rsidRPr="00C5214A" w:rsidRDefault="00794D4C" w:rsidP="004E2F59">
            <w:pPr>
              <w:pStyle w:val="Akapitzlist0"/>
              <w:numPr>
                <w:ilvl w:val="0"/>
                <w:numId w:val="101"/>
              </w:numPr>
              <w:tabs>
                <w:tab w:val="left" w:pos="596"/>
              </w:tabs>
              <w:spacing w:after="0"/>
              <w:ind w:right="23"/>
              <w:jc w:val="center"/>
              <w:rPr>
                <w:rFonts w:asciiTheme="minorHAnsi" w:hAnsiTheme="minorHAnsi" w:cstheme="minorHAnsi"/>
                <w:sz w:val="20"/>
                <w:szCs w:val="20"/>
              </w:rPr>
            </w:pPr>
          </w:p>
        </w:tc>
        <w:tc>
          <w:tcPr>
            <w:tcW w:w="1559" w:type="dxa"/>
            <w:tcBorders>
              <w:top w:val="single" w:sz="4" w:space="0" w:color="auto"/>
            </w:tcBorders>
            <w:vAlign w:val="center"/>
          </w:tcPr>
          <w:p w14:paraId="409C563A" w14:textId="1B1579EC" w:rsidR="00794D4C" w:rsidRPr="00C5214A" w:rsidRDefault="00794D4C" w:rsidP="00794D4C">
            <w:pPr>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21F31C17" w14:textId="77777777" w:rsidR="00794D4C" w:rsidRPr="00C5214A" w:rsidRDefault="00794D4C" w:rsidP="00794D4C">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Muzeum Pierwszych Piastów </w:t>
            </w:r>
          </w:p>
          <w:p w14:paraId="06897188" w14:textId="77777777" w:rsidR="00794D4C" w:rsidRPr="00C5214A" w:rsidRDefault="00794D4C" w:rsidP="00794D4C">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na Lednicy </w:t>
            </w:r>
          </w:p>
          <w:p w14:paraId="48A4C636" w14:textId="61D51358" w:rsidR="00794D4C" w:rsidRPr="00C5214A" w:rsidRDefault="00794D4C" w:rsidP="00794D4C">
            <w:pPr>
              <w:jc w:val="center"/>
              <w:rPr>
                <w:rFonts w:asciiTheme="minorHAnsi" w:hAnsiTheme="minorHAnsi" w:cstheme="minorHAnsi"/>
                <w:b/>
                <w:sz w:val="20"/>
                <w:szCs w:val="20"/>
              </w:rPr>
            </w:pPr>
            <w:r w:rsidRPr="00C5214A">
              <w:rPr>
                <w:rFonts w:asciiTheme="minorHAnsi" w:hAnsiTheme="minorHAnsi" w:cstheme="minorHAnsi"/>
                <w:b/>
                <w:sz w:val="20"/>
                <w:szCs w:val="20"/>
              </w:rPr>
              <w:t>w Dziekanowicach</w:t>
            </w:r>
          </w:p>
        </w:tc>
        <w:tc>
          <w:tcPr>
            <w:tcW w:w="2375" w:type="dxa"/>
            <w:tcBorders>
              <w:top w:val="single" w:sz="4" w:space="0" w:color="auto"/>
              <w:bottom w:val="single" w:sz="4" w:space="0" w:color="auto"/>
              <w:right w:val="single" w:sz="4" w:space="0" w:color="auto"/>
            </w:tcBorders>
            <w:vAlign w:val="center"/>
          </w:tcPr>
          <w:p w14:paraId="465405DD" w14:textId="77777777" w:rsidR="00794D4C" w:rsidRPr="00C5214A" w:rsidRDefault="00794D4C" w:rsidP="00794D4C">
            <w:pPr>
              <w:pBdr>
                <w:bottom w:val="single" w:sz="6" w:space="1" w:color="auto"/>
              </w:pBd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realizacji inwestycji „Dziedzictwo Pierwszych Piastów – rozbudowa infrastruktury magazynowo – konserwatorsko – wystawienniczej Muzeum Pierwszych Piastów </w:t>
            </w:r>
          </w:p>
          <w:p w14:paraId="2071C288" w14:textId="77777777" w:rsidR="00794D4C" w:rsidRPr="00C5214A" w:rsidRDefault="00794D4C" w:rsidP="00794D4C">
            <w:pPr>
              <w:pBdr>
                <w:bottom w:val="single" w:sz="6" w:space="1" w:color="auto"/>
              </w:pBd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na Lednicy”, </w:t>
            </w:r>
          </w:p>
          <w:p w14:paraId="3367940D" w14:textId="77777777" w:rsidR="00394D1D" w:rsidRPr="00C5214A" w:rsidRDefault="00794D4C" w:rsidP="00394D1D">
            <w:pPr>
              <w:pBdr>
                <w:bottom w:val="single" w:sz="6" w:space="1" w:color="auto"/>
              </w:pBdr>
              <w:spacing w:after="0"/>
              <w:jc w:val="center"/>
              <w:rPr>
                <w:rFonts w:asciiTheme="minorHAnsi" w:hAnsiTheme="minorHAnsi" w:cstheme="minorHAnsi"/>
                <w:sz w:val="20"/>
                <w:szCs w:val="20"/>
              </w:rPr>
            </w:pPr>
            <w:r w:rsidRPr="00C5214A">
              <w:rPr>
                <w:rFonts w:asciiTheme="minorHAnsi" w:hAnsiTheme="minorHAnsi" w:cstheme="minorHAnsi"/>
                <w:sz w:val="20"/>
                <w:szCs w:val="20"/>
              </w:rPr>
              <w:t>na dzień kontroli</w:t>
            </w:r>
            <w:r w:rsidR="00394D1D" w:rsidRPr="00C5214A">
              <w:rPr>
                <w:rFonts w:asciiTheme="minorHAnsi" w:hAnsiTheme="minorHAnsi" w:cstheme="minorHAnsi"/>
                <w:sz w:val="20"/>
                <w:szCs w:val="20"/>
              </w:rPr>
              <w:br/>
              <w:t>---------------------------------</w:t>
            </w:r>
          </w:p>
          <w:p w14:paraId="7454E8F8" w14:textId="051B1C8A" w:rsidR="00394D1D" w:rsidRPr="00C5214A" w:rsidRDefault="00394D1D" w:rsidP="00394D1D">
            <w:pPr>
              <w:pBdr>
                <w:bottom w:val="single" w:sz="6" w:space="1" w:color="auto"/>
              </w:pBd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tcBorders>
              <w:top w:val="single" w:sz="4" w:space="0" w:color="auto"/>
              <w:left w:val="single" w:sz="4" w:space="0" w:color="auto"/>
            </w:tcBorders>
            <w:vAlign w:val="center"/>
          </w:tcPr>
          <w:p w14:paraId="787A6CC0" w14:textId="00AB9763" w:rsidR="00794D4C" w:rsidRPr="00C5214A" w:rsidRDefault="00794D4C" w:rsidP="00A37E28">
            <w:pPr>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46272E63" w14:textId="77777777" w:rsidTr="00B511C9">
        <w:trPr>
          <w:trHeight w:val="1737"/>
        </w:trPr>
        <w:tc>
          <w:tcPr>
            <w:tcW w:w="704" w:type="dxa"/>
            <w:tcBorders>
              <w:top w:val="single" w:sz="4" w:space="0" w:color="auto"/>
            </w:tcBorders>
            <w:vAlign w:val="center"/>
          </w:tcPr>
          <w:p w14:paraId="5CEBE3F4" w14:textId="77777777" w:rsidR="00240F6A" w:rsidRPr="00C5214A" w:rsidRDefault="00240F6A"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6094E2C0" w14:textId="3138C8C5" w:rsidR="00240F6A" w:rsidRPr="00C5214A" w:rsidRDefault="00240F6A" w:rsidP="00240F6A">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6A7AFF3C" w14:textId="77777777" w:rsidR="00240F6A" w:rsidRPr="00C5214A" w:rsidRDefault="00240F6A" w:rsidP="00240F6A">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Centrum Kultury</w:t>
            </w:r>
          </w:p>
          <w:p w14:paraId="4ACBDB28" w14:textId="69118009" w:rsidR="00240F6A" w:rsidRPr="00C5214A" w:rsidRDefault="00240F6A" w:rsidP="005D2813">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 i Sztuki w K</w:t>
            </w:r>
            <w:r w:rsidR="005D2813" w:rsidRPr="00C5214A">
              <w:rPr>
                <w:rFonts w:asciiTheme="minorHAnsi" w:hAnsiTheme="minorHAnsi" w:cstheme="minorHAnsi"/>
                <w:b/>
                <w:sz w:val="20"/>
                <w:szCs w:val="20"/>
              </w:rPr>
              <w:t>aliszu</w:t>
            </w:r>
          </w:p>
        </w:tc>
        <w:tc>
          <w:tcPr>
            <w:tcW w:w="2375" w:type="dxa"/>
            <w:tcBorders>
              <w:top w:val="single" w:sz="4" w:space="0" w:color="auto"/>
              <w:bottom w:val="single" w:sz="4" w:space="0" w:color="auto"/>
              <w:right w:val="single" w:sz="4" w:space="0" w:color="auto"/>
            </w:tcBorders>
            <w:vAlign w:val="center"/>
          </w:tcPr>
          <w:p w14:paraId="21189FE8" w14:textId="77777777" w:rsidR="005D2813" w:rsidRPr="00C5214A" w:rsidRDefault="005D2813" w:rsidP="00240F6A">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Kompleksowa </w:t>
            </w:r>
          </w:p>
          <w:p w14:paraId="590D7091" w14:textId="3F2C49D1" w:rsidR="00240F6A" w:rsidRPr="00C5214A" w:rsidRDefault="005D2813" w:rsidP="00240F6A">
            <w:pPr>
              <w:spacing w:after="0"/>
              <w:jc w:val="center"/>
              <w:rPr>
                <w:rFonts w:asciiTheme="minorHAnsi" w:hAnsiTheme="minorHAnsi" w:cstheme="minorHAnsi"/>
                <w:sz w:val="20"/>
                <w:szCs w:val="20"/>
              </w:rPr>
            </w:pPr>
            <w:r w:rsidRPr="00C5214A">
              <w:rPr>
                <w:rFonts w:asciiTheme="minorHAnsi" w:hAnsiTheme="minorHAnsi" w:cstheme="minorHAnsi"/>
                <w:sz w:val="20"/>
                <w:szCs w:val="20"/>
              </w:rPr>
              <w:t>za 2020 i 2021 rok</w:t>
            </w:r>
          </w:p>
          <w:p w14:paraId="73A44051" w14:textId="77777777" w:rsidR="00240F6A" w:rsidRPr="00C5214A" w:rsidRDefault="00240F6A" w:rsidP="00240F6A">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09A36D98" w14:textId="7F4454DD" w:rsidR="00240F6A" w:rsidRPr="00C5214A" w:rsidRDefault="00240F6A" w:rsidP="00240F6A">
            <w:pPr>
              <w:spacing w:after="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top w:val="single" w:sz="4" w:space="0" w:color="auto"/>
              <w:left w:val="single" w:sz="4" w:space="0" w:color="auto"/>
            </w:tcBorders>
            <w:vAlign w:val="center"/>
          </w:tcPr>
          <w:p w14:paraId="5DB00E73" w14:textId="7B78A2C9" w:rsidR="00240F6A" w:rsidRPr="00C5214A" w:rsidRDefault="00240F6A" w:rsidP="00240F6A">
            <w:pPr>
              <w:pStyle w:val="Akapitzlist0"/>
              <w:shd w:val="clear" w:color="auto" w:fill="FFFFFF"/>
              <w:spacing w:after="0" w:line="240" w:lineRule="auto"/>
              <w:ind w:left="63"/>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6A307629" w14:textId="77777777" w:rsidTr="00B511C9">
        <w:trPr>
          <w:trHeight w:val="1691"/>
        </w:trPr>
        <w:tc>
          <w:tcPr>
            <w:tcW w:w="704" w:type="dxa"/>
            <w:tcBorders>
              <w:top w:val="single" w:sz="4" w:space="0" w:color="auto"/>
            </w:tcBorders>
            <w:vAlign w:val="center"/>
          </w:tcPr>
          <w:p w14:paraId="58BB5615" w14:textId="77777777" w:rsidR="00B5660B" w:rsidRPr="00C5214A" w:rsidRDefault="00B5660B"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25E257FF" w14:textId="0C50F082" w:rsidR="00B5660B" w:rsidRPr="00C5214A" w:rsidRDefault="00B5660B" w:rsidP="00B5660B">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7756887B" w14:textId="1827556A" w:rsidR="00B5660B" w:rsidRPr="00C5214A" w:rsidRDefault="00B5660B" w:rsidP="00B5660B">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Teatr im. Aleksandra Fredry w Gnieźnie</w:t>
            </w:r>
          </w:p>
        </w:tc>
        <w:tc>
          <w:tcPr>
            <w:tcW w:w="2375" w:type="dxa"/>
            <w:tcBorders>
              <w:top w:val="single" w:sz="4" w:space="0" w:color="auto"/>
              <w:bottom w:val="single" w:sz="4" w:space="0" w:color="auto"/>
              <w:right w:val="single" w:sz="4" w:space="0" w:color="auto"/>
            </w:tcBorders>
            <w:vAlign w:val="center"/>
          </w:tcPr>
          <w:p w14:paraId="056760AD" w14:textId="77777777" w:rsidR="00801077" w:rsidRPr="00C5214A" w:rsidRDefault="00801077" w:rsidP="00801077">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Kompleksowa </w:t>
            </w:r>
          </w:p>
          <w:p w14:paraId="69F48C89" w14:textId="77777777" w:rsidR="00801077" w:rsidRPr="00C5214A" w:rsidRDefault="00801077" w:rsidP="00801077">
            <w:pPr>
              <w:spacing w:after="0"/>
              <w:jc w:val="center"/>
              <w:rPr>
                <w:rFonts w:asciiTheme="minorHAnsi" w:hAnsiTheme="minorHAnsi" w:cstheme="minorHAnsi"/>
                <w:sz w:val="20"/>
                <w:szCs w:val="20"/>
              </w:rPr>
            </w:pPr>
            <w:r w:rsidRPr="00C5214A">
              <w:rPr>
                <w:rFonts w:asciiTheme="minorHAnsi" w:hAnsiTheme="minorHAnsi" w:cstheme="minorHAnsi"/>
                <w:sz w:val="20"/>
                <w:szCs w:val="20"/>
              </w:rPr>
              <w:t>za 2020 i 2021 rok</w:t>
            </w:r>
          </w:p>
          <w:p w14:paraId="65C04CBE" w14:textId="77777777" w:rsidR="00801077" w:rsidRPr="00C5214A" w:rsidRDefault="00801077" w:rsidP="00801077">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4DBED563" w14:textId="1D4D0139" w:rsidR="00B5660B" w:rsidRPr="00C5214A" w:rsidRDefault="00801077" w:rsidP="00801077">
            <w:pPr>
              <w:spacing w:after="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top w:val="single" w:sz="4" w:space="0" w:color="auto"/>
              <w:left w:val="single" w:sz="4" w:space="0" w:color="auto"/>
            </w:tcBorders>
          </w:tcPr>
          <w:p w14:paraId="2D0D16CD" w14:textId="3D9E65A2" w:rsidR="00801077" w:rsidRPr="00C5214A" w:rsidRDefault="00801077" w:rsidP="00801077">
            <w:pPr>
              <w:shd w:val="clear" w:color="auto" w:fill="FFFFFF"/>
              <w:spacing w:after="0"/>
              <w:jc w:val="both"/>
              <w:rPr>
                <w:rFonts w:asciiTheme="minorHAnsi" w:hAnsiTheme="minorHAnsi" w:cstheme="minorHAnsi"/>
                <w:sz w:val="20"/>
                <w:szCs w:val="20"/>
              </w:rPr>
            </w:pPr>
          </w:p>
          <w:p w14:paraId="716D5F76" w14:textId="369D8303" w:rsidR="00B5660B" w:rsidRPr="00C5214A" w:rsidRDefault="00801077" w:rsidP="00801077">
            <w:pPr>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3AE5B37F" w14:textId="77777777" w:rsidTr="00B511C9">
        <w:trPr>
          <w:trHeight w:val="3110"/>
        </w:trPr>
        <w:tc>
          <w:tcPr>
            <w:tcW w:w="704" w:type="dxa"/>
            <w:tcBorders>
              <w:top w:val="single" w:sz="4" w:space="0" w:color="auto"/>
            </w:tcBorders>
            <w:vAlign w:val="center"/>
          </w:tcPr>
          <w:p w14:paraId="1C924A9A" w14:textId="77777777" w:rsidR="00D651B2" w:rsidRPr="00C5214A" w:rsidRDefault="00D651B2"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3344B6C2" w14:textId="004C40AC" w:rsidR="00D651B2" w:rsidRPr="00C5214A" w:rsidRDefault="00D651B2" w:rsidP="00B5660B">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6E240EE2" w14:textId="6E84E736" w:rsidR="00D651B2" w:rsidRPr="00C5214A" w:rsidRDefault="00324C05" w:rsidP="00B5660B">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Polski </w:t>
            </w:r>
            <w:r w:rsidR="00D651B2" w:rsidRPr="00C5214A">
              <w:rPr>
                <w:rFonts w:asciiTheme="minorHAnsi" w:hAnsiTheme="minorHAnsi" w:cstheme="minorHAnsi"/>
                <w:b/>
                <w:sz w:val="20"/>
                <w:szCs w:val="20"/>
              </w:rPr>
              <w:t>Teatr Tańca w Poznaniu</w:t>
            </w:r>
          </w:p>
        </w:tc>
        <w:tc>
          <w:tcPr>
            <w:tcW w:w="2375" w:type="dxa"/>
            <w:tcBorders>
              <w:top w:val="single" w:sz="4" w:space="0" w:color="auto"/>
              <w:bottom w:val="single" w:sz="4" w:space="0" w:color="auto"/>
              <w:right w:val="single" w:sz="4" w:space="0" w:color="auto"/>
            </w:tcBorders>
            <w:vAlign w:val="center"/>
          </w:tcPr>
          <w:p w14:paraId="2E4CAB59" w14:textId="77777777" w:rsidR="00324C05" w:rsidRPr="00C5214A" w:rsidRDefault="00324C05" w:rsidP="00324C0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wykorzystania dotacji </w:t>
            </w:r>
          </w:p>
          <w:p w14:paraId="0D6F68B7" w14:textId="77777777" w:rsidR="00324C05" w:rsidRPr="00C5214A" w:rsidRDefault="00324C05" w:rsidP="00324C0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za rok 2021, otrzymanej </w:t>
            </w:r>
          </w:p>
          <w:p w14:paraId="6F04B9F2" w14:textId="2A36A547" w:rsidR="00324C05" w:rsidRPr="00C5214A" w:rsidRDefault="00324C05" w:rsidP="00324C05">
            <w:pPr>
              <w:spacing w:after="0"/>
              <w:jc w:val="center"/>
              <w:rPr>
                <w:rFonts w:asciiTheme="minorHAnsi" w:hAnsiTheme="minorHAnsi" w:cstheme="minorHAnsi"/>
                <w:sz w:val="20"/>
                <w:szCs w:val="20"/>
              </w:rPr>
            </w:pPr>
            <w:r w:rsidRPr="00C5214A">
              <w:rPr>
                <w:rFonts w:asciiTheme="minorHAnsi" w:hAnsiTheme="minorHAnsi" w:cstheme="minorHAnsi"/>
                <w:sz w:val="20"/>
                <w:szCs w:val="20"/>
              </w:rPr>
              <w:t>na podstawie umowy 57/DK/IK/2021 z dnia 23.07.2021; na realizację zadania pn. „Wyposażenie kawiarenki artystycznej</w:t>
            </w:r>
          </w:p>
          <w:p w14:paraId="42E232B4" w14:textId="77777777" w:rsidR="00D651B2" w:rsidRPr="00C5214A" w:rsidRDefault="00324C05" w:rsidP="00324C05">
            <w:pPr>
              <w:spacing w:after="0"/>
              <w:jc w:val="center"/>
              <w:rPr>
                <w:rFonts w:asciiTheme="minorHAnsi" w:hAnsiTheme="minorHAnsi" w:cstheme="minorHAnsi"/>
                <w:sz w:val="20"/>
                <w:szCs w:val="20"/>
              </w:rPr>
            </w:pPr>
            <w:r w:rsidRPr="00C5214A">
              <w:rPr>
                <w:rFonts w:asciiTheme="minorHAnsi" w:hAnsiTheme="minorHAnsi" w:cstheme="minorHAnsi"/>
                <w:sz w:val="20"/>
                <w:szCs w:val="20"/>
              </w:rPr>
              <w:t>w siedzibie Teatru”</w:t>
            </w:r>
          </w:p>
          <w:p w14:paraId="4BC0AC85" w14:textId="77777777" w:rsidR="00324C05" w:rsidRPr="00C5214A" w:rsidRDefault="00324C05" w:rsidP="00324C0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785BEF35" w14:textId="0733EAE0" w:rsidR="00324C05" w:rsidRPr="00C5214A" w:rsidRDefault="00324C05" w:rsidP="0085252E">
            <w:pPr>
              <w:spacing w:after="12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top w:val="single" w:sz="4" w:space="0" w:color="auto"/>
              <w:left w:val="single" w:sz="4" w:space="0" w:color="auto"/>
            </w:tcBorders>
            <w:vAlign w:val="center"/>
          </w:tcPr>
          <w:p w14:paraId="79F4AEE0" w14:textId="606B4E35" w:rsidR="00D651B2" w:rsidRPr="00C5214A" w:rsidRDefault="00D651B2" w:rsidP="00D651B2">
            <w:pPr>
              <w:shd w:val="clear" w:color="auto" w:fill="FFFFFF"/>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61BE540F" w14:textId="77777777" w:rsidTr="00F62AC7">
        <w:trPr>
          <w:trHeight w:val="563"/>
        </w:trPr>
        <w:tc>
          <w:tcPr>
            <w:tcW w:w="704" w:type="dxa"/>
            <w:tcBorders>
              <w:top w:val="single" w:sz="4" w:space="0" w:color="auto"/>
            </w:tcBorders>
            <w:vAlign w:val="center"/>
          </w:tcPr>
          <w:p w14:paraId="371D9EAF" w14:textId="77777777" w:rsidR="00F62AC7" w:rsidRPr="00C5214A" w:rsidRDefault="00F62AC7"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065D62A4" w14:textId="6A024DF6" w:rsidR="00F62AC7" w:rsidRPr="00C5214A" w:rsidRDefault="00F62AC7" w:rsidP="00B5660B">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479DD07F" w14:textId="04E0B3DD" w:rsidR="00F62AC7" w:rsidRPr="00C5214A" w:rsidRDefault="00F62AC7" w:rsidP="00B5660B">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Muzeum Początków Państwa Polskiego w Gnieźnie</w:t>
            </w:r>
          </w:p>
        </w:tc>
        <w:tc>
          <w:tcPr>
            <w:tcW w:w="2375" w:type="dxa"/>
            <w:tcBorders>
              <w:top w:val="single" w:sz="4" w:space="0" w:color="auto"/>
              <w:bottom w:val="single" w:sz="4" w:space="0" w:color="auto"/>
              <w:right w:val="single" w:sz="4" w:space="0" w:color="auto"/>
            </w:tcBorders>
            <w:vAlign w:val="center"/>
          </w:tcPr>
          <w:p w14:paraId="7164F7A2" w14:textId="43BF939A" w:rsidR="00F62AC7" w:rsidRPr="00C5214A" w:rsidRDefault="00F62AC7" w:rsidP="00801077">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wykorzystania dotacji za rok 2021, otrzymanej na podstawie umowy </w:t>
            </w:r>
            <w:r w:rsidR="00FA15FE" w:rsidRPr="00C5214A">
              <w:rPr>
                <w:rFonts w:asciiTheme="minorHAnsi" w:hAnsiTheme="minorHAnsi" w:cstheme="minorHAnsi"/>
                <w:sz w:val="20"/>
                <w:szCs w:val="20"/>
              </w:rPr>
              <w:t xml:space="preserve">nr </w:t>
            </w:r>
            <w:r w:rsidRPr="00C5214A">
              <w:rPr>
                <w:rFonts w:asciiTheme="minorHAnsi" w:hAnsiTheme="minorHAnsi" w:cstheme="minorHAnsi"/>
                <w:sz w:val="20"/>
                <w:szCs w:val="20"/>
              </w:rPr>
              <w:t>47/DK/IK/2021 z dnia 07.07.2021 r. na realizację zadania pn. Rozbiórka zadaszenia nad podziemnym placem manewrowym garażu wraz z konstrukcją tymczasowego zadaszenia</w:t>
            </w:r>
          </w:p>
          <w:p w14:paraId="08973A06" w14:textId="77777777" w:rsidR="00F62AC7" w:rsidRPr="00C5214A" w:rsidRDefault="00F62AC7" w:rsidP="00F62AC7">
            <w:pPr>
              <w:spacing w:after="120"/>
              <w:jc w:val="center"/>
              <w:rPr>
                <w:rFonts w:asciiTheme="minorHAnsi" w:hAnsiTheme="minorHAnsi" w:cstheme="minorHAnsi"/>
                <w:sz w:val="20"/>
                <w:szCs w:val="20"/>
              </w:rPr>
            </w:pPr>
            <w:r w:rsidRPr="00C5214A">
              <w:rPr>
                <w:rFonts w:asciiTheme="minorHAnsi" w:hAnsiTheme="minorHAnsi" w:cstheme="minorHAnsi"/>
                <w:sz w:val="20"/>
                <w:szCs w:val="20"/>
              </w:rPr>
              <w:t>----------------------------------</w:t>
            </w:r>
          </w:p>
          <w:p w14:paraId="0C546458" w14:textId="7B64ED98" w:rsidR="00F62AC7" w:rsidRPr="00C5214A" w:rsidRDefault="00F62AC7" w:rsidP="00F62AC7">
            <w:pPr>
              <w:spacing w:after="12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top w:val="single" w:sz="4" w:space="0" w:color="auto"/>
              <w:left w:val="single" w:sz="4" w:space="0" w:color="auto"/>
            </w:tcBorders>
            <w:vAlign w:val="center"/>
          </w:tcPr>
          <w:p w14:paraId="1C9A2D08" w14:textId="34ECF198" w:rsidR="00F62AC7" w:rsidRPr="00C5214A" w:rsidRDefault="00F62AC7" w:rsidP="00F62AC7">
            <w:pPr>
              <w:shd w:val="clear" w:color="auto" w:fill="FFFFFF"/>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68A1B749" w14:textId="77777777" w:rsidTr="00B511C9">
        <w:trPr>
          <w:trHeight w:val="1887"/>
        </w:trPr>
        <w:tc>
          <w:tcPr>
            <w:tcW w:w="704" w:type="dxa"/>
            <w:tcBorders>
              <w:top w:val="single" w:sz="4" w:space="0" w:color="auto"/>
            </w:tcBorders>
            <w:vAlign w:val="center"/>
          </w:tcPr>
          <w:p w14:paraId="05E4CF08" w14:textId="77777777" w:rsidR="00742305" w:rsidRPr="00C5214A" w:rsidRDefault="00742305"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35E71CFB" w14:textId="181A3998" w:rsidR="00742305" w:rsidRPr="00C5214A" w:rsidRDefault="00742305" w:rsidP="00B5660B">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7E4F9010" w14:textId="66DFB089" w:rsidR="00742305" w:rsidRPr="00C5214A" w:rsidRDefault="00742305" w:rsidP="00B5660B">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Muzeum Okręgowe im. St. Staszica w Pile</w:t>
            </w:r>
          </w:p>
        </w:tc>
        <w:tc>
          <w:tcPr>
            <w:tcW w:w="2375" w:type="dxa"/>
            <w:tcBorders>
              <w:top w:val="single" w:sz="4" w:space="0" w:color="auto"/>
              <w:bottom w:val="single" w:sz="4" w:space="0" w:color="auto"/>
              <w:right w:val="single" w:sz="4" w:space="0" w:color="auto"/>
            </w:tcBorders>
            <w:vAlign w:val="center"/>
          </w:tcPr>
          <w:p w14:paraId="2FCDA9DB" w14:textId="77777777" w:rsidR="00742305" w:rsidRPr="00C5214A" w:rsidRDefault="00742305" w:rsidP="0074230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Kompleksowa </w:t>
            </w:r>
          </w:p>
          <w:p w14:paraId="7FF9F69E" w14:textId="6D13DFBA" w:rsidR="00742305" w:rsidRPr="00C5214A" w:rsidRDefault="00742305" w:rsidP="00742305">
            <w:pPr>
              <w:spacing w:after="0"/>
              <w:jc w:val="center"/>
              <w:rPr>
                <w:rFonts w:asciiTheme="minorHAnsi" w:hAnsiTheme="minorHAnsi" w:cstheme="minorHAnsi"/>
                <w:sz w:val="20"/>
                <w:szCs w:val="20"/>
              </w:rPr>
            </w:pPr>
            <w:r w:rsidRPr="00C5214A">
              <w:rPr>
                <w:rFonts w:asciiTheme="minorHAnsi" w:hAnsiTheme="minorHAnsi" w:cstheme="minorHAnsi"/>
                <w:sz w:val="20"/>
                <w:szCs w:val="20"/>
              </w:rPr>
              <w:t>za 2021 rok</w:t>
            </w:r>
          </w:p>
          <w:p w14:paraId="33771737" w14:textId="77777777" w:rsidR="00742305" w:rsidRPr="00C5214A" w:rsidRDefault="00742305" w:rsidP="0074230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4D56AF92" w14:textId="7AC270B8" w:rsidR="00742305" w:rsidRPr="00C5214A" w:rsidRDefault="00742305" w:rsidP="00742305">
            <w:pPr>
              <w:spacing w:after="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tcBorders>
              <w:top w:val="single" w:sz="4" w:space="0" w:color="auto"/>
              <w:left w:val="single" w:sz="4" w:space="0" w:color="auto"/>
            </w:tcBorders>
            <w:vAlign w:val="center"/>
          </w:tcPr>
          <w:p w14:paraId="119A5453" w14:textId="1685B10B" w:rsidR="00742305" w:rsidRPr="00C5214A" w:rsidRDefault="00742305" w:rsidP="00F62AC7">
            <w:pPr>
              <w:shd w:val="clear" w:color="auto" w:fill="FFFFFF"/>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53485850" w14:textId="77777777" w:rsidTr="00B511C9">
        <w:trPr>
          <w:trHeight w:val="563"/>
        </w:trPr>
        <w:tc>
          <w:tcPr>
            <w:tcW w:w="704" w:type="dxa"/>
            <w:tcBorders>
              <w:top w:val="single" w:sz="4" w:space="0" w:color="auto"/>
            </w:tcBorders>
            <w:vAlign w:val="center"/>
          </w:tcPr>
          <w:p w14:paraId="790EAE67"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43459AFB" w14:textId="398ED791" w:rsidR="00BE480E" w:rsidRPr="00C5214A" w:rsidRDefault="00BE480E" w:rsidP="00BE480E">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6040A825" w14:textId="6BF0AA85" w:rsidR="00BE480E" w:rsidRPr="00C5214A" w:rsidRDefault="00BE480E" w:rsidP="00BE480E">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Muzeum Ziemiaństwa </w:t>
            </w:r>
            <w:r w:rsidRPr="00C5214A">
              <w:rPr>
                <w:rFonts w:asciiTheme="minorHAnsi" w:hAnsiTheme="minorHAnsi" w:cstheme="minorHAnsi"/>
                <w:b/>
                <w:sz w:val="20"/>
                <w:szCs w:val="20"/>
              </w:rPr>
              <w:br/>
              <w:t xml:space="preserve">w Dobrzycy </w:t>
            </w:r>
          </w:p>
          <w:p w14:paraId="2B7F8B67" w14:textId="0C172F2A" w:rsidR="00BE480E" w:rsidRPr="00C5214A" w:rsidRDefault="00BE480E" w:rsidP="00BE480E">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Zespół Pałacowo – Parkowy   </w:t>
            </w:r>
          </w:p>
          <w:p w14:paraId="605768DF" w14:textId="56DDF700" w:rsidR="00BE480E" w:rsidRPr="00C5214A" w:rsidRDefault="00BE480E" w:rsidP="00BE480E">
            <w:pPr>
              <w:tabs>
                <w:tab w:val="left" w:pos="720"/>
              </w:tabs>
              <w:spacing w:after="0"/>
              <w:jc w:val="center"/>
              <w:rPr>
                <w:rFonts w:asciiTheme="minorHAnsi" w:hAnsiTheme="minorHAnsi" w:cstheme="minorHAnsi"/>
                <w:b/>
                <w:sz w:val="20"/>
                <w:szCs w:val="20"/>
              </w:rPr>
            </w:pPr>
          </w:p>
        </w:tc>
        <w:tc>
          <w:tcPr>
            <w:tcW w:w="2375" w:type="dxa"/>
            <w:tcBorders>
              <w:top w:val="single" w:sz="4" w:space="0" w:color="auto"/>
              <w:bottom w:val="single" w:sz="4" w:space="0" w:color="auto"/>
              <w:right w:val="single" w:sz="4" w:space="0" w:color="auto"/>
            </w:tcBorders>
            <w:shd w:val="clear" w:color="auto" w:fill="auto"/>
            <w:vAlign w:val="center"/>
          </w:tcPr>
          <w:p w14:paraId="0468E4D0" w14:textId="4024EA82" w:rsidR="00BE480E" w:rsidRPr="00C5214A" w:rsidRDefault="00BE480E" w:rsidP="009B7D5E">
            <w:pPr>
              <w:spacing w:after="0"/>
              <w:jc w:val="center"/>
              <w:rPr>
                <w:rFonts w:asciiTheme="minorHAnsi" w:hAnsiTheme="minorHAnsi" w:cstheme="minorHAnsi"/>
                <w:sz w:val="20"/>
                <w:szCs w:val="20"/>
              </w:rPr>
            </w:pPr>
            <w:r w:rsidRPr="00C5214A">
              <w:rPr>
                <w:rFonts w:asciiTheme="minorHAnsi" w:hAnsiTheme="minorHAnsi" w:cstheme="minorHAnsi"/>
                <w:sz w:val="20"/>
                <w:szCs w:val="20"/>
              </w:rPr>
              <w:t>Problemowa w zakresie poziomu przygotowania samorządowej jednostki organizacyjnej do realizacji zadań obronnych od 01.01.2017 r. do dnia rozpoczęcia kontroli</w:t>
            </w:r>
          </w:p>
          <w:p w14:paraId="471EC1E0" w14:textId="77777777" w:rsidR="00BE480E" w:rsidRPr="00C5214A" w:rsidRDefault="00BE480E" w:rsidP="009B7D5E">
            <w:pPr>
              <w:spacing w:after="120"/>
              <w:rPr>
                <w:rFonts w:asciiTheme="minorHAnsi" w:hAnsiTheme="minorHAnsi" w:cstheme="minorHAnsi"/>
                <w:sz w:val="20"/>
                <w:szCs w:val="20"/>
              </w:rPr>
            </w:pPr>
            <w:r w:rsidRPr="00C5214A">
              <w:rPr>
                <w:rFonts w:asciiTheme="minorHAnsi" w:hAnsiTheme="minorHAnsi" w:cstheme="minorHAnsi"/>
                <w:sz w:val="20"/>
                <w:szCs w:val="20"/>
              </w:rPr>
              <w:t>----------------------------------</w:t>
            </w:r>
          </w:p>
          <w:p w14:paraId="145F1D1D" w14:textId="020095B2" w:rsidR="00BE480E" w:rsidRPr="00C5214A" w:rsidRDefault="00BE480E" w:rsidP="009B7D5E">
            <w:pPr>
              <w:spacing w:after="0"/>
              <w:jc w:val="center"/>
              <w:rPr>
                <w:rFonts w:asciiTheme="minorHAnsi" w:hAnsiTheme="minorHAnsi" w:cstheme="minorHAnsi"/>
                <w:sz w:val="20"/>
                <w:szCs w:val="20"/>
              </w:rPr>
            </w:pPr>
            <w:r w:rsidRPr="00C5214A">
              <w:rPr>
                <w:rFonts w:asciiTheme="minorHAnsi" w:hAnsiTheme="minorHAnsi" w:cstheme="minorHAnsi"/>
                <w:sz w:val="20"/>
                <w:szCs w:val="20"/>
              </w:rPr>
              <w:t>BOIN</w:t>
            </w:r>
          </w:p>
        </w:tc>
        <w:tc>
          <w:tcPr>
            <w:tcW w:w="7941" w:type="dxa"/>
            <w:shd w:val="clear" w:color="auto" w:fill="auto"/>
            <w:vAlign w:val="center"/>
          </w:tcPr>
          <w:p w14:paraId="4D15C0BE" w14:textId="45EBD14B" w:rsidR="00BE480E" w:rsidRPr="00C5214A" w:rsidRDefault="00BE480E" w:rsidP="00BE480E">
            <w:pPr>
              <w:jc w:val="both"/>
              <w:rPr>
                <w:rFonts w:asciiTheme="minorHAnsi" w:hAnsiTheme="minorHAnsi" w:cstheme="minorHAnsi"/>
                <w:sz w:val="20"/>
              </w:rPr>
            </w:pPr>
            <w:r w:rsidRPr="00C5214A">
              <w:rPr>
                <w:rFonts w:asciiTheme="minorHAnsi" w:hAnsiTheme="minorHAnsi" w:cstheme="minorHAnsi"/>
                <w:sz w:val="20"/>
              </w:rPr>
              <w:t>Stwierdzono, że:</w:t>
            </w:r>
          </w:p>
          <w:p w14:paraId="38762736" w14:textId="029F3C81" w:rsidR="00BE480E" w:rsidRPr="00C5214A" w:rsidRDefault="00BE480E" w:rsidP="0041681C">
            <w:pPr>
              <w:pStyle w:val="Akapitzlist0"/>
              <w:numPr>
                <w:ilvl w:val="0"/>
                <w:numId w:val="43"/>
              </w:numPr>
              <w:jc w:val="both"/>
              <w:rPr>
                <w:rFonts w:asciiTheme="minorHAnsi" w:hAnsiTheme="minorHAnsi" w:cstheme="minorHAnsi"/>
                <w:sz w:val="20"/>
                <w:szCs w:val="20"/>
              </w:rPr>
            </w:pPr>
            <w:r w:rsidRPr="00C5214A">
              <w:rPr>
                <w:rFonts w:asciiTheme="minorHAnsi" w:hAnsiTheme="minorHAnsi" w:cstheme="minorHAnsi"/>
                <w:sz w:val="20"/>
                <w:szCs w:val="20"/>
              </w:rPr>
              <w:t xml:space="preserve">W Regulaminie Organizacyjnym Muzeum nie określono zadań dla komórek organizacyjnych </w:t>
            </w:r>
            <w:r w:rsidRPr="00C5214A">
              <w:rPr>
                <w:rFonts w:asciiTheme="minorHAnsi" w:hAnsiTheme="minorHAnsi" w:cstheme="minorHAnsi"/>
                <w:sz w:val="20"/>
                <w:szCs w:val="20"/>
              </w:rPr>
              <w:br/>
              <w:t>z zakresu ochrony zabytków, w tym na wypadek konfliktu zbrojnego i sytuacji kryzysowych</w:t>
            </w:r>
            <w:r w:rsidR="00FA15FE" w:rsidRPr="00C5214A">
              <w:rPr>
                <w:rFonts w:asciiTheme="minorHAnsi" w:hAnsiTheme="minorHAnsi" w:cstheme="minorHAnsi"/>
                <w:sz w:val="20"/>
                <w:szCs w:val="20"/>
              </w:rPr>
              <w:t>;</w:t>
            </w:r>
          </w:p>
          <w:p w14:paraId="7391B307" w14:textId="6E600113" w:rsidR="00BE480E" w:rsidRPr="00C5214A" w:rsidRDefault="00BE480E" w:rsidP="0041681C">
            <w:pPr>
              <w:pStyle w:val="Akapitzlist0"/>
              <w:numPr>
                <w:ilvl w:val="0"/>
                <w:numId w:val="43"/>
              </w:numPr>
              <w:jc w:val="both"/>
              <w:rPr>
                <w:rFonts w:asciiTheme="minorHAnsi" w:hAnsiTheme="minorHAnsi" w:cstheme="minorHAnsi"/>
                <w:sz w:val="20"/>
                <w:szCs w:val="20"/>
              </w:rPr>
            </w:pPr>
            <w:r w:rsidRPr="00C5214A">
              <w:rPr>
                <w:rFonts w:asciiTheme="minorHAnsi" w:hAnsiTheme="minorHAnsi" w:cstheme="minorHAnsi"/>
                <w:sz w:val="20"/>
                <w:szCs w:val="20"/>
              </w:rPr>
              <w:t>Plany ochrony zabytków Muzeum Ziemiaństwa w Dobrzycy – Zespołu Pałacowo-Parkowego na wypadek konfliktu zbrojnego i sytuacji kryzysowych zawierają następujące uchybienia:</w:t>
            </w:r>
          </w:p>
          <w:p w14:paraId="378E067C" w14:textId="635690EB" w:rsidR="00BE480E" w:rsidRPr="00C5214A" w:rsidRDefault="00BE480E" w:rsidP="0041681C">
            <w:pPr>
              <w:pStyle w:val="Akapitzlist0"/>
              <w:numPr>
                <w:ilvl w:val="0"/>
                <w:numId w:val="44"/>
              </w:numPr>
              <w:jc w:val="both"/>
              <w:rPr>
                <w:rFonts w:asciiTheme="minorHAnsi" w:hAnsiTheme="minorHAnsi" w:cstheme="minorHAnsi"/>
                <w:sz w:val="20"/>
                <w:szCs w:val="20"/>
              </w:rPr>
            </w:pPr>
            <w:r w:rsidRPr="00C5214A">
              <w:rPr>
                <w:rFonts w:asciiTheme="minorHAnsi" w:hAnsiTheme="minorHAnsi" w:cstheme="minorHAnsi"/>
                <w:sz w:val="20"/>
                <w:szCs w:val="20"/>
              </w:rPr>
              <w:t>spis zabytków ruchomych został sporządzony w sposób odbiegający od wzoru określonego Instrukcj</w:t>
            </w:r>
            <w:r w:rsidR="004E69AF" w:rsidRPr="00C5214A">
              <w:rPr>
                <w:rFonts w:asciiTheme="minorHAnsi" w:hAnsiTheme="minorHAnsi" w:cstheme="minorHAnsi"/>
                <w:sz w:val="20"/>
                <w:szCs w:val="20"/>
              </w:rPr>
              <w:t xml:space="preserve">ą przygotowania i realizacji planów ochrony zabytków na wypadek konfliktu zbrojnego i sytuacji kryzysowych, stanowiącą załącznik do rozporządzenia Ministra Kultury z dnia 25 sierpnia 2004 r., w sprawie organizacji </w:t>
            </w:r>
            <w:r w:rsidR="00D72932">
              <w:rPr>
                <w:rFonts w:asciiTheme="minorHAnsi" w:hAnsiTheme="minorHAnsi" w:cstheme="minorHAnsi"/>
                <w:sz w:val="20"/>
                <w:szCs w:val="20"/>
              </w:rPr>
              <w:br/>
            </w:r>
            <w:r w:rsidR="004E69AF" w:rsidRPr="00C5214A">
              <w:rPr>
                <w:rFonts w:asciiTheme="minorHAnsi" w:hAnsiTheme="minorHAnsi" w:cstheme="minorHAnsi"/>
                <w:sz w:val="20"/>
                <w:szCs w:val="20"/>
              </w:rPr>
              <w:t xml:space="preserve">i sposobu ochrony zabytków na wypadek </w:t>
            </w:r>
            <w:r w:rsidR="004E69AF" w:rsidRPr="00C5214A">
              <w:rPr>
                <w:rFonts w:asciiTheme="minorHAnsi" w:hAnsiTheme="minorHAnsi" w:cstheme="minorHAnsi"/>
                <w:spacing w:val="-6"/>
                <w:sz w:val="20"/>
                <w:szCs w:val="20"/>
              </w:rPr>
              <w:t>konfliktu zbrojnego i sytuacji kryzysowych (Dz.</w:t>
            </w:r>
            <w:r w:rsidR="00F11A81" w:rsidRPr="00C5214A">
              <w:rPr>
                <w:rFonts w:asciiTheme="minorHAnsi" w:hAnsiTheme="minorHAnsi" w:cstheme="minorHAnsi"/>
                <w:spacing w:val="-6"/>
                <w:sz w:val="20"/>
                <w:szCs w:val="20"/>
              </w:rPr>
              <w:t xml:space="preserve"> </w:t>
            </w:r>
            <w:r w:rsidR="004E69AF" w:rsidRPr="00C5214A">
              <w:rPr>
                <w:rFonts w:asciiTheme="minorHAnsi" w:hAnsiTheme="minorHAnsi" w:cstheme="minorHAnsi"/>
                <w:spacing w:val="-6"/>
                <w:sz w:val="20"/>
                <w:szCs w:val="20"/>
              </w:rPr>
              <w:t>U.</w:t>
            </w:r>
            <w:r w:rsidR="00F11A81" w:rsidRPr="00C5214A">
              <w:rPr>
                <w:rFonts w:asciiTheme="minorHAnsi" w:hAnsiTheme="minorHAnsi" w:cstheme="minorHAnsi"/>
                <w:spacing w:val="-6"/>
                <w:sz w:val="20"/>
                <w:szCs w:val="20"/>
              </w:rPr>
              <w:t xml:space="preserve"> z </w:t>
            </w:r>
            <w:r w:rsidR="004E69AF" w:rsidRPr="00C5214A">
              <w:rPr>
                <w:rFonts w:asciiTheme="minorHAnsi" w:hAnsiTheme="minorHAnsi" w:cstheme="minorHAnsi"/>
                <w:spacing w:val="-6"/>
                <w:sz w:val="20"/>
                <w:szCs w:val="20"/>
              </w:rPr>
              <w:t>2004</w:t>
            </w:r>
            <w:r w:rsidR="00F11A81" w:rsidRPr="00C5214A">
              <w:rPr>
                <w:rFonts w:asciiTheme="minorHAnsi" w:hAnsiTheme="minorHAnsi" w:cstheme="minorHAnsi"/>
                <w:spacing w:val="-6"/>
                <w:sz w:val="20"/>
                <w:szCs w:val="20"/>
              </w:rPr>
              <w:t xml:space="preserve"> r. Nr </w:t>
            </w:r>
            <w:r w:rsidR="004E69AF" w:rsidRPr="00C5214A">
              <w:rPr>
                <w:rFonts w:asciiTheme="minorHAnsi" w:hAnsiTheme="minorHAnsi" w:cstheme="minorHAnsi"/>
                <w:spacing w:val="-6"/>
                <w:sz w:val="20"/>
                <w:szCs w:val="20"/>
              </w:rPr>
              <w:t>212</w:t>
            </w:r>
            <w:r w:rsidR="00F11A81" w:rsidRPr="00C5214A">
              <w:rPr>
                <w:rFonts w:asciiTheme="minorHAnsi" w:hAnsiTheme="minorHAnsi" w:cstheme="minorHAnsi"/>
                <w:spacing w:val="-6"/>
                <w:sz w:val="20"/>
                <w:szCs w:val="20"/>
              </w:rPr>
              <w:t xml:space="preserve">, poz. </w:t>
            </w:r>
            <w:r w:rsidR="004E69AF" w:rsidRPr="00C5214A">
              <w:rPr>
                <w:rFonts w:asciiTheme="minorHAnsi" w:hAnsiTheme="minorHAnsi" w:cstheme="minorHAnsi"/>
                <w:spacing w:val="-6"/>
                <w:sz w:val="20"/>
                <w:szCs w:val="20"/>
              </w:rPr>
              <w:t>2153 z 29.09.2004 r.),</w:t>
            </w:r>
          </w:p>
          <w:p w14:paraId="55A6E47C" w14:textId="77777777" w:rsidR="00BE480E" w:rsidRPr="00C5214A" w:rsidRDefault="00BE480E" w:rsidP="0041681C">
            <w:pPr>
              <w:pStyle w:val="Akapitzlist0"/>
              <w:numPr>
                <w:ilvl w:val="0"/>
                <w:numId w:val="44"/>
              </w:numPr>
              <w:jc w:val="both"/>
              <w:rPr>
                <w:rFonts w:asciiTheme="minorHAnsi" w:hAnsiTheme="minorHAnsi" w:cstheme="minorHAnsi"/>
                <w:sz w:val="20"/>
                <w:szCs w:val="20"/>
              </w:rPr>
            </w:pPr>
            <w:r w:rsidRPr="00C5214A">
              <w:rPr>
                <w:rFonts w:asciiTheme="minorHAnsi" w:hAnsiTheme="minorHAnsi" w:cstheme="minorHAnsi"/>
                <w:sz w:val="20"/>
                <w:szCs w:val="20"/>
              </w:rPr>
              <w:t>wykazy prac przygotowawczych, organizacyjnych, techniczno-inżynieryjnych, dokumentacyjnych i innych niezbędnych do wykonania, nie zawierały określenia osób odpowiedzialnych i zespołów ze wskazaniem przypisanych im zadań oraz  precyzyjnego czasu ich wykonania;</w:t>
            </w:r>
          </w:p>
          <w:p w14:paraId="10CD99F0" w14:textId="2F8DF42A" w:rsidR="00BE480E" w:rsidRPr="00C5214A" w:rsidRDefault="00C2041C" w:rsidP="0041681C">
            <w:pPr>
              <w:pStyle w:val="Akapitzlist0"/>
              <w:numPr>
                <w:ilvl w:val="0"/>
                <w:numId w:val="44"/>
              </w:numPr>
              <w:jc w:val="both"/>
              <w:rPr>
                <w:rFonts w:asciiTheme="minorHAnsi" w:hAnsiTheme="minorHAnsi" w:cstheme="minorHAnsi"/>
                <w:sz w:val="20"/>
                <w:szCs w:val="20"/>
              </w:rPr>
            </w:pPr>
            <w:r w:rsidRPr="00C5214A">
              <w:rPr>
                <w:rFonts w:asciiTheme="minorHAnsi" w:hAnsiTheme="minorHAnsi" w:cstheme="minorHAnsi"/>
                <w:sz w:val="20"/>
                <w:szCs w:val="20"/>
              </w:rPr>
              <w:t>brak Wykazu Kart tożsamości;</w:t>
            </w:r>
          </w:p>
          <w:p w14:paraId="49C66EFA" w14:textId="46A51F56" w:rsidR="000F19E4" w:rsidRPr="00C5214A" w:rsidRDefault="000F19E4" w:rsidP="0041681C">
            <w:pPr>
              <w:pStyle w:val="Akapitzlist0"/>
              <w:numPr>
                <w:ilvl w:val="0"/>
                <w:numId w:val="43"/>
              </w:numPr>
              <w:jc w:val="both"/>
              <w:rPr>
                <w:rFonts w:asciiTheme="minorHAnsi" w:hAnsiTheme="minorHAnsi" w:cstheme="minorHAnsi"/>
                <w:sz w:val="20"/>
                <w:szCs w:val="20"/>
              </w:rPr>
            </w:pPr>
            <w:r w:rsidRPr="00C5214A">
              <w:rPr>
                <w:rFonts w:asciiTheme="minorHAnsi" w:hAnsiTheme="minorHAnsi" w:cstheme="minorHAnsi"/>
                <w:sz w:val="20"/>
                <w:szCs w:val="20"/>
              </w:rPr>
              <w:t>N</w:t>
            </w:r>
            <w:r w:rsidR="00BE480E" w:rsidRPr="00C5214A">
              <w:rPr>
                <w:rFonts w:asciiTheme="minorHAnsi" w:hAnsiTheme="minorHAnsi" w:cstheme="minorHAnsi"/>
                <w:sz w:val="20"/>
                <w:szCs w:val="20"/>
              </w:rPr>
              <w:t>ie realizowano reklamowania podległych pracowników, wyznaczonych do realizacji zadań obronnych, od obowiązku pełnienia czynnej służby wojskowej w razie ogłoszen</w:t>
            </w:r>
            <w:r w:rsidRPr="00C5214A">
              <w:rPr>
                <w:rFonts w:asciiTheme="minorHAnsi" w:hAnsiTheme="minorHAnsi" w:cstheme="minorHAnsi"/>
                <w:sz w:val="20"/>
                <w:szCs w:val="20"/>
              </w:rPr>
              <w:t xml:space="preserve">ia mobilizacji </w:t>
            </w:r>
            <w:r w:rsidRPr="00C5214A">
              <w:rPr>
                <w:rFonts w:asciiTheme="minorHAnsi" w:hAnsiTheme="minorHAnsi" w:cstheme="minorHAnsi"/>
                <w:sz w:val="20"/>
                <w:szCs w:val="20"/>
              </w:rPr>
              <w:br/>
              <w:t>i w czasie wojny</w:t>
            </w:r>
            <w:r w:rsidR="00AE524C" w:rsidRPr="00C5214A">
              <w:rPr>
                <w:rFonts w:asciiTheme="minorHAnsi" w:hAnsiTheme="minorHAnsi" w:cstheme="minorHAnsi"/>
                <w:sz w:val="20"/>
                <w:szCs w:val="20"/>
              </w:rPr>
              <w:t>;</w:t>
            </w:r>
            <w:r w:rsidRPr="00C5214A">
              <w:rPr>
                <w:rFonts w:asciiTheme="minorHAnsi" w:hAnsiTheme="minorHAnsi" w:cstheme="minorHAnsi"/>
                <w:sz w:val="20"/>
                <w:szCs w:val="20"/>
              </w:rPr>
              <w:t xml:space="preserve"> </w:t>
            </w:r>
          </w:p>
          <w:p w14:paraId="30E99022" w14:textId="5E574DDC" w:rsidR="00AE524C" w:rsidRPr="00C5214A" w:rsidRDefault="000F19E4" w:rsidP="0041681C">
            <w:pPr>
              <w:pStyle w:val="Akapitzlist0"/>
              <w:numPr>
                <w:ilvl w:val="0"/>
                <w:numId w:val="43"/>
              </w:numPr>
              <w:jc w:val="both"/>
              <w:rPr>
                <w:rFonts w:asciiTheme="minorHAnsi" w:hAnsiTheme="minorHAnsi" w:cstheme="minorHAnsi"/>
                <w:sz w:val="20"/>
                <w:szCs w:val="20"/>
              </w:rPr>
            </w:pPr>
            <w:r w:rsidRPr="00345739">
              <w:rPr>
                <w:rFonts w:asciiTheme="minorHAnsi" w:hAnsiTheme="minorHAnsi" w:cstheme="minorHAnsi"/>
                <w:spacing w:val="-4"/>
                <w:sz w:val="20"/>
                <w:szCs w:val="20"/>
              </w:rPr>
              <w:t>Nie występowano</w:t>
            </w:r>
            <w:r w:rsidR="00BE480E" w:rsidRPr="00345739">
              <w:rPr>
                <w:rFonts w:asciiTheme="minorHAnsi" w:hAnsiTheme="minorHAnsi" w:cstheme="minorHAnsi"/>
                <w:spacing w:val="-4"/>
                <w:sz w:val="20"/>
                <w:szCs w:val="20"/>
              </w:rPr>
              <w:t xml:space="preserve"> do właściwych terenowo organów samorządu terytorialnego z wnioskami</w:t>
            </w:r>
            <w:r w:rsidR="00BE480E" w:rsidRPr="00C5214A">
              <w:rPr>
                <w:rFonts w:asciiTheme="minorHAnsi" w:hAnsiTheme="minorHAnsi" w:cstheme="minorHAnsi"/>
                <w:sz w:val="20"/>
                <w:szCs w:val="20"/>
              </w:rPr>
              <w:t xml:space="preserve"> </w:t>
            </w:r>
            <w:r w:rsidR="00345739">
              <w:rPr>
                <w:rFonts w:asciiTheme="minorHAnsi" w:hAnsiTheme="minorHAnsi" w:cstheme="minorHAnsi"/>
                <w:sz w:val="20"/>
                <w:szCs w:val="20"/>
              </w:rPr>
              <w:br/>
            </w:r>
            <w:r w:rsidR="00BE480E" w:rsidRPr="00C5214A">
              <w:rPr>
                <w:rFonts w:asciiTheme="minorHAnsi" w:hAnsiTheme="minorHAnsi" w:cstheme="minorHAnsi"/>
                <w:sz w:val="20"/>
                <w:szCs w:val="20"/>
              </w:rPr>
              <w:t>o nałoż</w:t>
            </w:r>
            <w:r w:rsidR="00AE524C" w:rsidRPr="00C5214A">
              <w:rPr>
                <w:rFonts w:asciiTheme="minorHAnsi" w:hAnsiTheme="minorHAnsi" w:cstheme="minorHAnsi"/>
                <w:sz w:val="20"/>
                <w:szCs w:val="20"/>
              </w:rPr>
              <w:t>enie świadczeń na rzecz obrony;</w:t>
            </w:r>
            <w:r w:rsidRPr="00C5214A">
              <w:rPr>
                <w:rFonts w:asciiTheme="minorHAnsi" w:hAnsiTheme="minorHAnsi" w:cstheme="minorHAnsi"/>
                <w:sz w:val="20"/>
                <w:szCs w:val="20"/>
              </w:rPr>
              <w:t xml:space="preserve"> </w:t>
            </w:r>
          </w:p>
          <w:p w14:paraId="766CD05E" w14:textId="5E3EF929" w:rsidR="00BE480E" w:rsidRPr="00C5214A" w:rsidRDefault="000F19E4" w:rsidP="0041681C">
            <w:pPr>
              <w:pStyle w:val="Akapitzlist0"/>
              <w:numPr>
                <w:ilvl w:val="0"/>
                <w:numId w:val="43"/>
              </w:numPr>
              <w:jc w:val="both"/>
              <w:rPr>
                <w:rFonts w:asciiTheme="minorHAnsi" w:hAnsiTheme="minorHAnsi" w:cstheme="minorHAnsi"/>
                <w:sz w:val="20"/>
                <w:szCs w:val="20"/>
              </w:rPr>
            </w:pPr>
            <w:r w:rsidRPr="00C5214A">
              <w:rPr>
                <w:rFonts w:asciiTheme="minorHAnsi" w:hAnsiTheme="minorHAnsi" w:cstheme="minorHAnsi"/>
                <w:sz w:val="20"/>
                <w:szCs w:val="20"/>
              </w:rPr>
              <w:t>Nie realizowano</w:t>
            </w:r>
            <w:r w:rsidR="00BE480E" w:rsidRPr="00C5214A">
              <w:rPr>
                <w:rFonts w:asciiTheme="minorHAnsi" w:hAnsiTheme="minorHAnsi" w:cstheme="minorHAnsi"/>
                <w:sz w:val="20"/>
                <w:szCs w:val="20"/>
              </w:rPr>
              <w:t xml:space="preserve"> szkoleń dla podległego personelu z zakresu przygotowania zbiorów do ewakuacji w przypadku konfliktu zbrojnego i sytuacji kryzysowych.</w:t>
            </w:r>
          </w:p>
          <w:p w14:paraId="1FEC9CCE" w14:textId="050E16FA" w:rsidR="00BE480E" w:rsidRPr="00C5214A" w:rsidRDefault="00BE480E" w:rsidP="00BE480E">
            <w:pPr>
              <w:pStyle w:val="Akapitzlist0"/>
              <w:shd w:val="clear" w:color="auto" w:fill="FFFFFF"/>
              <w:spacing w:after="0" w:line="240" w:lineRule="auto"/>
              <w:ind w:left="0"/>
              <w:jc w:val="center"/>
              <w:rPr>
                <w:rFonts w:asciiTheme="minorHAnsi" w:hAnsiTheme="minorHAnsi" w:cstheme="minorHAnsi"/>
                <w:sz w:val="20"/>
                <w:szCs w:val="20"/>
              </w:rPr>
            </w:pPr>
          </w:p>
        </w:tc>
      </w:tr>
      <w:tr w:rsidR="005F6FBD" w:rsidRPr="00C5214A" w14:paraId="0A69CD82" w14:textId="77777777" w:rsidTr="00B511C9">
        <w:trPr>
          <w:trHeight w:val="563"/>
        </w:trPr>
        <w:tc>
          <w:tcPr>
            <w:tcW w:w="704" w:type="dxa"/>
            <w:tcBorders>
              <w:top w:val="single" w:sz="4" w:space="0" w:color="auto"/>
            </w:tcBorders>
            <w:vAlign w:val="center"/>
          </w:tcPr>
          <w:p w14:paraId="29A787F6" w14:textId="77777777" w:rsidR="00BE7ADD" w:rsidRPr="00C5214A" w:rsidRDefault="00BE7ADD"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1B17C355" w14:textId="619E2DE2" w:rsidR="00BE7ADD" w:rsidRPr="00C5214A" w:rsidRDefault="00BE7ADD" w:rsidP="00BE7ADD">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0C531D75" w14:textId="77777777" w:rsidR="00BE7ADD" w:rsidRPr="00C5214A" w:rsidRDefault="00BE7ADD" w:rsidP="00BE7ADD">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Muzeum Ziemiaństwa </w:t>
            </w:r>
            <w:r w:rsidRPr="00C5214A">
              <w:rPr>
                <w:rFonts w:asciiTheme="minorHAnsi" w:hAnsiTheme="minorHAnsi" w:cstheme="minorHAnsi"/>
                <w:b/>
                <w:sz w:val="20"/>
                <w:szCs w:val="20"/>
              </w:rPr>
              <w:br/>
              <w:t xml:space="preserve">w Dobrzycy </w:t>
            </w:r>
          </w:p>
          <w:p w14:paraId="6B9DC99F" w14:textId="77777777" w:rsidR="00BE7ADD" w:rsidRPr="00C5214A" w:rsidRDefault="00BE7ADD" w:rsidP="00BE7ADD">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Zespół Pałacowo – Parkowy            </w:t>
            </w:r>
          </w:p>
          <w:p w14:paraId="79AD5AFC" w14:textId="77777777" w:rsidR="00BE7ADD" w:rsidRPr="00C5214A" w:rsidRDefault="00BE7ADD" w:rsidP="00BE7ADD">
            <w:pPr>
              <w:tabs>
                <w:tab w:val="left" w:pos="720"/>
              </w:tabs>
              <w:spacing w:after="0"/>
              <w:jc w:val="center"/>
              <w:rPr>
                <w:rFonts w:asciiTheme="minorHAnsi" w:hAnsiTheme="minorHAnsi" w:cstheme="minorHAnsi"/>
                <w:b/>
                <w:sz w:val="20"/>
                <w:szCs w:val="20"/>
              </w:rPr>
            </w:pPr>
          </w:p>
        </w:tc>
        <w:tc>
          <w:tcPr>
            <w:tcW w:w="2375" w:type="dxa"/>
            <w:tcBorders>
              <w:top w:val="single" w:sz="4" w:space="0" w:color="auto"/>
              <w:bottom w:val="single" w:sz="4" w:space="0" w:color="auto"/>
              <w:right w:val="single" w:sz="4" w:space="0" w:color="auto"/>
            </w:tcBorders>
            <w:shd w:val="clear" w:color="auto" w:fill="auto"/>
            <w:vAlign w:val="center"/>
          </w:tcPr>
          <w:p w14:paraId="465E2CF5" w14:textId="10A617A8" w:rsidR="00BE7ADD" w:rsidRPr="00C5214A" w:rsidRDefault="00E84213" w:rsidP="00BE7ADD">
            <w:pPr>
              <w:spacing w:after="0"/>
              <w:jc w:val="center"/>
              <w:rPr>
                <w:rFonts w:asciiTheme="minorHAnsi" w:hAnsiTheme="minorHAnsi" w:cstheme="minorHAnsi"/>
                <w:sz w:val="20"/>
                <w:szCs w:val="20"/>
              </w:rPr>
            </w:pPr>
            <w:r w:rsidRPr="00C5214A">
              <w:rPr>
                <w:rFonts w:asciiTheme="minorHAnsi" w:hAnsiTheme="minorHAnsi" w:cstheme="minorHAnsi"/>
                <w:sz w:val="20"/>
                <w:szCs w:val="20"/>
              </w:rPr>
              <w:t>K</w:t>
            </w:r>
            <w:r w:rsidR="00BE7ADD" w:rsidRPr="00C5214A">
              <w:rPr>
                <w:rFonts w:asciiTheme="minorHAnsi" w:hAnsiTheme="minorHAnsi" w:cstheme="minorHAnsi"/>
                <w:sz w:val="20"/>
                <w:szCs w:val="20"/>
              </w:rPr>
              <w:t>omple</w:t>
            </w:r>
            <w:r w:rsidR="00B511C9" w:rsidRPr="00C5214A">
              <w:rPr>
                <w:rFonts w:asciiTheme="minorHAnsi" w:hAnsiTheme="minorHAnsi" w:cstheme="minorHAnsi"/>
                <w:sz w:val="20"/>
                <w:szCs w:val="20"/>
              </w:rPr>
              <w:t>k</w:t>
            </w:r>
            <w:r w:rsidR="00BE7ADD" w:rsidRPr="00C5214A">
              <w:rPr>
                <w:rFonts w:asciiTheme="minorHAnsi" w:hAnsiTheme="minorHAnsi" w:cstheme="minorHAnsi"/>
                <w:sz w:val="20"/>
                <w:szCs w:val="20"/>
              </w:rPr>
              <w:t>sowa</w:t>
            </w:r>
          </w:p>
          <w:p w14:paraId="3D6017C2" w14:textId="77777777" w:rsidR="00BE7ADD" w:rsidRPr="00C5214A" w:rsidRDefault="00BE7ADD" w:rsidP="00BE7ADD">
            <w:pPr>
              <w:spacing w:after="0"/>
              <w:jc w:val="center"/>
              <w:rPr>
                <w:rFonts w:asciiTheme="minorHAnsi" w:hAnsiTheme="minorHAnsi" w:cstheme="minorHAnsi"/>
                <w:sz w:val="20"/>
                <w:szCs w:val="20"/>
              </w:rPr>
            </w:pPr>
            <w:r w:rsidRPr="00C5214A">
              <w:rPr>
                <w:rFonts w:asciiTheme="minorHAnsi" w:hAnsiTheme="minorHAnsi" w:cstheme="minorHAnsi"/>
                <w:sz w:val="20"/>
                <w:szCs w:val="20"/>
              </w:rPr>
              <w:t>za 2021 rok</w:t>
            </w:r>
          </w:p>
          <w:p w14:paraId="3AB7DAB4" w14:textId="77777777" w:rsidR="00BE7ADD" w:rsidRPr="00C5214A" w:rsidRDefault="00BE7ADD" w:rsidP="00BE7ADD">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0A885DDA" w14:textId="450C0CFC" w:rsidR="00BE7ADD" w:rsidRPr="00C5214A" w:rsidRDefault="00BE7ADD" w:rsidP="00BE7ADD">
            <w:pPr>
              <w:spacing w:after="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shd w:val="clear" w:color="auto" w:fill="auto"/>
            <w:vAlign w:val="center"/>
          </w:tcPr>
          <w:p w14:paraId="2C8521AE" w14:textId="57BF28A8" w:rsidR="00BE7ADD" w:rsidRPr="00C5214A" w:rsidRDefault="00BE7ADD" w:rsidP="00BE7ADD">
            <w:pPr>
              <w:jc w:val="center"/>
              <w:rPr>
                <w:rFonts w:asciiTheme="minorHAnsi" w:hAnsiTheme="minorHAnsi" w:cstheme="minorHAnsi"/>
                <w:sz w:val="20"/>
              </w:rPr>
            </w:pPr>
            <w:r w:rsidRPr="00C5214A">
              <w:rPr>
                <w:rFonts w:asciiTheme="minorHAnsi" w:hAnsiTheme="minorHAnsi" w:cstheme="minorHAnsi"/>
                <w:sz w:val="20"/>
              </w:rPr>
              <w:t>brak</w:t>
            </w:r>
          </w:p>
        </w:tc>
      </w:tr>
      <w:tr w:rsidR="005F6FBD" w:rsidRPr="00C5214A" w14:paraId="37452B95" w14:textId="77777777" w:rsidTr="00B511C9">
        <w:trPr>
          <w:trHeight w:val="563"/>
        </w:trPr>
        <w:tc>
          <w:tcPr>
            <w:tcW w:w="704" w:type="dxa"/>
            <w:tcBorders>
              <w:top w:val="single" w:sz="4" w:space="0" w:color="auto"/>
            </w:tcBorders>
            <w:vAlign w:val="center"/>
          </w:tcPr>
          <w:p w14:paraId="7EBB021B" w14:textId="77777777" w:rsidR="00E57003" w:rsidRPr="00C5214A" w:rsidRDefault="00E57003"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674CCF9A" w14:textId="28767CEA" w:rsidR="00E57003" w:rsidRPr="00C5214A" w:rsidRDefault="00E57003" w:rsidP="00BE7ADD">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08C52249" w14:textId="5D36C271" w:rsidR="00E57003" w:rsidRPr="00C5214A" w:rsidRDefault="00E57003" w:rsidP="00BE7ADD">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Wojewódzka Biblioteka Publiczna </w:t>
            </w:r>
            <w:r w:rsidRPr="00C5214A">
              <w:rPr>
                <w:rFonts w:asciiTheme="minorHAnsi" w:hAnsiTheme="minorHAnsi" w:cstheme="minorHAnsi"/>
                <w:b/>
                <w:sz w:val="20"/>
                <w:szCs w:val="20"/>
              </w:rPr>
              <w:br/>
              <w:t>i Centrum Animacji Kultury w Poznaniu</w:t>
            </w:r>
          </w:p>
        </w:tc>
        <w:tc>
          <w:tcPr>
            <w:tcW w:w="2375" w:type="dxa"/>
            <w:tcBorders>
              <w:top w:val="single" w:sz="4" w:space="0" w:color="auto"/>
              <w:bottom w:val="single" w:sz="4" w:space="0" w:color="auto"/>
              <w:right w:val="single" w:sz="4" w:space="0" w:color="auto"/>
            </w:tcBorders>
            <w:shd w:val="clear" w:color="auto" w:fill="auto"/>
            <w:vAlign w:val="center"/>
          </w:tcPr>
          <w:p w14:paraId="2C5071CD" w14:textId="77777777" w:rsidR="00E57003" w:rsidRPr="00C5214A" w:rsidRDefault="00E57003" w:rsidP="00E57003">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w:t>
            </w:r>
          </w:p>
          <w:p w14:paraId="252A9F3D" w14:textId="3B2D9AA2" w:rsidR="00E57003" w:rsidRPr="00C5214A" w:rsidRDefault="00E57003" w:rsidP="00E57003">
            <w:pPr>
              <w:spacing w:after="0"/>
              <w:jc w:val="center"/>
              <w:rPr>
                <w:rFonts w:asciiTheme="minorHAnsi" w:hAnsiTheme="minorHAnsi" w:cstheme="minorHAnsi"/>
                <w:sz w:val="20"/>
                <w:szCs w:val="20"/>
              </w:rPr>
            </w:pPr>
            <w:r w:rsidRPr="00C5214A">
              <w:rPr>
                <w:rFonts w:asciiTheme="minorHAnsi" w:hAnsiTheme="minorHAnsi" w:cstheme="minorHAnsi"/>
                <w:sz w:val="20"/>
                <w:szCs w:val="20"/>
              </w:rPr>
              <w:t>za 2020 i 2021 rok</w:t>
            </w:r>
          </w:p>
          <w:p w14:paraId="6F2BB1DC" w14:textId="77777777" w:rsidR="00E57003" w:rsidRPr="00C5214A" w:rsidRDefault="00E57003" w:rsidP="00E57003">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0DC10E1C" w14:textId="7A5348CB" w:rsidR="00E57003" w:rsidRPr="00C5214A" w:rsidRDefault="00E57003" w:rsidP="00E57003">
            <w:pPr>
              <w:spacing w:after="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shd w:val="clear" w:color="auto" w:fill="auto"/>
            <w:vAlign w:val="center"/>
          </w:tcPr>
          <w:p w14:paraId="1C018967" w14:textId="77777777" w:rsidR="00A22339" w:rsidRPr="00C5214A" w:rsidRDefault="00A22339"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Stwierdzono nieprawidłowości:</w:t>
            </w:r>
          </w:p>
          <w:p w14:paraId="3BB846F1" w14:textId="58DE14EE" w:rsidR="007B72B9" w:rsidRPr="00C5214A" w:rsidRDefault="00450D74"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1.</w:t>
            </w:r>
            <w:r w:rsidRPr="00C5214A">
              <w:rPr>
                <w:rFonts w:asciiTheme="minorHAnsi" w:hAnsiTheme="minorHAnsi" w:cstheme="minorHAnsi"/>
                <w:kern w:val="0"/>
                <w:sz w:val="20"/>
                <w:szCs w:val="20"/>
                <w:lang w:eastAsia="pl-PL"/>
              </w:rPr>
              <w:tab/>
            </w:r>
            <w:r w:rsidR="007B72B9" w:rsidRPr="00C5214A">
              <w:rPr>
                <w:rFonts w:asciiTheme="minorHAnsi" w:hAnsiTheme="minorHAnsi" w:cstheme="minorHAnsi"/>
                <w:kern w:val="0"/>
                <w:sz w:val="20"/>
                <w:szCs w:val="20"/>
                <w:lang w:eastAsia="pl-PL"/>
              </w:rPr>
              <w:t xml:space="preserve">Jednemu z pracowników przyznano dodatek funkcyjny, na stanowisku </w:t>
            </w:r>
            <w:r w:rsidR="009D6513" w:rsidRPr="00C5214A">
              <w:rPr>
                <w:rFonts w:asciiTheme="minorHAnsi" w:hAnsiTheme="minorHAnsi" w:cstheme="minorHAnsi"/>
                <w:kern w:val="0"/>
                <w:sz w:val="20"/>
                <w:szCs w:val="20"/>
                <w:lang w:eastAsia="pl-PL"/>
              </w:rPr>
              <w:t xml:space="preserve">nie kierowniczym, dla którego Regulamin Wynagradzania pracowników Wojewódzkiej Biblioteki Publiczne </w:t>
            </w:r>
            <w:r w:rsidR="00182259">
              <w:rPr>
                <w:rFonts w:asciiTheme="minorHAnsi" w:hAnsiTheme="minorHAnsi" w:cstheme="minorHAnsi"/>
                <w:kern w:val="0"/>
                <w:sz w:val="20"/>
                <w:szCs w:val="20"/>
                <w:lang w:eastAsia="pl-PL"/>
              </w:rPr>
              <w:br/>
            </w:r>
            <w:r w:rsidR="009D6513" w:rsidRPr="00C5214A">
              <w:rPr>
                <w:rFonts w:asciiTheme="minorHAnsi" w:hAnsiTheme="minorHAnsi" w:cstheme="minorHAnsi"/>
                <w:kern w:val="0"/>
                <w:sz w:val="20"/>
                <w:szCs w:val="20"/>
                <w:lang w:eastAsia="pl-PL"/>
              </w:rPr>
              <w:t>i Centrum Animacji Kultury w Poznaniu, wprowadzony Zarządzeniem Nr 8/2000 Dyrektora Wojewódzkiej Biblioteki Publicznej i Centrum Animacji Kultury w Poznaniu z dnia 15.04.2000r. (ze zm</w:t>
            </w:r>
            <w:r w:rsidR="00330636" w:rsidRPr="00C5214A">
              <w:rPr>
                <w:rFonts w:asciiTheme="minorHAnsi" w:hAnsiTheme="minorHAnsi" w:cstheme="minorHAnsi"/>
                <w:kern w:val="0"/>
                <w:sz w:val="20"/>
                <w:szCs w:val="20"/>
                <w:lang w:eastAsia="pl-PL"/>
              </w:rPr>
              <w:t>ianami</w:t>
            </w:r>
            <w:r w:rsidR="009D6513" w:rsidRPr="00C5214A">
              <w:rPr>
                <w:rFonts w:asciiTheme="minorHAnsi" w:hAnsiTheme="minorHAnsi" w:cstheme="minorHAnsi"/>
                <w:kern w:val="0"/>
                <w:sz w:val="20"/>
                <w:szCs w:val="20"/>
                <w:lang w:eastAsia="pl-PL"/>
              </w:rPr>
              <w:t>) nie przewiduje przyznania takiego świadczenia</w:t>
            </w:r>
            <w:r w:rsidR="007B72B9" w:rsidRPr="00C5214A">
              <w:rPr>
                <w:rFonts w:asciiTheme="minorHAnsi" w:hAnsiTheme="minorHAnsi" w:cstheme="minorHAnsi"/>
                <w:kern w:val="0"/>
                <w:sz w:val="20"/>
                <w:szCs w:val="20"/>
                <w:lang w:eastAsia="pl-PL"/>
              </w:rPr>
              <w:t>.</w:t>
            </w:r>
          </w:p>
          <w:p w14:paraId="278663AB" w14:textId="45C6FBAD" w:rsidR="007B72B9" w:rsidRPr="00C5214A" w:rsidRDefault="007B72B9" w:rsidP="000964EC">
            <w:pPr>
              <w:tabs>
                <w:tab w:val="left" w:pos="231"/>
              </w:tabs>
              <w:spacing w:after="0"/>
              <w:ind w:left="198" w:hanging="198"/>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2.</w:t>
            </w:r>
            <w:r w:rsidRPr="00C5214A">
              <w:rPr>
                <w:rFonts w:asciiTheme="minorHAnsi" w:hAnsiTheme="minorHAnsi" w:cstheme="minorHAnsi"/>
                <w:kern w:val="0"/>
                <w:sz w:val="20"/>
                <w:szCs w:val="20"/>
                <w:lang w:eastAsia="pl-PL"/>
              </w:rPr>
              <w:tab/>
              <w:t>W obu latach objętych kontrolą, nie przekazano, w terminie do 31 maja, kwoty stanowiącej co najmniej 75% równowartości odpisu na Z</w:t>
            </w:r>
            <w:r w:rsidR="00710A6B" w:rsidRPr="00C5214A">
              <w:rPr>
                <w:rFonts w:asciiTheme="minorHAnsi" w:hAnsiTheme="minorHAnsi" w:cstheme="minorHAnsi"/>
                <w:kern w:val="0"/>
                <w:sz w:val="20"/>
                <w:szCs w:val="20"/>
                <w:lang w:eastAsia="pl-PL"/>
              </w:rPr>
              <w:t xml:space="preserve">akładowy </w:t>
            </w:r>
            <w:r w:rsidRPr="00C5214A">
              <w:rPr>
                <w:rFonts w:asciiTheme="minorHAnsi" w:hAnsiTheme="minorHAnsi" w:cstheme="minorHAnsi"/>
                <w:kern w:val="0"/>
                <w:sz w:val="20"/>
                <w:szCs w:val="20"/>
                <w:lang w:eastAsia="pl-PL"/>
              </w:rPr>
              <w:t>F</w:t>
            </w:r>
            <w:r w:rsidR="00710A6B" w:rsidRPr="00C5214A">
              <w:rPr>
                <w:rFonts w:asciiTheme="minorHAnsi" w:hAnsiTheme="minorHAnsi" w:cstheme="minorHAnsi"/>
                <w:kern w:val="0"/>
                <w:sz w:val="20"/>
                <w:szCs w:val="20"/>
                <w:lang w:eastAsia="pl-PL"/>
              </w:rPr>
              <w:t xml:space="preserve">undusz </w:t>
            </w:r>
            <w:r w:rsidRPr="00C5214A">
              <w:rPr>
                <w:rFonts w:asciiTheme="minorHAnsi" w:hAnsiTheme="minorHAnsi" w:cstheme="minorHAnsi"/>
                <w:kern w:val="0"/>
                <w:sz w:val="20"/>
                <w:szCs w:val="20"/>
                <w:lang w:eastAsia="pl-PL"/>
              </w:rPr>
              <w:t>Ś</w:t>
            </w:r>
            <w:r w:rsidR="00710A6B" w:rsidRPr="00C5214A">
              <w:rPr>
                <w:rFonts w:asciiTheme="minorHAnsi" w:hAnsiTheme="minorHAnsi" w:cstheme="minorHAnsi"/>
                <w:kern w:val="0"/>
                <w:sz w:val="20"/>
                <w:szCs w:val="20"/>
                <w:lang w:eastAsia="pl-PL"/>
              </w:rPr>
              <w:t xml:space="preserve">wiadczeń </w:t>
            </w:r>
            <w:r w:rsidRPr="00C5214A">
              <w:rPr>
                <w:rFonts w:asciiTheme="minorHAnsi" w:hAnsiTheme="minorHAnsi" w:cstheme="minorHAnsi"/>
                <w:kern w:val="0"/>
                <w:sz w:val="20"/>
                <w:szCs w:val="20"/>
                <w:lang w:eastAsia="pl-PL"/>
              </w:rPr>
              <w:t>S</w:t>
            </w:r>
            <w:r w:rsidR="00710A6B" w:rsidRPr="00C5214A">
              <w:rPr>
                <w:rFonts w:asciiTheme="minorHAnsi" w:hAnsiTheme="minorHAnsi" w:cstheme="minorHAnsi"/>
                <w:kern w:val="0"/>
                <w:sz w:val="20"/>
                <w:szCs w:val="20"/>
                <w:lang w:eastAsia="pl-PL"/>
              </w:rPr>
              <w:t>ocjalnych</w:t>
            </w:r>
            <w:r w:rsidR="00323193" w:rsidRPr="00C5214A">
              <w:rPr>
                <w:rFonts w:asciiTheme="minorHAnsi" w:hAnsiTheme="minorHAnsi" w:cstheme="minorHAnsi"/>
                <w:kern w:val="0"/>
                <w:sz w:val="20"/>
                <w:szCs w:val="20"/>
                <w:lang w:eastAsia="pl-PL"/>
              </w:rPr>
              <w:t>,</w:t>
            </w:r>
            <w:r w:rsidR="00323193" w:rsidRPr="00C5214A">
              <w:rPr>
                <w:rFonts w:asciiTheme="minorHAnsi" w:eastAsia="Calibri" w:hAnsiTheme="minorHAnsi" w:cstheme="minorHAnsi"/>
                <w:sz w:val="20"/>
                <w:szCs w:val="20"/>
                <w:lang w:eastAsia="pl-PL"/>
              </w:rPr>
              <w:t xml:space="preserve"> co było niezgodne z art. 6 ust. 2 ustawy z dnia 4 marca 1994 r. o zakładowym funduszu świadczeń socjalnych (t.j.</w:t>
            </w:r>
            <w:r w:rsidR="00E77BCD" w:rsidRPr="00C5214A">
              <w:rPr>
                <w:rFonts w:asciiTheme="minorHAnsi" w:eastAsia="Calibri" w:hAnsiTheme="minorHAnsi" w:cstheme="minorHAnsi"/>
                <w:sz w:val="20"/>
                <w:szCs w:val="20"/>
                <w:lang w:eastAsia="pl-PL"/>
              </w:rPr>
              <w:t xml:space="preserve"> Dz. U. z 2020 r., poz. 1070 ze </w:t>
            </w:r>
            <w:r w:rsidR="00323193" w:rsidRPr="00C5214A">
              <w:rPr>
                <w:rFonts w:asciiTheme="minorHAnsi" w:eastAsia="Calibri" w:hAnsiTheme="minorHAnsi" w:cstheme="minorHAnsi"/>
                <w:sz w:val="20"/>
                <w:szCs w:val="20"/>
                <w:lang w:eastAsia="pl-PL"/>
              </w:rPr>
              <w:t>zm. oraz t.j. 2021 r., poz. 746).</w:t>
            </w:r>
            <w:r w:rsidR="00323193" w:rsidRPr="00C5214A">
              <w:rPr>
                <w:rFonts w:asciiTheme="minorHAnsi" w:eastAsia="Calibri" w:hAnsiTheme="minorHAnsi" w:cstheme="minorHAnsi"/>
                <w:noProof/>
                <w:lang w:eastAsia="pl-PL"/>
              </w:rPr>
              <w:drawing>
                <wp:inline distT="0" distB="0" distL="0" distR="0" wp14:anchorId="1EE0F527" wp14:editId="37298D18">
                  <wp:extent cx="3234" cy="3234"/>
                  <wp:effectExtent l="0" t="0" r="0" b="0"/>
                  <wp:docPr id="6" name="Picture 4254"/>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12"/>
                          <a:stretch>
                            <a:fillRect/>
                          </a:stretch>
                        </pic:blipFill>
                        <pic:spPr>
                          <a:xfrm>
                            <a:off x="0" y="0"/>
                            <a:ext cx="3234" cy="3234"/>
                          </a:xfrm>
                          <a:prstGeom prst="rect">
                            <a:avLst/>
                          </a:prstGeom>
                        </pic:spPr>
                      </pic:pic>
                    </a:graphicData>
                  </a:graphic>
                </wp:inline>
              </w:drawing>
            </w:r>
          </w:p>
          <w:p w14:paraId="739078E2" w14:textId="5AB75B44" w:rsidR="007B72B9" w:rsidRPr="00C5214A" w:rsidRDefault="007B72B9"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3</w:t>
            </w:r>
            <w:r w:rsidR="00450D74" w:rsidRPr="00C5214A">
              <w:rPr>
                <w:rFonts w:asciiTheme="minorHAnsi" w:hAnsiTheme="minorHAnsi" w:cstheme="minorHAnsi"/>
                <w:kern w:val="0"/>
                <w:sz w:val="20"/>
                <w:szCs w:val="20"/>
                <w:lang w:eastAsia="pl-PL"/>
              </w:rPr>
              <w:t>.</w:t>
            </w:r>
            <w:r w:rsidR="00450D74" w:rsidRPr="00C5214A">
              <w:rPr>
                <w:rFonts w:asciiTheme="minorHAnsi" w:hAnsiTheme="minorHAnsi" w:cstheme="minorHAnsi"/>
                <w:kern w:val="0"/>
                <w:sz w:val="20"/>
                <w:szCs w:val="20"/>
                <w:lang w:eastAsia="pl-PL"/>
              </w:rPr>
              <w:tab/>
            </w:r>
            <w:r w:rsidRPr="00C5214A">
              <w:rPr>
                <w:rFonts w:asciiTheme="minorHAnsi" w:hAnsiTheme="minorHAnsi" w:cstheme="minorHAnsi"/>
                <w:kern w:val="0"/>
                <w:sz w:val="20"/>
                <w:szCs w:val="20"/>
                <w:lang w:eastAsia="pl-PL"/>
              </w:rPr>
              <w:t xml:space="preserve">Na 8 dokumentach finansowo – księgowych </w:t>
            </w:r>
            <w:r w:rsidR="00AB4E4C" w:rsidRPr="00C5214A">
              <w:rPr>
                <w:rFonts w:asciiTheme="minorHAnsi" w:hAnsiTheme="minorHAnsi" w:cstheme="minorHAnsi"/>
                <w:kern w:val="0"/>
                <w:sz w:val="20"/>
                <w:szCs w:val="20"/>
                <w:lang w:eastAsia="pl-PL"/>
              </w:rPr>
              <w:t xml:space="preserve">(ze 107 skontrolowanych) nie naniesiono zapisu stwierdzającego zgodność zakupu/usługi z przepisami ustawy Prawo zamówień publicznych, </w:t>
            </w:r>
            <w:r w:rsidR="006D58CC" w:rsidRPr="00C5214A">
              <w:rPr>
                <w:rFonts w:asciiTheme="minorHAnsi" w:hAnsiTheme="minorHAnsi" w:cstheme="minorHAnsi"/>
                <w:kern w:val="0"/>
                <w:sz w:val="20"/>
                <w:szCs w:val="20"/>
                <w:lang w:eastAsia="pl-PL"/>
              </w:rPr>
              <w:br/>
            </w:r>
            <w:r w:rsidR="00AB4E4C" w:rsidRPr="00C5214A">
              <w:rPr>
                <w:rFonts w:asciiTheme="minorHAnsi" w:hAnsiTheme="minorHAnsi" w:cstheme="minorHAnsi"/>
                <w:kern w:val="0"/>
                <w:sz w:val="20"/>
                <w:szCs w:val="20"/>
                <w:lang w:eastAsia="pl-PL"/>
              </w:rPr>
              <w:t>co było niezgodne z wymaganiami zawartymi w Instrukcji obiegu dokumentów finansowo — księgowych wprowadzonej Zarządzeniem nr 27/2010 Dyrektora Wojewódzkiej Biblioteki Publicznej i Centrum Animacji Kultury z dnia 02.12.2010 roku.</w:t>
            </w:r>
          </w:p>
          <w:p w14:paraId="47352E4C" w14:textId="0A4EF35E" w:rsidR="00A22339" w:rsidRPr="00C5214A" w:rsidRDefault="00A22339"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W zakresie zamówień publicznych:</w:t>
            </w:r>
          </w:p>
          <w:p w14:paraId="6EC1777E" w14:textId="632D1CC3" w:rsidR="00450D74" w:rsidRPr="00C5214A" w:rsidRDefault="00450D74" w:rsidP="00A22339">
            <w:pPr>
              <w:tabs>
                <w:tab w:val="left" w:pos="231"/>
              </w:tabs>
              <w:spacing w:after="0"/>
              <w:ind w:left="205" w:hanging="205"/>
              <w:jc w:val="both"/>
              <w:rPr>
                <w:rFonts w:asciiTheme="minorHAnsi" w:hAnsiTheme="minorHAnsi" w:cstheme="minorHAnsi"/>
                <w:spacing w:val="-2"/>
                <w:kern w:val="0"/>
                <w:sz w:val="20"/>
                <w:szCs w:val="20"/>
                <w:lang w:eastAsia="pl-PL"/>
              </w:rPr>
            </w:pPr>
            <w:r w:rsidRPr="00C5214A">
              <w:rPr>
                <w:rFonts w:asciiTheme="minorHAnsi" w:hAnsiTheme="minorHAnsi" w:cstheme="minorHAnsi"/>
                <w:kern w:val="0"/>
                <w:sz w:val="20"/>
                <w:szCs w:val="20"/>
                <w:lang w:eastAsia="pl-PL"/>
              </w:rPr>
              <w:t>4.</w:t>
            </w:r>
            <w:r w:rsidRPr="00C5214A">
              <w:rPr>
                <w:rFonts w:asciiTheme="minorHAnsi" w:hAnsiTheme="minorHAnsi" w:cstheme="minorHAnsi"/>
                <w:kern w:val="0"/>
                <w:sz w:val="20"/>
                <w:szCs w:val="20"/>
                <w:lang w:eastAsia="pl-PL"/>
              </w:rPr>
              <w:tab/>
              <w:t xml:space="preserve">W 2 postępowaniach przeprowadzonych w 2020 r. w trybie przetargu nieograniczonego przedmiot zamówienia opisano przez wskazanie znaków towarowych, patentów lub pochodzenia bez </w:t>
            </w:r>
            <w:r w:rsidRPr="00C5214A">
              <w:rPr>
                <w:rFonts w:asciiTheme="minorHAnsi" w:hAnsiTheme="minorHAnsi" w:cstheme="minorHAnsi"/>
                <w:spacing w:val="-2"/>
                <w:kern w:val="0"/>
                <w:sz w:val="20"/>
                <w:szCs w:val="20"/>
                <w:lang w:eastAsia="pl-PL"/>
              </w:rPr>
              <w:t>dopuszczenia rozwiązań równoważnych</w:t>
            </w:r>
            <w:r w:rsidR="0015188E" w:rsidRPr="00C5214A">
              <w:rPr>
                <w:rFonts w:asciiTheme="minorHAnsi" w:hAnsiTheme="minorHAnsi" w:cstheme="minorHAnsi"/>
                <w:spacing w:val="-2"/>
                <w:kern w:val="0"/>
                <w:sz w:val="20"/>
                <w:szCs w:val="20"/>
                <w:lang w:eastAsia="pl-PL"/>
              </w:rPr>
              <w:t>, co było niezgodne z</w:t>
            </w:r>
            <w:r w:rsidR="00A22339" w:rsidRPr="00C5214A">
              <w:rPr>
                <w:rFonts w:asciiTheme="minorHAnsi" w:eastAsia="Calibri" w:hAnsiTheme="minorHAnsi" w:cstheme="minorHAnsi"/>
                <w:kern w:val="0"/>
                <w:sz w:val="20"/>
                <w:szCs w:val="20"/>
                <w:lang w:eastAsia="pl-PL"/>
              </w:rPr>
              <w:t xml:space="preserve"> </w:t>
            </w:r>
            <w:r w:rsidR="00A22339" w:rsidRPr="00C5214A">
              <w:rPr>
                <w:rFonts w:asciiTheme="minorHAnsi" w:hAnsiTheme="minorHAnsi" w:cstheme="minorHAnsi"/>
                <w:spacing w:val="-2"/>
                <w:kern w:val="0"/>
                <w:sz w:val="20"/>
                <w:szCs w:val="20"/>
                <w:lang w:eastAsia="pl-PL"/>
              </w:rPr>
              <w:t>art. 29 ust. 3 ustawy z dnia 29 stycznia 2004 r. Prawo zamówień publicznych (t.j. Dz. U. z 2019 r., poz. nr 1843 ze zm.), zwanej dalej „ustawą Pzp 1”</w:t>
            </w:r>
            <w:r w:rsidRPr="00C5214A">
              <w:rPr>
                <w:rFonts w:asciiTheme="minorHAnsi" w:hAnsiTheme="minorHAnsi" w:cstheme="minorHAnsi"/>
                <w:kern w:val="0"/>
                <w:sz w:val="20"/>
                <w:szCs w:val="20"/>
                <w:lang w:eastAsia="pl-PL"/>
              </w:rPr>
              <w:t>.</w:t>
            </w:r>
          </w:p>
          <w:p w14:paraId="0F12224D" w14:textId="7416B7FF" w:rsidR="00450D74" w:rsidRPr="00C5214A" w:rsidRDefault="00450D74"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5.</w:t>
            </w:r>
            <w:r w:rsidRPr="00C5214A">
              <w:rPr>
                <w:rFonts w:asciiTheme="minorHAnsi" w:hAnsiTheme="minorHAnsi" w:cstheme="minorHAnsi"/>
                <w:kern w:val="0"/>
                <w:sz w:val="20"/>
                <w:szCs w:val="20"/>
                <w:lang w:eastAsia="pl-PL"/>
              </w:rPr>
              <w:tab/>
              <w:t>W 2020 r. udzielono jednego zamówienia (na kwotę 1.778,70 zł brutto) w trybie z wolnej ręki bez uprzedniego wskazania takiej możliwości w przeprowadzonym wcześniej postępowaniu w trybie przetargu nieograniczonego</w:t>
            </w:r>
            <w:r w:rsidR="00A22339" w:rsidRPr="00C5214A">
              <w:rPr>
                <w:rFonts w:asciiTheme="minorHAnsi" w:eastAsia="Calibri" w:hAnsiTheme="minorHAnsi" w:cstheme="minorHAnsi"/>
                <w:kern w:val="0"/>
                <w:sz w:val="20"/>
                <w:szCs w:val="20"/>
                <w:lang w:eastAsia="pl-PL"/>
              </w:rPr>
              <w:t xml:space="preserve"> podczas, gdy przewidzenie możliwości udzielenia tego zamówienia w ogłoszeniu o zamówieniu było wymagane art. 67 ust. 1 pkt 6 ustawy PZP 1</w:t>
            </w:r>
            <w:r w:rsidRPr="00C5214A">
              <w:rPr>
                <w:rFonts w:asciiTheme="minorHAnsi" w:hAnsiTheme="minorHAnsi" w:cstheme="minorHAnsi"/>
                <w:kern w:val="0"/>
                <w:sz w:val="20"/>
                <w:szCs w:val="20"/>
                <w:lang w:eastAsia="pl-PL"/>
              </w:rPr>
              <w:t>.</w:t>
            </w:r>
          </w:p>
          <w:p w14:paraId="63D84D37" w14:textId="3F0C6B60" w:rsidR="00A22339" w:rsidRPr="00C5214A" w:rsidRDefault="00450D74" w:rsidP="00A22339">
            <w:pPr>
              <w:tabs>
                <w:tab w:val="left" w:pos="231"/>
              </w:tabs>
              <w:spacing w:after="0"/>
              <w:ind w:left="205" w:hanging="205"/>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6.</w:t>
            </w:r>
            <w:r w:rsidRPr="00C5214A">
              <w:rPr>
                <w:rFonts w:asciiTheme="minorHAnsi" w:hAnsiTheme="minorHAnsi" w:cstheme="minorHAnsi"/>
                <w:kern w:val="0"/>
                <w:sz w:val="20"/>
                <w:szCs w:val="20"/>
                <w:lang w:eastAsia="pl-PL"/>
              </w:rPr>
              <w:tab/>
              <w:t xml:space="preserve">W 5 postępowaniach przeprowadzonych w 2020 r. w trybie z wolnej ręki ogłoszenie </w:t>
            </w:r>
            <w:r w:rsidR="00182259">
              <w:rPr>
                <w:rFonts w:asciiTheme="minorHAnsi" w:hAnsiTheme="minorHAnsi" w:cstheme="minorHAnsi"/>
                <w:kern w:val="0"/>
                <w:sz w:val="20"/>
                <w:szCs w:val="20"/>
                <w:lang w:eastAsia="pl-PL"/>
              </w:rPr>
              <w:br/>
            </w:r>
            <w:r w:rsidRPr="00C5214A">
              <w:rPr>
                <w:rFonts w:asciiTheme="minorHAnsi" w:hAnsiTheme="minorHAnsi" w:cstheme="minorHAnsi"/>
                <w:kern w:val="0"/>
                <w:sz w:val="20"/>
                <w:szCs w:val="20"/>
                <w:lang w:eastAsia="pl-PL"/>
              </w:rPr>
              <w:t>o udzieleniu zamówienia oraz protokół z postępowania sporządzono dopiero w trakcie kontroli</w:t>
            </w:r>
            <w:r w:rsidR="00A22339" w:rsidRPr="00C5214A">
              <w:rPr>
                <w:rFonts w:asciiTheme="minorHAnsi" w:hAnsiTheme="minorHAnsi" w:cstheme="minorHAnsi"/>
                <w:kern w:val="0"/>
                <w:sz w:val="20"/>
                <w:szCs w:val="20"/>
                <w:lang w:eastAsia="pl-PL"/>
              </w:rPr>
              <w:t xml:space="preserve">, co było niezgodne, odpowiednio, z art. 95 ust. </w:t>
            </w:r>
            <w:r w:rsidR="00A22339" w:rsidRPr="00C5214A">
              <w:rPr>
                <w:rFonts w:asciiTheme="minorHAnsi" w:hAnsiTheme="minorHAnsi" w:cstheme="minorHAnsi"/>
                <w:noProof/>
                <w:kern w:val="0"/>
                <w:sz w:val="20"/>
                <w:szCs w:val="20"/>
                <w:lang w:eastAsia="pl-PL"/>
              </w:rPr>
              <w:drawing>
                <wp:inline distT="0" distB="0" distL="0" distR="0" wp14:anchorId="7C171C0E" wp14:editId="1D9C4690">
                  <wp:extent cx="3234" cy="3233"/>
                  <wp:effectExtent l="0" t="0" r="0" b="0"/>
                  <wp:docPr id="4" name="Picture 4255"/>
                  <wp:cNvGraphicFramePr/>
                  <a:graphic xmlns:a="http://schemas.openxmlformats.org/drawingml/2006/main">
                    <a:graphicData uri="http://schemas.openxmlformats.org/drawingml/2006/picture">
                      <pic:pic xmlns:pic="http://schemas.openxmlformats.org/drawingml/2006/picture">
                        <pic:nvPicPr>
                          <pic:cNvPr id="4255" name="Picture 4255"/>
                          <pic:cNvPicPr/>
                        </pic:nvPicPr>
                        <pic:blipFill>
                          <a:blip r:embed="rId13"/>
                          <a:stretch>
                            <a:fillRect/>
                          </a:stretch>
                        </pic:blipFill>
                        <pic:spPr>
                          <a:xfrm>
                            <a:off x="0" y="0"/>
                            <a:ext cx="3234" cy="3233"/>
                          </a:xfrm>
                          <a:prstGeom prst="rect">
                            <a:avLst/>
                          </a:prstGeom>
                        </pic:spPr>
                      </pic:pic>
                    </a:graphicData>
                  </a:graphic>
                </wp:inline>
              </w:drawing>
            </w:r>
            <w:r w:rsidR="00A22339" w:rsidRPr="00C5214A">
              <w:rPr>
                <w:rFonts w:asciiTheme="minorHAnsi" w:hAnsiTheme="minorHAnsi" w:cstheme="minorHAnsi"/>
                <w:kern w:val="0"/>
                <w:sz w:val="20"/>
                <w:szCs w:val="20"/>
                <w:lang w:eastAsia="pl-PL"/>
              </w:rPr>
              <w:t>1 oraz art. 96 ust. 1 ustawy Pzp 1;</w:t>
            </w:r>
          </w:p>
          <w:p w14:paraId="2084FD25" w14:textId="01AC20BF" w:rsidR="00450D74" w:rsidRPr="00C5214A" w:rsidRDefault="006D58CC"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7.</w:t>
            </w:r>
            <w:r w:rsidRPr="00C5214A">
              <w:rPr>
                <w:rFonts w:asciiTheme="minorHAnsi" w:hAnsiTheme="minorHAnsi" w:cstheme="minorHAnsi"/>
                <w:kern w:val="0"/>
                <w:sz w:val="20"/>
                <w:szCs w:val="20"/>
                <w:lang w:eastAsia="pl-PL"/>
              </w:rPr>
              <w:tab/>
              <w:t>W</w:t>
            </w:r>
            <w:r w:rsidR="00450D74" w:rsidRPr="00C5214A">
              <w:rPr>
                <w:rFonts w:asciiTheme="minorHAnsi" w:hAnsiTheme="minorHAnsi" w:cstheme="minorHAnsi"/>
                <w:kern w:val="0"/>
                <w:sz w:val="20"/>
                <w:szCs w:val="20"/>
                <w:lang w:eastAsia="pl-PL"/>
              </w:rPr>
              <w:t xml:space="preserve"> jednym postępowaniu przeprowadzonym w 2021 r. w trybie przetargu nieograniczonego:</w:t>
            </w:r>
          </w:p>
          <w:p w14:paraId="2E90547F" w14:textId="720660E1" w:rsidR="00A22339" w:rsidRPr="00C5214A" w:rsidRDefault="00450D74" w:rsidP="008F0849">
            <w:pPr>
              <w:pStyle w:val="Akapitzlist0"/>
              <w:numPr>
                <w:ilvl w:val="0"/>
                <w:numId w:val="81"/>
              </w:numPr>
              <w:tabs>
                <w:tab w:val="left" w:pos="631"/>
              </w:tabs>
              <w:spacing w:after="0"/>
              <w:ind w:left="631"/>
              <w:jc w:val="both"/>
              <w:rPr>
                <w:rFonts w:asciiTheme="minorHAnsi" w:hAnsiTheme="minorHAnsi" w:cstheme="minorHAnsi"/>
                <w:sz w:val="20"/>
                <w:szCs w:val="20"/>
                <w:lang w:eastAsia="pl-PL"/>
              </w:rPr>
            </w:pPr>
            <w:r w:rsidRPr="00C5214A">
              <w:rPr>
                <w:rFonts w:asciiTheme="minorHAnsi" w:hAnsiTheme="minorHAnsi" w:cstheme="minorHAnsi"/>
                <w:sz w:val="20"/>
                <w:szCs w:val="20"/>
                <w:lang w:eastAsia="pl-PL"/>
              </w:rPr>
              <w:t>w opisie przedmiotu zamówienia wskazano znak towarowy oraz dopuszczono złożenie rozwiązań równoważnych, jednakże nie określono kryteriów stosowanych w celu oceny tej równoważności,</w:t>
            </w:r>
            <w:r w:rsidR="00A22339" w:rsidRPr="00C5214A">
              <w:rPr>
                <w:rFonts w:asciiTheme="minorHAnsi" w:eastAsia="Calibri" w:hAnsiTheme="minorHAnsi" w:cstheme="minorHAnsi"/>
                <w:sz w:val="20"/>
                <w:szCs w:val="20"/>
                <w:lang w:eastAsia="pl-PL"/>
              </w:rPr>
              <w:t xml:space="preserve"> </w:t>
            </w:r>
            <w:r w:rsidR="00A22339" w:rsidRPr="00C5214A">
              <w:rPr>
                <w:rFonts w:asciiTheme="minorHAnsi" w:hAnsiTheme="minorHAnsi" w:cstheme="minorHAnsi"/>
                <w:sz w:val="20"/>
                <w:szCs w:val="20"/>
                <w:lang w:eastAsia="pl-PL"/>
              </w:rPr>
              <w:t>co było niezgodne z art. 99 ust, 6 ustawy z dnia 11 września 2019 r. Prawo zamówień publicznych (Dz. U. z 2019 r., poz. 2019 ze zm. oraz t.j. Dz. U. z 2021 r., poz. 1129 ze zm.), zwanej dalej „ustawą Pzp 2";</w:t>
            </w:r>
          </w:p>
          <w:p w14:paraId="1FC47D31" w14:textId="5BACFCC3" w:rsidR="00A22339" w:rsidRPr="008F0849" w:rsidRDefault="00450D74" w:rsidP="008F0849">
            <w:pPr>
              <w:pStyle w:val="Akapitzlist0"/>
              <w:numPr>
                <w:ilvl w:val="0"/>
                <w:numId w:val="81"/>
              </w:numPr>
              <w:tabs>
                <w:tab w:val="left" w:pos="631"/>
              </w:tabs>
              <w:spacing w:after="0"/>
              <w:ind w:left="631"/>
              <w:jc w:val="both"/>
              <w:rPr>
                <w:rFonts w:asciiTheme="minorHAnsi" w:hAnsiTheme="minorHAnsi" w:cstheme="minorHAnsi"/>
                <w:sz w:val="20"/>
                <w:szCs w:val="20"/>
                <w:lang w:eastAsia="pl-PL"/>
              </w:rPr>
            </w:pPr>
            <w:r w:rsidRPr="008F0849">
              <w:rPr>
                <w:rFonts w:asciiTheme="minorHAnsi" w:hAnsiTheme="minorHAnsi" w:cstheme="minorHAnsi"/>
                <w:sz w:val="20"/>
                <w:szCs w:val="20"/>
                <w:lang w:eastAsia="pl-PL"/>
              </w:rPr>
              <w:t xml:space="preserve">w informacji o wyborze najkorzystniejszej oferty podano uzasadnienie faktyczne </w:t>
            </w:r>
            <w:r w:rsidR="00A22339" w:rsidRPr="008F0849">
              <w:rPr>
                <w:rFonts w:asciiTheme="minorHAnsi" w:hAnsiTheme="minorHAnsi" w:cstheme="minorHAnsi"/>
                <w:sz w:val="20"/>
                <w:szCs w:val="20"/>
                <w:lang w:eastAsia="pl-PL"/>
              </w:rPr>
              <w:t>o</w:t>
            </w:r>
            <w:r w:rsidRPr="008F0849">
              <w:rPr>
                <w:rFonts w:asciiTheme="minorHAnsi" w:hAnsiTheme="minorHAnsi" w:cstheme="minorHAnsi"/>
                <w:sz w:val="20"/>
                <w:szCs w:val="20"/>
                <w:lang w:eastAsia="pl-PL"/>
              </w:rPr>
              <w:t>drzucenia oferty, bez podania uzasadnienia prawnego</w:t>
            </w:r>
            <w:r w:rsidR="00A22339" w:rsidRPr="008F0849">
              <w:rPr>
                <w:rFonts w:asciiTheme="minorHAnsi" w:hAnsiTheme="minorHAnsi" w:cstheme="minorHAnsi"/>
                <w:sz w:val="20"/>
                <w:szCs w:val="20"/>
                <w:lang w:eastAsia="pl-PL"/>
              </w:rPr>
              <w:t>, które było wymagane art. 253 ust. 1 ustawy Pzp2.</w:t>
            </w:r>
          </w:p>
          <w:p w14:paraId="6BF29D8B" w14:textId="6BFF63B6" w:rsidR="00450D74" w:rsidRPr="00C5214A" w:rsidRDefault="00450D74" w:rsidP="00E7157E">
            <w:pPr>
              <w:tabs>
                <w:tab w:val="left" w:pos="231"/>
                <w:tab w:val="left" w:pos="631"/>
              </w:tabs>
              <w:spacing w:after="0"/>
              <w:ind w:left="205" w:hanging="205"/>
              <w:jc w:val="both"/>
              <w:rPr>
                <w:rFonts w:asciiTheme="minorHAnsi" w:hAnsiTheme="minorHAnsi" w:cstheme="minorHAnsi"/>
                <w:sz w:val="20"/>
                <w:szCs w:val="20"/>
                <w:lang w:eastAsia="pl-PL"/>
              </w:rPr>
            </w:pPr>
            <w:r w:rsidRPr="00C5214A">
              <w:rPr>
                <w:rFonts w:asciiTheme="minorHAnsi" w:hAnsiTheme="minorHAnsi" w:cstheme="minorHAnsi"/>
                <w:sz w:val="20"/>
                <w:szCs w:val="20"/>
                <w:lang w:eastAsia="pl-PL"/>
              </w:rPr>
              <w:t>8.</w:t>
            </w:r>
            <w:r w:rsidRPr="00C5214A">
              <w:rPr>
                <w:rFonts w:asciiTheme="minorHAnsi" w:hAnsiTheme="minorHAnsi" w:cstheme="minorHAnsi"/>
                <w:sz w:val="20"/>
                <w:szCs w:val="20"/>
                <w:lang w:eastAsia="pl-PL"/>
              </w:rPr>
              <w:tab/>
              <w:t>W 2021 r., w Regulaminie udzielania zamówień publicznych, których wartość nie przekracza 130.000 złotych, znacznie podniesiono progi określające tryb udzielania zamówień publicznych, tj.: z 9.000 zł na 30.000 zł w przypadku dostaw oraz z 15.000 zł na 40.000 zł w przypadku usług – bez stosowania rozeznania cenowego, czy stosowania zapytań ofertowych.</w:t>
            </w:r>
          </w:p>
          <w:p w14:paraId="5592CD70" w14:textId="77777777" w:rsidR="00450D74" w:rsidRPr="00C5214A" w:rsidRDefault="00450D74" w:rsidP="000964EC">
            <w:pPr>
              <w:tabs>
                <w:tab w:val="left" w:pos="231"/>
              </w:tabs>
              <w:spacing w:after="0"/>
              <w:ind w:left="201" w:hanging="201"/>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9.</w:t>
            </w:r>
            <w:r w:rsidRPr="00C5214A">
              <w:rPr>
                <w:rFonts w:asciiTheme="minorHAnsi" w:hAnsiTheme="minorHAnsi" w:cstheme="minorHAnsi"/>
                <w:kern w:val="0"/>
                <w:sz w:val="20"/>
                <w:szCs w:val="20"/>
                <w:lang w:eastAsia="pl-PL"/>
              </w:rPr>
              <w:tab/>
              <w:t>W wyniku kontroli udzielania zamówień publicznych, na podstawie regulacji wewnętrznych, stwierdzono, że w przypadku:</w:t>
            </w:r>
          </w:p>
          <w:p w14:paraId="7BE029E9" w14:textId="65830571" w:rsidR="00450D74" w:rsidRPr="00C5214A" w:rsidRDefault="006D58CC" w:rsidP="000964EC">
            <w:pPr>
              <w:tabs>
                <w:tab w:val="left" w:pos="231"/>
              </w:tabs>
              <w:spacing w:after="0"/>
              <w:ind w:left="201" w:firstLine="3"/>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 xml:space="preserve">- </w:t>
            </w:r>
            <w:r w:rsidR="00450D74" w:rsidRPr="00C5214A">
              <w:rPr>
                <w:rFonts w:asciiTheme="minorHAnsi" w:hAnsiTheme="minorHAnsi" w:cstheme="minorHAnsi"/>
                <w:kern w:val="0"/>
                <w:sz w:val="20"/>
                <w:szCs w:val="20"/>
                <w:lang w:eastAsia="pl-PL"/>
              </w:rPr>
              <w:t>15 zamówień (79% skontrolowanych) w 2020 roku,</w:t>
            </w:r>
          </w:p>
          <w:p w14:paraId="5DDDBA7B" w14:textId="77777777" w:rsidR="006D58CC" w:rsidRPr="00C5214A" w:rsidRDefault="006D58CC" w:rsidP="006D58CC">
            <w:pPr>
              <w:tabs>
                <w:tab w:val="left" w:pos="346"/>
              </w:tabs>
              <w:spacing w:after="0"/>
              <w:ind w:left="346" w:hanging="142"/>
              <w:jc w:val="both"/>
              <w:rPr>
                <w:rFonts w:asciiTheme="minorHAnsi" w:hAnsiTheme="minorHAnsi" w:cstheme="minorHAnsi"/>
                <w:kern w:val="0"/>
                <w:sz w:val="20"/>
                <w:szCs w:val="20"/>
                <w:lang w:eastAsia="pl-PL"/>
              </w:rPr>
            </w:pPr>
            <w:r w:rsidRPr="00C5214A">
              <w:rPr>
                <w:rFonts w:asciiTheme="minorHAnsi" w:hAnsiTheme="minorHAnsi" w:cstheme="minorHAnsi"/>
                <w:kern w:val="0"/>
                <w:sz w:val="20"/>
                <w:szCs w:val="20"/>
                <w:lang w:eastAsia="pl-PL"/>
              </w:rPr>
              <w:t xml:space="preserve">- </w:t>
            </w:r>
            <w:r w:rsidR="00450D74" w:rsidRPr="00C5214A">
              <w:rPr>
                <w:rFonts w:asciiTheme="minorHAnsi" w:hAnsiTheme="minorHAnsi" w:cstheme="minorHAnsi"/>
                <w:spacing w:val="-4"/>
                <w:kern w:val="0"/>
                <w:sz w:val="20"/>
                <w:szCs w:val="20"/>
                <w:lang w:eastAsia="pl-PL"/>
              </w:rPr>
              <w:t xml:space="preserve">3 zamówień (50% skontrolowanych) w 2021 </w:t>
            </w:r>
            <w:r w:rsidR="0060394D" w:rsidRPr="00C5214A">
              <w:rPr>
                <w:rFonts w:asciiTheme="minorHAnsi" w:hAnsiTheme="minorHAnsi" w:cstheme="minorHAnsi"/>
                <w:spacing w:val="-4"/>
                <w:kern w:val="0"/>
                <w:sz w:val="20"/>
                <w:szCs w:val="20"/>
                <w:lang w:eastAsia="pl-PL"/>
              </w:rPr>
              <w:t xml:space="preserve">roku udzielono bez zastosowania </w:t>
            </w:r>
            <w:r w:rsidR="00450D74" w:rsidRPr="00C5214A">
              <w:rPr>
                <w:rFonts w:asciiTheme="minorHAnsi" w:hAnsiTheme="minorHAnsi" w:cstheme="minorHAnsi"/>
                <w:spacing w:val="-4"/>
                <w:kern w:val="0"/>
                <w:sz w:val="20"/>
                <w:szCs w:val="20"/>
                <w:lang w:eastAsia="pl-PL"/>
              </w:rPr>
              <w:t>konkurencyjnych</w:t>
            </w:r>
            <w:r w:rsidR="00450D74" w:rsidRPr="00C5214A">
              <w:rPr>
                <w:rFonts w:asciiTheme="minorHAnsi" w:hAnsiTheme="minorHAnsi" w:cstheme="minorHAnsi"/>
                <w:kern w:val="0"/>
                <w:sz w:val="20"/>
                <w:szCs w:val="20"/>
                <w:lang w:eastAsia="pl-PL"/>
              </w:rPr>
              <w:t xml:space="preserve"> procedur.</w:t>
            </w:r>
          </w:p>
          <w:p w14:paraId="4246F581" w14:textId="640D11B9" w:rsidR="00645DE7" w:rsidRPr="00C5214A" w:rsidRDefault="00450D74" w:rsidP="004E2F59">
            <w:pPr>
              <w:pStyle w:val="Akapitzlist0"/>
              <w:numPr>
                <w:ilvl w:val="0"/>
                <w:numId w:val="77"/>
              </w:numPr>
              <w:tabs>
                <w:tab w:val="left" w:pos="346"/>
              </w:tabs>
              <w:spacing w:after="0"/>
              <w:jc w:val="both"/>
              <w:rPr>
                <w:rFonts w:asciiTheme="minorHAnsi" w:hAnsiTheme="minorHAnsi" w:cstheme="minorHAnsi"/>
                <w:sz w:val="20"/>
                <w:szCs w:val="20"/>
                <w:lang w:eastAsia="pl-PL"/>
              </w:rPr>
            </w:pPr>
            <w:r w:rsidRPr="00C5214A">
              <w:rPr>
                <w:rFonts w:asciiTheme="minorHAnsi" w:hAnsiTheme="minorHAnsi" w:cstheme="minorHAnsi"/>
                <w:sz w:val="20"/>
                <w:szCs w:val="20"/>
                <w:lang w:eastAsia="pl-PL"/>
              </w:rPr>
              <w:t>W ciągu 2021 roku Biblioteka wydała 8 książek (za łączną kwotę 44.327,00 zł netto), bez stosowania procedur określonych w Regulaminie udzielania zamówień publicznych, których wartość nie przekracza 130.000 złotych oraz w ustawie Pzp</w:t>
            </w:r>
            <w:r w:rsidR="00437DD0" w:rsidRPr="00C5214A">
              <w:rPr>
                <w:rFonts w:asciiTheme="minorHAnsi" w:hAnsiTheme="minorHAnsi" w:cstheme="minorHAnsi"/>
                <w:sz w:val="20"/>
                <w:szCs w:val="20"/>
                <w:lang w:eastAsia="pl-PL"/>
              </w:rPr>
              <w:t xml:space="preserve"> </w:t>
            </w:r>
            <w:r w:rsidR="000901FB" w:rsidRPr="00C5214A">
              <w:rPr>
                <w:rFonts w:asciiTheme="minorHAnsi" w:hAnsiTheme="minorHAnsi" w:cstheme="minorHAnsi"/>
                <w:sz w:val="20"/>
                <w:szCs w:val="20"/>
                <w:lang w:eastAsia="pl-PL"/>
              </w:rPr>
              <w:t>2.</w:t>
            </w:r>
          </w:p>
        </w:tc>
      </w:tr>
      <w:tr w:rsidR="005F6FBD" w:rsidRPr="00C5214A" w14:paraId="75549377" w14:textId="77777777" w:rsidTr="00B511C9">
        <w:trPr>
          <w:trHeight w:val="563"/>
        </w:trPr>
        <w:tc>
          <w:tcPr>
            <w:tcW w:w="704" w:type="dxa"/>
            <w:tcBorders>
              <w:top w:val="single" w:sz="4" w:space="0" w:color="auto"/>
            </w:tcBorders>
            <w:vAlign w:val="center"/>
          </w:tcPr>
          <w:p w14:paraId="05EBFDC1" w14:textId="77777777" w:rsidR="00A75125" w:rsidRPr="00C5214A" w:rsidRDefault="00A75125"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49729208" w14:textId="2A3B77B5" w:rsidR="00A75125" w:rsidRPr="00C5214A" w:rsidRDefault="00A75125" w:rsidP="00BE7ADD">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4B590A3B" w14:textId="16A82BBC" w:rsidR="00A75125" w:rsidRPr="00C5214A" w:rsidRDefault="00A75125" w:rsidP="00BE7ADD">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Pałac Generała Dąbrowskiego </w:t>
            </w:r>
            <w:r w:rsidRPr="00C5214A">
              <w:rPr>
                <w:rFonts w:asciiTheme="minorHAnsi" w:hAnsiTheme="minorHAnsi" w:cstheme="minorHAnsi"/>
                <w:b/>
                <w:sz w:val="20"/>
                <w:szCs w:val="20"/>
              </w:rPr>
              <w:br/>
              <w:t>w Winnej Górze</w:t>
            </w:r>
          </w:p>
        </w:tc>
        <w:tc>
          <w:tcPr>
            <w:tcW w:w="2375" w:type="dxa"/>
            <w:tcBorders>
              <w:top w:val="single" w:sz="4" w:space="0" w:color="auto"/>
              <w:bottom w:val="single" w:sz="4" w:space="0" w:color="auto"/>
              <w:right w:val="single" w:sz="4" w:space="0" w:color="auto"/>
            </w:tcBorders>
            <w:shd w:val="clear" w:color="auto" w:fill="auto"/>
            <w:vAlign w:val="center"/>
          </w:tcPr>
          <w:p w14:paraId="0F69CC04" w14:textId="28AD6A33" w:rsidR="00B14389" w:rsidRPr="00C5214A" w:rsidRDefault="0022437D" w:rsidP="00B14389">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realizacji inwestycji: Adaptacja </w:t>
            </w:r>
            <w:r w:rsidRPr="00C5214A">
              <w:rPr>
                <w:rFonts w:asciiTheme="minorHAnsi" w:hAnsiTheme="minorHAnsi" w:cstheme="minorHAnsi"/>
                <w:sz w:val="20"/>
                <w:szCs w:val="20"/>
              </w:rPr>
              <w:br/>
              <w:t>i przebudowa budynku gospodarczo-mieszkalnego, st</w:t>
            </w:r>
            <w:r w:rsidR="00F04B3F" w:rsidRPr="00C5214A">
              <w:rPr>
                <w:rFonts w:asciiTheme="minorHAnsi" w:hAnsiTheme="minorHAnsi" w:cstheme="minorHAnsi"/>
                <w:sz w:val="20"/>
                <w:szCs w:val="20"/>
              </w:rPr>
              <w:t>ajni</w:t>
            </w:r>
            <w:r w:rsidRPr="00C5214A">
              <w:rPr>
                <w:rFonts w:asciiTheme="minorHAnsi" w:hAnsiTheme="minorHAnsi" w:cstheme="minorHAnsi"/>
                <w:sz w:val="20"/>
                <w:szCs w:val="20"/>
              </w:rPr>
              <w:t xml:space="preserve"> i wozowni na potrzeby działań instytucji, na dzień kontroli</w:t>
            </w:r>
          </w:p>
          <w:p w14:paraId="6A4831A2" w14:textId="77777777" w:rsidR="00B14389" w:rsidRPr="00C5214A" w:rsidRDefault="00B14389" w:rsidP="00B14389">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31EA64A8" w14:textId="7D4848EB" w:rsidR="00B14389" w:rsidRPr="00C5214A" w:rsidRDefault="00B14389" w:rsidP="00B14389">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shd w:val="clear" w:color="auto" w:fill="auto"/>
            <w:vAlign w:val="center"/>
          </w:tcPr>
          <w:p w14:paraId="0824581A" w14:textId="7DF98D30" w:rsidR="00A75125" w:rsidRPr="00C5214A" w:rsidRDefault="00B14389" w:rsidP="00BE7ADD">
            <w:pPr>
              <w:jc w:val="center"/>
              <w:rPr>
                <w:rFonts w:asciiTheme="minorHAnsi" w:hAnsiTheme="minorHAnsi" w:cstheme="minorHAnsi"/>
                <w:sz w:val="20"/>
              </w:rPr>
            </w:pPr>
            <w:r w:rsidRPr="00C5214A">
              <w:rPr>
                <w:rFonts w:asciiTheme="minorHAnsi" w:hAnsiTheme="minorHAnsi" w:cstheme="minorHAnsi"/>
                <w:sz w:val="20"/>
              </w:rPr>
              <w:t>brak</w:t>
            </w:r>
          </w:p>
        </w:tc>
      </w:tr>
      <w:tr w:rsidR="005F6FBD" w:rsidRPr="00C5214A" w14:paraId="48E0F0B7" w14:textId="77777777" w:rsidTr="00B511C9">
        <w:trPr>
          <w:trHeight w:val="563"/>
        </w:trPr>
        <w:tc>
          <w:tcPr>
            <w:tcW w:w="704" w:type="dxa"/>
            <w:tcBorders>
              <w:top w:val="single" w:sz="4" w:space="0" w:color="auto"/>
            </w:tcBorders>
            <w:vAlign w:val="center"/>
          </w:tcPr>
          <w:p w14:paraId="284E20A0" w14:textId="77777777" w:rsidR="00016791" w:rsidRPr="00C5214A" w:rsidRDefault="00016791"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58466E92" w14:textId="4B3503D5" w:rsidR="00016791" w:rsidRPr="00C5214A" w:rsidRDefault="00016791" w:rsidP="00BE7ADD">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750BCA98" w14:textId="77777777" w:rsidR="00FA234D" w:rsidRPr="00C5214A" w:rsidRDefault="00016791" w:rsidP="00016791">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Centrum Kultury </w:t>
            </w:r>
          </w:p>
          <w:p w14:paraId="4AFD404E" w14:textId="6F60F109" w:rsidR="00016791" w:rsidRPr="00C5214A" w:rsidRDefault="00016791" w:rsidP="00016791">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i Sztuki w Kaliszu</w:t>
            </w:r>
          </w:p>
          <w:p w14:paraId="210CB41A" w14:textId="526491B4" w:rsidR="00016791" w:rsidRPr="00C5214A" w:rsidRDefault="00016791" w:rsidP="00016791">
            <w:pPr>
              <w:tabs>
                <w:tab w:val="left" w:pos="720"/>
              </w:tabs>
              <w:spacing w:after="0"/>
              <w:jc w:val="center"/>
              <w:rPr>
                <w:rFonts w:asciiTheme="minorHAnsi" w:hAnsiTheme="minorHAnsi" w:cstheme="minorHAnsi"/>
                <w:b/>
                <w:sz w:val="20"/>
                <w:szCs w:val="20"/>
              </w:rPr>
            </w:pPr>
          </w:p>
        </w:tc>
        <w:tc>
          <w:tcPr>
            <w:tcW w:w="2375" w:type="dxa"/>
            <w:tcBorders>
              <w:top w:val="single" w:sz="4" w:space="0" w:color="auto"/>
              <w:bottom w:val="single" w:sz="4" w:space="0" w:color="auto"/>
              <w:right w:val="single" w:sz="4" w:space="0" w:color="auto"/>
            </w:tcBorders>
            <w:shd w:val="clear" w:color="auto" w:fill="auto"/>
            <w:vAlign w:val="center"/>
          </w:tcPr>
          <w:p w14:paraId="721204FB" w14:textId="6913985D"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realizacji inwestycji: „Modernizacja sali widowiskowo – kinowej  i holu głównego </w:t>
            </w:r>
            <w:r w:rsidR="004F4425" w:rsidRPr="00C5214A">
              <w:rPr>
                <w:rFonts w:asciiTheme="minorHAnsi" w:hAnsiTheme="minorHAnsi" w:cstheme="minorHAnsi"/>
                <w:sz w:val="20"/>
                <w:szCs w:val="20"/>
              </w:rPr>
              <w:br/>
            </w:r>
            <w:r w:rsidRPr="00C5214A">
              <w:rPr>
                <w:rFonts w:asciiTheme="minorHAnsi" w:hAnsiTheme="minorHAnsi" w:cstheme="minorHAnsi"/>
                <w:sz w:val="20"/>
                <w:szCs w:val="20"/>
              </w:rPr>
              <w:t xml:space="preserve">w budynku Centrum wraz </w:t>
            </w:r>
            <w:r w:rsidR="004F4425" w:rsidRPr="00C5214A">
              <w:rPr>
                <w:rFonts w:asciiTheme="minorHAnsi" w:hAnsiTheme="minorHAnsi" w:cstheme="minorHAnsi"/>
                <w:sz w:val="20"/>
                <w:szCs w:val="20"/>
              </w:rPr>
              <w:br/>
            </w:r>
            <w:r w:rsidRPr="00C5214A">
              <w:rPr>
                <w:rFonts w:asciiTheme="minorHAnsi" w:hAnsiTheme="minorHAnsi" w:cstheme="minorHAnsi"/>
                <w:sz w:val="20"/>
                <w:szCs w:val="20"/>
              </w:rPr>
              <w:t>z zakupem wyposażenia”,</w:t>
            </w:r>
          </w:p>
          <w:p w14:paraId="66CE511B" w14:textId="77777777"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na dzień kontroli</w:t>
            </w:r>
          </w:p>
          <w:p w14:paraId="128D11A9" w14:textId="77777777"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7F6613D8" w14:textId="339C9584"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shd w:val="clear" w:color="auto" w:fill="auto"/>
            <w:vAlign w:val="center"/>
          </w:tcPr>
          <w:p w14:paraId="0A1453D6" w14:textId="3D366588" w:rsidR="00016791" w:rsidRPr="00C5214A" w:rsidRDefault="00016791" w:rsidP="00BE7ADD">
            <w:pPr>
              <w:jc w:val="center"/>
              <w:rPr>
                <w:rFonts w:asciiTheme="minorHAnsi" w:hAnsiTheme="minorHAnsi" w:cstheme="minorHAnsi"/>
                <w:sz w:val="20"/>
              </w:rPr>
            </w:pPr>
            <w:r w:rsidRPr="00C5214A">
              <w:rPr>
                <w:rFonts w:asciiTheme="minorHAnsi" w:hAnsiTheme="minorHAnsi" w:cstheme="minorHAnsi"/>
                <w:sz w:val="20"/>
              </w:rPr>
              <w:t>brak</w:t>
            </w:r>
          </w:p>
        </w:tc>
      </w:tr>
      <w:tr w:rsidR="005F6FBD" w:rsidRPr="00C5214A" w14:paraId="666BE8EB" w14:textId="77777777" w:rsidTr="00B511C9">
        <w:trPr>
          <w:trHeight w:val="2879"/>
        </w:trPr>
        <w:tc>
          <w:tcPr>
            <w:tcW w:w="704" w:type="dxa"/>
            <w:tcBorders>
              <w:top w:val="single" w:sz="4" w:space="0" w:color="auto"/>
            </w:tcBorders>
            <w:vAlign w:val="center"/>
          </w:tcPr>
          <w:p w14:paraId="18505FC6" w14:textId="77777777" w:rsidR="00016791" w:rsidRPr="00C5214A" w:rsidRDefault="00016791"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5E76DB5C" w14:textId="186A2F14" w:rsidR="00016791" w:rsidRPr="00C5214A" w:rsidRDefault="00016791" w:rsidP="00BE7ADD">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DK</w:t>
            </w:r>
          </w:p>
        </w:tc>
        <w:tc>
          <w:tcPr>
            <w:tcW w:w="1849" w:type="dxa"/>
            <w:tcBorders>
              <w:top w:val="single" w:sz="4" w:space="0" w:color="auto"/>
            </w:tcBorders>
            <w:vAlign w:val="center"/>
          </w:tcPr>
          <w:p w14:paraId="17925016" w14:textId="77777777" w:rsidR="00016791" w:rsidRPr="00C5214A" w:rsidRDefault="00016791" w:rsidP="00016791">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Teatr Wielki </w:t>
            </w:r>
          </w:p>
          <w:p w14:paraId="63171BFB" w14:textId="77777777" w:rsidR="00016791" w:rsidRPr="00C5214A" w:rsidRDefault="00016791" w:rsidP="00016791">
            <w:pPr>
              <w:tabs>
                <w:tab w:val="left" w:pos="720"/>
              </w:tabs>
              <w:spacing w:after="0"/>
              <w:jc w:val="center"/>
              <w:rPr>
                <w:rFonts w:asciiTheme="minorHAnsi" w:hAnsiTheme="minorHAnsi" w:cstheme="minorHAnsi"/>
                <w:b/>
                <w:sz w:val="20"/>
                <w:szCs w:val="20"/>
              </w:rPr>
            </w:pPr>
            <w:r w:rsidRPr="00C5214A">
              <w:rPr>
                <w:rFonts w:asciiTheme="minorHAnsi" w:hAnsiTheme="minorHAnsi" w:cstheme="minorHAnsi"/>
                <w:b/>
                <w:sz w:val="20"/>
                <w:szCs w:val="20"/>
              </w:rPr>
              <w:t>im. Stanisława Moniuszki</w:t>
            </w:r>
          </w:p>
          <w:p w14:paraId="10CA4D9D" w14:textId="6266F7BC" w:rsidR="00016791" w:rsidRPr="00C5214A" w:rsidRDefault="00016791" w:rsidP="00016791">
            <w:pPr>
              <w:tabs>
                <w:tab w:val="left" w:pos="720"/>
              </w:tabs>
              <w:spacing w:after="0"/>
              <w:jc w:val="center"/>
              <w:rPr>
                <w:rFonts w:asciiTheme="minorHAnsi" w:hAnsiTheme="minorHAnsi" w:cstheme="minorHAnsi"/>
                <w:b/>
                <w:sz w:val="20"/>
                <w:szCs w:val="20"/>
              </w:rPr>
            </w:pPr>
          </w:p>
        </w:tc>
        <w:tc>
          <w:tcPr>
            <w:tcW w:w="2375" w:type="dxa"/>
            <w:tcBorders>
              <w:top w:val="single" w:sz="4" w:space="0" w:color="auto"/>
              <w:bottom w:val="single" w:sz="4" w:space="0" w:color="auto"/>
              <w:right w:val="single" w:sz="4" w:space="0" w:color="auto"/>
            </w:tcBorders>
            <w:shd w:val="clear" w:color="auto" w:fill="auto"/>
            <w:vAlign w:val="center"/>
          </w:tcPr>
          <w:p w14:paraId="54D58D84" w14:textId="77777777"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realizacji inwestycji: „Modernizacja sceny głównej Teatru Wielkiego </w:t>
            </w:r>
          </w:p>
          <w:p w14:paraId="53EB8A7A" w14:textId="77777777" w:rsidR="00A6613F"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im. St. Moniuszki</w:t>
            </w:r>
          </w:p>
          <w:p w14:paraId="1FA2D9E5" w14:textId="682CE420"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w Poznaniu”, </w:t>
            </w:r>
          </w:p>
          <w:p w14:paraId="00D0B083" w14:textId="77777777"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na dzień kontroli</w:t>
            </w:r>
          </w:p>
          <w:p w14:paraId="50E100C4" w14:textId="77777777"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3C1036CF" w14:textId="604BFFC9" w:rsidR="00016791" w:rsidRPr="00C5214A" w:rsidRDefault="00016791" w:rsidP="00016791">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shd w:val="clear" w:color="auto" w:fill="auto"/>
            <w:vAlign w:val="center"/>
          </w:tcPr>
          <w:p w14:paraId="55137492" w14:textId="5907A407" w:rsidR="00016791" w:rsidRPr="00C5214A" w:rsidRDefault="00016791" w:rsidP="00BE7ADD">
            <w:pPr>
              <w:jc w:val="center"/>
              <w:rPr>
                <w:rFonts w:asciiTheme="minorHAnsi" w:hAnsiTheme="minorHAnsi" w:cstheme="minorHAnsi"/>
                <w:sz w:val="20"/>
              </w:rPr>
            </w:pPr>
            <w:r w:rsidRPr="00C5214A">
              <w:rPr>
                <w:rFonts w:asciiTheme="minorHAnsi" w:hAnsiTheme="minorHAnsi" w:cstheme="minorHAnsi"/>
                <w:sz w:val="20"/>
              </w:rPr>
              <w:t>brak</w:t>
            </w:r>
          </w:p>
        </w:tc>
      </w:tr>
      <w:tr w:rsidR="005F6FBD" w:rsidRPr="00C5214A" w14:paraId="765A444C" w14:textId="77777777" w:rsidTr="00C13795">
        <w:trPr>
          <w:trHeight w:val="563"/>
        </w:trPr>
        <w:tc>
          <w:tcPr>
            <w:tcW w:w="704" w:type="dxa"/>
            <w:tcBorders>
              <w:top w:val="single" w:sz="4" w:space="0" w:color="auto"/>
            </w:tcBorders>
            <w:vAlign w:val="center"/>
          </w:tcPr>
          <w:p w14:paraId="2A67850F"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tcBorders>
            <w:vAlign w:val="center"/>
          </w:tcPr>
          <w:p w14:paraId="606849EB" w14:textId="77777777" w:rsidR="00BE480E" w:rsidRPr="00C5214A" w:rsidRDefault="00BE480E" w:rsidP="00BE480E">
            <w:pPr>
              <w:jc w:val="center"/>
              <w:rPr>
                <w:rFonts w:asciiTheme="minorHAnsi" w:hAnsiTheme="minorHAnsi" w:cstheme="minorHAnsi"/>
                <w:b/>
                <w:sz w:val="20"/>
                <w:szCs w:val="20"/>
              </w:rPr>
            </w:pPr>
            <w:r w:rsidRPr="00C5214A">
              <w:rPr>
                <w:rFonts w:asciiTheme="minorHAnsi" w:hAnsiTheme="minorHAnsi" w:cstheme="minorHAnsi"/>
                <w:b/>
                <w:sz w:val="20"/>
                <w:szCs w:val="20"/>
              </w:rPr>
              <w:t xml:space="preserve">Departament Edukacji </w:t>
            </w:r>
            <w:r w:rsidRPr="00C5214A">
              <w:rPr>
                <w:rFonts w:asciiTheme="minorHAnsi" w:hAnsiTheme="minorHAnsi" w:cstheme="minorHAnsi"/>
                <w:b/>
                <w:sz w:val="20"/>
                <w:szCs w:val="20"/>
              </w:rPr>
              <w:br/>
              <w:t xml:space="preserve">i Nauki </w:t>
            </w:r>
            <w:r w:rsidRPr="00C5214A">
              <w:rPr>
                <w:rFonts w:asciiTheme="minorHAnsi" w:hAnsiTheme="minorHAnsi" w:cstheme="minorHAnsi"/>
                <w:b/>
                <w:sz w:val="20"/>
                <w:szCs w:val="20"/>
              </w:rPr>
              <w:br/>
              <w:t>(DE)</w:t>
            </w:r>
          </w:p>
        </w:tc>
        <w:tc>
          <w:tcPr>
            <w:tcW w:w="1849" w:type="dxa"/>
            <w:tcBorders>
              <w:top w:val="single" w:sz="4" w:space="0" w:color="auto"/>
            </w:tcBorders>
            <w:vAlign w:val="center"/>
          </w:tcPr>
          <w:p w14:paraId="1BE8A26D" w14:textId="77777777" w:rsidR="00BE480E" w:rsidRPr="00C5214A" w:rsidRDefault="00BE480E" w:rsidP="00BE480E">
            <w:pPr>
              <w:tabs>
                <w:tab w:val="left" w:pos="720"/>
              </w:tabs>
              <w:jc w:val="center"/>
              <w:rPr>
                <w:rFonts w:asciiTheme="minorHAnsi" w:hAnsiTheme="minorHAnsi" w:cstheme="minorHAnsi"/>
                <w:b/>
                <w:sz w:val="20"/>
                <w:szCs w:val="20"/>
              </w:rPr>
            </w:pPr>
            <w:r w:rsidRPr="00C5214A">
              <w:rPr>
                <w:rFonts w:asciiTheme="minorHAnsi" w:hAnsiTheme="minorHAnsi" w:cstheme="minorHAnsi"/>
                <w:b/>
                <w:sz w:val="20"/>
                <w:szCs w:val="20"/>
              </w:rPr>
              <w:t>Publiczna Biblioteka Pedagogiczna im. A. Parczewskiego w Kaliszu</w:t>
            </w:r>
          </w:p>
        </w:tc>
        <w:tc>
          <w:tcPr>
            <w:tcW w:w="2375" w:type="dxa"/>
            <w:tcBorders>
              <w:top w:val="single" w:sz="4" w:space="0" w:color="auto"/>
              <w:bottom w:val="single" w:sz="4" w:space="0" w:color="auto"/>
              <w:right w:val="single" w:sz="4" w:space="0" w:color="auto"/>
            </w:tcBorders>
          </w:tcPr>
          <w:p w14:paraId="649900EC" w14:textId="77777777" w:rsidR="001143F5"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gospodarowania mieniem nieruchomym </w:t>
            </w:r>
            <w:r w:rsidR="001143F5" w:rsidRPr="00C5214A">
              <w:rPr>
                <w:rFonts w:asciiTheme="minorHAnsi" w:hAnsiTheme="minorHAnsi" w:cstheme="minorHAnsi"/>
                <w:sz w:val="20"/>
                <w:szCs w:val="20"/>
              </w:rPr>
              <w:t xml:space="preserve">w Kaliszu przy ul. Nowy Świat 13, </w:t>
            </w:r>
          </w:p>
          <w:p w14:paraId="204DD82E" w14:textId="73B039C1"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za okres od 1.01.2021r. do </w:t>
            </w:r>
            <w:r w:rsidR="00BA5823" w:rsidRPr="00C5214A">
              <w:rPr>
                <w:rFonts w:asciiTheme="minorHAnsi" w:hAnsiTheme="minorHAnsi" w:cstheme="minorHAnsi"/>
                <w:sz w:val="20"/>
                <w:szCs w:val="20"/>
              </w:rPr>
              <w:t xml:space="preserve">dnia </w:t>
            </w:r>
            <w:r w:rsidR="00E4435C" w:rsidRPr="00C5214A">
              <w:rPr>
                <w:rFonts w:asciiTheme="minorHAnsi" w:hAnsiTheme="minorHAnsi" w:cstheme="minorHAnsi"/>
                <w:sz w:val="20"/>
                <w:szCs w:val="20"/>
              </w:rPr>
              <w:t>23.03.2022 r.</w:t>
            </w:r>
          </w:p>
          <w:p w14:paraId="27CFCBEF" w14:textId="13DCFFCB"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69CF46BF" w14:textId="6AD1C59C"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DG</w:t>
            </w:r>
          </w:p>
        </w:tc>
        <w:tc>
          <w:tcPr>
            <w:tcW w:w="7941" w:type="dxa"/>
            <w:tcBorders>
              <w:top w:val="single" w:sz="4" w:space="0" w:color="auto"/>
              <w:left w:val="single" w:sz="4" w:space="0" w:color="auto"/>
            </w:tcBorders>
            <w:vAlign w:val="center"/>
          </w:tcPr>
          <w:p w14:paraId="4FD9ECB2" w14:textId="77777777" w:rsidR="00BE480E" w:rsidRPr="00C5214A" w:rsidRDefault="00BE480E" w:rsidP="00BE480E">
            <w:pPr>
              <w:pStyle w:val="Akapitzlist0"/>
              <w:shd w:val="clear" w:color="auto" w:fill="FFFFFF"/>
              <w:spacing w:after="0" w:line="240" w:lineRule="auto"/>
              <w:ind w:left="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71009527" w14:textId="77777777" w:rsidTr="00BF77A6">
        <w:trPr>
          <w:trHeight w:val="563"/>
        </w:trPr>
        <w:tc>
          <w:tcPr>
            <w:tcW w:w="704" w:type="dxa"/>
            <w:tcBorders>
              <w:top w:val="single" w:sz="4" w:space="0" w:color="auto"/>
            </w:tcBorders>
            <w:vAlign w:val="center"/>
          </w:tcPr>
          <w:p w14:paraId="7FFB1D6E"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right w:val="single" w:sz="4" w:space="0" w:color="auto"/>
            </w:tcBorders>
            <w:vAlign w:val="center"/>
          </w:tcPr>
          <w:p w14:paraId="5FA4EEAF" w14:textId="77777777" w:rsidR="00BE480E" w:rsidRPr="00C5214A" w:rsidRDefault="00BE480E" w:rsidP="00BE480E">
            <w:pPr>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left w:val="single" w:sz="4" w:space="0" w:color="auto"/>
            </w:tcBorders>
            <w:vAlign w:val="center"/>
          </w:tcPr>
          <w:p w14:paraId="556594CD" w14:textId="686903A6" w:rsidR="00BE480E" w:rsidRPr="00C5214A" w:rsidRDefault="00BE480E" w:rsidP="00995386">
            <w:pPr>
              <w:jc w:val="center"/>
              <w:rPr>
                <w:rFonts w:asciiTheme="minorHAnsi" w:hAnsiTheme="minorHAnsi" w:cstheme="minorHAnsi"/>
                <w:b/>
                <w:bCs/>
                <w:sz w:val="20"/>
                <w:szCs w:val="20"/>
              </w:rPr>
            </w:pPr>
            <w:r w:rsidRPr="00C5214A">
              <w:rPr>
                <w:rStyle w:val="Pogrubienie"/>
                <w:rFonts w:asciiTheme="minorHAnsi" w:hAnsiTheme="minorHAnsi" w:cstheme="minorHAnsi"/>
                <w:sz w:val="20"/>
                <w:szCs w:val="20"/>
              </w:rPr>
              <w:t xml:space="preserve">Wielkopolskie Samorządowe Centrum Kształcenia Zawodowego </w:t>
            </w:r>
            <w:r w:rsidRPr="00C5214A">
              <w:rPr>
                <w:rStyle w:val="Pogrubienie"/>
                <w:rFonts w:asciiTheme="minorHAnsi" w:hAnsiTheme="minorHAnsi" w:cstheme="minorHAnsi"/>
                <w:sz w:val="20"/>
                <w:szCs w:val="20"/>
              </w:rPr>
              <w:br/>
              <w:t xml:space="preserve">i Ustawicznego </w:t>
            </w:r>
            <w:r w:rsidRPr="00C5214A">
              <w:rPr>
                <w:rStyle w:val="Pogrubienie"/>
                <w:rFonts w:asciiTheme="minorHAnsi" w:hAnsiTheme="minorHAnsi" w:cstheme="minorHAnsi"/>
                <w:sz w:val="20"/>
                <w:szCs w:val="20"/>
              </w:rPr>
              <w:br/>
              <w:t>we Wrześni</w:t>
            </w:r>
          </w:p>
        </w:tc>
        <w:tc>
          <w:tcPr>
            <w:tcW w:w="2375" w:type="dxa"/>
            <w:tcBorders>
              <w:top w:val="single" w:sz="4" w:space="0" w:color="auto"/>
              <w:bottom w:val="single" w:sz="4" w:space="0" w:color="auto"/>
            </w:tcBorders>
            <w:vAlign w:val="center"/>
          </w:tcPr>
          <w:p w14:paraId="6AE5927B" w14:textId="1A34F70D"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prowadzenia dokumentacji związanej z ewidencją czasu pracy </w:t>
            </w:r>
            <w:r w:rsidR="00F84DFF" w:rsidRPr="00C5214A">
              <w:rPr>
                <w:rFonts w:asciiTheme="minorHAnsi" w:hAnsiTheme="minorHAnsi" w:cstheme="minorHAnsi"/>
                <w:sz w:val="20"/>
                <w:szCs w:val="20"/>
              </w:rPr>
              <w:t xml:space="preserve">za </w:t>
            </w:r>
            <w:r w:rsidR="006707E4" w:rsidRPr="00C5214A">
              <w:rPr>
                <w:rFonts w:asciiTheme="minorHAnsi" w:hAnsiTheme="minorHAnsi" w:cstheme="minorHAnsi"/>
                <w:sz w:val="20"/>
                <w:szCs w:val="20"/>
              </w:rPr>
              <w:t>2</w:t>
            </w:r>
            <w:r w:rsidRPr="00C5214A">
              <w:rPr>
                <w:rFonts w:asciiTheme="minorHAnsi" w:hAnsiTheme="minorHAnsi" w:cstheme="minorHAnsi"/>
                <w:sz w:val="20"/>
                <w:szCs w:val="20"/>
              </w:rPr>
              <w:t>021</w:t>
            </w:r>
            <w:r w:rsidR="006707E4" w:rsidRPr="00C5214A">
              <w:rPr>
                <w:rFonts w:asciiTheme="minorHAnsi" w:hAnsiTheme="minorHAnsi" w:cstheme="minorHAnsi"/>
                <w:sz w:val="20"/>
                <w:szCs w:val="20"/>
              </w:rPr>
              <w:t xml:space="preserve"> rok</w:t>
            </w:r>
            <w:r w:rsidRPr="00C5214A">
              <w:rPr>
                <w:rFonts w:asciiTheme="minorHAnsi" w:hAnsiTheme="minorHAnsi" w:cstheme="minorHAnsi"/>
                <w:sz w:val="20"/>
                <w:szCs w:val="20"/>
              </w:rPr>
              <w:t xml:space="preserve"> </w:t>
            </w:r>
          </w:p>
          <w:p w14:paraId="74430452" w14:textId="7777777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4A09BDEB" w14:textId="7777777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DE</w:t>
            </w:r>
          </w:p>
        </w:tc>
        <w:tc>
          <w:tcPr>
            <w:tcW w:w="7941" w:type="dxa"/>
            <w:tcBorders>
              <w:bottom w:val="single" w:sz="4" w:space="0" w:color="auto"/>
            </w:tcBorders>
            <w:vAlign w:val="center"/>
          </w:tcPr>
          <w:p w14:paraId="72C7AB39" w14:textId="77777777" w:rsidR="00BE480E" w:rsidRPr="00C5214A" w:rsidRDefault="00BE480E" w:rsidP="00BE480E">
            <w:pPr>
              <w:pStyle w:val="Akapitzlist0"/>
              <w:shd w:val="clear" w:color="auto" w:fill="FFFFFF"/>
              <w:spacing w:after="0" w:line="240" w:lineRule="auto"/>
              <w:ind w:left="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30D983DC" w14:textId="77777777" w:rsidTr="00BF77A6">
        <w:trPr>
          <w:trHeight w:val="563"/>
        </w:trPr>
        <w:tc>
          <w:tcPr>
            <w:tcW w:w="704" w:type="dxa"/>
            <w:tcBorders>
              <w:top w:val="single" w:sz="4" w:space="0" w:color="auto"/>
            </w:tcBorders>
            <w:vAlign w:val="center"/>
          </w:tcPr>
          <w:p w14:paraId="04D85542" w14:textId="77777777" w:rsidR="007462CE" w:rsidRPr="00C5214A" w:rsidRDefault="007462C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right w:val="single" w:sz="4" w:space="0" w:color="auto"/>
            </w:tcBorders>
            <w:vAlign w:val="center"/>
          </w:tcPr>
          <w:p w14:paraId="7A4B6FB8" w14:textId="6042A6D5" w:rsidR="007462CE" w:rsidRPr="00C5214A" w:rsidRDefault="007462CE" w:rsidP="00BE480E">
            <w:pPr>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left w:val="single" w:sz="4" w:space="0" w:color="auto"/>
            </w:tcBorders>
            <w:vAlign w:val="center"/>
          </w:tcPr>
          <w:p w14:paraId="3B09EAE1" w14:textId="03442736" w:rsidR="007462CE" w:rsidRPr="00C5214A" w:rsidRDefault="007462CE" w:rsidP="00C426F3">
            <w:pPr>
              <w:jc w:val="center"/>
              <w:rPr>
                <w:rStyle w:val="Pogrubienie"/>
                <w:rFonts w:asciiTheme="minorHAnsi" w:hAnsiTheme="minorHAnsi" w:cstheme="minorHAnsi"/>
                <w:sz w:val="20"/>
                <w:szCs w:val="20"/>
              </w:rPr>
            </w:pPr>
            <w:r w:rsidRPr="00C5214A">
              <w:rPr>
                <w:rStyle w:val="Pogrubienie"/>
                <w:rFonts w:asciiTheme="minorHAnsi" w:hAnsiTheme="minorHAnsi" w:cstheme="minorHAnsi"/>
                <w:sz w:val="20"/>
                <w:szCs w:val="20"/>
              </w:rPr>
              <w:t xml:space="preserve">Wielkopolskie Samorządowe Centrum Kształcenia Zawodowego </w:t>
            </w:r>
            <w:r w:rsidRPr="00C5214A">
              <w:rPr>
                <w:rStyle w:val="Pogrubienie"/>
                <w:rFonts w:asciiTheme="minorHAnsi" w:hAnsiTheme="minorHAnsi" w:cstheme="minorHAnsi"/>
                <w:sz w:val="20"/>
                <w:szCs w:val="20"/>
              </w:rPr>
              <w:br/>
              <w:t xml:space="preserve">i Ustawicznego </w:t>
            </w:r>
            <w:r w:rsidR="00282CF0" w:rsidRPr="00C5214A">
              <w:rPr>
                <w:rStyle w:val="Pogrubienie"/>
                <w:rFonts w:asciiTheme="minorHAnsi" w:hAnsiTheme="minorHAnsi" w:cstheme="minorHAnsi"/>
                <w:sz w:val="20"/>
                <w:szCs w:val="20"/>
              </w:rPr>
              <w:br/>
            </w:r>
            <w:r w:rsidRPr="00C5214A">
              <w:rPr>
                <w:rStyle w:val="Pogrubienie"/>
                <w:rFonts w:asciiTheme="minorHAnsi" w:hAnsiTheme="minorHAnsi" w:cstheme="minorHAnsi"/>
                <w:sz w:val="20"/>
                <w:szCs w:val="20"/>
              </w:rPr>
              <w:t>nr 2 w Poznaniu</w:t>
            </w:r>
          </w:p>
        </w:tc>
        <w:tc>
          <w:tcPr>
            <w:tcW w:w="2375" w:type="dxa"/>
            <w:tcBorders>
              <w:top w:val="single" w:sz="4" w:space="0" w:color="auto"/>
              <w:bottom w:val="single" w:sz="4" w:space="0" w:color="auto"/>
            </w:tcBorders>
            <w:vAlign w:val="center"/>
          </w:tcPr>
          <w:p w14:paraId="6A21D8D4" w14:textId="3E59E656" w:rsidR="00294D7B" w:rsidRPr="00C5214A" w:rsidRDefault="00294D7B" w:rsidP="00294D7B">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prowadzenia dokumentacji osobowej pracowników </w:t>
            </w:r>
          </w:p>
          <w:p w14:paraId="2F883AD2" w14:textId="77777777" w:rsidR="00294D7B" w:rsidRPr="00C5214A" w:rsidRDefault="00294D7B" w:rsidP="00294D7B">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068493BB" w14:textId="18456328" w:rsidR="007462CE" w:rsidRPr="00C5214A" w:rsidRDefault="00294D7B" w:rsidP="00294D7B">
            <w:pPr>
              <w:spacing w:after="0"/>
              <w:jc w:val="center"/>
              <w:rPr>
                <w:rFonts w:asciiTheme="minorHAnsi" w:hAnsiTheme="minorHAnsi" w:cstheme="minorHAnsi"/>
                <w:sz w:val="20"/>
                <w:szCs w:val="20"/>
              </w:rPr>
            </w:pPr>
            <w:r w:rsidRPr="00C5214A">
              <w:rPr>
                <w:rFonts w:asciiTheme="minorHAnsi" w:hAnsiTheme="minorHAnsi" w:cstheme="minorHAnsi"/>
                <w:sz w:val="20"/>
                <w:szCs w:val="20"/>
              </w:rPr>
              <w:t>DE</w:t>
            </w:r>
          </w:p>
        </w:tc>
        <w:tc>
          <w:tcPr>
            <w:tcW w:w="7941" w:type="dxa"/>
            <w:tcBorders>
              <w:bottom w:val="single" w:sz="4" w:space="0" w:color="auto"/>
            </w:tcBorders>
            <w:vAlign w:val="center"/>
          </w:tcPr>
          <w:p w14:paraId="2724262E" w14:textId="041B8A3A" w:rsidR="007462CE" w:rsidRPr="00C5214A" w:rsidRDefault="00282CF0" w:rsidP="00BE480E">
            <w:pPr>
              <w:pStyle w:val="Akapitzlist0"/>
              <w:shd w:val="clear" w:color="auto" w:fill="FFFFFF"/>
              <w:spacing w:after="0" w:line="240" w:lineRule="auto"/>
              <w:ind w:left="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059F37AD" w14:textId="77777777" w:rsidTr="006C6061">
        <w:trPr>
          <w:trHeight w:val="563"/>
        </w:trPr>
        <w:tc>
          <w:tcPr>
            <w:tcW w:w="704" w:type="dxa"/>
            <w:tcBorders>
              <w:top w:val="single" w:sz="4" w:space="0" w:color="auto"/>
            </w:tcBorders>
            <w:vAlign w:val="center"/>
          </w:tcPr>
          <w:p w14:paraId="0583334C" w14:textId="77777777" w:rsidR="007462CE" w:rsidRPr="00C5214A" w:rsidRDefault="007462C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right w:val="single" w:sz="4" w:space="0" w:color="auto"/>
            </w:tcBorders>
            <w:vAlign w:val="center"/>
          </w:tcPr>
          <w:p w14:paraId="15538B35" w14:textId="530D9E1B" w:rsidR="007462CE" w:rsidRPr="00C5214A" w:rsidRDefault="007462CE" w:rsidP="00BE480E">
            <w:pPr>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left w:val="single" w:sz="4" w:space="0" w:color="auto"/>
            </w:tcBorders>
            <w:vAlign w:val="center"/>
          </w:tcPr>
          <w:p w14:paraId="41102441" w14:textId="08DECDE0" w:rsidR="007462CE" w:rsidRPr="00C5214A" w:rsidRDefault="007462CE" w:rsidP="007462CE">
            <w:pPr>
              <w:jc w:val="center"/>
              <w:rPr>
                <w:rStyle w:val="Pogrubienie"/>
                <w:rFonts w:asciiTheme="minorHAnsi" w:hAnsiTheme="minorHAnsi" w:cstheme="minorHAnsi"/>
                <w:sz w:val="20"/>
                <w:szCs w:val="20"/>
              </w:rPr>
            </w:pPr>
            <w:r w:rsidRPr="00C5214A">
              <w:rPr>
                <w:rStyle w:val="Pogrubienie"/>
                <w:rFonts w:asciiTheme="minorHAnsi" w:hAnsiTheme="minorHAnsi" w:cstheme="minorHAnsi"/>
                <w:sz w:val="20"/>
                <w:szCs w:val="20"/>
              </w:rPr>
              <w:t xml:space="preserve">Ośrodek Doskonalenia Nauczycieli </w:t>
            </w:r>
            <w:r w:rsidR="00282CF0" w:rsidRPr="00C5214A">
              <w:rPr>
                <w:rStyle w:val="Pogrubienie"/>
                <w:rFonts w:asciiTheme="minorHAnsi" w:hAnsiTheme="minorHAnsi" w:cstheme="minorHAnsi"/>
                <w:sz w:val="20"/>
                <w:szCs w:val="20"/>
              </w:rPr>
              <w:br/>
            </w:r>
            <w:r w:rsidRPr="00C5214A">
              <w:rPr>
                <w:rStyle w:val="Pogrubienie"/>
                <w:rFonts w:asciiTheme="minorHAnsi" w:hAnsiTheme="minorHAnsi" w:cstheme="minorHAnsi"/>
                <w:sz w:val="20"/>
                <w:szCs w:val="20"/>
              </w:rPr>
              <w:t>w Kaliszu</w:t>
            </w:r>
          </w:p>
        </w:tc>
        <w:tc>
          <w:tcPr>
            <w:tcW w:w="2375" w:type="dxa"/>
            <w:tcBorders>
              <w:top w:val="single" w:sz="4" w:space="0" w:color="auto"/>
              <w:bottom w:val="single" w:sz="4" w:space="0" w:color="auto"/>
            </w:tcBorders>
          </w:tcPr>
          <w:p w14:paraId="69D50E47" w14:textId="77777777" w:rsidR="00294D7B" w:rsidRPr="00C5214A" w:rsidRDefault="00294D7B" w:rsidP="00294D7B">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prowadzenia dokumentacji osobowej pracowników </w:t>
            </w:r>
          </w:p>
          <w:p w14:paraId="2D91BAE5" w14:textId="77777777" w:rsidR="00294D7B" w:rsidRPr="00C5214A" w:rsidRDefault="00294D7B" w:rsidP="00294D7B">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234BADB4" w14:textId="4ABBBBC2" w:rsidR="007462CE" w:rsidRPr="00C5214A" w:rsidRDefault="00294D7B" w:rsidP="00294D7B">
            <w:pPr>
              <w:spacing w:after="0"/>
              <w:jc w:val="center"/>
              <w:rPr>
                <w:rFonts w:asciiTheme="minorHAnsi" w:hAnsiTheme="minorHAnsi" w:cstheme="minorHAnsi"/>
                <w:sz w:val="20"/>
                <w:szCs w:val="20"/>
              </w:rPr>
            </w:pPr>
            <w:r w:rsidRPr="00C5214A">
              <w:rPr>
                <w:rFonts w:asciiTheme="minorHAnsi" w:hAnsiTheme="minorHAnsi" w:cstheme="minorHAnsi"/>
                <w:sz w:val="20"/>
                <w:szCs w:val="20"/>
              </w:rPr>
              <w:t>DE</w:t>
            </w:r>
          </w:p>
        </w:tc>
        <w:tc>
          <w:tcPr>
            <w:tcW w:w="7941" w:type="dxa"/>
            <w:tcBorders>
              <w:bottom w:val="single" w:sz="4" w:space="0" w:color="auto"/>
            </w:tcBorders>
            <w:vAlign w:val="center"/>
          </w:tcPr>
          <w:p w14:paraId="29538EEF" w14:textId="0A58704F" w:rsidR="007462CE" w:rsidRPr="00C5214A" w:rsidRDefault="00282CF0" w:rsidP="00BE480E">
            <w:pPr>
              <w:pStyle w:val="Akapitzlist0"/>
              <w:shd w:val="clear" w:color="auto" w:fill="FFFFFF"/>
              <w:spacing w:after="0" w:line="240" w:lineRule="auto"/>
              <w:ind w:left="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6F9D4D98" w14:textId="77777777" w:rsidTr="00B511C9">
        <w:trPr>
          <w:trHeight w:val="1982"/>
        </w:trPr>
        <w:tc>
          <w:tcPr>
            <w:tcW w:w="704" w:type="dxa"/>
            <w:tcBorders>
              <w:top w:val="single" w:sz="4" w:space="0" w:color="auto"/>
            </w:tcBorders>
            <w:vAlign w:val="center"/>
          </w:tcPr>
          <w:p w14:paraId="3564B8E1" w14:textId="77777777" w:rsidR="00736E9F" w:rsidRPr="00C5214A" w:rsidRDefault="00736E9F"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1558CA" w14:textId="63936A10" w:rsidR="00736E9F" w:rsidRPr="00C5214A" w:rsidRDefault="00736E9F" w:rsidP="00736E9F">
            <w:pPr>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000000"/>
              <w:left w:val="single" w:sz="4" w:space="0" w:color="000000"/>
              <w:bottom w:val="single" w:sz="4" w:space="0" w:color="000000"/>
              <w:right w:val="single" w:sz="4" w:space="0" w:color="000000"/>
            </w:tcBorders>
            <w:vAlign w:val="center"/>
          </w:tcPr>
          <w:p w14:paraId="71FC4167" w14:textId="49F4738F" w:rsidR="00736E9F" w:rsidRPr="00C5214A" w:rsidRDefault="00736E9F" w:rsidP="00736E9F">
            <w:pPr>
              <w:jc w:val="center"/>
              <w:rPr>
                <w:rStyle w:val="Pogrubienie"/>
                <w:rFonts w:asciiTheme="minorHAnsi" w:hAnsiTheme="minorHAnsi" w:cstheme="minorHAnsi"/>
                <w:sz w:val="20"/>
                <w:szCs w:val="20"/>
              </w:rPr>
            </w:pPr>
            <w:r w:rsidRPr="00C5214A">
              <w:rPr>
                <w:rFonts w:asciiTheme="minorHAnsi" w:hAnsiTheme="minorHAnsi" w:cstheme="minorHAnsi"/>
                <w:b/>
                <w:sz w:val="20"/>
                <w:szCs w:val="20"/>
              </w:rPr>
              <w:t xml:space="preserve">Wielkopolskie Samorządowe Centrum Kształcenia Zawodowego </w:t>
            </w:r>
            <w:r w:rsidR="004F4425" w:rsidRPr="00C5214A">
              <w:rPr>
                <w:rFonts w:asciiTheme="minorHAnsi" w:hAnsiTheme="minorHAnsi" w:cstheme="minorHAnsi"/>
                <w:b/>
                <w:sz w:val="20"/>
                <w:szCs w:val="20"/>
              </w:rPr>
              <w:br/>
            </w:r>
            <w:r w:rsidRPr="00C5214A">
              <w:rPr>
                <w:rFonts w:asciiTheme="minorHAnsi" w:hAnsiTheme="minorHAnsi" w:cstheme="minorHAnsi"/>
                <w:b/>
                <w:sz w:val="20"/>
                <w:szCs w:val="20"/>
              </w:rPr>
              <w:t xml:space="preserve">i Ustawicznego </w:t>
            </w:r>
            <w:r w:rsidR="004F4425" w:rsidRPr="00C5214A">
              <w:rPr>
                <w:rFonts w:asciiTheme="minorHAnsi" w:hAnsiTheme="minorHAnsi" w:cstheme="minorHAnsi"/>
                <w:b/>
                <w:sz w:val="20"/>
                <w:szCs w:val="20"/>
              </w:rPr>
              <w:br/>
            </w:r>
            <w:r w:rsidRPr="00C5214A">
              <w:rPr>
                <w:rFonts w:asciiTheme="minorHAnsi" w:hAnsiTheme="minorHAnsi" w:cstheme="minorHAnsi"/>
                <w:b/>
                <w:sz w:val="20"/>
                <w:szCs w:val="20"/>
              </w:rPr>
              <w:t>w Złotowie</w:t>
            </w:r>
          </w:p>
        </w:tc>
        <w:tc>
          <w:tcPr>
            <w:tcW w:w="2375" w:type="dxa"/>
            <w:tcBorders>
              <w:top w:val="single" w:sz="4" w:space="0" w:color="auto"/>
              <w:bottom w:val="single" w:sz="4" w:space="0" w:color="auto"/>
            </w:tcBorders>
          </w:tcPr>
          <w:p w14:paraId="3CB6737F" w14:textId="77777777" w:rsidR="00736E9F" w:rsidRPr="00C5214A" w:rsidRDefault="00736E9F" w:rsidP="00736E9F">
            <w:pPr>
              <w:spacing w:after="0"/>
              <w:jc w:val="center"/>
              <w:rPr>
                <w:rFonts w:asciiTheme="minorHAnsi" w:hAnsiTheme="minorHAnsi" w:cstheme="minorHAnsi"/>
                <w:sz w:val="20"/>
                <w:szCs w:val="20"/>
              </w:rPr>
            </w:pPr>
            <w:r w:rsidRPr="00C5214A">
              <w:rPr>
                <w:rFonts w:asciiTheme="minorHAnsi" w:hAnsiTheme="minorHAnsi" w:cstheme="minorHAnsi"/>
                <w:sz w:val="20"/>
                <w:szCs w:val="20"/>
              </w:rPr>
              <w:t>Problemowa w zakresie prowadzenia dokumentacji związanej z ewidencją czasu pracy za rok 2021</w:t>
            </w:r>
            <w:r w:rsidRPr="00C5214A">
              <w:rPr>
                <w:rFonts w:asciiTheme="minorHAnsi" w:hAnsiTheme="minorHAnsi" w:cstheme="minorHAnsi"/>
                <w:sz w:val="20"/>
                <w:szCs w:val="20"/>
              </w:rPr>
              <w:br/>
              <w:t>----------------------------------</w:t>
            </w:r>
          </w:p>
          <w:p w14:paraId="75660EB7" w14:textId="3E79AD9F" w:rsidR="00736E9F" w:rsidRPr="00C5214A" w:rsidRDefault="00736E9F" w:rsidP="00736E9F">
            <w:pPr>
              <w:spacing w:after="0"/>
              <w:jc w:val="center"/>
              <w:rPr>
                <w:rFonts w:asciiTheme="minorHAnsi" w:hAnsiTheme="minorHAnsi" w:cstheme="minorHAnsi"/>
                <w:sz w:val="20"/>
                <w:szCs w:val="20"/>
              </w:rPr>
            </w:pPr>
            <w:r w:rsidRPr="00C5214A">
              <w:rPr>
                <w:rFonts w:asciiTheme="minorHAnsi" w:hAnsiTheme="minorHAnsi" w:cstheme="minorHAnsi"/>
                <w:sz w:val="20"/>
                <w:szCs w:val="20"/>
              </w:rPr>
              <w:t>DE</w:t>
            </w:r>
          </w:p>
        </w:tc>
        <w:tc>
          <w:tcPr>
            <w:tcW w:w="7941" w:type="dxa"/>
            <w:tcBorders>
              <w:bottom w:val="single" w:sz="4" w:space="0" w:color="auto"/>
            </w:tcBorders>
            <w:vAlign w:val="center"/>
          </w:tcPr>
          <w:p w14:paraId="674F7DE3" w14:textId="14330A8B" w:rsidR="00736E9F" w:rsidRPr="00C5214A" w:rsidRDefault="00736E9F" w:rsidP="00736E9F">
            <w:pPr>
              <w:pStyle w:val="Akapitzlist0"/>
              <w:shd w:val="clear" w:color="auto" w:fill="FFFFFF"/>
              <w:spacing w:after="0" w:line="240" w:lineRule="auto"/>
              <w:ind w:left="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36A492C9" w14:textId="77777777" w:rsidTr="00B511C9">
        <w:trPr>
          <w:trHeight w:val="560"/>
        </w:trPr>
        <w:tc>
          <w:tcPr>
            <w:tcW w:w="704" w:type="dxa"/>
            <w:vAlign w:val="center"/>
          </w:tcPr>
          <w:p w14:paraId="370E7E6B"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4214B034" w14:textId="77777777" w:rsidR="00BE480E" w:rsidRPr="00C5214A" w:rsidRDefault="00BE480E"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2EB892DC" w14:textId="77777777" w:rsidR="00BE480E" w:rsidRPr="00C5214A" w:rsidRDefault="00BE480E" w:rsidP="00BE480E">
            <w:pPr>
              <w:tabs>
                <w:tab w:val="left" w:pos="720"/>
              </w:tabs>
              <w:jc w:val="center"/>
              <w:rPr>
                <w:rFonts w:asciiTheme="minorHAnsi" w:hAnsiTheme="minorHAnsi" w:cstheme="minorHAnsi"/>
                <w:b/>
                <w:bCs/>
                <w:sz w:val="20"/>
                <w:szCs w:val="20"/>
              </w:rPr>
            </w:pPr>
          </w:p>
          <w:p w14:paraId="79E6BED6" w14:textId="079B8988" w:rsidR="00BE480E" w:rsidRPr="00C5214A" w:rsidRDefault="00BE480E"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 xml:space="preserve">i Ustawicznego </w:t>
            </w:r>
            <w:r w:rsidRPr="00C5214A">
              <w:rPr>
                <w:rFonts w:asciiTheme="minorHAnsi" w:hAnsiTheme="minorHAnsi" w:cstheme="minorHAnsi"/>
                <w:b/>
                <w:bCs/>
                <w:sz w:val="20"/>
                <w:szCs w:val="20"/>
              </w:rPr>
              <w:br/>
              <w:t>we Wrześni</w:t>
            </w:r>
          </w:p>
        </w:tc>
        <w:tc>
          <w:tcPr>
            <w:tcW w:w="2375" w:type="dxa"/>
            <w:tcBorders>
              <w:top w:val="single" w:sz="4" w:space="0" w:color="auto"/>
              <w:bottom w:val="single" w:sz="4" w:space="0" w:color="auto"/>
            </w:tcBorders>
            <w:vAlign w:val="center"/>
          </w:tcPr>
          <w:p w14:paraId="52D4D366" w14:textId="12C29F3C"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Kompleksowa</w:t>
            </w:r>
          </w:p>
          <w:p w14:paraId="6007F024" w14:textId="624381BB"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za 2020 i 2021 rok</w:t>
            </w:r>
          </w:p>
          <w:p w14:paraId="2B94719E" w14:textId="77777777"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78D77A62" w14:textId="77777777" w:rsidR="00BE480E" w:rsidRPr="00C5214A" w:rsidRDefault="00BE480E" w:rsidP="00BE480E">
            <w:pPr>
              <w:spacing w:after="0"/>
              <w:jc w:val="center"/>
              <w:rPr>
                <w:rFonts w:asciiTheme="minorHAnsi" w:hAnsiTheme="minorHAnsi" w:cstheme="minorHAnsi"/>
                <w:bCs/>
                <w:sz w:val="20"/>
                <w:szCs w:val="20"/>
              </w:rPr>
            </w:pPr>
          </w:p>
          <w:p w14:paraId="7D7F0672" w14:textId="77777777"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DKO</w:t>
            </w:r>
          </w:p>
        </w:tc>
        <w:tc>
          <w:tcPr>
            <w:tcW w:w="7941" w:type="dxa"/>
            <w:tcBorders>
              <w:top w:val="single" w:sz="4" w:space="0" w:color="auto"/>
              <w:bottom w:val="single" w:sz="4" w:space="0" w:color="auto"/>
            </w:tcBorders>
            <w:vAlign w:val="center"/>
          </w:tcPr>
          <w:p w14:paraId="66A3B96F" w14:textId="77777777" w:rsidR="004F4425" w:rsidRPr="00C5214A" w:rsidRDefault="0088480B" w:rsidP="0088480B">
            <w:pPr>
              <w:spacing w:after="0"/>
              <w:jc w:val="both"/>
              <w:rPr>
                <w:rFonts w:asciiTheme="minorHAnsi" w:hAnsiTheme="minorHAnsi" w:cstheme="minorHAnsi"/>
                <w:sz w:val="20"/>
                <w:szCs w:val="20"/>
              </w:rPr>
            </w:pPr>
            <w:r w:rsidRPr="00C5214A">
              <w:rPr>
                <w:rFonts w:asciiTheme="minorHAnsi" w:hAnsiTheme="minorHAnsi" w:cstheme="minorHAnsi"/>
                <w:sz w:val="20"/>
                <w:szCs w:val="20"/>
              </w:rPr>
              <w:t>Stwierdzono, że:</w:t>
            </w:r>
          </w:p>
          <w:p w14:paraId="2117E106" w14:textId="77777777" w:rsidR="004F4425" w:rsidRPr="00C5214A" w:rsidRDefault="0088480B" w:rsidP="004E2F59">
            <w:pPr>
              <w:pStyle w:val="Akapitzlist0"/>
              <w:numPr>
                <w:ilvl w:val="0"/>
                <w:numId w:val="78"/>
              </w:numPr>
              <w:spacing w:after="0"/>
              <w:jc w:val="both"/>
              <w:rPr>
                <w:rFonts w:asciiTheme="minorHAnsi" w:hAnsiTheme="minorHAnsi" w:cstheme="minorHAnsi"/>
                <w:sz w:val="20"/>
                <w:szCs w:val="20"/>
              </w:rPr>
            </w:pPr>
            <w:r w:rsidRPr="00C5214A">
              <w:rPr>
                <w:rFonts w:asciiTheme="minorHAnsi" w:hAnsiTheme="minorHAnsi" w:cstheme="minorHAnsi"/>
                <w:sz w:val="20"/>
                <w:szCs w:val="20"/>
              </w:rPr>
              <w:t xml:space="preserve">Dwa sprawozdania z wykonania planu dochodów i wydatków budżetowych zostały </w:t>
            </w:r>
            <w:r w:rsidR="004F4425" w:rsidRPr="00C5214A">
              <w:rPr>
                <w:rFonts w:asciiTheme="minorHAnsi" w:hAnsiTheme="minorHAnsi" w:cstheme="minorHAnsi"/>
                <w:sz w:val="20"/>
                <w:szCs w:val="20"/>
              </w:rPr>
              <w:t>przekazane nieterminowo do UMWW;</w:t>
            </w:r>
          </w:p>
          <w:p w14:paraId="1895C8C1" w14:textId="107FDA8F" w:rsidR="004F4425" w:rsidRPr="00C5214A" w:rsidRDefault="0088480B" w:rsidP="004E2F59">
            <w:pPr>
              <w:pStyle w:val="Akapitzlist0"/>
              <w:numPr>
                <w:ilvl w:val="0"/>
                <w:numId w:val="78"/>
              </w:numPr>
              <w:spacing w:after="0"/>
              <w:jc w:val="both"/>
              <w:rPr>
                <w:rFonts w:asciiTheme="minorHAnsi" w:hAnsiTheme="minorHAnsi" w:cstheme="minorHAnsi"/>
                <w:sz w:val="20"/>
                <w:szCs w:val="20"/>
              </w:rPr>
            </w:pPr>
            <w:r w:rsidRPr="00C5214A">
              <w:rPr>
                <w:rFonts w:asciiTheme="minorHAnsi" w:hAnsiTheme="minorHAnsi" w:cstheme="minorHAnsi"/>
                <w:sz w:val="20"/>
                <w:szCs w:val="20"/>
              </w:rPr>
              <w:t xml:space="preserve">Nie przeprowadzono kontroli instalacji elektrycznej i piorunochronnej wymaganych art. 62 </w:t>
            </w:r>
            <w:r w:rsidR="004F4425" w:rsidRPr="00C5214A">
              <w:rPr>
                <w:rFonts w:asciiTheme="minorHAnsi" w:hAnsiTheme="minorHAnsi" w:cstheme="minorHAnsi"/>
                <w:sz w:val="20"/>
                <w:szCs w:val="20"/>
              </w:rPr>
              <w:br/>
            </w:r>
            <w:r w:rsidRPr="00C5214A">
              <w:rPr>
                <w:rFonts w:asciiTheme="minorHAnsi" w:hAnsiTheme="minorHAnsi" w:cstheme="minorHAnsi"/>
                <w:sz w:val="20"/>
                <w:szCs w:val="20"/>
              </w:rPr>
              <w:t>ust</w:t>
            </w:r>
            <w:r w:rsidR="004F4425" w:rsidRPr="00C5214A">
              <w:rPr>
                <w:rFonts w:asciiTheme="minorHAnsi" w:hAnsiTheme="minorHAnsi" w:cstheme="minorHAnsi"/>
                <w:sz w:val="20"/>
                <w:szCs w:val="20"/>
              </w:rPr>
              <w:t xml:space="preserve">. </w:t>
            </w:r>
            <w:r w:rsidR="00187682" w:rsidRPr="00C5214A">
              <w:rPr>
                <w:rFonts w:asciiTheme="minorHAnsi" w:hAnsiTheme="minorHAnsi" w:cstheme="minorHAnsi"/>
                <w:sz w:val="20"/>
                <w:szCs w:val="20"/>
              </w:rPr>
              <w:t xml:space="preserve">1 </w:t>
            </w:r>
            <w:r w:rsidR="004F4425" w:rsidRPr="00C5214A">
              <w:rPr>
                <w:rFonts w:asciiTheme="minorHAnsi" w:hAnsiTheme="minorHAnsi" w:cstheme="minorHAnsi"/>
                <w:sz w:val="20"/>
                <w:szCs w:val="20"/>
              </w:rPr>
              <w:t>pkt. 2 ustawy Prawo budowlane;</w:t>
            </w:r>
          </w:p>
          <w:p w14:paraId="0D274591" w14:textId="4210C657" w:rsidR="00BE480E" w:rsidRPr="00C5214A" w:rsidRDefault="0088480B" w:rsidP="004E2F59">
            <w:pPr>
              <w:pStyle w:val="Akapitzlist0"/>
              <w:numPr>
                <w:ilvl w:val="0"/>
                <w:numId w:val="78"/>
              </w:numPr>
              <w:spacing w:after="0"/>
              <w:jc w:val="both"/>
              <w:rPr>
                <w:rFonts w:asciiTheme="minorHAnsi" w:hAnsiTheme="minorHAnsi" w:cstheme="minorHAnsi"/>
                <w:sz w:val="20"/>
                <w:szCs w:val="20"/>
              </w:rPr>
            </w:pPr>
            <w:r w:rsidRPr="00C5214A">
              <w:rPr>
                <w:rFonts w:asciiTheme="minorHAnsi" w:hAnsiTheme="minorHAnsi" w:cstheme="minorHAnsi"/>
                <w:sz w:val="20"/>
                <w:szCs w:val="20"/>
              </w:rPr>
              <w:t>Sprawozdanie ZP-SR za 2020 rok zostało przekazane 5 m-cy po terminie.</w:t>
            </w:r>
          </w:p>
        </w:tc>
      </w:tr>
      <w:tr w:rsidR="005F6FBD" w:rsidRPr="00C5214A" w14:paraId="31E8D16D" w14:textId="77777777" w:rsidTr="00B511C9">
        <w:trPr>
          <w:trHeight w:val="560"/>
        </w:trPr>
        <w:tc>
          <w:tcPr>
            <w:tcW w:w="704" w:type="dxa"/>
            <w:vAlign w:val="center"/>
          </w:tcPr>
          <w:p w14:paraId="629FEAF4"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2C058CDA" w14:textId="77777777" w:rsidR="00BE480E" w:rsidRPr="00C5214A" w:rsidRDefault="00BE480E"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54C53937" w14:textId="77777777" w:rsidR="00BE480E" w:rsidRPr="00C5214A" w:rsidRDefault="00BE480E"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 xml:space="preserve">i Ustawicznego  </w:t>
            </w:r>
            <w:r w:rsidRPr="00C5214A">
              <w:rPr>
                <w:rFonts w:asciiTheme="minorHAnsi" w:hAnsiTheme="minorHAnsi" w:cstheme="minorHAnsi"/>
                <w:b/>
                <w:bCs/>
                <w:sz w:val="20"/>
                <w:szCs w:val="20"/>
              </w:rPr>
              <w:br/>
              <w:t>w Gnieźnie</w:t>
            </w:r>
          </w:p>
        </w:tc>
        <w:tc>
          <w:tcPr>
            <w:tcW w:w="2375" w:type="dxa"/>
            <w:tcBorders>
              <w:top w:val="single" w:sz="4" w:space="0" w:color="auto"/>
              <w:bottom w:val="single" w:sz="4" w:space="0" w:color="auto"/>
            </w:tcBorders>
            <w:vAlign w:val="center"/>
          </w:tcPr>
          <w:p w14:paraId="120197FC" w14:textId="77777777"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Kompleksowa </w:t>
            </w:r>
          </w:p>
          <w:p w14:paraId="40F0E75B" w14:textId="413E66FC"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za 2020 oraz 2021 rok </w:t>
            </w:r>
          </w:p>
          <w:p w14:paraId="2B7D085A" w14:textId="2F649690"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76B6232F" w14:textId="1DACD411"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DKO</w:t>
            </w:r>
          </w:p>
        </w:tc>
        <w:tc>
          <w:tcPr>
            <w:tcW w:w="7941" w:type="dxa"/>
            <w:tcBorders>
              <w:top w:val="single" w:sz="4" w:space="0" w:color="auto"/>
              <w:bottom w:val="single" w:sz="4" w:space="0" w:color="auto"/>
            </w:tcBorders>
            <w:vAlign w:val="center"/>
          </w:tcPr>
          <w:p w14:paraId="1CB6D572" w14:textId="77777777" w:rsidR="00BE480E" w:rsidRPr="00C5214A" w:rsidRDefault="00BE480E" w:rsidP="00BE480E">
            <w:pPr>
              <w:spacing w:after="0"/>
              <w:jc w:val="both"/>
              <w:rPr>
                <w:rFonts w:asciiTheme="minorHAnsi" w:hAnsiTheme="minorHAnsi" w:cstheme="minorHAnsi"/>
                <w:iCs/>
                <w:sz w:val="20"/>
                <w:szCs w:val="20"/>
              </w:rPr>
            </w:pPr>
            <w:r w:rsidRPr="00C5214A">
              <w:rPr>
                <w:rFonts w:asciiTheme="minorHAnsi" w:hAnsiTheme="minorHAnsi" w:cstheme="minorHAnsi"/>
                <w:iCs/>
                <w:sz w:val="20"/>
                <w:szCs w:val="20"/>
              </w:rPr>
              <w:t>Stwierdzono:</w:t>
            </w:r>
          </w:p>
          <w:p w14:paraId="17C06802" w14:textId="77777777" w:rsidR="004F4425" w:rsidRPr="00C5214A" w:rsidRDefault="004F4425" w:rsidP="004E2F59">
            <w:pPr>
              <w:pStyle w:val="Akapitzlist0"/>
              <w:numPr>
                <w:ilvl w:val="0"/>
                <w:numId w:val="80"/>
              </w:numPr>
              <w:spacing w:after="0"/>
              <w:jc w:val="both"/>
              <w:rPr>
                <w:rFonts w:asciiTheme="minorHAnsi" w:hAnsiTheme="minorHAnsi" w:cstheme="minorHAnsi"/>
                <w:iCs/>
                <w:sz w:val="20"/>
                <w:szCs w:val="20"/>
              </w:rPr>
            </w:pPr>
            <w:r w:rsidRPr="00C5214A">
              <w:rPr>
                <w:rFonts w:asciiTheme="minorHAnsi" w:hAnsiTheme="minorHAnsi" w:cstheme="minorHAnsi"/>
                <w:iCs/>
                <w:sz w:val="20"/>
                <w:szCs w:val="20"/>
              </w:rPr>
              <w:t>N</w:t>
            </w:r>
            <w:r w:rsidR="00BE480E" w:rsidRPr="00C5214A">
              <w:rPr>
                <w:rFonts w:asciiTheme="minorHAnsi" w:hAnsiTheme="minorHAnsi" w:cstheme="minorHAnsi"/>
                <w:iCs/>
                <w:sz w:val="20"/>
                <w:szCs w:val="20"/>
              </w:rPr>
              <w:t xml:space="preserve">ieprawidłowości w zakresie obliczenia kwoty wadium </w:t>
            </w:r>
            <w:r w:rsidRPr="00C5214A">
              <w:rPr>
                <w:rFonts w:asciiTheme="minorHAnsi" w:hAnsiTheme="minorHAnsi" w:cstheme="minorHAnsi"/>
                <w:iCs/>
                <w:sz w:val="20"/>
                <w:szCs w:val="20"/>
              </w:rPr>
              <w:t>i terminowości jego zwrotu;</w:t>
            </w:r>
          </w:p>
          <w:p w14:paraId="4470AEA5" w14:textId="2F2E214E" w:rsidR="00BE480E" w:rsidRPr="00C5214A" w:rsidRDefault="004F4425" w:rsidP="004E2F59">
            <w:pPr>
              <w:pStyle w:val="Akapitzlist0"/>
              <w:numPr>
                <w:ilvl w:val="0"/>
                <w:numId w:val="80"/>
              </w:numPr>
              <w:spacing w:after="0"/>
              <w:jc w:val="both"/>
              <w:rPr>
                <w:rFonts w:asciiTheme="minorHAnsi" w:hAnsiTheme="minorHAnsi" w:cstheme="minorHAnsi"/>
                <w:iCs/>
                <w:sz w:val="20"/>
                <w:szCs w:val="20"/>
              </w:rPr>
            </w:pPr>
            <w:r w:rsidRPr="00C5214A">
              <w:rPr>
                <w:rFonts w:asciiTheme="minorHAnsi" w:hAnsiTheme="minorHAnsi" w:cstheme="minorHAnsi"/>
                <w:iCs/>
                <w:sz w:val="20"/>
                <w:szCs w:val="20"/>
              </w:rPr>
              <w:t>B</w:t>
            </w:r>
            <w:r w:rsidR="00BE480E" w:rsidRPr="00C5214A">
              <w:rPr>
                <w:rFonts w:asciiTheme="minorHAnsi" w:hAnsiTheme="minorHAnsi" w:cstheme="minorHAnsi"/>
                <w:iCs/>
                <w:sz w:val="20"/>
                <w:szCs w:val="20"/>
              </w:rPr>
              <w:t>rak regulacji wewnętrznych, dotyczących wydatków o wartości poniżej 50 000,00 zł.</w:t>
            </w:r>
          </w:p>
        </w:tc>
      </w:tr>
      <w:tr w:rsidR="005F6FBD" w:rsidRPr="00C5214A" w14:paraId="3EB31DFC" w14:textId="77777777" w:rsidTr="00444B02">
        <w:trPr>
          <w:trHeight w:val="560"/>
        </w:trPr>
        <w:tc>
          <w:tcPr>
            <w:tcW w:w="704" w:type="dxa"/>
            <w:vAlign w:val="center"/>
          </w:tcPr>
          <w:p w14:paraId="2B895B7D"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4F879437" w14:textId="67AD851F" w:rsidR="00BE480E" w:rsidRPr="00C5214A" w:rsidRDefault="00BE480E"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1F4DD89A" w14:textId="06D8DC9E" w:rsidR="00BE480E" w:rsidRPr="00C5214A" w:rsidRDefault="00BE480E"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 xml:space="preserve">i Ustawicznego  </w:t>
            </w:r>
            <w:r w:rsidRPr="00C5214A">
              <w:rPr>
                <w:rFonts w:asciiTheme="minorHAnsi" w:hAnsiTheme="minorHAnsi" w:cstheme="minorHAnsi"/>
                <w:b/>
                <w:bCs/>
                <w:sz w:val="20"/>
                <w:szCs w:val="20"/>
              </w:rPr>
              <w:br/>
              <w:t>w Gnieźnie</w:t>
            </w:r>
          </w:p>
        </w:tc>
        <w:tc>
          <w:tcPr>
            <w:tcW w:w="2375" w:type="dxa"/>
            <w:tcBorders>
              <w:top w:val="single" w:sz="4" w:space="0" w:color="auto"/>
              <w:bottom w:val="single" w:sz="4" w:space="0" w:color="auto"/>
            </w:tcBorders>
          </w:tcPr>
          <w:p w14:paraId="4BF2F442" w14:textId="670B432D"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prawidłowości realizacji inwestycji: „Renowacja elewacji budynku szkoły wraz z modernizacją pomieszczeń i ich wyposażeniem”, </w:t>
            </w:r>
          </w:p>
          <w:p w14:paraId="37F98E63" w14:textId="4BB077DB"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na dzień kontroli </w:t>
            </w:r>
          </w:p>
          <w:p w14:paraId="3F33EDF8" w14:textId="6C9C01AF"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087B3E87" w14:textId="1EB9374A"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BI</w:t>
            </w:r>
          </w:p>
        </w:tc>
        <w:tc>
          <w:tcPr>
            <w:tcW w:w="7941" w:type="dxa"/>
            <w:tcBorders>
              <w:top w:val="single" w:sz="4" w:space="0" w:color="auto"/>
              <w:bottom w:val="single" w:sz="4" w:space="0" w:color="auto"/>
            </w:tcBorders>
            <w:vAlign w:val="center"/>
          </w:tcPr>
          <w:p w14:paraId="7B1A6574" w14:textId="2B4EB0E4" w:rsidR="00BE480E" w:rsidRPr="00C5214A" w:rsidRDefault="00BE480E" w:rsidP="00BE480E">
            <w:pPr>
              <w:spacing w:after="0"/>
              <w:jc w:val="center"/>
              <w:rPr>
                <w:rFonts w:asciiTheme="minorHAnsi" w:hAnsiTheme="minorHAnsi" w:cstheme="minorHAnsi"/>
                <w:iCs/>
                <w:sz w:val="20"/>
                <w:szCs w:val="20"/>
              </w:rPr>
            </w:pPr>
            <w:r w:rsidRPr="00C5214A">
              <w:rPr>
                <w:rFonts w:asciiTheme="minorHAnsi" w:hAnsiTheme="minorHAnsi" w:cstheme="minorHAnsi"/>
                <w:iCs/>
                <w:sz w:val="20"/>
                <w:szCs w:val="20"/>
              </w:rPr>
              <w:t>brak</w:t>
            </w:r>
          </w:p>
        </w:tc>
      </w:tr>
      <w:tr w:rsidR="005F6FBD" w:rsidRPr="00C5214A" w14:paraId="75884ECD" w14:textId="77777777" w:rsidTr="00C13795">
        <w:trPr>
          <w:trHeight w:val="560"/>
        </w:trPr>
        <w:tc>
          <w:tcPr>
            <w:tcW w:w="704" w:type="dxa"/>
            <w:vAlign w:val="center"/>
          </w:tcPr>
          <w:p w14:paraId="6481BC3A" w14:textId="77777777" w:rsidR="00BE480E" w:rsidRPr="00C5214A" w:rsidRDefault="00BE480E"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601EF794" w14:textId="105004AB" w:rsidR="00BE480E" w:rsidRPr="00C5214A" w:rsidRDefault="00BE480E"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1F0CC1EF" w14:textId="7F0052DE" w:rsidR="00BE480E" w:rsidRPr="00C5214A" w:rsidRDefault="00BE480E"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Edukacji i Terapii w Starej Łubiance </w:t>
            </w:r>
          </w:p>
        </w:tc>
        <w:tc>
          <w:tcPr>
            <w:tcW w:w="2375" w:type="dxa"/>
            <w:tcBorders>
              <w:top w:val="single" w:sz="4" w:space="0" w:color="auto"/>
              <w:bottom w:val="single" w:sz="4" w:space="0" w:color="auto"/>
            </w:tcBorders>
          </w:tcPr>
          <w:p w14:paraId="407A2782" w14:textId="28AD41B9"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prawidłowości realizacji inwestycji: „Termomodernizacja </w:t>
            </w:r>
            <w:r w:rsidRPr="00C5214A">
              <w:rPr>
                <w:rFonts w:asciiTheme="minorHAnsi" w:hAnsiTheme="minorHAnsi" w:cstheme="minorHAnsi"/>
                <w:bCs/>
                <w:sz w:val="20"/>
                <w:szCs w:val="20"/>
              </w:rPr>
              <w:br/>
              <w:t xml:space="preserve">i rozbudowa budynków Wielkopolskiego Samorządowego Centrum Edukacji i Terapii w Starej Łubiance”, </w:t>
            </w:r>
          </w:p>
          <w:p w14:paraId="21C80BA6" w14:textId="77777777"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na dzień kontroli</w:t>
            </w:r>
          </w:p>
          <w:p w14:paraId="09502A07" w14:textId="77777777"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4778A725" w14:textId="6369150C"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BI</w:t>
            </w:r>
          </w:p>
        </w:tc>
        <w:tc>
          <w:tcPr>
            <w:tcW w:w="7941" w:type="dxa"/>
            <w:tcBorders>
              <w:top w:val="single" w:sz="4" w:space="0" w:color="auto"/>
              <w:bottom w:val="single" w:sz="4" w:space="0" w:color="auto"/>
            </w:tcBorders>
            <w:vAlign w:val="center"/>
          </w:tcPr>
          <w:p w14:paraId="7AB10E8E" w14:textId="5ED7C6D5" w:rsidR="00BE480E" w:rsidRPr="00C5214A" w:rsidRDefault="00BE480E" w:rsidP="00BE480E">
            <w:pPr>
              <w:pStyle w:val="Bezodstpw"/>
              <w:ind w:left="360" w:hanging="297"/>
              <w:jc w:val="center"/>
              <w:rPr>
                <w:rFonts w:asciiTheme="minorHAnsi" w:hAnsiTheme="minorHAnsi" w:cstheme="minorHAnsi"/>
              </w:rPr>
            </w:pPr>
            <w:r w:rsidRPr="00C5214A">
              <w:rPr>
                <w:rFonts w:asciiTheme="minorHAnsi" w:hAnsiTheme="minorHAnsi" w:cstheme="minorHAnsi"/>
              </w:rPr>
              <w:t>brak</w:t>
            </w:r>
          </w:p>
        </w:tc>
      </w:tr>
      <w:tr w:rsidR="005F6FBD" w:rsidRPr="00C5214A" w14:paraId="4D7D5BED" w14:textId="77777777" w:rsidTr="00B511C9">
        <w:trPr>
          <w:trHeight w:val="8496"/>
        </w:trPr>
        <w:tc>
          <w:tcPr>
            <w:tcW w:w="704" w:type="dxa"/>
            <w:vAlign w:val="center"/>
          </w:tcPr>
          <w:p w14:paraId="170AA62A" w14:textId="77777777" w:rsidR="00EB0E7B" w:rsidRPr="00C5214A" w:rsidRDefault="00EB0E7B"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0E9558A7" w14:textId="5F849BF9" w:rsidR="00EB0E7B" w:rsidRPr="00C5214A" w:rsidRDefault="00EB0E7B"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1276A569" w14:textId="61310336" w:rsidR="00EB0E7B" w:rsidRPr="00C5214A" w:rsidRDefault="00EB0E7B" w:rsidP="00EB0E7B">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Edukacji i Terapii </w:t>
            </w:r>
            <w:r w:rsidRPr="00C5214A">
              <w:rPr>
                <w:rFonts w:asciiTheme="minorHAnsi" w:hAnsiTheme="minorHAnsi" w:cstheme="minorHAnsi"/>
                <w:b/>
                <w:bCs/>
                <w:sz w:val="20"/>
                <w:szCs w:val="20"/>
              </w:rPr>
              <w:br/>
              <w:t>w Starej Łubiance</w:t>
            </w:r>
          </w:p>
        </w:tc>
        <w:tc>
          <w:tcPr>
            <w:tcW w:w="2375" w:type="dxa"/>
            <w:tcBorders>
              <w:top w:val="single" w:sz="4" w:space="0" w:color="auto"/>
              <w:bottom w:val="single" w:sz="4" w:space="0" w:color="auto"/>
            </w:tcBorders>
            <w:vAlign w:val="center"/>
          </w:tcPr>
          <w:p w14:paraId="12F03CB8" w14:textId="77777777" w:rsidR="00EB0E7B" w:rsidRPr="00C5214A" w:rsidRDefault="00EB0E7B" w:rsidP="00EB0E7B">
            <w:pPr>
              <w:spacing w:after="0"/>
              <w:jc w:val="center"/>
              <w:rPr>
                <w:rFonts w:asciiTheme="minorHAnsi" w:hAnsiTheme="minorHAnsi" w:cstheme="minorHAnsi"/>
                <w:bCs/>
                <w:sz w:val="20"/>
                <w:szCs w:val="20"/>
              </w:rPr>
            </w:pPr>
          </w:p>
          <w:p w14:paraId="7FAC3D90" w14:textId="7C242D71" w:rsidR="00EB0E7B" w:rsidRPr="00C5214A" w:rsidRDefault="00EB0E7B" w:rsidP="00EB0E7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Kompleksowa </w:t>
            </w:r>
          </w:p>
          <w:p w14:paraId="0DC2A7DD" w14:textId="77777777" w:rsidR="00EB0E7B" w:rsidRPr="00C5214A" w:rsidRDefault="00EB0E7B" w:rsidP="00EB0E7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za 2020 i 2021 rok</w:t>
            </w:r>
          </w:p>
          <w:p w14:paraId="7FAE8825" w14:textId="77777777" w:rsidR="00EB0E7B" w:rsidRPr="00C5214A" w:rsidRDefault="00EB0E7B" w:rsidP="00EB0E7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6CB45D19" w14:textId="65AA02DA" w:rsidR="00EB0E7B" w:rsidRPr="00C5214A" w:rsidRDefault="00EB0E7B" w:rsidP="00EB0E7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DKO</w:t>
            </w:r>
          </w:p>
        </w:tc>
        <w:tc>
          <w:tcPr>
            <w:tcW w:w="7941" w:type="dxa"/>
            <w:tcBorders>
              <w:top w:val="single" w:sz="4" w:space="0" w:color="auto"/>
              <w:bottom w:val="single" w:sz="4" w:space="0" w:color="auto"/>
            </w:tcBorders>
            <w:vAlign w:val="center"/>
          </w:tcPr>
          <w:p w14:paraId="1D582AE2" w14:textId="28FC914E" w:rsidR="00BD38E4" w:rsidRPr="00C5214A" w:rsidRDefault="00BD38E4" w:rsidP="00C031A4">
            <w:pPr>
              <w:pStyle w:val="Bezodstpw"/>
              <w:jc w:val="both"/>
              <w:rPr>
                <w:rFonts w:asciiTheme="minorHAnsi" w:hAnsiTheme="minorHAnsi" w:cstheme="minorHAnsi"/>
              </w:rPr>
            </w:pPr>
            <w:r w:rsidRPr="00C5214A">
              <w:rPr>
                <w:rFonts w:asciiTheme="minorHAnsi" w:hAnsiTheme="minorHAnsi" w:cstheme="minorHAnsi"/>
              </w:rPr>
              <w:t>Stwierdzono nieprawidłowości w zakresie zgodności zastoso</w:t>
            </w:r>
            <w:r w:rsidR="004F4425" w:rsidRPr="00C5214A">
              <w:rPr>
                <w:rFonts w:asciiTheme="minorHAnsi" w:hAnsiTheme="minorHAnsi" w:cstheme="minorHAnsi"/>
              </w:rPr>
              <w:t xml:space="preserve">wanych procedur przy udzieleniu </w:t>
            </w:r>
            <w:r w:rsidRPr="00C5214A">
              <w:rPr>
                <w:rFonts w:asciiTheme="minorHAnsi" w:hAnsiTheme="minorHAnsi" w:cstheme="minorHAnsi"/>
              </w:rPr>
              <w:t>zamówień publicznych, i tak:</w:t>
            </w:r>
          </w:p>
          <w:p w14:paraId="5A71DFA4" w14:textId="5AB63D22" w:rsidR="00BD38E4" w:rsidRPr="00C5214A" w:rsidRDefault="00BD38E4" w:rsidP="00C031A4">
            <w:pPr>
              <w:pStyle w:val="Bezodstpw"/>
              <w:ind w:left="347" w:hanging="297"/>
              <w:jc w:val="both"/>
              <w:rPr>
                <w:rFonts w:asciiTheme="minorHAnsi" w:hAnsiTheme="minorHAnsi" w:cstheme="minorHAnsi"/>
              </w:rPr>
            </w:pPr>
            <w:r w:rsidRPr="00C5214A">
              <w:rPr>
                <w:rFonts w:asciiTheme="minorHAnsi" w:hAnsiTheme="minorHAnsi" w:cstheme="minorHAnsi"/>
              </w:rPr>
              <w:t>1.</w:t>
            </w:r>
            <w:r w:rsidRPr="00C5214A">
              <w:rPr>
                <w:rFonts w:asciiTheme="minorHAnsi" w:hAnsiTheme="minorHAnsi" w:cstheme="minorHAnsi"/>
              </w:rPr>
              <w:tab/>
              <w:t xml:space="preserve">W dwóch zamówieniach na usługi społeczne, udzielonych na podstawie art. 138o przepisów ustawy z dnia 29 stycznia 2004 r. Prawo zamówień publicznych (t.j. Dz.U. 2019 poz. 1843 </w:t>
            </w:r>
            <w:r w:rsidR="004F4425" w:rsidRPr="00C5214A">
              <w:rPr>
                <w:rFonts w:asciiTheme="minorHAnsi" w:hAnsiTheme="minorHAnsi" w:cstheme="minorHAnsi"/>
              </w:rPr>
              <w:br/>
            </w:r>
            <w:r w:rsidRPr="00C5214A">
              <w:rPr>
                <w:rFonts w:asciiTheme="minorHAnsi" w:hAnsiTheme="minorHAnsi" w:cstheme="minorHAnsi"/>
              </w:rPr>
              <w:t>ze zm.), zwanej dalej „ustawą Pzp 2004”, Centrum:</w:t>
            </w:r>
          </w:p>
          <w:p w14:paraId="24BDFAC9" w14:textId="4518BBC5" w:rsidR="004F4425" w:rsidRPr="00C5214A" w:rsidRDefault="00BD38E4" w:rsidP="004E2F59">
            <w:pPr>
              <w:pStyle w:val="Bezodstpw"/>
              <w:numPr>
                <w:ilvl w:val="0"/>
                <w:numId w:val="79"/>
              </w:numPr>
              <w:ind w:left="772"/>
              <w:jc w:val="both"/>
              <w:rPr>
                <w:rFonts w:asciiTheme="minorHAnsi" w:hAnsiTheme="minorHAnsi" w:cstheme="minorHAnsi"/>
              </w:rPr>
            </w:pPr>
            <w:r w:rsidRPr="00C5214A">
              <w:rPr>
                <w:rFonts w:asciiTheme="minorHAnsi" w:hAnsiTheme="minorHAnsi" w:cstheme="minorHAnsi"/>
              </w:rPr>
              <w:t xml:space="preserve">nie wywiązało się </w:t>
            </w:r>
            <w:r w:rsidR="002C1D0A" w:rsidRPr="00C5214A">
              <w:rPr>
                <w:rFonts w:asciiTheme="minorHAnsi" w:hAnsiTheme="minorHAnsi" w:cstheme="minorHAnsi"/>
              </w:rPr>
              <w:t xml:space="preserve">z </w:t>
            </w:r>
            <w:r w:rsidRPr="00C5214A">
              <w:rPr>
                <w:rFonts w:asciiTheme="minorHAnsi" w:hAnsiTheme="minorHAnsi" w:cstheme="minorHAnsi"/>
              </w:rPr>
              <w:t xml:space="preserve">obowiązku opublikowania informacji o udzieleniu zamówienia, </w:t>
            </w:r>
            <w:r w:rsidR="002C1D0A" w:rsidRPr="00C5214A">
              <w:rPr>
                <w:rFonts w:asciiTheme="minorHAnsi" w:hAnsiTheme="minorHAnsi" w:cstheme="minorHAnsi"/>
              </w:rPr>
              <w:t xml:space="preserve">zawierającej </w:t>
            </w:r>
            <w:r w:rsidRPr="00C5214A">
              <w:rPr>
                <w:rFonts w:asciiTheme="minorHAnsi" w:hAnsiTheme="minorHAnsi" w:cstheme="minorHAnsi"/>
              </w:rPr>
              <w:t xml:space="preserve">nazwę albo imię i nazwisko podmiotu, z którym zawarło umowę w sprawie zamówienia publicznego, która jest wymagana w  art. 138o ust. 4 ustawy Pzp2004, </w:t>
            </w:r>
          </w:p>
          <w:p w14:paraId="6DAC6E22" w14:textId="61701AB8" w:rsidR="00BD38E4" w:rsidRPr="00C5214A" w:rsidRDefault="00BD38E4" w:rsidP="004E2F59">
            <w:pPr>
              <w:pStyle w:val="Bezodstpw"/>
              <w:numPr>
                <w:ilvl w:val="0"/>
                <w:numId w:val="79"/>
              </w:numPr>
              <w:ind w:left="772"/>
              <w:jc w:val="both"/>
              <w:rPr>
                <w:rFonts w:asciiTheme="minorHAnsi" w:hAnsiTheme="minorHAnsi" w:cstheme="minorHAnsi"/>
              </w:rPr>
            </w:pPr>
            <w:r w:rsidRPr="00C5214A">
              <w:rPr>
                <w:rFonts w:asciiTheme="minorHAnsi" w:hAnsiTheme="minorHAnsi" w:cstheme="minorHAnsi"/>
              </w:rPr>
              <w:t>udzieliło zamówienia oferentowi, którego oferta nie spełniała wymagań formalnych, określonych w ogłoszeniu o zamówieniu.</w:t>
            </w:r>
          </w:p>
          <w:p w14:paraId="0B0A0903" w14:textId="77777777" w:rsidR="00BD38E4" w:rsidRPr="00C5214A" w:rsidRDefault="00BD38E4" w:rsidP="00BD38E4">
            <w:pPr>
              <w:pStyle w:val="Bezodstpw"/>
              <w:ind w:left="360" w:hanging="297"/>
              <w:jc w:val="both"/>
              <w:rPr>
                <w:rFonts w:asciiTheme="minorHAnsi" w:hAnsiTheme="minorHAnsi" w:cstheme="minorHAnsi"/>
              </w:rPr>
            </w:pPr>
            <w:r w:rsidRPr="00C5214A">
              <w:rPr>
                <w:rFonts w:asciiTheme="minorHAnsi" w:hAnsiTheme="minorHAnsi" w:cstheme="minorHAnsi"/>
              </w:rPr>
              <w:t>2.</w:t>
            </w:r>
            <w:r w:rsidRPr="00C5214A">
              <w:rPr>
                <w:rFonts w:asciiTheme="minorHAnsi" w:hAnsiTheme="minorHAnsi" w:cstheme="minorHAnsi"/>
              </w:rPr>
              <w:tab/>
              <w:t>W jednym postępowaniu udzielonym w trybie podstawowym na podstawie art. 275 pkt 1 ustawy z dnia 11 września 2019 r. Prawo zamówień publicznych (t.j. Dz. U. z 2019 r. poz. 2019 ze zm.; t.j. Dz. U. z 2021 r. poz. 1129 ze zm.), zwanej dalej „ustawą Pzp 2019”, Ogłoszenie o wyniku postępowania, wymagane zapisami art. 267 ust. 2 pkt 3 ustawy, zamieszczono w Biuletynie Zamówień Publicznych 6 dni po terminie określonym w art. 309 ust 1,</w:t>
            </w:r>
          </w:p>
          <w:p w14:paraId="2F131454" w14:textId="0FED1893" w:rsidR="00BD38E4" w:rsidRPr="00C5214A" w:rsidRDefault="00BD38E4" w:rsidP="00BD38E4">
            <w:pPr>
              <w:pStyle w:val="Bezodstpw"/>
              <w:ind w:left="360" w:hanging="297"/>
              <w:jc w:val="both"/>
              <w:rPr>
                <w:rFonts w:asciiTheme="minorHAnsi" w:hAnsiTheme="minorHAnsi" w:cstheme="minorHAnsi"/>
              </w:rPr>
            </w:pPr>
            <w:r w:rsidRPr="00C5214A">
              <w:rPr>
                <w:rFonts w:asciiTheme="minorHAnsi" w:hAnsiTheme="minorHAnsi" w:cstheme="minorHAnsi"/>
              </w:rPr>
              <w:t>3.</w:t>
            </w:r>
            <w:r w:rsidRPr="00C5214A">
              <w:rPr>
                <w:rFonts w:asciiTheme="minorHAnsi" w:hAnsiTheme="minorHAnsi" w:cstheme="minorHAnsi"/>
              </w:rPr>
              <w:tab/>
              <w:t>W dwóch zamówieniach udzielonych w trybie podstawowym, na podstawie art. 275 pkt 1 ustawy Pzp2019 Ogłoszenie o wykonaniu umowy, wymagane zapisami art. 267 ust. 2 pkt 8 ustawy zamieszczono w Biuletynie Zamówień Publicznych dopiero po</w:t>
            </w:r>
            <w:r w:rsidR="003055D7" w:rsidRPr="00C5214A">
              <w:rPr>
                <w:rFonts w:asciiTheme="minorHAnsi" w:hAnsiTheme="minorHAnsi" w:cstheme="minorHAnsi"/>
              </w:rPr>
              <w:t xml:space="preserve">dczas kontroli (13 </w:t>
            </w:r>
            <w:r w:rsidR="001963D9">
              <w:rPr>
                <w:rFonts w:asciiTheme="minorHAnsi" w:hAnsiTheme="minorHAnsi" w:cstheme="minorHAnsi"/>
              </w:rPr>
              <w:br/>
            </w:r>
            <w:r w:rsidR="003055D7" w:rsidRPr="00C5214A">
              <w:rPr>
                <w:rFonts w:asciiTheme="minorHAnsi" w:hAnsiTheme="minorHAnsi" w:cstheme="minorHAnsi"/>
              </w:rPr>
              <w:t>i 14.06.2022</w:t>
            </w:r>
            <w:r w:rsidRPr="00C5214A">
              <w:rPr>
                <w:rFonts w:asciiTheme="minorHAnsi" w:hAnsiTheme="minorHAnsi" w:cstheme="minorHAnsi"/>
              </w:rPr>
              <w:t>r), tj. jedno 141, a drugie 202 dni po terminie określonym w art. 448.</w:t>
            </w:r>
          </w:p>
          <w:p w14:paraId="34BD4C21" w14:textId="77777777" w:rsidR="00BD38E4" w:rsidRPr="00C5214A" w:rsidRDefault="00BD38E4" w:rsidP="00BD38E4">
            <w:pPr>
              <w:pStyle w:val="Bezodstpw"/>
              <w:ind w:left="360" w:hanging="297"/>
              <w:jc w:val="both"/>
              <w:rPr>
                <w:rFonts w:asciiTheme="minorHAnsi" w:hAnsiTheme="minorHAnsi" w:cstheme="minorHAnsi"/>
              </w:rPr>
            </w:pPr>
          </w:p>
          <w:p w14:paraId="5E646B83" w14:textId="02B6AD0B" w:rsidR="00EB0E7B" w:rsidRPr="00C5214A" w:rsidRDefault="00BD38E4" w:rsidP="00476DA7">
            <w:pPr>
              <w:pStyle w:val="Bezodstpw"/>
              <w:ind w:left="64"/>
              <w:jc w:val="both"/>
              <w:rPr>
                <w:rFonts w:asciiTheme="minorHAnsi" w:hAnsiTheme="minorHAnsi" w:cstheme="minorHAnsi"/>
              </w:rPr>
            </w:pPr>
            <w:r w:rsidRPr="00C5214A">
              <w:rPr>
                <w:rFonts w:asciiTheme="minorHAnsi" w:hAnsiTheme="minorHAnsi" w:cstheme="minorHAnsi"/>
              </w:rPr>
              <w:t>Ponadto Roczne sprawozdanie o udzielonych zamówieniac</w:t>
            </w:r>
            <w:r w:rsidR="00476DA7" w:rsidRPr="00C5214A">
              <w:rPr>
                <w:rFonts w:asciiTheme="minorHAnsi" w:hAnsiTheme="minorHAnsi" w:cstheme="minorHAnsi"/>
              </w:rPr>
              <w:t xml:space="preserve">h za 2021 r. Centrum przekazało </w:t>
            </w:r>
            <w:r w:rsidRPr="00C5214A">
              <w:rPr>
                <w:rFonts w:asciiTheme="minorHAnsi" w:hAnsiTheme="minorHAnsi" w:cstheme="minorHAnsi"/>
              </w:rPr>
              <w:t xml:space="preserve">Prezesowi Urzędu Zamówień Publicznych (w części dotyczącej zamówień wszczętych </w:t>
            </w:r>
            <w:r w:rsidR="00C031A4" w:rsidRPr="00C5214A">
              <w:rPr>
                <w:rFonts w:asciiTheme="minorHAnsi" w:hAnsiTheme="minorHAnsi" w:cstheme="minorHAnsi"/>
              </w:rPr>
              <w:br/>
            </w:r>
            <w:r w:rsidRPr="00C5214A">
              <w:rPr>
                <w:rFonts w:asciiTheme="minorHAnsi" w:hAnsiTheme="minorHAnsi" w:cstheme="minorHAnsi"/>
              </w:rPr>
              <w:t xml:space="preserve">po 31.12.2020 r.) na niewłaściwym wzorze, stanowiącym załącznik do Rozporządzenia Ministra Rozwoju i Finansów z dnia 15 grudnia 2016 r. w sprawie informacji zawartych w rocznym sprawozdaniu o udzielonych zamówieniach, jego wzoru oraz sposobu przekazywania (Dz.U. 2016 poz. 2038). Podczas gdy, zgodnie z treścią §4 ust. 2 Rozporządzenia Ministra Rozwoju </w:t>
            </w:r>
            <w:r w:rsidR="005D48B8" w:rsidRPr="00C5214A">
              <w:rPr>
                <w:rFonts w:asciiTheme="minorHAnsi" w:hAnsiTheme="minorHAnsi" w:cstheme="minorHAnsi"/>
              </w:rPr>
              <w:br/>
            </w:r>
            <w:r w:rsidRPr="00C5214A">
              <w:rPr>
                <w:rFonts w:asciiTheme="minorHAnsi" w:hAnsiTheme="minorHAnsi" w:cstheme="minorHAnsi"/>
              </w:rPr>
              <w:t xml:space="preserve">i Technologii z dnia 20 grudnia 2021 r. w sprawie zakresu informacji zawartych w rocznym sprawozdaniu o udzielonych zamówieniach, jego wzoru, sposobu przekazywania oraz sposobu </w:t>
            </w:r>
            <w:r w:rsidR="00476DA7" w:rsidRPr="00C5214A">
              <w:rPr>
                <w:rFonts w:asciiTheme="minorHAnsi" w:hAnsiTheme="minorHAnsi" w:cstheme="minorHAnsi"/>
              </w:rPr>
              <w:br/>
            </w:r>
            <w:r w:rsidRPr="00C5214A">
              <w:rPr>
                <w:rFonts w:asciiTheme="minorHAnsi" w:hAnsiTheme="minorHAnsi" w:cstheme="minorHAnsi"/>
              </w:rPr>
              <w:t xml:space="preserve">i trybu jego korygowania (Dz.U. 2021 poz. 2463), w przypadku postępowań o udzielenie zamówienia wszczętych po dniu 31 grudnia 2020 r., do sporządzenia rocznego sprawozdania </w:t>
            </w:r>
            <w:r w:rsidR="005D48B8" w:rsidRPr="00C5214A">
              <w:rPr>
                <w:rFonts w:asciiTheme="minorHAnsi" w:hAnsiTheme="minorHAnsi" w:cstheme="minorHAnsi"/>
              </w:rPr>
              <w:br/>
            </w:r>
            <w:r w:rsidRPr="00C5214A">
              <w:rPr>
                <w:rFonts w:asciiTheme="minorHAnsi" w:hAnsiTheme="minorHAnsi" w:cstheme="minorHAnsi"/>
              </w:rPr>
              <w:t>o udzielonych zamówieniach stosuje się przepisy niniejszego rozporządzenia. W tym przypadku, Centrum w trakcie kontroli, tj. 20.06.2022 r., sporządziło i przekazało Prezesowi Urzędu Zamówień Publicznych korektę sprawozdania.</w:t>
            </w:r>
          </w:p>
        </w:tc>
      </w:tr>
      <w:tr w:rsidR="005F6FBD" w:rsidRPr="00C5214A" w14:paraId="03359E7C" w14:textId="77777777" w:rsidTr="00C13795">
        <w:trPr>
          <w:trHeight w:val="560"/>
        </w:trPr>
        <w:tc>
          <w:tcPr>
            <w:tcW w:w="704" w:type="dxa"/>
            <w:vAlign w:val="center"/>
          </w:tcPr>
          <w:p w14:paraId="1160812B" w14:textId="77777777" w:rsidR="00871E9B" w:rsidRPr="00C5214A" w:rsidRDefault="00871E9B"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3E47FEF3" w14:textId="251CED59" w:rsidR="00871E9B" w:rsidRPr="00C5214A" w:rsidRDefault="00871E9B"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150438E1" w14:textId="77777777" w:rsidR="003B00AC" w:rsidRPr="00C5214A" w:rsidRDefault="00871E9B" w:rsidP="00737C82">
            <w:pPr>
              <w:tabs>
                <w:tab w:val="left" w:pos="720"/>
              </w:tabs>
              <w:spacing w:after="0"/>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Centrum Doskonalenia Nauczycieli Publiczna Biblioteka Pedagogiczna </w:t>
            </w:r>
          </w:p>
          <w:p w14:paraId="6B0C902F" w14:textId="66E25C85" w:rsidR="00871E9B" w:rsidRPr="00C5214A" w:rsidRDefault="00871E9B" w:rsidP="0088770C">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w Koninie</w:t>
            </w:r>
          </w:p>
        </w:tc>
        <w:tc>
          <w:tcPr>
            <w:tcW w:w="2375" w:type="dxa"/>
            <w:tcBorders>
              <w:top w:val="single" w:sz="4" w:space="0" w:color="auto"/>
              <w:bottom w:val="single" w:sz="4" w:space="0" w:color="auto"/>
            </w:tcBorders>
          </w:tcPr>
          <w:p w14:paraId="6F90C953" w14:textId="77777777" w:rsidR="00871E9B" w:rsidRPr="00C5214A" w:rsidRDefault="00871E9B" w:rsidP="00871E9B">
            <w:pPr>
              <w:spacing w:after="0"/>
              <w:jc w:val="center"/>
              <w:rPr>
                <w:rFonts w:asciiTheme="minorHAnsi" w:hAnsiTheme="minorHAnsi" w:cstheme="minorHAnsi"/>
                <w:bCs/>
                <w:sz w:val="20"/>
                <w:szCs w:val="20"/>
              </w:rPr>
            </w:pPr>
          </w:p>
          <w:p w14:paraId="01C05274" w14:textId="4AB3D21F" w:rsidR="00871E9B" w:rsidRPr="00C5214A" w:rsidRDefault="00871E9B" w:rsidP="00871E9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Kompleksowa </w:t>
            </w:r>
          </w:p>
          <w:p w14:paraId="0E54B4B2" w14:textId="6CA14426" w:rsidR="00871E9B" w:rsidRPr="00C5214A" w:rsidRDefault="00871E9B" w:rsidP="00871E9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za 2020 i 2021 rok</w:t>
            </w:r>
          </w:p>
          <w:p w14:paraId="04278A84" w14:textId="05746834" w:rsidR="00871E9B" w:rsidRPr="00C5214A" w:rsidRDefault="00871E9B" w:rsidP="00871E9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5C044818" w14:textId="74BCCCF3" w:rsidR="00871E9B" w:rsidRPr="00C5214A" w:rsidRDefault="00871E9B" w:rsidP="00871E9B">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DKO</w:t>
            </w:r>
          </w:p>
        </w:tc>
        <w:tc>
          <w:tcPr>
            <w:tcW w:w="7941" w:type="dxa"/>
            <w:tcBorders>
              <w:top w:val="single" w:sz="4" w:space="0" w:color="auto"/>
              <w:bottom w:val="single" w:sz="4" w:space="0" w:color="auto"/>
            </w:tcBorders>
            <w:vAlign w:val="center"/>
          </w:tcPr>
          <w:p w14:paraId="2B4EA5A6" w14:textId="05F13EB8" w:rsidR="00871E9B" w:rsidRPr="00C5214A" w:rsidRDefault="00FD7F12" w:rsidP="00BE480E">
            <w:pPr>
              <w:pStyle w:val="Bezodstpw"/>
              <w:ind w:left="360" w:hanging="297"/>
              <w:jc w:val="center"/>
              <w:rPr>
                <w:rFonts w:asciiTheme="minorHAnsi" w:hAnsiTheme="minorHAnsi" w:cstheme="minorHAnsi"/>
              </w:rPr>
            </w:pPr>
            <w:r w:rsidRPr="00C5214A">
              <w:rPr>
                <w:rFonts w:asciiTheme="minorHAnsi" w:hAnsiTheme="minorHAnsi" w:cstheme="minorHAnsi"/>
              </w:rPr>
              <w:t>brak</w:t>
            </w:r>
          </w:p>
        </w:tc>
      </w:tr>
      <w:tr w:rsidR="005F6FBD" w:rsidRPr="00C5214A" w14:paraId="3F43F91B" w14:textId="77777777" w:rsidTr="00C13795">
        <w:trPr>
          <w:trHeight w:val="560"/>
        </w:trPr>
        <w:tc>
          <w:tcPr>
            <w:tcW w:w="704" w:type="dxa"/>
            <w:vAlign w:val="center"/>
          </w:tcPr>
          <w:p w14:paraId="16DAF66A" w14:textId="77777777" w:rsidR="0088770C" w:rsidRPr="00C5214A" w:rsidRDefault="0088770C"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692C0DE8" w14:textId="26206CF7" w:rsidR="0088770C" w:rsidRPr="00C5214A" w:rsidRDefault="0088770C"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5A1E6F78" w14:textId="28987258" w:rsidR="0088770C" w:rsidRPr="00C5214A" w:rsidRDefault="0088770C"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002653FF" w:rsidRPr="00C5214A">
              <w:rPr>
                <w:rFonts w:asciiTheme="minorHAnsi" w:hAnsiTheme="minorHAnsi" w:cstheme="minorHAnsi"/>
                <w:b/>
                <w:bCs/>
                <w:sz w:val="20"/>
                <w:szCs w:val="20"/>
              </w:rPr>
              <w:br/>
            </w:r>
            <w:r w:rsidRPr="00C5214A">
              <w:rPr>
                <w:rFonts w:asciiTheme="minorHAnsi" w:hAnsiTheme="minorHAnsi" w:cstheme="minorHAnsi"/>
                <w:b/>
                <w:bCs/>
                <w:sz w:val="20"/>
                <w:szCs w:val="20"/>
              </w:rPr>
              <w:t xml:space="preserve">i Ustawicznego </w:t>
            </w:r>
            <w:r w:rsidRPr="00C5214A">
              <w:rPr>
                <w:rFonts w:asciiTheme="minorHAnsi" w:hAnsiTheme="minorHAnsi" w:cstheme="minorHAnsi"/>
                <w:b/>
                <w:bCs/>
                <w:sz w:val="20"/>
                <w:szCs w:val="20"/>
              </w:rPr>
              <w:br/>
              <w:t>w Ostrowie Wlkp.</w:t>
            </w:r>
          </w:p>
        </w:tc>
        <w:tc>
          <w:tcPr>
            <w:tcW w:w="2375" w:type="dxa"/>
            <w:tcBorders>
              <w:top w:val="single" w:sz="4" w:space="0" w:color="auto"/>
              <w:bottom w:val="single" w:sz="4" w:space="0" w:color="auto"/>
            </w:tcBorders>
          </w:tcPr>
          <w:p w14:paraId="233D8840" w14:textId="77777777" w:rsidR="009F3CF0" w:rsidRPr="00C5214A" w:rsidRDefault="009F3CF0" w:rsidP="0088770C">
            <w:pPr>
              <w:spacing w:after="0"/>
              <w:jc w:val="center"/>
              <w:rPr>
                <w:rFonts w:asciiTheme="minorHAnsi" w:hAnsiTheme="minorHAnsi" w:cstheme="minorHAnsi"/>
                <w:bCs/>
                <w:sz w:val="20"/>
                <w:szCs w:val="20"/>
              </w:rPr>
            </w:pPr>
          </w:p>
          <w:p w14:paraId="0E2E1890" w14:textId="776971BE" w:rsidR="0088770C" w:rsidRPr="00C5214A" w:rsidRDefault="0088770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Kompleksowa </w:t>
            </w:r>
          </w:p>
          <w:p w14:paraId="19711465" w14:textId="77777777" w:rsidR="0088770C" w:rsidRPr="00C5214A" w:rsidRDefault="0088770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za 2020 i 2021 rok</w:t>
            </w:r>
          </w:p>
          <w:p w14:paraId="2228367E" w14:textId="77777777" w:rsidR="0088770C" w:rsidRPr="00C5214A" w:rsidRDefault="0088770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5CA747E7" w14:textId="7BBF4468" w:rsidR="0088770C" w:rsidRPr="00C5214A" w:rsidRDefault="0088770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DKO</w:t>
            </w:r>
          </w:p>
        </w:tc>
        <w:tc>
          <w:tcPr>
            <w:tcW w:w="7941" w:type="dxa"/>
            <w:tcBorders>
              <w:top w:val="single" w:sz="4" w:space="0" w:color="auto"/>
              <w:bottom w:val="single" w:sz="4" w:space="0" w:color="auto"/>
            </w:tcBorders>
            <w:vAlign w:val="center"/>
          </w:tcPr>
          <w:p w14:paraId="187E45AF" w14:textId="0590EA8F" w:rsidR="0088770C" w:rsidRPr="00C5214A" w:rsidRDefault="00083977" w:rsidP="00083977">
            <w:pPr>
              <w:pStyle w:val="Bezodstpw"/>
              <w:ind w:left="64" w:hanging="1"/>
              <w:jc w:val="both"/>
              <w:rPr>
                <w:rFonts w:asciiTheme="minorHAnsi" w:hAnsiTheme="minorHAnsi" w:cstheme="minorHAnsi"/>
              </w:rPr>
            </w:pPr>
            <w:r w:rsidRPr="00C5214A">
              <w:rPr>
                <w:rFonts w:asciiTheme="minorHAnsi" w:hAnsiTheme="minorHAnsi" w:cstheme="minorHAnsi"/>
              </w:rPr>
              <w:t>Dwóch zamówień o łącznej warto</w:t>
            </w:r>
            <w:r w:rsidR="00C031A4" w:rsidRPr="00C5214A">
              <w:rPr>
                <w:rFonts w:asciiTheme="minorHAnsi" w:hAnsiTheme="minorHAnsi" w:cstheme="minorHAnsi"/>
              </w:rPr>
              <w:t>ści szacunkowej 229 </w:t>
            </w:r>
            <w:r w:rsidRPr="00C5214A">
              <w:rPr>
                <w:rFonts w:asciiTheme="minorHAnsi" w:hAnsiTheme="minorHAnsi" w:cstheme="minorHAnsi"/>
              </w:rPr>
              <w:t xml:space="preserve">561,88 zł udzielono wykonawcy, który </w:t>
            </w:r>
            <w:r w:rsidR="001967C5" w:rsidRPr="00C5214A">
              <w:rPr>
                <w:rFonts w:asciiTheme="minorHAnsi" w:hAnsiTheme="minorHAnsi" w:cstheme="minorHAnsi"/>
              </w:rPr>
              <w:br/>
            </w:r>
            <w:r w:rsidRPr="00C5214A">
              <w:rPr>
                <w:rFonts w:asciiTheme="minorHAnsi" w:hAnsiTheme="minorHAnsi" w:cstheme="minorHAnsi"/>
              </w:rPr>
              <w:t>nie został wybrany w trybie określonym w ustawie z dnia 11 września 2019 r. Prawo zamówień publicznych.</w:t>
            </w:r>
          </w:p>
        </w:tc>
      </w:tr>
      <w:tr w:rsidR="005F6FBD" w:rsidRPr="00C5214A" w14:paraId="5180D47B" w14:textId="77777777" w:rsidTr="00B511C9">
        <w:trPr>
          <w:trHeight w:val="4878"/>
        </w:trPr>
        <w:tc>
          <w:tcPr>
            <w:tcW w:w="704" w:type="dxa"/>
            <w:vAlign w:val="center"/>
          </w:tcPr>
          <w:p w14:paraId="25A108CA" w14:textId="77777777" w:rsidR="00F60B25" w:rsidRPr="00C5214A" w:rsidRDefault="00F60B25" w:rsidP="004E2F59">
            <w:pPr>
              <w:pStyle w:val="Akapitzlist0"/>
              <w:numPr>
                <w:ilvl w:val="0"/>
                <w:numId w:val="101"/>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2DDAE9A0" w14:textId="29846E86" w:rsidR="00F60B25" w:rsidRPr="00C5214A" w:rsidRDefault="00F60B25"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42417A76" w14:textId="0822BD7E" w:rsidR="00F60B25" w:rsidRPr="00C5214A" w:rsidRDefault="00DC563A" w:rsidP="00DC563A">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i Ustawicznego</w:t>
            </w:r>
            <w:r w:rsidRPr="00C5214A">
              <w:rPr>
                <w:rFonts w:asciiTheme="minorHAnsi" w:hAnsiTheme="minorHAnsi" w:cstheme="minorHAnsi"/>
                <w:b/>
                <w:bCs/>
                <w:sz w:val="20"/>
                <w:szCs w:val="20"/>
              </w:rPr>
              <w:br/>
              <w:t>w Koninie</w:t>
            </w:r>
          </w:p>
        </w:tc>
        <w:tc>
          <w:tcPr>
            <w:tcW w:w="2375" w:type="dxa"/>
            <w:tcBorders>
              <w:top w:val="single" w:sz="4" w:space="0" w:color="auto"/>
              <w:bottom w:val="single" w:sz="4" w:space="0" w:color="auto"/>
            </w:tcBorders>
          </w:tcPr>
          <w:p w14:paraId="7CB615DD" w14:textId="77777777" w:rsidR="00F60B25" w:rsidRPr="00C5214A" w:rsidRDefault="00F60B25" w:rsidP="00F60B25">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Kompleksowa </w:t>
            </w:r>
          </w:p>
          <w:p w14:paraId="7071B31F" w14:textId="77777777" w:rsidR="00F60B25" w:rsidRPr="00C5214A" w:rsidRDefault="00F60B25" w:rsidP="00F60B25">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za 2020 i 2021 rok</w:t>
            </w:r>
          </w:p>
          <w:p w14:paraId="54F1A592" w14:textId="77777777" w:rsidR="00F60B25" w:rsidRPr="00C5214A" w:rsidRDefault="00F60B25" w:rsidP="00F60B25">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6503EAD0" w14:textId="5569AEE0" w:rsidR="00F60B25" w:rsidRPr="00C5214A" w:rsidRDefault="00F60B25" w:rsidP="00F60B25">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DKO</w:t>
            </w:r>
          </w:p>
        </w:tc>
        <w:tc>
          <w:tcPr>
            <w:tcW w:w="7941" w:type="dxa"/>
            <w:tcBorders>
              <w:top w:val="single" w:sz="4" w:space="0" w:color="auto"/>
              <w:bottom w:val="single" w:sz="4" w:space="0" w:color="auto"/>
            </w:tcBorders>
            <w:vAlign w:val="center"/>
          </w:tcPr>
          <w:p w14:paraId="2AAF51D8" w14:textId="77777777" w:rsidR="0044315B" w:rsidRPr="00C5214A" w:rsidRDefault="0044315B" w:rsidP="00DC563A">
            <w:pPr>
              <w:pStyle w:val="Bezodstpw"/>
              <w:ind w:left="64" w:hanging="1"/>
              <w:jc w:val="both"/>
              <w:rPr>
                <w:rFonts w:asciiTheme="minorHAnsi" w:hAnsiTheme="minorHAnsi" w:cstheme="minorHAnsi"/>
                <w:iCs/>
              </w:rPr>
            </w:pPr>
            <w:r w:rsidRPr="00C5214A">
              <w:rPr>
                <w:rFonts w:asciiTheme="minorHAnsi" w:hAnsiTheme="minorHAnsi" w:cstheme="minorHAnsi"/>
                <w:iCs/>
              </w:rPr>
              <w:t>Stwierdzono, że:</w:t>
            </w:r>
          </w:p>
          <w:p w14:paraId="06DDF6AC" w14:textId="149B717D" w:rsidR="00DC563A" w:rsidRPr="00C5214A" w:rsidRDefault="00DC563A" w:rsidP="00C42574">
            <w:pPr>
              <w:pStyle w:val="Bezodstpw"/>
              <w:numPr>
                <w:ilvl w:val="0"/>
                <w:numId w:val="99"/>
              </w:numPr>
              <w:ind w:left="489" w:hanging="425"/>
              <w:jc w:val="both"/>
              <w:rPr>
                <w:rFonts w:asciiTheme="minorHAnsi" w:hAnsiTheme="minorHAnsi" w:cstheme="minorHAnsi"/>
                <w:iCs/>
              </w:rPr>
            </w:pPr>
            <w:r w:rsidRPr="00C5214A">
              <w:rPr>
                <w:rFonts w:asciiTheme="minorHAnsi" w:hAnsiTheme="minorHAnsi" w:cstheme="minorHAnsi"/>
                <w:iCs/>
              </w:rPr>
              <w:t>W zakresie zastosowanych procedur przy udzieleniu zamówień publicznych:</w:t>
            </w:r>
          </w:p>
          <w:p w14:paraId="55E42E11" w14:textId="77777777" w:rsidR="00C031A4" w:rsidRPr="00C5214A" w:rsidRDefault="00DC563A" w:rsidP="004E2F59">
            <w:pPr>
              <w:pStyle w:val="Bezodstpw"/>
              <w:numPr>
                <w:ilvl w:val="0"/>
                <w:numId w:val="100"/>
              </w:numPr>
              <w:ind w:left="489"/>
              <w:jc w:val="both"/>
              <w:rPr>
                <w:rFonts w:asciiTheme="minorHAnsi" w:hAnsiTheme="minorHAnsi" w:cstheme="minorHAnsi"/>
                <w:iCs/>
              </w:rPr>
            </w:pPr>
            <w:r w:rsidRPr="00C5214A">
              <w:rPr>
                <w:rFonts w:asciiTheme="minorHAnsi" w:hAnsiTheme="minorHAnsi" w:cstheme="minorHAnsi"/>
                <w:iCs/>
              </w:rPr>
              <w:t>żądano wniesienia wadium w kwocie przekraczającej 1,5 % wartości zamówienia,</w:t>
            </w:r>
          </w:p>
          <w:p w14:paraId="3214CCAA" w14:textId="4CA87ED7" w:rsidR="00C031A4" w:rsidRPr="00C5214A" w:rsidRDefault="00DC563A" w:rsidP="004E2F59">
            <w:pPr>
              <w:pStyle w:val="Bezodstpw"/>
              <w:numPr>
                <w:ilvl w:val="0"/>
                <w:numId w:val="100"/>
              </w:numPr>
              <w:ind w:left="489"/>
              <w:jc w:val="both"/>
              <w:rPr>
                <w:rFonts w:asciiTheme="minorHAnsi" w:hAnsiTheme="minorHAnsi" w:cstheme="minorHAnsi"/>
                <w:iCs/>
              </w:rPr>
            </w:pPr>
            <w:r w:rsidRPr="00C5214A">
              <w:rPr>
                <w:rFonts w:asciiTheme="minorHAnsi" w:hAnsiTheme="minorHAnsi" w:cstheme="minorHAnsi"/>
                <w:iCs/>
              </w:rPr>
              <w:t>w zawiadomieniu o wyborze najkorzystniejszej oferty nie podano punktacji przyznanej ofercie w każdym kryterium oceny ofert oraz łącznej punktacji,</w:t>
            </w:r>
          </w:p>
          <w:p w14:paraId="5F184FA6" w14:textId="6AF75B2D" w:rsidR="00C031A4" w:rsidRPr="00C5214A" w:rsidRDefault="00DC563A" w:rsidP="004E2F59">
            <w:pPr>
              <w:pStyle w:val="Bezodstpw"/>
              <w:numPr>
                <w:ilvl w:val="0"/>
                <w:numId w:val="100"/>
              </w:numPr>
              <w:ind w:left="489"/>
              <w:jc w:val="both"/>
              <w:rPr>
                <w:rFonts w:asciiTheme="minorHAnsi" w:hAnsiTheme="minorHAnsi" w:cstheme="minorHAnsi"/>
                <w:iCs/>
              </w:rPr>
            </w:pPr>
            <w:r w:rsidRPr="00C5214A">
              <w:rPr>
                <w:rFonts w:asciiTheme="minorHAnsi" w:hAnsiTheme="minorHAnsi" w:cstheme="minorHAnsi"/>
                <w:iCs/>
              </w:rPr>
              <w:t>ogłoszenie o wyniku postepowania oraz o wykonaniu umowy zostało zamieszczone w BIP po</w:t>
            </w:r>
            <w:r w:rsidR="00C031A4" w:rsidRPr="00C5214A">
              <w:rPr>
                <w:rFonts w:asciiTheme="minorHAnsi" w:hAnsiTheme="minorHAnsi" w:cstheme="minorHAnsi"/>
                <w:iCs/>
              </w:rPr>
              <w:t xml:space="preserve"> terminie określonym w ustawie P</w:t>
            </w:r>
            <w:r w:rsidRPr="00C5214A">
              <w:rPr>
                <w:rFonts w:asciiTheme="minorHAnsi" w:hAnsiTheme="minorHAnsi" w:cstheme="minorHAnsi"/>
                <w:iCs/>
              </w:rPr>
              <w:t>zp,</w:t>
            </w:r>
          </w:p>
          <w:p w14:paraId="0A795A57" w14:textId="77777777" w:rsidR="00C031A4" w:rsidRPr="00C5214A" w:rsidRDefault="00DC563A" w:rsidP="004E2F59">
            <w:pPr>
              <w:pStyle w:val="Bezodstpw"/>
              <w:numPr>
                <w:ilvl w:val="0"/>
                <w:numId w:val="100"/>
              </w:numPr>
              <w:ind w:left="489"/>
              <w:jc w:val="both"/>
              <w:rPr>
                <w:rFonts w:asciiTheme="minorHAnsi" w:hAnsiTheme="minorHAnsi" w:cstheme="minorHAnsi"/>
                <w:iCs/>
              </w:rPr>
            </w:pPr>
            <w:r w:rsidRPr="00C5214A">
              <w:rPr>
                <w:rFonts w:asciiTheme="minorHAnsi" w:hAnsiTheme="minorHAnsi" w:cstheme="minorHAnsi"/>
                <w:iCs/>
              </w:rPr>
              <w:t>protokoły z postepowania wraz z załącznikami nie były przechowywane w sposób gwarantujący ich nienaruszalność,</w:t>
            </w:r>
          </w:p>
          <w:p w14:paraId="006348A2" w14:textId="77777777" w:rsidR="00C031A4" w:rsidRPr="00C5214A" w:rsidRDefault="00DC563A" w:rsidP="004E2F59">
            <w:pPr>
              <w:pStyle w:val="Bezodstpw"/>
              <w:numPr>
                <w:ilvl w:val="0"/>
                <w:numId w:val="100"/>
              </w:numPr>
              <w:ind w:left="489"/>
              <w:jc w:val="both"/>
              <w:rPr>
                <w:rFonts w:asciiTheme="minorHAnsi" w:hAnsiTheme="minorHAnsi" w:cstheme="minorHAnsi"/>
                <w:iCs/>
              </w:rPr>
            </w:pPr>
            <w:r w:rsidRPr="00C5214A">
              <w:rPr>
                <w:rFonts w:asciiTheme="minorHAnsi" w:hAnsiTheme="minorHAnsi" w:cstheme="minorHAnsi"/>
                <w:iCs/>
              </w:rPr>
              <w:t>zawarto aneks do umowy z wykonawcą, zwiększający jego wynagrodzenie o 30,71% wartości umowy, co stanowiło istotną zmianę umowy,</w:t>
            </w:r>
          </w:p>
          <w:p w14:paraId="724BE4C7" w14:textId="1CDDB486" w:rsidR="00DC563A" w:rsidRPr="00C5214A" w:rsidRDefault="00DC563A" w:rsidP="004E2F59">
            <w:pPr>
              <w:pStyle w:val="Bezodstpw"/>
              <w:numPr>
                <w:ilvl w:val="0"/>
                <w:numId w:val="100"/>
              </w:numPr>
              <w:ind w:left="489"/>
              <w:jc w:val="both"/>
              <w:rPr>
                <w:rFonts w:asciiTheme="minorHAnsi" w:hAnsiTheme="minorHAnsi" w:cstheme="minorHAnsi"/>
                <w:iCs/>
              </w:rPr>
            </w:pPr>
            <w:r w:rsidRPr="00C5214A">
              <w:rPr>
                <w:rFonts w:asciiTheme="minorHAnsi" w:hAnsiTheme="minorHAnsi" w:cstheme="minorHAnsi"/>
                <w:iCs/>
              </w:rPr>
              <w:t>nie przedłużono ważności i nie zwiększono wartości gwarancji należytego wykonania umowy, pomimo, że nastąpiło wydłużenie terminu realizacji umowy.</w:t>
            </w:r>
          </w:p>
          <w:p w14:paraId="3A6E4054" w14:textId="77777777" w:rsidR="00C031A4" w:rsidRPr="00C5214A" w:rsidRDefault="00DC563A" w:rsidP="004E2F59">
            <w:pPr>
              <w:pStyle w:val="Bezodstpw"/>
              <w:numPr>
                <w:ilvl w:val="0"/>
                <w:numId w:val="99"/>
              </w:numPr>
              <w:jc w:val="both"/>
              <w:rPr>
                <w:rFonts w:asciiTheme="minorHAnsi" w:hAnsiTheme="minorHAnsi" w:cstheme="minorHAnsi"/>
                <w:iCs/>
              </w:rPr>
            </w:pPr>
            <w:r w:rsidRPr="00C5214A">
              <w:rPr>
                <w:rFonts w:asciiTheme="minorHAnsi" w:hAnsiTheme="minorHAnsi" w:cstheme="minorHAnsi"/>
                <w:iCs/>
              </w:rPr>
              <w:t>W postępowaniach udzielonych na podstawie regulacji wewnętrznych - część dokumentacji nie została podpisana przez uprawnione osoby i była niekompletna.</w:t>
            </w:r>
          </w:p>
          <w:p w14:paraId="6254279E" w14:textId="29F5AB53" w:rsidR="00F60B25" w:rsidRPr="00C5214A" w:rsidRDefault="00DC563A" w:rsidP="00737C82">
            <w:pPr>
              <w:pStyle w:val="Bezodstpw"/>
              <w:numPr>
                <w:ilvl w:val="0"/>
                <w:numId w:val="99"/>
              </w:numPr>
              <w:jc w:val="both"/>
              <w:rPr>
                <w:rFonts w:asciiTheme="minorHAnsi" w:hAnsiTheme="minorHAnsi" w:cstheme="minorHAnsi"/>
                <w:iCs/>
              </w:rPr>
            </w:pPr>
            <w:r w:rsidRPr="00C5214A">
              <w:rPr>
                <w:rFonts w:asciiTheme="minorHAnsi" w:hAnsiTheme="minorHAnsi" w:cstheme="minorHAnsi"/>
                <w:iCs/>
              </w:rPr>
              <w:t>W zakresie gospodarowania mieniem – Centrum zawarło 6 nowych umów najmu pomieszczeń i powierzchni Centrum o których nie zawiadomiło Zarządu Woj. Wlkp. i 5 kolejnych umów, w przypadku których nie wystąpiło do Zarządu Woj. Wlkp. o wyrażenie zgody na ich zawarcie.</w:t>
            </w:r>
          </w:p>
        </w:tc>
      </w:tr>
      <w:tr w:rsidR="005F6FBD" w:rsidRPr="00C5214A" w14:paraId="542DCE88" w14:textId="77777777" w:rsidTr="00C13795">
        <w:trPr>
          <w:trHeight w:val="560"/>
        </w:trPr>
        <w:tc>
          <w:tcPr>
            <w:tcW w:w="704" w:type="dxa"/>
            <w:vAlign w:val="center"/>
          </w:tcPr>
          <w:p w14:paraId="3EA73BCF" w14:textId="77777777" w:rsidR="00614391" w:rsidRPr="00C5214A" w:rsidRDefault="00614391" w:rsidP="004E2F59">
            <w:pPr>
              <w:pStyle w:val="Akapitzlist0"/>
              <w:numPr>
                <w:ilvl w:val="0"/>
                <w:numId w:val="102"/>
              </w:numPr>
              <w:tabs>
                <w:tab w:val="left" w:pos="596"/>
              </w:tabs>
              <w:spacing w:after="0"/>
              <w:ind w:right="22"/>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30AE59F4" w14:textId="0A2BFCE1" w:rsidR="00614391" w:rsidRPr="00C5214A" w:rsidRDefault="00614391" w:rsidP="00614391">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2BBDB2BE" w14:textId="5490EC46" w:rsidR="00614391" w:rsidRPr="00C5214A" w:rsidRDefault="00614391" w:rsidP="00614391">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i Ustawicznego</w:t>
            </w:r>
            <w:r w:rsidRPr="00C5214A">
              <w:rPr>
                <w:rFonts w:asciiTheme="minorHAnsi" w:hAnsiTheme="minorHAnsi" w:cstheme="minorHAnsi"/>
                <w:b/>
                <w:bCs/>
                <w:sz w:val="20"/>
                <w:szCs w:val="20"/>
              </w:rPr>
              <w:br/>
              <w:t>w Koninie</w:t>
            </w:r>
          </w:p>
        </w:tc>
        <w:tc>
          <w:tcPr>
            <w:tcW w:w="2375" w:type="dxa"/>
            <w:tcBorders>
              <w:top w:val="single" w:sz="4" w:space="0" w:color="auto"/>
              <w:bottom w:val="single" w:sz="4" w:space="0" w:color="auto"/>
            </w:tcBorders>
          </w:tcPr>
          <w:p w14:paraId="7B663040" w14:textId="77777777" w:rsidR="00614391" w:rsidRPr="00C5214A" w:rsidRDefault="00614391" w:rsidP="00614391">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prawidłowości realizacji inwestycji: „Dostosowanie budynku do wymagań w zakresie dostępności architektonicznej dla osób </w:t>
            </w:r>
          </w:p>
          <w:p w14:paraId="1A55F1BA" w14:textId="77777777" w:rsidR="00614391" w:rsidRPr="00C5214A" w:rsidRDefault="00614391" w:rsidP="00614391">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ze szczególnymi potrzebami”, </w:t>
            </w:r>
          </w:p>
          <w:p w14:paraId="4CE333AB" w14:textId="77777777" w:rsidR="00614391" w:rsidRPr="00C5214A" w:rsidRDefault="00614391" w:rsidP="00614391">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na dzień kontroli</w:t>
            </w:r>
          </w:p>
          <w:p w14:paraId="6D0D800A" w14:textId="77777777" w:rsidR="00614391" w:rsidRPr="00C5214A" w:rsidRDefault="00614391" w:rsidP="00614391">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277EF958" w14:textId="3EE746AA" w:rsidR="00614391" w:rsidRPr="00C5214A" w:rsidRDefault="00614391" w:rsidP="00614391">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BI</w:t>
            </w:r>
          </w:p>
        </w:tc>
        <w:tc>
          <w:tcPr>
            <w:tcW w:w="7941" w:type="dxa"/>
            <w:tcBorders>
              <w:top w:val="single" w:sz="4" w:space="0" w:color="auto"/>
              <w:bottom w:val="single" w:sz="4" w:space="0" w:color="auto"/>
            </w:tcBorders>
            <w:vAlign w:val="center"/>
          </w:tcPr>
          <w:p w14:paraId="4D306209" w14:textId="3B6773A7" w:rsidR="00614391" w:rsidRPr="00C5214A" w:rsidRDefault="001967C5" w:rsidP="00614391">
            <w:pPr>
              <w:pStyle w:val="Bezodstpw"/>
              <w:ind w:left="64" w:hanging="1"/>
              <w:jc w:val="center"/>
              <w:rPr>
                <w:rFonts w:asciiTheme="minorHAnsi" w:hAnsiTheme="minorHAnsi" w:cstheme="minorHAnsi"/>
                <w:iCs/>
              </w:rPr>
            </w:pPr>
            <w:r w:rsidRPr="00C5214A">
              <w:rPr>
                <w:rFonts w:asciiTheme="minorHAnsi" w:hAnsiTheme="minorHAnsi" w:cstheme="minorHAnsi"/>
                <w:iCs/>
              </w:rPr>
              <w:t>b</w:t>
            </w:r>
            <w:r w:rsidR="00614391" w:rsidRPr="00C5214A">
              <w:rPr>
                <w:rFonts w:asciiTheme="minorHAnsi" w:hAnsiTheme="minorHAnsi" w:cstheme="minorHAnsi"/>
                <w:iCs/>
              </w:rPr>
              <w:t>rak</w:t>
            </w:r>
          </w:p>
        </w:tc>
      </w:tr>
      <w:tr w:rsidR="005F6FBD" w:rsidRPr="00C5214A" w14:paraId="69EE86EB" w14:textId="77777777" w:rsidTr="00C13795">
        <w:trPr>
          <w:trHeight w:val="560"/>
        </w:trPr>
        <w:tc>
          <w:tcPr>
            <w:tcW w:w="704" w:type="dxa"/>
            <w:vAlign w:val="center"/>
          </w:tcPr>
          <w:p w14:paraId="11E8DA4A" w14:textId="77777777" w:rsidR="00296465" w:rsidRPr="00C5214A" w:rsidRDefault="00296465"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2D0B044D" w14:textId="0D0C0FC0" w:rsidR="00296465" w:rsidRPr="00C5214A" w:rsidRDefault="00296465"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1AB0D963" w14:textId="035D720F" w:rsidR="00296465" w:rsidRPr="00C5214A" w:rsidRDefault="00296465"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 xml:space="preserve">i Ustawicznego </w:t>
            </w:r>
            <w:r w:rsidRPr="00C5214A">
              <w:rPr>
                <w:rFonts w:asciiTheme="minorHAnsi" w:hAnsiTheme="minorHAnsi" w:cstheme="minorHAnsi"/>
                <w:b/>
                <w:bCs/>
                <w:sz w:val="20"/>
                <w:szCs w:val="20"/>
              </w:rPr>
              <w:br/>
              <w:t>w Ostrowie Wlkp.</w:t>
            </w:r>
          </w:p>
        </w:tc>
        <w:tc>
          <w:tcPr>
            <w:tcW w:w="2375" w:type="dxa"/>
            <w:tcBorders>
              <w:top w:val="single" w:sz="4" w:space="0" w:color="auto"/>
              <w:bottom w:val="single" w:sz="4" w:space="0" w:color="auto"/>
            </w:tcBorders>
          </w:tcPr>
          <w:p w14:paraId="6D499F50" w14:textId="77777777" w:rsidR="00296465" w:rsidRPr="00C5214A" w:rsidRDefault="00296465"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Problemowa w zakresie prawidłowości realizacji inwestycji „Przebudowa pomieszczeń budynku szkoły z przystosowaniem ich do potrzeb osób niepełnosprawnych”,</w:t>
            </w:r>
          </w:p>
          <w:p w14:paraId="5933448A" w14:textId="77777777" w:rsidR="00296465" w:rsidRPr="00C5214A" w:rsidRDefault="00296465"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na dzień kontroli</w:t>
            </w:r>
          </w:p>
          <w:p w14:paraId="0D78288D" w14:textId="77777777" w:rsidR="00296465" w:rsidRPr="00C5214A" w:rsidRDefault="00296465" w:rsidP="00296465">
            <w:pPr>
              <w:spacing w:after="0"/>
              <w:rPr>
                <w:rFonts w:asciiTheme="minorHAnsi" w:hAnsiTheme="minorHAnsi" w:cstheme="minorHAnsi"/>
                <w:bCs/>
                <w:sz w:val="20"/>
                <w:szCs w:val="20"/>
              </w:rPr>
            </w:pPr>
            <w:r w:rsidRPr="00C5214A">
              <w:rPr>
                <w:rFonts w:asciiTheme="minorHAnsi" w:hAnsiTheme="minorHAnsi" w:cstheme="minorHAnsi"/>
                <w:bCs/>
                <w:sz w:val="20"/>
                <w:szCs w:val="20"/>
              </w:rPr>
              <w:t>----------------------------------</w:t>
            </w:r>
          </w:p>
          <w:p w14:paraId="0D907586" w14:textId="07DE1D5B" w:rsidR="00296465" w:rsidRPr="00C5214A" w:rsidRDefault="00296465" w:rsidP="00296465">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BI</w:t>
            </w:r>
          </w:p>
        </w:tc>
        <w:tc>
          <w:tcPr>
            <w:tcW w:w="7941" w:type="dxa"/>
            <w:tcBorders>
              <w:top w:val="single" w:sz="4" w:space="0" w:color="auto"/>
              <w:bottom w:val="single" w:sz="4" w:space="0" w:color="auto"/>
            </w:tcBorders>
            <w:vAlign w:val="center"/>
          </w:tcPr>
          <w:p w14:paraId="79F93EE3" w14:textId="6B8CC090" w:rsidR="00296465" w:rsidRPr="00C5214A" w:rsidRDefault="00296465" w:rsidP="00BE480E">
            <w:pPr>
              <w:pStyle w:val="Bezodstpw"/>
              <w:ind w:left="360" w:hanging="297"/>
              <w:jc w:val="center"/>
              <w:rPr>
                <w:rFonts w:asciiTheme="minorHAnsi" w:hAnsiTheme="minorHAnsi" w:cstheme="minorHAnsi"/>
              </w:rPr>
            </w:pPr>
            <w:r w:rsidRPr="00C5214A">
              <w:rPr>
                <w:rFonts w:asciiTheme="minorHAnsi" w:hAnsiTheme="minorHAnsi" w:cstheme="minorHAnsi"/>
              </w:rPr>
              <w:t>brak</w:t>
            </w:r>
          </w:p>
        </w:tc>
      </w:tr>
      <w:tr w:rsidR="005F6FBD" w:rsidRPr="00C5214A" w14:paraId="6CC2A29A" w14:textId="77777777" w:rsidTr="00EB685A">
        <w:trPr>
          <w:trHeight w:val="560"/>
        </w:trPr>
        <w:tc>
          <w:tcPr>
            <w:tcW w:w="704" w:type="dxa"/>
            <w:vAlign w:val="center"/>
          </w:tcPr>
          <w:p w14:paraId="5AE0F6CA" w14:textId="77777777" w:rsidR="00EB685A" w:rsidRPr="00C5214A" w:rsidRDefault="00EB685A"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03688B50" w14:textId="10A3B7C0" w:rsidR="00EB685A" w:rsidRPr="00C5214A" w:rsidRDefault="00EB685A"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5CB52D10" w14:textId="7AA4CBC2" w:rsidR="00EB685A" w:rsidRPr="00C5214A" w:rsidRDefault="00EB685A" w:rsidP="00EB685A">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Wielkopolski Samorządowy Zespół Placówek Terapeutyczno-Wychowawczych w Cerekwicy Nowej</w:t>
            </w:r>
          </w:p>
        </w:tc>
        <w:tc>
          <w:tcPr>
            <w:tcW w:w="2375" w:type="dxa"/>
            <w:tcBorders>
              <w:top w:val="single" w:sz="4" w:space="0" w:color="auto"/>
              <w:bottom w:val="single" w:sz="4" w:space="0" w:color="auto"/>
            </w:tcBorders>
            <w:vAlign w:val="center"/>
          </w:tcPr>
          <w:p w14:paraId="53E332B3" w14:textId="77777777" w:rsidR="00EB685A" w:rsidRPr="00C5214A" w:rsidRDefault="00EB685A"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prawidłowości realizacji zadania inwestycyjnego </w:t>
            </w:r>
          </w:p>
          <w:p w14:paraId="03D21CEF" w14:textId="77777777" w:rsidR="00EB685A" w:rsidRPr="00C5214A" w:rsidRDefault="00EB685A"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pn. Poprawa stanu technicznego budynku mieszkalnego nr 6</w:t>
            </w:r>
          </w:p>
          <w:p w14:paraId="76F70B3D" w14:textId="77777777" w:rsidR="00F17551" w:rsidRPr="00C5214A" w:rsidRDefault="00F17551"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2D8EB713" w14:textId="77171CC9" w:rsidR="00F17551" w:rsidRPr="00C5214A" w:rsidRDefault="00F17551"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BI</w:t>
            </w:r>
          </w:p>
        </w:tc>
        <w:tc>
          <w:tcPr>
            <w:tcW w:w="7941" w:type="dxa"/>
            <w:tcBorders>
              <w:top w:val="single" w:sz="4" w:space="0" w:color="auto"/>
              <w:bottom w:val="single" w:sz="4" w:space="0" w:color="auto"/>
            </w:tcBorders>
            <w:vAlign w:val="center"/>
          </w:tcPr>
          <w:p w14:paraId="57121BD5" w14:textId="3E075C37" w:rsidR="00EB685A" w:rsidRPr="00C5214A" w:rsidRDefault="00BA6092" w:rsidP="00737C82">
            <w:pPr>
              <w:pStyle w:val="Bezodstpw"/>
              <w:ind w:left="63"/>
              <w:jc w:val="both"/>
              <w:rPr>
                <w:rFonts w:asciiTheme="minorHAnsi" w:hAnsiTheme="minorHAnsi" w:cstheme="minorHAnsi"/>
              </w:rPr>
            </w:pPr>
            <w:r w:rsidRPr="00C5214A">
              <w:rPr>
                <w:rFonts w:asciiTheme="minorHAnsi" w:hAnsiTheme="minorHAnsi" w:cstheme="minorHAnsi"/>
              </w:rPr>
              <w:t>Stwierdzono b</w:t>
            </w:r>
            <w:r w:rsidR="00EB685A" w:rsidRPr="00C5214A">
              <w:rPr>
                <w:rFonts w:asciiTheme="minorHAnsi" w:hAnsiTheme="minorHAnsi" w:cstheme="minorHAnsi"/>
              </w:rPr>
              <w:t>rak</w:t>
            </w:r>
            <w:r w:rsidRPr="00C5214A">
              <w:rPr>
                <w:rFonts w:asciiTheme="minorHAnsi" w:hAnsiTheme="minorHAnsi" w:cstheme="minorHAnsi"/>
              </w:rPr>
              <w:t xml:space="preserve"> </w:t>
            </w:r>
            <w:r w:rsidR="00EB685A" w:rsidRPr="00C5214A">
              <w:rPr>
                <w:rFonts w:asciiTheme="minorHAnsi" w:hAnsiTheme="minorHAnsi" w:cstheme="minorHAnsi"/>
              </w:rPr>
              <w:t>w dokumentacji specyfikacji technicznych wykonania i odbioru robót budowlanych (zwanych dalej „STWOiRB”), co było niezgodne z art. 103 ust. 1 oraz art. 266 ustawy z dnia 11 września 2019 roku Prawo zamówień publicznych (t.j. Dz. U. z 2021 r., poz. 1129 ze zm.), zwanej dalej „Pzp”. Zgodnie z art. 103 ust. 1 Pzp: Zamówienia na roboty budowlane opisuje się za pomocą dokumentacji projektowej oraz specyfikacji technicznych wykonania i odbioru robót budowlanych.</w:t>
            </w:r>
          </w:p>
        </w:tc>
      </w:tr>
      <w:tr w:rsidR="005F6FBD" w:rsidRPr="00C5214A" w14:paraId="660ED95B" w14:textId="77777777" w:rsidTr="00737C82">
        <w:trPr>
          <w:trHeight w:val="1975"/>
        </w:trPr>
        <w:tc>
          <w:tcPr>
            <w:tcW w:w="704" w:type="dxa"/>
            <w:vAlign w:val="center"/>
          </w:tcPr>
          <w:p w14:paraId="75ABD502" w14:textId="77777777" w:rsidR="0006049C" w:rsidRPr="00C5214A" w:rsidRDefault="0006049C"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5C179F8B" w14:textId="4892F9E9" w:rsidR="0006049C" w:rsidRPr="00C5214A" w:rsidRDefault="0006049C"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w:t>
            </w:r>
          </w:p>
        </w:tc>
        <w:tc>
          <w:tcPr>
            <w:tcW w:w="1849" w:type="dxa"/>
            <w:tcBorders>
              <w:top w:val="single" w:sz="4" w:space="0" w:color="auto"/>
              <w:left w:val="single" w:sz="4" w:space="0" w:color="auto"/>
              <w:bottom w:val="single" w:sz="4" w:space="0" w:color="auto"/>
            </w:tcBorders>
            <w:vAlign w:val="center"/>
          </w:tcPr>
          <w:p w14:paraId="11506E0B" w14:textId="0CE5043B" w:rsidR="0006049C" w:rsidRPr="00C5214A" w:rsidRDefault="0006049C" w:rsidP="00737C82">
            <w:pPr>
              <w:tabs>
                <w:tab w:val="left" w:pos="720"/>
              </w:tabs>
              <w:spacing w:after="0"/>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Samorządowe Centrum Kształcenia Zawodowego </w:t>
            </w:r>
            <w:r w:rsidRPr="00C5214A">
              <w:rPr>
                <w:rFonts w:asciiTheme="minorHAnsi" w:hAnsiTheme="minorHAnsi" w:cstheme="minorHAnsi"/>
                <w:b/>
                <w:bCs/>
                <w:sz w:val="20"/>
                <w:szCs w:val="20"/>
              </w:rPr>
              <w:br/>
              <w:t xml:space="preserve">i Ustawicznego </w:t>
            </w:r>
            <w:r w:rsidRPr="00C5214A">
              <w:rPr>
                <w:rFonts w:asciiTheme="minorHAnsi" w:hAnsiTheme="minorHAnsi" w:cstheme="minorHAnsi"/>
                <w:b/>
                <w:bCs/>
                <w:sz w:val="20"/>
                <w:szCs w:val="20"/>
              </w:rPr>
              <w:br/>
              <w:t>w Rawiczu</w:t>
            </w:r>
          </w:p>
        </w:tc>
        <w:tc>
          <w:tcPr>
            <w:tcW w:w="2375" w:type="dxa"/>
            <w:tcBorders>
              <w:top w:val="single" w:sz="4" w:space="0" w:color="auto"/>
              <w:bottom w:val="single" w:sz="4" w:space="0" w:color="auto"/>
            </w:tcBorders>
          </w:tcPr>
          <w:p w14:paraId="3C54158E" w14:textId="77777777" w:rsidR="0006049C" w:rsidRPr="00C5214A" w:rsidRDefault="0006049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Problemowa w zakresie gospodarowania mieniem nieruchomym za okres od 1.01.2021 r. do 15.11.2022r.</w:t>
            </w:r>
          </w:p>
          <w:p w14:paraId="385F71A1" w14:textId="77777777" w:rsidR="0006049C" w:rsidRPr="00C5214A" w:rsidRDefault="0006049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w:t>
            </w:r>
          </w:p>
          <w:p w14:paraId="559A479A" w14:textId="6C1782EC" w:rsidR="0006049C" w:rsidRPr="00C5214A" w:rsidRDefault="0006049C" w:rsidP="0088770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DG</w:t>
            </w:r>
          </w:p>
        </w:tc>
        <w:tc>
          <w:tcPr>
            <w:tcW w:w="7941" w:type="dxa"/>
            <w:tcBorders>
              <w:top w:val="single" w:sz="4" w:space="0" w:color="auto"/>
              <w:bottom w:val="single" w:sz="4" w:space="0" w:color="auto"/>
            </w:tcBorders>
          </w:tcPr>
          <w:p w14:paraId="1AB9D436" w14:textId="02962FAA" w:rsidR="0006049C" w:rsidRPr="00C5214A" w:rsidRDefault="00AB41AB" w:rsidP="002022F8">
            <w:pPr>
              <w:pStyle w:val="Bezodstpw"/>
              <w:ind w:left="63"/>
              <w:jc w:val="both"/>
              <w:rPr>
                <w:rFonts w:asciiTheme="minorHAnsi" w:hAnsiTheme="minorHAnsi" w:cstheme="minorHAnsi"/>
              </w:rPr>
            </w:pPr>
            <w:r w:rsidRPr="00C5214A">
              <w:rPr>
                <w:rFonts w:asciiTheme="minorHAnsi" w:hAnsiTheme="minorHAnsi" w:cstheme="minorHAnsi"/>
              </w:rPr>
              <w:t xml:space="preserve">Stwierdzono, że </w:t>
            </w:r>
            <w:r w:rsidR="00AB0AB1" w:rsidRPr="00C5214A">
              <w:rPr>
                <w:rFonts w:asciiTheme="minorHAnsi" w:hAnsiTheme="minorHAnsi" w:cstheme="minorHAnsi"/>
              </w:rPr>
              <w:t xml:space="preserve">w okresie objętym kontrolą Centrum dwukrotnie użyczało  pomieszczenia </w:t>
            </w:r>
            <w:r w:rsidR="00737C82">
              <w:rPr>
                <w:rFonts w:asciiTheme="minorHAnsi" w:hAnsiTheme="minorHAnsi" w:cstheme="minorHAnsi"/>
              </w:rPr>
              <w:br/>
            </w:r>
            <w:r w:rsidR="00AB0AB1" w:rsidRPr="00C5214A">
              <w:rPr>
                <w:rFonts w:asciiTheme="minorHAnsi" w:hAnsiTheme="minorHAnsi" w:cstheme="minorHAnsi"/>
              </w:rPr>
              <w:t>o łącznej powierzchni 183,25 m2 na rzecz osoby trzeciej</w:t>
            </w:r>
            <w:r w:rsidR="002022F8" w:rsidRPr="00C5214A">
              <w:rPr>
                <w:rFonts w:asciiTheme="minorHAnsi" w:hAnsiTheme="minorHAnsi" w:cstheme="minorHAnsi"/>
              </w:rPr>
              <w:t>, natomiast</w:t>
            </w:r>
            <w:r w:rsidR="00AB0AB1" w:rsidRPr="00C5214A">
              <w:rPr>
                <w:rFonts w:asciiTheme="minorHAnsi" w:hAnsiTheme="minorHAnsi" w:cstheme="minorHAnsi"/>
              </w:rPr>
              <w:t xml:space="preserve"> umowa obowiązująca </w:t>
            </w:r>
            <w:r w:rsidR="00737C82">
              <w:rPr>
                <w:rFonts w:asciiTheme="minorHAnsi" w:hAnsiTheme="minorHAnsi" w:cstheme="minorHAnsi"/>
              </w:rPr>
              <w:br/>
            </w:r>
            <w:r w:rsidR="00AB0AB1" w:rsidRPr="00C5214A">
              <w:rPr>
                <w:rFonts w:asciiTheme="minorHAnsi" w:hAnsiTheme="minorHAnsi" w:cstheme="minorHAnsi"/>
              </w:rPr>
              <w:t xml:space="preserve">w okresie od 1.07.2021 r. do 31.12.2021 r. została zawarta bez zgody Zarządu Województwa Wielkopolskiego, co było niezgodne z art. 43 ust. 2 pkt 3 ustawy z dnia 21 sierpnia 1997 r. </w:t>
            </w:r>
            <w:r w:rsidR="00737C82">
              <w:rPr>
                <w:rFonts w:asciiTheme="minorHAnsi" w:hAnsiTheme="minorHAnsi" w:cstheme="minorHAnsi"/>
              </w:rPr>
              <w:br/>
            </w:r>
            <w:r w:rsidR="00AB0AB1" w:rsidRPr="00C5214A">
              <w:rPr>
                <w:rFonts w:asciiTheme="minorHAnsi" w:hAnsiTheme="minorHAnsi" w:cstheme="minorHAnsi"/>
              </w:rPr>
              <w:t>o gospodarce nieruchomościami (t.j. Dz. U. z 2021 r. poz. 1899 z późn. zm.) zwanej dalej „ustawą o gospodarce nieruchomościami” i bez zachowania formy pisemnej.</w:t>
            </w:r>
          </w:p>
        </w:tc>
      </w:tr>
      <w:tr w:rsidR="005F6FBD" w:rsidRPr="00C5214A" w14:paraId="152CD140" w14:textId="77777777" w:rsidTr="00C13795">
        <w:trPr>
          <w:trHeight w:val="560"/>
        </w:trPr>
        <w:tc>
          <w:tcPr>
            <w:tcW w:w="704" w:type="dxa"/>
            <w:vAlign w:val="center"/>
          </w:tcPr>
          <w:p w14:paraId="17C8D391" w14:textId="77777777" w:rsidR="00BE480E" w:rsidRPr="00C5214A" w:rsidRDefault="00BE480E"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0E693047" w14:textId="17A43952" w:rsidR="00BE480E" w:rsidRPr="00C5214A" w:rsidRDefault="00BE480E"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Departament Infrastruktury (DI)</w:t>
            </w:r>
          </w:p>
        </w:tc>
        <w:tc>
          <w:tcPr>
            <w:tcW w:w="1849" w:type="dxa"/>
            <w:tcBorders>
              <w:top w:val="single" w:sz="4" w:space="0" w:color="auto"/>
              <w:left w:val="single" w:sz="4" w:space="0" w:color="auto"/>
              <w:bottom w:val="single" w:sz="4" w:space="0" w:color="auto"/>
            </w:tcBorders>
            <w:vAlign w:val="center"/>
          </w:tcPr>
          <w:p w14:paraId="746DDC05" w14:textId="77777777" w:rsidR="00BE480E" w:rsidRPr="00C5214A" w:rsidRDefault="00BE480E" w:rsidP="00BE480E">
            <w:pPr>
              <w:tabs>
                <w:tab w:val="left" w:pos="720"/>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Wielkopolskie Biuro Planowania Przestrzennego </w:t>
            </w:r>
            <w:r w:rsidRPr="00C5214A">
              <w:rPr>
                <w:rFonts w:asciiTheme="minorHAnsi" w:hAnsiTheme="minorHAnsi" w:cstheme="minorHAnsi"/>
                <w:b/>
                <w:bCs/>
                <w:sz w:val="20"/>
                <w:szCs w:val="20"/>
              </w:rPr>
              <w:br/>
              <w:t xml:space="preserve">w Poznaniu </w:t>
            </w:r>
          </w:p>
        </w:tc>
        <w:tc>
          <w:tcPr>
            <w:tcW w:w="2375" w:type="dxa"/>
            <w:tcBorders>
              <w:top w:val="single" w:sz="4" w:space="0" w:color="auto"/>
              <w:bottom w:val="single" w:sz="4" w:space="0" w:color="auto"/>
            </w:tcBorders>
          </w:tcPr>
          <w:p w14:paraId="359EAFEA" w14:textId="12818C19"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Problemowa w zakresie realizacji planu pracy Wielkopolskiego Biura Planowania Przestrzennego w Poznaniu, za rok 202</w:t>
            </w:r>
            <w:r w:rsidR="00565886" w:rsidRPr="00C5214A">
              <w:rPr>
                <w:rFonts w:asciiTheme="minorHAnsi" w:hAnsiTheme="minorHAnsi" w:cstheme="minorHAnsi"/>
                <w:bCs/>
                <w:sz w:val="20"/>
                <w:szCs w:val="20"/>
              </w:rPr>
              <w:t>1</w:t>
            </w:r>
          </w:p>
          <w:p w14:paraId="23CF86D7" w14:textId="77777777" w:rsidR="00BE480E" w:rsidRPr="00C5214A" w:rsidRDefault="00BE480E" w:rsidP="00BE480E">
            <w:pPr>
              <w:spacing w:after="0"/>
              <w:rPr>
                <w:rFonts w:asciiTheme="minorHAnsi" w:hAnsiTheme="minorHAnsi" w:cstheme="minorHAnsi"/>
                <w:bCs/>
                <w:sz w:val="20"/>
                <w:szCs w:val="20"/>
              </w:rPr>
            </w:pPr>
            <w:r w:rsidRPr="00C5214A">
              <w:rPr>
                <w:rFonts w:asciiTheme="minorHAnsi" w:hAnsiTheme="minorHAnsi" w:cstheme="minorHAnsi"/>
                <w:bCs/>
                <w:sz w:val="20"/>
                <w:szCs w:val="20"/>
              </w:rPr>
              <w:t>----------------------------------</w:t>
            </w:r>
          </w:p>
          <w:p w14:paraId="6B74AFFC" w14:textId="77777777"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DI</w:t>
            </w:r>
          </w:p>
        </w:tc>
        <w:tc>
          <w:tcPr>
            <w:tcW w:w="7941" w:type="dxa"/>
            <w:tcBorders>
              <w:top w:val="single" w:sz="4" w:space="0" w:color="auto"/>
              <w:bottom w:val="single" w:sz="4" w:space="0" w:color="auto"/>
            </w:tcBorders>
            <w:vAlign w:val="center"/>
          </w:tcPr>
          <w:p w14:paraId="76903421" w14:textId="4BAF511B" w:rsidR="00BE480E" w:rsidRPr="00C5214A" w:rsidRDefault="001967C5"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b</w:t>
            </w:r>
            <w:r w:rsidR="00BE480E" w:rsidRPr="00C5214A">
              <w:rPr>
                <w:rFonts w:asciiTheme="minorHAnsi" w:hAnsiTheme="minorHAnsi" w:cstheme="minorHAnsi"/>
                <w:sz w:val="20"/>
                <w:szCs w:val="20"/>
              </w:rPr>
              <w:t xml:space="preserve">rak </w:t>
            </w:r>
          </w:p>
        </w:tc>
      </w:tr>
      <w:tr w:rsidR="005F6FBD" w:rsidRPr="00C5214A" w14:paraId="3C91B9AE" w14:textId="77777777" w:rsidTr="00F71BA3">
        <w:trPr>
          <w:trHeight w:val="560"/>
        </w:trPr>
        <w:tc>
          <w:tcPr>
            <w:tcW w:w="704" w:type="dxa"/>
            <w:vAlign w:val="center"/>
          </w:tcPr>
          <w:p w14:paraId="691F771B" w14:textId="77777777" w:rsidR="00BE480E" w:rsidRPr="00C5214A" w:rsidRDefault="00BE480E"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77293A58" w14:textId="24C0C4DB" w:rsidR="00BE480E" w:rsidRPr="00C5214A" w:rsidRDefault="00BE480E" w:rsidP="00BE480E">
            <w:pPr>
              <w:spacing w:line="276" w:lineRule="auto"/>
              <w:jc w:val="center"/>
              <w:rPr>
                <w:rFonts w:asciiTheme="minorHAnsi" w:hAnsiTheme="minorHAnsi" w:cstheme="minorHAnsi"/>
                <w:b/>
                <w:sz w:val="20"/>
              </w:rPr>
            </w:pPr>
            <w:r w:rsidRPr="00C5214A">
              <w:rPr>
                <w:rFonts w:asciiTheme="minorHAnsi" w:hAnsiTheme="minorHAnsi" w:cstheme="minorHAnsi"/>
                <w:b/>
                <w:sz w:val="20"/>
              </w:rPr>
              <w:t>DI</w:t>
            </w:r>
          </w:p>
        </w:tc>
        <w:tc>
          <w:tcPr>
            <w:tcW w:w="1849" w:type="dxa"/>
            <w:tcBorders>
              <w:top w:val="single" w:sz="4" w:space="0" w:color="auto"/>
              <w:left w:val="single" w:sz="4" w:space="0" w:color="auto"/>
              <w:bottom w:val="single" w:sz="4" w:space="0" w:color="auto"/>
            </w:tcBorders>
            <w:vAlign w:val="center"/>
          </w:tcPr>
          <w:p w14:paraId="03B0459F" w14:textId="608F0AFA" w:rsidR="00BE480E" w:rsidRPr="00C5214A" w:rsidRDefault="00BE480E" w:rsidP="00BE480E">
            <w:pPr>
              <w:tabs>
                <w:tab w:val="left" w:pos="31"/>
              </w:tabs>
              <w:jc w:val="center"/>
              <w:rPr>
                <w:rFonts w:asciiTheme="minorHAnsi" w:hAnsiTheme="minorHAnsi" w:cstheme="minorHAnsi"/>
                <w:b/>
                <w:sz w:val="20"/>
              </w:rPr>
            </w:pPr>
            <w:r w:rsidRPr="00C5214A">
              <w:rPr>
                <w:rFonts w:asciiTheme="minorHAnsi" w:hAnsiTheme="minorHAnsi" w:cstheme="minorHAnsi"/>
                <w:b/>
                <w:sz w:val="20"/>
              </w:rPr>
              <w:t xml:space="preserve">Wielkopolski Zarząd Dróg Wojewódzkich </w:t>
            </w:r>
            <w:r w:rsidRPr="00C5214A">
              <w:rPr>
                <w:rFonts w:asciiTheme="minorHAnsi" w:hAnsiTheme="minorHAnsi" w:cstheme="minorHAnsi"/>
                <w:b/>
                <w:sz w:val="20"/>
              </w:rPr>
              <w:br/>
              <w:t>w Poznaniu</w:t>
            </w:r>
          </w:p>
        </w:tc>
        <w:tc>
          <w:tcPr>
            <w:tcW w:w="2375" w:type="dxa"/>
            <w:tcBorders>
              <w:top w:val="single" w:sz="4" w:space="0" w:color="auto"/>
              <w:bottom w:val="single" w:sz="4" w:space="0" w:color="auto"/>
            </w:tcBorders>
            <w:vAlign w:val="center"/>
          </w:tcPr>
          <w:p w14:paraId="42D9ECA0" w14:textId="77777777" w:rsidR="00BE480E" w:rsidRPr="00C5214A" w:rsidRDefault="00BE480E" w:rsidP="00BE480E">
            <w:pPr>
              <w:spacing w:after="0"/>
              <w:jc w:val="center"/>
              <w:rPr>
                <w:rFonts w:asciiTheme="minorHAnsi" w:hAnsiTheme="minorHAnsi" w:cstheme="minorHAnsi"/>
                <w:sz w:val="20"/>
              </w:rPr>
            </w:pPr>
            <w:r w:rsidRPr="00C5214A">
              <w:rPr>
                <w:rFonts w:asciiTheme="minorHAnsi" w:hAnsiTheme="minorHAnsi" w:cstheme="minorHAnsi"/>
                <w:sz w:val="20"/>
              </w:rPr>
              <w:t xml:space="preserve">Problemowa w zakresie stanu utrzymania dróg wojewódzkich (wybrane odcinki dróg), </w:t>
            </w:r>
            <w:r w:rsidRPr="00C5214A">
              <w:rPr>
                <w:rFonts w:asciiTheme="minorHAnsi" w:hAnsiTheme="minorHAnsi" w:cstheme="minorHAnsi"/>
                <w:sz w:val="20"/>
              </w:rPr>
              <w:br/>
              <w:t>na dzień kontroli</w:t>
            </w:r>
          </w:p>
          <w:p w14:paraId="7F9D6C7B" w14:textId="77777777" w:rsidR="00BE480E" w:rsidRPr="00C5214A" w:rsidRDefault="00BE480E" w:rsidP="00BE480E">
            <w:pPr>
              <w:spacing w:after="0"/>
              <w:rPr>
                <w:rFonts w:asciiTheme="minorHAnsi" w:hAnsiTheme="minorHAnsi" w:cstheme="minorHAnsi"/>
                <w:sz w:val="20"/>
              </w:rPr>
            </w:pPr>
            <w:r w:rsidRPr="00C5214A">
              <w:rPr>
                <w:rFonts w:asciiTheme="minorHAnsi" w:hAnsiTheme="minorHAnsi" w:cstheme="minorHAnsi"/>
                <w:sz w:val="20"/>
              </w:rPr>
              <w:t>----------------------------------</w:t>
            </w:r>
          </w:p>
          <w:p w14:paraId="1C6B9DC9" w14:textId="217CBE9B" w:rsidR="00BE480E" w:rsidRPr="00C5214A" w:rsidRDefault="00BE480E" w:rsidP="00BE480E">
            <w:pPr>
              <w:spacing w:after="0"/>
              <w:jc w:val="center"/>
              <w:rPr>
                <w:rFonts w:asciiTheme="minorHAnsi" w:hAnsiTheme="minorHAnsi" w:cstheme="minorHAnsi"/>
                <w:sz w:val="20"/>
              </w:rPr>
            </w:pPr>
            <w:r w:rsidRPr="00C5214A">
              <w:rPr>
                <w:rFonts w:asciiTheme="minorHAnsi" w:hAnsiTheme="minorHAnsi" w:cstheme="minorHAnsi"/>
                <w:sz w:val="20"/>
              </w:rPr>
              <w:t xml:space="preserve">DI  </w:t>
            </w:r>
          </w:p>
        </w:tc>
        <w:tc>
          <w:tcPr>
            <w:tcW w:w="7941" w:type="dxa"/>
            <w:tcBorders>
              <w:top w:val="single" w:sz="4" w:space="0" w:color="auto"/>
              <w:bottom w:val="single" w:sz="4" w:space="0" w:color="auto"/>
            </w:tcBorders>
            <w:vAlign w:val="center"/>
          </w:tcPr>
          <w:p w14:paraId="6790E443" w14:textId="453DBE7A" w:rsidR="00BE480E" w:rsidRPr="00C5214A" w:rsidRDefault="00BE480E" w:rsidP="00BE480E">
            <w:pPr>
              <w:spacing w:after="0"/>
              <w:jc w:val="center"/>
              <w:rPr>
                <w:rFonts w:asciiTheme="minorHAnsi" w:hAnsiTheme="minorHAnsi" w:cstheme="minorHAnsi"/>
                <w:sz w:val="20"/>
              </w:rPr>
            </w:pPr>
            <w:r w:rsidRPr="00C5214A">
              <w:rPr>
                <w:rFonts w:asciiTheme="minorHAnsi" w:hAnsiTheme="minorHAnsi" w:cstheme="minorHAnsi"/>
                <w:sz w:val="20"/>
              </w:rPr>
              <w:t>brak</w:t>
            </w:r>
          </w:p>
        </w:tc>
      </w:tr>
      <w:tr w:rsidR="005F6FBD" w:rsidRPr="00C5214A" w14:paraId="3E046672" w14:textId="77777777" w:rsidTr="00F71BA3">
        <w:trPr>
          <w:trHeight w:val="560"/>
        </w:trPr>
        <w:tc>
          <w:tcPr>
            <w:tcW w:w="704" w:type="dxa"/>
            <w:vAlign w:val="center"/>
          </w:tcPr>
          <w:p w14:paraId="2B49A509" w14:textId="77777777" w:rsidR="00BE480E" w:rsidRPr="00C5214A" w:rsidRDefault="00BE480E"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434D2562" w14:textId="5743CB8A" w:rsidR="00BE480E" w:rsidRPr="00C5214A" w:rsidRDefault="00BE480E" w:rsidP="00BE480E">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DI</w:t>
            </w:r>
          </w:p>
        </w:tc>
        <w:tc>
          <w:tcPr>
            <w:tcW w:w="1849" w:type="dxa"/>
            <w:tcBorders>
              <w:top w:val="single" w:sz="4" w:space="0" w:color="auto"/>
              <w:left w:val="single" w:sz="4" w:space="0" w:color="auto"/>
              <w:bottom w:val="single" w:sz="4" w:space="0" w:color="auto"/>
            </w:tcBorders>
            <w:vAlign w:val="center"/>
          </w:tcPr>
          <w:p w14:paraId="019FF5A6" w14:textId="5EE440D3" w:rsidR="00BE480E" w:rsidRPr="00C5214A" w:rsidRDefault="00BE480E" w:rsidP="00BE480E">
            <w:pPr>
              <w:tabs>
                <w:tab w:val="left" w:pos="31"/>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 Zarząd Dróg Wojewódzkich </w:t>
            </w:r>
            <w:r w:rsidRPr="00C5214A">
              <w:rPr>
                <w:rFonts w:asciiTheme="minorHAnsi" w:hAnsiTheme="minorHAnsi" w:cstheme="minorHAnsi"/>
                <w:b/>
                <w:bCs/>
                <w:sz w:val="20"/>
                <w:szCs w:val="20"/>
              </w:rPr>
              <w:br/>
              <w:t>w Poznaniu</w:t>
            </w:r>
          </w:p>
        </w:tc>
        <w:tc>
          <w:tcPr>
            <w:tcW w:w="2375" w:type="dxa"/>
            <w:tcBorders>
              <w:top w:val="single" w:sz="4" w:space="0" w:color="auto"/>
              <w:bottom w:val="single" w:sz="4" w:space="0" w:color="auto"/>
            </w:tcBorders>
            <w:vAlign w:val="center"/>
          </w:tcPr>
          <w:p w14:paraId="7597DABB" w14:textId="3429DFBD"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zgodności organizacji ruchu na drogach wojewódzkich </w:t>
            </w:r>
            <w:r w:rsidRPr="00C5214A">
              <w:rPr>
                <w:rFonts w:asciiTheme="minorHAnsi" w:hAnsiTheme="minorHAnsi" w:cstheme="minorHAnsi"/>
                <w:bCs/>
                <w:sz w:val="20"/>
                <w:szCs w:val="20"/>
              </w:rPr>
              <w:br/>
              <w:t xml:space="preserve">z zatwierdzonymi projektami, </w:t>
            </w:r>
            <w:r w:rsidRPr="00C5214A">
              <w:rPr>
                <w:rFonts w:asciiTheme="minorHAnsi" w:hAnsiTheme="minorHAnsi" w:cstheme="minorHAnsi"/>
                <w:bCs/>
                <w:sz w:val="20"/>
                <w:szCs w:val="20"/>
              </w:rPr>
              <w:br/>
              <w:t>na dzień kontroli</w:t>
            </w:r>
          </w:p>
          <w:p w14:paraId="5DAF3058" w14:textId="77777777" w:rsidR="00BE480E" w:rsidRPr="00C5214A" w:rsidRDefault="00BE480E" w:rsidP="00BE480E">
            <w:pPr>
              <w:spacing w:after="0"/>
              <w:rPr>
                <w:rFonts w:asciiTheme="minorHAnsi" w:hAnsiTheme="minorHAnsi" w:cstheme="minorHAnsi"/>
                <w:bCs/>
                <w:sz w:val="20"/>
                <w:szCs w:val="20"/>
              </w:rPr>
            </w:pPr>
            <w:r w:rsidRPr="00C5214A">
              <w:rPr>
                <w:rFonts w:asciiTheme="minorHAnsi" w:hAnsiTheme="minorHAnsi" w:cstheme="minorHAnsi"/>
                <w:bCs/>
                <w:sz w:val="20"/>
                <w:szCs w:val="20"/>
              </w:rPr>
              <w:t>----------------------------------</w:t>
            </w:r>
          </w:p>
          <w:p w14:paraId="709F9AFF" w14:textId="24DE75EA" w:rsidR="00BE480E" w:rsidRPr="00C5214A" w:rsidRDefault="00BE480E" w:rsidP="00BE480E">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DI  </w:t>
            </w:r>
          </w:p>
        </w:tc>
        <w:tc>
          <w:tcPr>
            <w:tcW w:w="7941" w:type="dxa"/>
            <w:tcBorders>
              <w:top w:val="single" w:sz="4" w:space="0" w:color="auto"/>
              <w:bottom w:val="single" w:sz="4" w:space="0" w:color="auto"/>
            </w:tcBorders>
            <w:vAlign w:val="center"/>
          </w:tcPr>
          <w:p w14:paraId="360A2399" w14:textId="055E529A"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1C234907" w14:textId="77777777" w:rsidTr="00F71BA3">
        <w:trPr>
          <w:trHeight w:val="560"/>
        </w:trPr>
        <w:tc>
          <w:tcPr>
            <w:tcW w:w="704" w:type="dxa"/>
            <w:vAlign w:val="center"/>
          </w:tcPr>
          <w:p w14:paraId="6853625A" w14:textId="77777777" w:rsidR="00F712F2" w:rsidRPr="00C5214A" w:rsidRDefault="00F712F2"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61F105F6" w14:textId="091870A1" w:rsidR="00F712F2" w:rsidRPr="00C5214A" w:rsidRDefault="00F712F2" w:rsidP="00F712F2">
            <w:pPr>
              <w:spacing w:line="276" w:lineRule="auto"/>
              <w:jc w:val="center"/>
              <w:rPr>
                <w:rFonts w:asciiTheme="minorHAnsi" w:hAnsiTheme="minorHAnsi" w:cstheme="minorHAnsi"/>
                <w:b/>
                <w:sz w:val="20"/>
                <w:szCs w:val="20"/>
              </w:rPr>
            </w:pPr>
            <w:r w:rsidRPr="00C5214A">
              <w:rPr>
                <w:rFonts w:asciiTheme="minorHAnsi" w:hAnsiTheme="minorHAnsi" w:cstheme="minorHAnsi"/>
                <w:b/>
                <w:sz w:val="20"/>
              </w:rPr>
              <w:t>DI</w:t>
            </w:r>
          </w:p>
        </w:tc>
        <w:tc>
          <w:tcPr>
            <w:tcW w:w="1849" w:type="dxa"/>
            <w:tcBorders>
              <w:top w:val="single" w:sz="4" w:space="0" w:color="auto"/>
              <w:left w:val="single" w:sz="4" w:space="0" w:color="auto"/>
              <w:bottom w:val="single" w:sz="4" w:space="0" w:color="auto"/>
            </w:tcBorders>
            <w:vAlign w:val="center"/>
          </w:tcPr>
          <w:p w14:paraId="767EA474" w14:textId="09A58218" w:rsidR="00F712F2" w:rsidRPr="00C5214A" w:rsidRDefault="00F712F2" w:rsidP="00F712F2">
            <w:pPr>
              <w:tabs>
                <w:tab w:val="left" w:pos="31"/>
              </w:tabs>
              <w:jc w:val="center"/>
              <w:rPr>
                <w:rFonts w:asciiTheme="minorHAnsi" w:hAnsiTheme="minorHAnsi" w:cstheme="minorHAnsi"/>
                <w:b/>
                <w:bCs/>
                <w:sz w:val="20"/>
                <w:szCs w:val="20"/>
              </w:rPr>
            </w:pPr>
            <w:r w:rsidRPr="00C5214A">
              <w:rPr>
                <w:rFonts w:asciiTheme="minorHAnsi" w:hAnsiTheme="minorHAnsi" w:cstheme="minorHAnsi"/>
                <w:b/>
                <w:sz w:val="20"/>
              </w:rPr>
              <w:t xml:space="preserve">Wielkopolski Zarząd Dróg Wojewódzkich </w:t>
            </w:r>
            <w:r w:rsidRPr="00C5214A">
              <w:rPr>
                <w:rFonts w:asciiTheme="minorHAnsi" w:hAnsiTheme="minorHAnsi" w:cstheme="minorHAnsi"/>
                <w:b/>
                <w:sz w:val="20"/>
              </w:rPr>
              <w:br/>
              <w:t>w Poznaniu</w:t>
            </w:r>
          </w:p>
        </w:tc>
        <w:tc>
          <w:tcPr>
            <w:tcW w:w="2375" w:type="dxa"/>
            <w:tcBorders>
              <w:top w:val="single" w:sz="4" w:space="0" w:color="auto"/>
              <w:bottom w:val="single" w:sz="4" w:space="0" w:color="auto"/>
            </w:tcBorders>
            <w:vAlign w:val="center"/>
          </w:tcPr>
          <w:p w14:paraId="2D7C8FA3" w14:textId="77777777" w:rsidR="00F712F2" w:rsidRPr="00C5214A" w:rsidRDefault="00F712F2" w:rsidP="00F712F2">
            <w:pPr>
              <w:spacing w:after="0"/>
              <w:jc w:val="center"/>
              <w:rPr>
                <w:rFonts w:asciiTheme="minorHAnsi" w:hAnsiTheme="minorHAnsi" w:cstheme="minorHAnsi"/>
                <w:sz w:val="20"/>
              </w:rPr>
            </w:pPr>
            <w:r w:rsidRPr="00C5214A">
              <w:rPr>
                <w:rFonts w:asciiTheme="minorHAnsi" w:hAnsiTheme="minorHAnsi" w:cstheme="minorHAnsi"/>
                <w:sz w:val="20"/>
              </w:rPr>
              <w:t xml:space="preserve">Problemowa w zakresie stanu utrzymania dróg wojewódzkich (wybrane odcinki dróg), </w:t>
            </w:r>
            <w:r w:rsidRPr="00C5214A">
              <w:rPr>
                <w:rFonts w:asciiTheme="minorHAnsi" w:hAnsiTheme="minorHAnsi" w:cstheme="minorHAnsi"/>
                <w:sz w:val="20"/>
              </w:rPr>
              <w:br/>
              <w:t>na dzień kontroli</w:t>
            </w:r>
          </w:p>
          <w:p w14:paraId="1E9F2D8B" w14:textId="77777777" w:rsidR="00F712F2" w:rsidRPr="00C5214A" w:rsidRDefault="00F712F2" w:rsidP="00F712F2">
            <w:pPr>
              <w:spacing w:after="0"/>
              <w:rPr>
                <w:rFonts w:asciiTheme="minorHAnsi" w:hAnsiTheme="minorHAnsi" w:cstheme="minorHAnsi"/>
                <w:sz w:val="20"/>
              </w:rPr>
            </w:pPr>
            <w:r w:rsidRPr="00C5214A">
              <w:rPr>
                <w:rFonts w:asciiTheme="minorHAnsi" w:hAnsiTheme="minorHAnsi" w:cstheme="minorHAnsi"/>
                <w:sz w:val="20"/>
              </w:rPr>
              <w:t>----------------------------------</w:t>
            </w:r>
          </w:p>
          <w:p w14:paraId="7377DA2B" w14:textId="5BA2F25B" w:rsidR="00F712F2" w:rsidRPr="00C5214A" w:rsidRDefault="00F712F2" w:rsidP="00F712F2">
            <w:pPr>
              <w:spacing w:after="0"/>
              <w:jc w:val="center"/>
              <w:rPr>
                <w:rFonts w:asciiTheme="minorHAnsi" w:hAnsiTheme="minorHAnsi" w:cstheme="minorHAnsi"/>
                <w:bCs/>
                <w:sz w:val="20"/>
                <w:szCs w:val="20"/>
              </w:rPr>
            </w:pPr>
            <w:r w:rsidRPr="00C5214A">
              <w:rPr>
                <w:rFonts w:asciiTheme="minorHAnsi" w:hAnsiTheme="minorHAnsi" w:cstheme="minorHAnsi"/>
                <w:sz w:val="20"/>
              </w:rPr>
              <w:t xml:space="preserve">DI  </w:t>
            </w:r>
          </w:p>
        </w:tc>
        <w:tc>
          <w:tcPr>
            <w:tcW w:w="7941" w:type="dxa"/>
            <w:tcBorders>
              <w:top w:val="single" w:sz="4" w:space="0" w:color="auto"/>
              <w:bottom w:val="single" w:sz="4" w:space="0" w:color="auto"/>
            </w:tcBorders>
            <w:vAlign w:val="center"/>
          </w:tcPr>
          <w:p w14:paraId="57F99057" w14:textId="15386421" w:rsidR="00F712F2" w:rsidRPr="00C5214A" w:rsidRDefault="00F712F2" w:rsidP="00F712F2">
            <w:pPr>
              <w:spacing w:after="0"/>
              <w:jc w:val="center"/>
              <w:rPr>
                <w:rFonts w:asciiTheme="minorHAnsi" w:hAnsiTheme="minorHAnsi" w:cstheme="minorHAnsi"/>
                <w:sz w:val="20"/>
                <w:szCs w:val="20"/>
              </w:rPr>
            </w:pPr>
            <w:r w:rsidRPr="00C5214A">
              <w:rPr>
                <w:rFonts w:asciiTheme="minorHAnsi" w:hAnsiTheme="minorHAnsi" w:cstheme="minorHAnsi"/>
                <w:sz w:val="20"/>
              </w:rPr>
              <w:t>brak</w:t>
            </w:r>
          </w:p>
        </w:tc>
      </w:tr>
      <w:tr w:rsidR="005F6FBD" w:rsidRPr="00C5214A" w14:paraId="44B9ED00" w14:textId="77777777" w:rsidTr="00F71BA3">
        <w:trPr>
          <w:trHeight w:val="560"/>
        </w:trPr>
        <w:tc>
          <w:tcPr>
            <w:tcW w:w="704" w:type="dxa"/>
            <w:vAlign w:val="center"/>
          </w:tcPr>
          <w:p w14:paraId="3AB9D71B" w14:textId="77777777" w:rsidR="00F80574" w:rsidRPr="00C5214A" w:rsidRDefault="00F80574"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067DF87C" w14:textId="79345D80" w:rsidR="00F80574" w:rsidRPr="00C5214A" w:rsidRDefault="00F80574" w:rsidP="00F80574">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DI</w:t>
            </w:r>
          </w:p>
        </w:tc>
        <w:tc>
          <w:tcPr>
            <w:tcW w:w="1849" w:type="dxa"/>
            <w:tcBorders>
              <w:top w:val="single" w:sz="4" w:space="0" w:color="auto"/>
              <w:left w:val="single" w:sz="4" w:space="0" w:color="auto"/>
              <w:bottom w:val="single" w:sz="4" w:space="0" w:color="auto"/>
            </w:tcBorders>
            <w:vAlign w:val="center"/>
          </w:tcPr>
          <w:p w14:paraId="29B26013" w14:textId="68F4014A" w:rsidR="00F80574" w:rsidRPr="00C5214A" w:rsidRDefault="00F80574" w:rsidP="00F80574">
            <w:pPr>
              <w:tabs>
                <w:tab w:val="left" w:pos="31"/>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 Zarząd Dróg Wojewódzkich </w:t>
            </w:r>
            <w:r w:rsidRPr="00C5214A">
              <w:rPr>
                <w:rFonts w:asciiTheme="minorHAnsi" w:hAnsiTheme="minorHAnsi" w:cstheme="minorHAnsi"/>
                <w:b/>
                <w:bCs/>
                <w:sz w:val="20"/>
                <w:szCs w:val="20"/>
              </w:rPr>
              <w:br/>
              <w:t>w Poznaniu</w:t>
            </w:r>
          </w:p>
        </w:tc>
        <w:tc>
          <w:tcPr>
            <w:tcW w:w="2375" w:type="dxa"/>
            <w:tcBorders>
              <w:top w:val="single" w:sz="4" w:space="0" w:color="auto"/>
              <w:bottom w:val="single" w:sz="4" w:space="0" w:color="auto"/>
            </w:tcBorders>
            <w:vAlign w:val="center"/>
          </w:tcPr>
          <w:p w14:paraId="73E27595" w14:textId="77777777" w:rsidR="00F80574" w:rsidRPr="00C5214A" w:rsidRDefault="00F80574" w:rsidP="00F80574">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zgodności organizacji ruchu na drogach wojewódzkich </w:t>
            </w:r>
            <w:r w:rsidRPr="00C5214A">
              <w:rPr>
                <w:rFonts w:asciiTheme="minorHAnsi" w:hAnsiTheme="minorHAnsi" w:cstheme="minorHAnsi"/>
                <w:bCs/>
                <w:sz w:val="20"/>
                <w:szCs w:val="20"/>
              </w:rPr>
              <w:br/>
              <w:t xml:space="preserve">z zatwierdzonymi projektami, </w:t>
            </w:r>
            <w:r w:rsidRPr="00C5214A">
              <w:rPr>
                <w:rFonts w:asciiTheme="minorHAnsi" w:hAnsiTheme="minorHAnsi" w:cstheme="minorHAnsi"/>
                <w:bCs/>
                <w:sz w:val="20"/>
                <w:szCs w:val="20"/>
              </w:rPr>
              <w:br/>
              <w:t>na dzień kontroli</w:t>
            </w:r>
          </w:p>
          <w:p w14:paraId="51C5BF14" w14:textId="77777777" w:rsidR="00F80574" w:rsidRPr="00C5214A" w:rsidRDefault="00F80574" w:rsidP="00F80574">
            <w:pPr>
              <w:spacing w:after="0"/>
              <w:rPr>
                <w:rFonts w:asciiTheme="minorHAnsi" w:hAnsiTheme="minorHAnsi" w:cstheme="minorHAnsi"/>
                <w:bCs/>
                <w:sz w:val="20"/>
                <w:szCs w:val="20"/>
              </w:rPr>
            </w:pPr>
            <w:r w:rsidRPr="00C5214A">
              <w:rPr>
                <w:rFonts w:asciiTheme="minorHAnsi" w:hAnsiTheme="minorHAnsi" w:cstheme="minorHAnsi"/>
                <w:bCs/>
                <w:sz w:val="20"/>
                <w:szCs w:val="20"/>
              </w:rPr>
              <w:t>----------------------------------</w:t>
            </w:r>
          </w:p>
          <w:p w14:paraId="3B1C8721" w14:textId="2A40361D" w:rsidR="00F80574" w:rsidRPr="00C5214A" w:rsidRDefault="00F80574" w:rsidP="00F80574">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DI  </w:t>
            </w:r>
          </w:p>
        </w:tc>
        <w:tc>
          <w:tcPr>
            <w:tcW w:w="7941" w:type="dxa"/>
            <w:tcBorders>
              <w:top w:val="single" w:sz="4" w:space="0" w:color="auto"/>
              <w:bottom w:val="single" w:sz="4" w:space="0" w:color="auto"/>
            </w:tcBorders>
            <w:vAlign w:val="center"/>
          </w:tcPr>
          <w:p w14:paraId="5078C8BD" w14:textId="7C68B3D3" w:rsidR="00F80574" w:rsidRPr="00C5214A" w:rsidRDefault="00F80574" w:rsidP="00F80574">
            <w:pPr>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42E23976" w14:textId="77777777" w:rsidTr="00F71BA3">
        <w:trPr>
          <w:trHeight w:val="560"/>
        </w:trPr>
        <w:tc>
          <w:tcPr>
            <w:tcW w:w="704" w:type="dxa"/>
            <w:vAlign w:val="center"/>
          </w:tcPr>
          <w:p w14:paraId="17500F86" w14:textId="77777777" w:rsidR="008D422C" w:rsidRPr="00C5214A" w:rsidRDefault="008D422C"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75703CA7" w14:textId="0B785ED7" w:rsidR="008D422C" w:rsidRPr="00C5214A" w:rsidRDefault="008D422C" w:rsidP="008D422C">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DI</w:t>
            </w:r>
          </w:p>
        </w:tc>
        <w:tc>
          <w:tcPr>
            <w:tcW w:w="1849" w:type="dxa"/>
            <w:tcBorders>
              <w:top w:val="single" w:sz="4" w:space="0" w:color="auto"/>
              <w:left w:val="single" w:sz="4" w:space="0" w:color="auto"/>
              <w:bottom w:val="single" w:sz="4" w:space="0" w:color="auto"/>
            </w:tcBorders>
            <w:vAlign w:val="center"/>
          </w:tcPr>
          <w:p w14:paraId="6DD3BC9D" w14:textId="23DB0D8A" w:rsidR="008D422C" w:rsidRPr="00C5214A" w:rsidRDefault="008D422C" w:rsidP="008D422C">
            <w:pPr>
              <w:tabs>
                <w:tab w:val="left" w:pos="31"/>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 Zarząd Dróg Wojewódzkich </w:t>
            </w:r>
            <w:r w:rsidRPr="00C5214A">
              <w:rPr>
                <w:rFonts w:asciiTheme="minorHAnsi" w:hAnsiTheme="minorHAnsi" w:cstheme="minorHAnsi"/>
                <w:b/>
                <w:bCs/>
                <w:sz w:val="20"/>
                <w:szCs w:val="20"/>
              </w:rPr>
              <w:br/>
              <w:t>w Poznaniu</w:t>
            </w:r>
          </w:p>
        </w:tc>
        <w:tc>
          <w:tcPr>
            <w:tcW w:w="2375" w:type="dxa"/>
            <w:tcBorders>
              <w:top w:val="single" w:sz="4" w:space="0" w:color="auto"/>
              <w:bottom w:val="single" w:sz="4" w:space="0" w:color="auto"/>
            </w:tcBorders>
            <w:vAlign w:val="center"/>
          </w:tcPr>
          <w:p w14:paraId="25A319C9" w14:textId="77777777" w:rsidR="008D422C" w:rsidRPr="00C5214A" w:rsidRDefault="008D422C" w:rsidP="008D422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zgodności organizacji ruchu na drogach wojewódzkich </w:t>
            </w:r>
            <w:r w:rsidRPr="00C5214A">
              <w:rPr>
                <w:rFonts w:asciiTheme="minorHAnsi" w:hAnsiTheme="minorHAnsi" w:cstheme="minorHAnsi"/>
                <w:bCs/>
                <w:sz w:val="20"/>
                <w:szCs w:val="20"/>
              </w:rPr>
              <w:br/>
              <w:t xml:space="preserve">z zatwierdzonymi projektami, </w:t>
            </w:r>
            <w:r w:rsidRPr="00C5214A">
              <w:rPr>
                <w:rFonts w:asciiTheme="minorHAnsi" w:hAnsiTheme="minorHAnsi" w:cstheme="minorHAnsi"/>
                <w:bCs/>
                <w:sz w:val="20"/>
                <w:szCs w:val="20"/>
              </w:rPr>
              <w:br/>
              <w:t>na dzień kontroli</w:t>
            </w:r>
          </w:p>
          <w:p w14:paraId="7D2105C3" w14:textId="77777777" w:rsidR="008D422C" w:rsidRPr="00C5214A" w:rsidRDefault="008D422C" w:rsidP="008D422C">
            <w:pPr>
              <w:spacing w:after="0"/>
              <w:rPr>
                <w:rFonts w:asciiTheme="minorHAnsi" w:hAnsiTheme="minorHAnsi" w:cstheme="minorHAnsi"/>
                <w:bCs/>
                <w:sz w:val="20"/>
                <w:szCs w:val="20"/>
              </w:rPr>
            </w:pPr>
            <w:r w:rsidRPr="00C5214A">
              <w:rPr>
                <w:rFonts w:asciiTheme="minorHAnsi" w:hAnsiTheme="minorHAnsi" w:cstheme="minorHAnsi"/>
                <w:bCs/>
                <w:sz w:val="20"/>
                <w:szCs w:val="20"/>
              </w:rPr>
              <w:t>----------------------------------</w:t>
            </w:r>
          </w:p>
          <w:p w14:paraId="6EF7CD3E" w14:textId="76E7108F" w:rsidR="008D422C" w:rsidRPr="00C5214A" w:rsidRDefault="008D422C" w:rsidP="008D422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DI  </w:t>
            </w:r>
          </w:p>
        </w:tc>
        <w:tc>
          <w:tcPr>
            <w:tcW w:w="7941" w:type="dxa"/>
            <w:tcBorders>
              <w:top w:val="single" w:sz="4" w:space="0" w:color="auto"/>
              <w:bottom w:val="single" w:sz="4" w:space="0" w:color="auto"/>
            </w:tcBorders>
            <w:vAlign w:val="center"/>
          </w:tcPr>
          <w:p w14:paraId="3389A741" w14:textId="19732E92" w:rsidR="008D422C" w:rsidRPr="00C5214A" w:rsidRDefault="008D422C" w:rsidP="008D422C">
            <w:pPr>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6B5FE672" w14:textId="77777777" w:rsidTr="00F71BA3">
        <w:trPr>
          <w:trHeight w:val="560"/>
        </w:trPr>
        <w:tc>
          <w:tcPr>
            <w:tcW w:w="704" w:type="dxa"/>
            <w:vAlign w:val="center"/>
          </w:tcPr>
          <w:p w14:paraId="29FCB8D2" w14:textId="77777777" w:rsidR="00F1064C" w:rsidRPr="00C5214A" w:rsidRDefault="00F1064C"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5F4B2C86" w14:textId="6E203D89" w:rsidR="00F1064C" w:rsidRPr="00C5214A" w:rsidRDefault="00F1064C" w:rsidP="00F1064C">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DI</w:t>
            </w:r>
          </w:p>
        </w:tc>
        <w:tc>
          <w:tcPr>
            <w:tcW w:w="1849" w:type="dxa"/>
            <w:tcBorders>
              <w:top w:val="single" w:sz="4" w:space="0" w:color="auto"/>
              <w:left w:val="single" w:sz="4" w:space="0" w:color="auto"/>
              <w:bottom w:val="single" w:sz="4" w:space="0" w:color="auto"/>
            </w:tcBorders>
            <w:vAlign w:val="center"/>
          </w:tcPr>
          <w:p w14:paraId="61F80185" w14:textId="65E5950F" w:rsidR="00F1064C" w:rsidRPr="00C5214A" w:rsidRDefault="00F1064C" w:rsidP="00F1064C">
            <w:pPr>
              <w:tabs>
                <w:tab w:val="left" w:pos="31"/>
              </w:tabs>
              <w:jc w:val="center"/>
              <w:rPr>
                <w:rFonts w:asciiTheme="minorHAnsi" w:hAnsiTheme="minorHAnsi" w:cstheme="minorHAnsi"/>
                <w:b/>
                <w:bCs/>
                <w:sz w:val="20"/>
                <w:szCs w:val="20"/>
              </w:rPr>
            </w:pPr>
            <w:r w:rsidRPr="00C5214A">
              <w:rPr>
                <w:rFonts w:asciiTheme="minorHAnsi" w:hAnsiTheme="minorHAnsi" w:cstheme="minorHAnsi"/>
                <w:b/>
                <w:bCs/>
                <w:sz w:val="20"/>
                <w:szCs w:val="20"/>
              </w:rPr>
              <w:t xml:space="preserve">Wielkopolski Zarząd Dróg Wojewódzkich </w:t>
            </w:r>
            <w:r w:rsidRPr="00C5214A">
              <w:rPr>
                <w:rFonts w:asciiTheme="minorHAnsi" w:hAnsiTheme="minorHAnsi" w:cstheme="minorHAnsi"/>
                <w:b/>
                <w:bCs/>
                <w:sz w:val="20"/>
                <w:szCs w:val="20"/>
              </w:rPr>
              <w:br/>
              <w:t>w Poznaniu</w:t>
            </w:r>
          </w:p>
        </w:tc>
        <w:tc>
          <w:tcPr>
            <w:tcW w:w="2375" w:type="dxa"/>
            <w:tcBorders>
              <w:top w:val="single" w:sz="4" w:space="0" w:color="auto"/>
              <w:bottom w:val="single" w:sz="4" w:space="0" w:color="auto"/>
            </w:tcBorders>
            <w:vAlign w:val="center"/>
          </w:tcPr>
          <w:p w14:paraId="3394526B" w14:textId="0E9C51ED" w:rsidR="00F1064C" w:rsidRPr="00C5214A" w:rsidRDefault="00F1064C" w:rsidP="00F1064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Problemowa w zakresie stanu przygotowania Rejonów Dróg Wojewódzkich do sezonu zimowego, </w:t>
            </w:r>
            <w:r w:rsidRPr="00C5214A">
              <w:rPr>
                <w:rFonts w:asciiTheme="minorHAnsi" w:hAnsiTheme="minorHAnsi" w:cstheme="minorHAnsi"/>
                <w:bCs/>
                <w:sz w:val="20"/>
                <w:szCs w:val="20"/>
              </w:rPr>
              <w:br/>
              <w:t>na dzień kontroli</w:t>
            </w:r>
          </w:p>
          <w:p w14:paraId="5C2A90E9" w14:textId="77777777" w:rsidR="00F1064C" w:rsidRPr="00C5214A" w:rsidRDefault="00F1064C" w:rsidP="00F1064C">
            <w:pPr>
              <w:spacing w:after="0"/>
              <w:rPr>
                <w:rFonts w:asciiTheme="minorHAnsi" w:hAnsiTheme="minorHAnsi" w:cstheme="minorHAnsi"/>
                <w:bCs/>
                <w:sz w:val="20"/>
                <w:szCs w:val="20"/>
              </w:rPr>
            </w:pPr>
            <w:r w:rsidRPr="00C5214A">
              <w:rPr>
                <w:rFonts w:asciiTheme="minorHAnsi" w:hAnsiTheme="minorHAnsi" w:cstheme="minorHAnsi"/>
                <w:bCs/>
                <w:sz w:val="20"/>
                <w:szCs w:val="20"/>
              </w:rPr>
              <w:t>----------------------------------</w:t>
            </w:r>
          </w:p>
          <w:p w14:paraId="025F3A4A" w14:textId="680623C4" w:rsidR="00F1064C" w:rsidRPr="00C5214A" w:rsidRDefault="00F1064C" w:rsidP="00F1064C">
            <w:pPr>
              <w:spacing w:after="0"/>
              <w:jc w:val="center"/>
              <w:rPr>
                <w:rFonts w:asciiTheme="minorHAnsi" w:hAnsiTheme="minorHAnsi" w:cstheme="minorHAnsi"/>
                <w:bCs/>
                <w:sz w:val="20"/>
                <w:szCs w:val="20"/>
              </w:rPr>
            </w:pPr>
            <w:r w:rsidRPr="00C5214A">
              <w:rPr>
                <w:rFonts w:asciiTheme="minorHAnsi" w:hAnsiTheme="minorHAnsi" w:cstheme="minorHAnsi"/>
                <w:bCs/>
                <w:sz w:val="20"/>
                <w:szCs w:val="20"/>
              </w:rPr>
              <w:t xml:space="preserve">DI  </w:t>
            </w:r>
          </w:p>
        </w:tc>
        <w:tc>
          <w:tcPr>
            <w:tcW w:w="7941" w:type="dxa"/>
            <w:tcBorders>
              <w:top w:val="single" w:sz="4" w:space="0" w:color="auto"/>
              <w:bottom w:val="single" w:sz="4" w:space="0" w:color="auto"/>
            </w:tcBorders>
            <w:vAlign w:val="center"/>
          </w:tcPr>
          <w:p w14:paraId="1A4BDCBC" w14:textId="4E971056" w:rsidR="00F1064C" w:rsidRPr="00C5214A" w:rsidRDefault="00F1064C" w:rsidP="00F1064C">
            <w:pPr>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135428C1" w14:textId="77777777" w:rsidTr="00F71BA3">
        <w:trPr>
          <w:trHeight w:val="560"/>
        </w:trPr>
        <w:tc>
          <w:tcPr>
            <w:tcW w:w="704" w:type="dxa"/>
            <w:vAlign w:val="center"/>
          </w:tcPr>
          <w:p w14:paraId="43C3FEB3" w14:textId="77777777" w:rsidR="00E37DB2" w:rsidRPr="00C5214A" w:rsidRDefault="00E37DB2"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510EEEF8" w14:textId="6536BA83" w:rsidR="00E37DB2" w:rsidRPr="00C5214A" w:rsidRDefault="00E37DB2" w:rsidP="00E37DB2">
            <w:pPr>
              <w:spacing w:line="276" w:lineRule="auto"/>
              <w:jc w:val="center"/>
              <w:rPr>
                <w:rFonts w:asciiTheme="minorHAnsi" w:hAnsiTheme="minorHAnsi" w:cstheme="minorHAnsi"/>
                <w:b/>
                <w:sz w:val="20"/>
                <w:szCs w:val="20"/>
              </w:rPr>
            </w:pPr>
            <w:r w:rsidRPr="00C5214A">
              <w:rPr>
                <w:rFonts w:asciiTheme="minorHAnsi" w:hAnsiTheme="minorHAnsi" w:cstheme="minorHAnsi"/>
                <w:b/>
                <w:sz w:val="20"/>
              </w:rPr>
              <w:t>DI</w:t>
            </w:r>
          </w:p>
        </w:tc>
        <w:tc>
          <w:tcPr>
            <w:tcW w:w="1849" w:type="dxa"/>
            <w:tcBorders>
              <w:top w:val="single" w:sz="4" w:space="0" w:color="auto"/>
              <w:left w:val="single" w:sz="4" w:space="0" w:color="auto"/>
              <w:bottom w:val="single" w:sz="4" w:space="0" w:color="auto"/>
            </w:tcBorders>
            <w:vAlign w:val="center"/>
          </w:tcPr>
          <w:p w14:paraId="44F2870C" w14:textId="7F9E1272" w:rsidR="00E37DB2" w:rsidRPr="00C5214A" w:rsidRDefault="00E37DB2" w:rsidP="00E37DB2">
            <w:pPr>
              <w:tabs>
                <w:tab w:val="left" w:pos="31"/>
              </w:tabs>
              <w:jc w:val="center"/>
              <w:rPr>
                <w:rFonts w:asciiTheme="minorHAnsi" w:hAnsiTheme="minorHAnsi" w:cstheme="minorHAnsi"/>
                <w:b/>
                <w:bCs/>
                <w:sz w:val="20"/>
                <w:szCs w:val="20"/>
              </w:rPr>
            </w:pPr>
            <w:r w:rsidRPr="00C5214A">
              <w:rPr>
                <w:rFonts w:asciiTheme="minorHAnsi" w:hAnsiTheme="minorHAnsi" w:cstheme="minorHAnsi"/>
                <w:b/>
                <w:sz w:val="20"/>
              </w:rPr>
              <w:t xml:space="preserve">Wielkopolski Zarząd Dróg Wojewódzkich </w:t>
            </w:r>
            <w:r w:rsidRPr="00C5214A">
              <w:rPr>
                <w:rFonts w:asciiTheme="minorHAnsi" w:hAnsiTheme="minorHAnsi" w:cstheme="minorHAnsi"/>
                <w:b/>
                <w:sz w:val="20"/>
              </w:rPr>
              <w:br/>
              <w:t>w Poznaniu</w:t>
            </w:r>
          </w:p>
        </w:tc>
        <w:tc>
          <w:tcPr>
            <w:tcW w:w="2375" w:type="dxa"/>
            <w:tcBorders>
              <w:top w:val="single" w:sz="4" w:space="0" w:color="auto"/>
              <w:bottom w:val="single" w:sz="4" w:space="0" w:color="auto"/>
            </w:tcBorders>
            <w:vAlign w:val="center"/>
          </w:tcPr>
          <w:p w14:paraId="6E369DF7" w14:textId="77777777" w:rsidR="00E37DB2" w:rsidRPr="00C5214A" w:rsidRDefault="00E37DB2" w:rsidP="00E37DB2">
            <w:pPr>
              <w:spacing w:after="0"/>
              <w:jc w:val="center"/>
              <w:rPr>
                <w:rFonts w:asciiTheme="minorHAnsi" w:hAnsiTheme="minorHAnsi" w:cstheme="minorHAnsi"/>
                <w:sz w:val="20"/>
              </w:rPr>
            </w:pPr>
            <w:r w:rsidRPr="00C5214A">
              <w:rPr>
                <w:rFonts w:asciiTheme="minorHAnsi" w:hAnsiTheme="minorHAnsi" w:cstheme="minorHAnsi"/>
                <w:sz w:val="20"/>
              </w:rPr>
              <w:t xml:space="preserve">Problemowa w zakresie stanu utrzymania dróg wojewódzkich (wybrane odcinki dróg), </w:t>
            </w:r>
            <w:r w:rsidRPr="00C5214A">
              <w:rPr>
                <w:rFonts w:asciiTheme="minorHAnsi" w:hAnsiTheme="minorHAnsi" w:cstheme="minorHAnsi"/>
                <w:sz w:val="20"/>
              </w:rPr>
              <w:br/>
              <w:t>na dzień kontroli</w:t>
            </w:r>
          </w:p>
          <w:p w14:paraId="405704FE" w14:textId="77777777" w:rsidR="00E37DB2" w:rsidRPr="00C5214A" w:rsidRDefault="00E37DB2" w:rsidP="00E37DB2">
            <w:pPr>
              <w:spacing w:after="0"/>
              <w:rPr>
                <w:rFonts w:asciiTheme="minorHAnsi" w:hAnsiTheme="minorHAnsi" w:cstheme="minorHAnsi"/>
                <w:sz w:val="20"/>
              </w:rPr>
            </w:pPr>
            <w:r w:rsidRPr="00C5214A">
              <w:rPr>
                <w:rFonts w:asciiTheme="minorHAnsi" w:hAnsiTheme="minorHAnsi" w:cstheme="minorHAnsi"/>
                <w:sz w:val="20"/>
              </w:rPr>
              <w:t>----------------------------------</w:t>
            </w:r>
          </w:p>
          <w:p w14:paraId="2733A0DE" w14:textId="65674C47" w:rsidR="00E37DB2" w:rsidRPr="00C5214A" w:rsidRDefault="00E37DB2" w:rsidP="00E37DB2">
            <w:pPr>
              <w:spacing w:after="0"/>
              <w:jc w:val="center"/>
              <w:rPr>
                <w:rFonts w:asciiTheme="minorHAnsi" w:hAnsiTheme="minorHAnsi" w:cstheme="minorHAnsi"/>
                <w:bCs/>
                <w:sz w:val="20"/>
                <w:szCs w:val="20"/>
              </w:rPr>
            </w:pPr>
            <w:r w:rsidRPr="00C5214A">
              <w:rPr>
                <w:rFonts w:asciiTheme="minorHAnsi" w:hAnsiTheme="minorHAnsi" w:cstheme="minorHAnsi"/>
                <w:sz w:val="20"/>
              </w:rPr>
              <w:t xml:space="preserve">DI  </w:t>
            </w:r>
          </w:p>
        </w:tc>
        <w:tc>
          <w:tcPr>
            <w:tcW w:w="7941" w:type="dxa"/>
            <w:tcBorders>
              <w:top w:val="single" w:sz="4" w:space="0" w:color="auto"/>
              <w:bottom w:val="single" w:sz="4" w:space="0" w:color="auto"/>
            </w:tcBorders>
            <w:vAlign w:val="center"/>
          </w:tcPr>
          <w:p w14:paraId="02AF1F65" w14:textId="46E62EFD" w:rsidR="00E37DB2" w:rsidRPr="00C5214A" w:rsidRDefault="00E37DB2" w:rsidP="00E37DB2">
            <w:pPr>
              <w:spacing w:after="0"/>
              <w:jc w:val="center"/>
              <w:rPr>
                <w:rFonts w:asciiTheme="minorHAnsi" w:hAnsiTheme="minorHAnsi" w:cstheme="minorHAnsi"/>
                <w:sz w:val="20"/>
                <w:szCs w:val="20"/>
              </w:rPr>
            </w:pPr>
            <w:r w:rsidRPr="00C5214A">
              <w:rPr>
                <w:rFonts w:asciiTheme="minorHAnsi" w:hAnsiTheme="minorHAnsi" w:cstheme="minorHAnsi"/>
                <w:sz w:val="20"/>
              </w:rPr>
              <w:t>brak</w:t>
            </w:r>
          </w:p>
        </w:tc>
      </w:tr>
      <w:tr w:rsidR="005F6FBD" w:rsidRPr="00C5214A" w14:paraId="062C9A50" w14:textId="77777777" w:rsidTr="004114FE">
        <w:trPr>
          <w:trHeight w:val="560"/>
        </w:trPr>
        <w:tc>
          <w:tcPr>
            <w:tcW w:w="704" w:type="dxa"/>
            <w:vAlign w:val="center"/>
          </w:tcPr>
          <w:p w14:paraId="649A3338" w14:textId="77777777" w:rsidR="00DA6063" w:rsidRPr="00C5214A" w:rsidRDefault="00DA6063"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tcBorders>
              <w:top w:val="single" w:sz="4" w:space="0" w:color="auto"/>
              <w:bottom w:val="single" w:sz="4" w:space="0" w:color="auto"/>
              <w:right w:val="single" w:sz="4" w:space="0" w:color="auto"/>
            </w:tcBorders>
            <w:vAlign w:val="center"/>
          </w:tcPr>
          <w:p w14:paraId="0AABD658" w14:textId="7E402C78" w:rsidR="00DA6063" w:rsidRPr="00C5214A" w:rsidRDefault="00DA6063" w:rsidP="00DA6063">
            <w:pPr>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DI</w:t>
            </w:r>
          </w:p>
        </w:tc>
        <w:tc>
          <w:tcPr>
            <w:tcW w:w="1849" w:type="dxa"/>
            <w:vAlign w:val="center"/>
          </w:tcPr>
          <w:p w14:paraId="7D4AB021" w14:textId="5CFC57CE" w:rsidR="00DA6063" w:rsidRPr="00C5214A" w:rsidRDefault="00DA6063" w:rsidP="00DA6063">
            <w:pPr>
              <w:tabs>
                <w:tab w:val="left" w:pos="31"/>
              </w:tabs>
              <w:jc w:val="center"/>
              <w:rPr>
                <w:rFonts w:asciiTheme="minorHAnsi" w:hAnsiTheme="minorHAnsi" w:cstheme="minorHAnsi"/>
                <w:b/>
                <w:bCs/>
                <w:sz w:val="20"/>
                <w:szCs w:val="20"/>
              </w:rPr>
            </w:pPr>
            <w:r w:rsidRPr="00C5214A">
              <w:rPr>
                <w:rFonts w:asciiTheme="minorHAnsi" w:hAnsiTheme="minorHAnsi" w:cstheme="minorHAnsi"/>
                <w:b/>
                <w:sz w:val="20"/>
                <w:szCs w:val="20"/>
              </w:rPr>
              <w:t xml:space="preserve">Wielkopolskie Biuro Planowania Przestrzennego </w:t>
            </w:r>
            <w:r w:rsidRPr="00C5214A">
              <w:rPr>
                <w:rFonts w:asciiTheme="minorHAnsi" w:hAnsiTheme="minorHAnsi" w:cstheme="minorHAnsi"/>
                <w:b/>
                <w:sz w:val="20"/>
                <w:szCs w:val="20"/>
              </w:rPr>
              <w:br/>
              <w:t>w Poznaniu</w:t>
            </w:r>
          </w:p>
        </w:tc>
        <w:tc>
          <w:tcPr>
            <w:tcW w:w="2375" w:type="dxa"/>
            <w:vAlign w:val="center"/>
          </w:tcPr>
          <w:p w14:paraId="3553CABD" w14:textId="57C16129" w:rsidR="00DA6063" w:rsidRPr="00C5214A" w:rsidRDefault="00DA6063" w:rsidP="00DA6063">
            <w:pPr>
              <w:spacing w:after="0"/>
              <w:jc w:val="center"/>
              <w:rPr>
                <w:rFonts w:asciiTheme="minorHAnsi" w:hAnsiTheme="minorHAnsi" w:cstheme="minorHAnsi"/>
                <w:bCs/>
                <w:sz w:val="20"/>
                <w:szCs w:val="20"/>
              </w:rPr>
            </w:pPr>
            <w:r w:rsidRPr="00C5214A">
              <w:rPr>
                <w:rFonts w:asciiTheme="minorHAnsi" w:hAnsiTheme="minorHAnsi" w:cstheme="minorHAnsi"/>
                <w:sz w:val="20"/>
                <w:szCs w:val="20"/>
              </w:rPr>
              <w:t xml:space="preserve">kompleksowa </w:t>
            </w:r>
            <w:r w:rsidRPr="00C5214A">
              <w:rPr>
                <w:rFonts w:asciiTheme="minorHAnsi" w:hAnsiTheme="minorHAnsi" w:cstheme="minorHAnsi"/>
                <w:sz w:val="20"/>
                <w:szCs w:val="20"/>
              </w:rPr>
              <w:br/>
              <w:t>za 2020 oraz 2021 rok</w:t>
            </w:r>
            <w:r w:rsidRPr="00C5214A">
              <w:rPr>
                <w:rFonts w:asciiTheme="minorHAnsi" w:hAnsiTheme="minorHAnsi" w:cstheme="minorHAnsi"/>
                <w:sz w:val="20"/>
                <w:szCs w:val="20"/>
              </w:rPr>
              <w:br/>
              <w:t>-------------------------------</w:t>
            </w:r>
            <w:r w:rsidRPr="00C5214A">
              <w:rPr>
                <w:rFonts w:asciiTheme="minorHAnsi" w:hAnsiTheme="minorHAnsi" w:cstheme="minorHAnsi"/>
                <w:sz w:val="20"/>
                <w:szCs w:val="20"/>
              </w:rPr>
              <w:br/>
              <w:t>DKO</w:t>
            </w:r>
          </w:p>
        </w:tc>
        <w:tc>
          <w:tcPr>
            <w:tcW w:w="7941" w:type="dxa"/>
            <w:tcBorders>
              <w:top w:val="single" w:sz="4" w:space="0" w:color="auto"/>
              <w:bottom w:val="single" w:sz="4" w:space="0" w:color="auto"/>
            </w:tcBorders>
            <w:vAlign w:val="center"/>
          </w:tcPr>
          <w:p w14:paraId="6A958C19" w14:textId="7D8FE1AF" w:rsidR="00DA6063" w:rsidRPr="00C5214A" w:rsidRDefault="00DA6063" w:rsidP="00DA6063">
            <w:pPr>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17AC8B53" w14:textId="77777777" w:rsidTr="004114FE">
        <w:trPr>
          <w:trHeight w:val="1246"/>
        </w:trPr>
        <w:tc>
          <w:tcPr>
            <w:tcW w:w="704" w:type="dxa"/>
            <w:vAlign w:val="center"/>
          </w:tcPr>
          <w:p w14:paraId="3221CE62" w14:textId="77777777" w:rsidR="00BE480E" w:rsidRPr="00C5214A" w:rsidRDefault="00BE480E"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vAlign w:val="center"/>
          </w:tcPr>
          <w:p w14:paraId="28BBE24C" w14:textId="77777777" w:rsidR="00583224" w:rsidRPr="00C5214A" w:rsidRDefault="00583224" w:rsidP="00583224">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Departament Zdrowia</w:t>
            </w:r>
          </w:p>
          <w:p w14:paraId="55F74B35" w14:textId="4AE542C5" w:rsidR="00BE480E" w:rsidRPr="00C5214A" w:rsidRDefault="00583224" w:rsidP="00583224">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0B0D26A5" w14:textId="5671BCFB" w:rsidR="00BE480E" w:rsidRPr="00C5214A" w:rsidRDefault="00BE480E" w:rsidP="00BE480E">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Poznański Ośrodek Zdrowia Psychicznego </w:t>
            </w:r>
            <w:r w:rsidRPr="00C5214A">
              <w:rPr>
                <w:rFonts w:asciiTheme="minorHAnsi" w:hAnsiTheme="minorHAnsi" w:cstheme="minorHAnsi"/>
                <w:b/>
                <w:sz w:val="20"/>
                <w:szCs w:val="20"/>
              </w:rPr>
              <w:br/>
              <w:t>w Poznaniu</w:t>
            </w:r>
          </w:p>
        </w:tc>
        <w:tc>
          <w:tcPr>
            <w:tcW w:w="2375" w:type="dxa"/>
            <w:vAlign w:val="center"/>
          </w:tcPr>
          <w:p w14:paraId="276508A1" w14:textId="7777777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 za 2021 rok</w:t>
            </w:r>
          </w:p>
          <w:p w14:paraId="6A08CF38" w14:textId="7777777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12903B1F" w14:textId="6F02918D"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DZ</w:t>
            </w:r>
          </w:p>
        </w:tc>
        <w:tc>
          <w:tcPr>
            <w:tcW w:w="7941" w:type="dxa"/>
            <w:vAlign w:val="center"/>
          </w:tcPr>
          <w:p w14:paraId="4238CA0F" w14:textId="53A191D1" w:rsidR="00BE480E" w:rsidRPr="00C5214A" w:rsidRDefault="00BE480E" w:rsidP="00BE480E">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2B24B47A" w14:textId="77777777" w:rsidTr="003E263B">
        <w:trPr>
          <w:trHeight w:val="1408"/>
        </w:trPr>
        <w:tc>
          <w:tcPr>
            <w:tcW w:w="704" w:type="dxa"/>
            <w:vAlign w:val="center"/>
          </w:tcPr>
          <w:p w14:paraId="2D4B62FE" w14:textId="77777777" w:rsidR="00BE480E" w:rsidRPr="00C5214A" w:rsidRDefault="00BE480E"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vAlign w:val="center"/>
          </w:tcPr>
          <w:p w14:paraId="40217C9F" w14:textId="71CC63A2" w:rsidR="00BE480E" w:rsidRPr="00C5214A" w:rsidRDefault="00BE480E" w:rsidP="00BE480E">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1F9FEE98" w14:textId="77777777" w:rsidR="00BE480E" w:rsidRPr="00C5214A" w:rsidRDefault="00BE480E" w:rsidP="00BE480E">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Wielkopolskie Centrum Medycyny Pracy </w:t>
            </w:r>
          </w:p>
          <w:p w14:paraId="5FB6AB23" w14:textId="2D79402E" w:rsidR="00BE480E" w:rsidRPr="00C5214A" w:rsidRDefault="00BE480E" w:rsidP="00BE480E">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w Poznaniu</w:t>
            </w:r>
          </w:p>
        </w:tc>
        <w:tc>
          <w:tcPr>
            <w:tcW w:w="2375" w:type="dxa"/>
            <w:vAlign w:val="center"/>
          </w:tcPr>
          <w:p w14:paraId="5BD21CCB" w14:textId="7777777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 za 2021 rok</w:t>
            </w:r>
          </w:p>
          <w:p w14:paraId="26A7866B" w14:textId="7777777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7DD05393" w14:textId="03DC7537" w:rsidR="00BE480E" w:rsidRPr="00C5214A" w:rsidRDefault="00BE480E" w:rsidP="00BE480E">
            <w:pPr>
              <w:spacing w:after="0"/>
              <w:jc w:val="center"/>
              <w:rPr>
                <w:rFonts w:asciiTheme="minorHAnsi" w:hAnsiTheme="minorHAnsi" w:cstheme="minorHAnsi"/>
                <w:sz w:val="20"/>
                <w:szCs w:val="20"/>
              </w:rPr>
            </w:pPr>
            <w:r w:rsidRPr="00C5214A">
              <w:rPr>
                <w:rFonts w:asciiTheme="minorHAnsi" w:hAnsiTheme="minorHAnsi" w:cstheme="minorHAnsi"/>
                <w:sz w:val="20"/>
                <w:szCs w:val="20"/>
              </w:rPr>
              <w:t>DZ</w:t>
            </w:r>
          </w:p>
        </w:tc>
        <w:tc>
          <w:tcPr>
            <w:tcW w:w="7941" w:type="dxa"/>
            <w:vAlign w:val="center"/>
          </w:tcPr>
          <w:p w14:paraId="3C2323E4" w14:textId="4CD488B7" w:rsidR="00BE480E" w:rsidRPr="00C5214A" w:rsidRDefault="00BE480E" w:rsidP="00737C82">
            <w:pPr>
              <w:tabs>
                <w:tab w:val="num" w:pos="349"/>
              </w:tabs>
              <w:spacing w:after="0"/>
              <w:ind w:left="66"/>
              <w:jc w:val="both"/>
              <w:rPr>
                <w:rFonts w:asciiTheme="minorHAnsi" w:hAnsiTheme="minorHAnsi" w:cstheme="minorHAnsi"/>
                <w:sz w:val="20"/>
                <w:szCs w:val="20"/>
              </w:rPr>
            </w:pPr>
            <w:r w:rsidRPr="00C5214A">
              <w:rPr>
                <w:rFonts w:asciiTheme="minorHAnsi" w:hAnsiTheme="minorHAnsi" w:cstheme="minorHAnsi"/>
                <w:sz w:val="20"/>
                <w:szCs w:val="20"/>
              </w:rPr>
              <w:t xml:space="preserve">Stwierdzono nieprawidłowości w zakresie </w:t>
            </w:r>
            <w:r w:rsidRPr="00C5214A">
              <w:rPr>
                <w:rFonts w:asciiTheme="minorHAnsi" w:hAnsiTheme="minorHAnsi" w:cstheme="minorHAnsi"/>
                <w:bCs/>
                <w:sz w:val="20"/>
                <w:szCs w:val="20"/>
              </w:rPr>
              <w:t xml:space="preserve">naruszenia przepisów ustawy Pzp tj. </w:t>
            </w:r>
            <w:r w:rsidRPr="00C5214A">
              <w:rPr>
                <w:rFonts w:asciiTheme="minorHAnsi" w:hAnsiTheme="minorHAnsi" w:cstheme="minorHAnsi"/>
                <w:sz w:val="20"/>
                <w:szCs w:val="20"/>
              </w:rPr>
              <w:t xml:space="preserve">w postępowaniu przeprowadzonym w trybie podstawowym na </w:t>
            </w:r>
            <w:r w:rsidRPr="00C5214A">
              <w:rPr>
                <w:rFonts w:asciiTheme="minorHAnsi" w:hAnsiTheme="minorHAnsi" w:cstheme="minorHAnsi"/>
                <w:i/>
                <w:sz w:val="20"/>
                <w:szCs w:val="20"/>
              </w:rPr>
              <w:t>„Przebudowę pomieszczeń po likwidowanym laboratorium w celu zmiany zastosowania”</w:t>
            </w:r>
            <w:r w:rsidRPr="00C5214A">
              <w:rPr>
                <w:rFonts w:asciiTheme="minorHAnsi" w:hAnsiTheme="minorHAnsi" w:cstheme="minorHAnsi"/>
                <w:sz w:val="20"/>
                <w:szCs w:val="20"/>
              </w:rPr>
              <w:t xml:space="preserve"> naruszenia przepisu art. 98 ust. 1 ustawy </w:t>
            </w:r>
            <w:r w:rsidRPr="00C5214A">
              <w:rPr>
                <w:rFonts w:asciiTheme="minorHAnsi" w:hAnsiTheme="minorHAnsi" w:cstheme="minorHAnsi"/>
                <w:bCs/>
                <w:sz w:val="20"/>
                <w:szCs w:val="20"/>
              </w:rPr>
              <w:t>Pzp, dotyczącego zwrotu wadium po terminie określonym w przedmiotowym artykule.</w:t>
            </w:r>
          </w:p>
        </w:tc>
      </w:tr>
      <w:tr w:rsidR="005F6FBD" w:rsidRPr="00C5214A" w14:paraId="6BA65B58" w14:textId="77777777" w:rsidTr="004114FE">
        <w:trPr>
          <w:trHeight w:val="1128"/>
        </w:trPr>
        <w:tc>
          <w:tcPr>
            <w:tcW w:w="704" w:type="dxa"/>
            <w:vAlign w:val="center"/>
          </w:tcPr>
          <w:p w14:paraId="4CDF3A63" w14:textId="77777777" w:rsidR="00BC1F4C" w:rsidRPr="00C5214A" w:rsidRDefault="00BC1F4C"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vAlign w:val="center"/>
          </w:tcPr>
          <w:p w14:paraId="2ACFC70D" w14:textId="3C963A1A" w:rsidR="00BC1F4C" w:rsidRPr="00C5214A" w:rsidRDefault="00BC1F4C" w:rsidP="00BC1F4C">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00939CA0" w14:textId="77777777" w:rsidR="00BC1F4C" w:rsidRPr="00C5214A" w:rsidRDefault="00BC1F4C" w:rsidP="00BC1F4C">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Zakład Opiekuńczo-Leczniczy </w:t>
            </w:r>
          </w:p>
          <w:p w14:paraId="00140476" w14:textId="1648C3FE" w:rsidR="00BC1F4C" w:rsidRPr="00C5214A" w:rsidRDefault="00BC1F4C" w:rsidP="00BC1F4C">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w Śremie                  </w:t>
            </w:r>
          </w:p>
        </w:tc>
        <w:tc>
          <w:tcPr>
            <w:tcW w:w="2375" w:type="dxa"/>
            <w:vAlign w:val="center"/>
          </w:tcPr>
          <w:p w14:paraId="07E1E118" w14:textId="77777777" w:rsidR="00BC1F4C" w:rsidRPr="00C5214A" w:rsidRDefault="00BC1F4C" w:rsidP="00BC1F4C">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 za 2021 rok</w:t>
            </w:r>
          </w:p>
          <w:p w14:paraId="7F851388" w14:textId="77777777" w:rsidR="00BC1F4C" w:rsidRPr="00C5214A" w:rsidRDefault="00BC1F4C" w:rsidP="00BC1F4C">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1AFBC1F7" w14:textId="2F4B42FE" w:rsidR="00BC1F4C" w:rsidRPr="00C5214A" w:rsidRDefault="00BC1F4C" w:rsidP="00BC1F4C">
            <w:pPr>
              <w:spacing w:after="0"/>
              <w:jc w:val="center"/>
              <w:rPr>
                <w:rFonts w:asciiTheme="minorHAnsi" w:hAnsiTheme="minorHAnsi" w:cstheme="minorHAnsi"/>
                <w:sz w:val="20"/>
                <w:szCs w:val="20"/>
              </w:rPr>
            </w:pPr>
            <w:r w:rsidRPr="00C5214A">
              <w:rPr>
                <w:rFonts w:asciiTheme="minorHAnsi" w:hAnsiTheme="minorHAnsi" w:cstheme="minorHAnsi"/>
                <w:sz w:val="20"/>
                <w:szCs w:val="20"/>
              </w:rPr>
              <w:t>DZ</w:t>
            </w:r>
          </w:p>
        </w:tc>
        <w:tc>
          <w:tcPr>
            <w:tcW w:w="7941" w:type="dxa"/>
            <w:vAlign w:val="center"/>
          </w:tcPr>
          <w:p w14:paraId="474CE2D2" w14:textId="34F9180F" w:rsidR="00BC1F4C" w:rsidRPr="00C5214A" w:rsidRDefault="00BC1F4C" w:rsidP="00BC1F4C">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431362DE" w14:textId="77777777" w:rsidTr="001400B9">
        <w:trPr>
          <w:trHeight w:val="1408"/>
        </w:trPr>
        <w:tc>
          <w:tcPr>
            <w:tcW w:w="704" w:type="dxa"/>
            <w:vAlign w:val="center"/>
          </w:tcPr>
          <w:p w14:paraId="4A6FD21E" w14:textId="77777777" w:rsidR="002A1795" w:rsidRPr="00C5214A" w:rsidRDefault="002A1795" w:rsidP="004E2F59">
            <w:pPr>
              <w:pStyle w:val="Akapitzlist0"/>
              <w:numPr>
                <w:ilvl w:val="0"/>
                <w:numId w:val="102"/>
              </w:numPr>
              <w:tabs>
                <w:tab w:val="left" w:pos="596"/>
              </w:tabs>
              <w:spacing w:after="0"/>
              <w:ind w:right="22"/>
              <w:jc w:val="center"/>
              <w:rPr>
                <w:rFonts w:asciiTheme="minorHAnsi" w:hAnsiTheme="minorHAnsi" w:cstheme="minorHAnsi"/>
                <w:sz w:val="20"/>
                <w:szCs w:val="20"/>
              </w:rPr>
            </w:pPr>
          </w:p>
        </w:tc>
        <w:tc>
          <w:tcPr>
            <w:tcW w:w="1559" w:type="dxa"/>
            <w:vAlign w:val="center"/>
          </w:tcPr>
          <w:p w14:paraId="3EDCA5F6" w14:textId="2AF9A9F7"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795CE75A" w14:textId="77777777" w:rsidR="002A1795" w:rsidRPr="00C5214A" w:rsidRDefault="002A1795" w:rsidP="002A1795">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Wojewódzki Szpital dla Nerwowo </w:t>
            </w:r>
          </w:p>
          <w:p w14:paraId="3A3360CD" w14:textId="7A9320C4" w:rsidR="002A1795" w:rsidRPr="00C5214A" w:rsidRDefault="002A1795" w:rsidP="002A1795">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i Psychicznie Chorych „Dziekanka” </w:t>
            </w:r>
          </w:p>
          <w:p w14:paraId="31D798C6" w14:textId="66175DE6" w:rsidR="002A1795" w:rsidRPr="00C5214A" w:rsidRDefault="002A1795" w:rsidP="002A1795">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w Gnieźnie</w:t>
            </w:r>
          </w:p>
        </w:tc>
        <w:tc>
          <w:tcPr>
            <w:tcW w:w="2375" w:type="dxa"/>
            <w:vAlign w:val="center"/>
          </w:tcPr>
          <w:p w14:paraId="5B4639C0" w14:textId="77777777" w:rsidR="0065648D" w:rsidRPr="00C5214A" w:rsidRDefault="0065648D" w:rsidP="0065648D">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 za 2021 rok</w:t>
            </w:r>
          </w:p>
          <w:p w14:paraId="30226E5E" w14:textId="77777777" w:rsidR="0065648D" w:rsidRPr="00C5214A" w:rsidRDefault="0065648D" w:rsidP="0065648D">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370CA591" w14:textId="33F0CA0A" w:rsidR="002A1795" w:rsidRPr="00C5214A" w:rsidRDefault="0065648D" w:rsidP="0065648D">
            <w:pPr>
              <w:spacing w:after="0"/>
              <w:jc w:val="center"/>
              <w:rPr>
                <w:rFonts w:asciiTheme="minorHAnsi" w:hAnsiTheme="minorHAnsi" w:cstheme="minorHAnsi"/>
                <w:sz w:val="20"/>
                <w:szCs w:val="20"/>
              </w:rPr>
            </w:pPr>
            <w:r w:rsidRPr="00C5214A">
              <w:rPr>
                <w:rFonts w:asciiTheme="minorHAnsi" w:hAnsiTheme="minorHAnsi" w:cstheme="minorHAnsi"/>
                <w:sz w:val="20"/>
                <w:szCs w:val="20"/>
              </w:rPr>
              <w:t>DZ</w:t>
            </w:r>
          </w:p>
        </w:tc>
        <w:tc>
          <w:tcPr>
            <w:tcW w:w="7941" w:type="dxa"/>
            <w:vAlign w:val="center"/>
          </w:tcPr>
          <w:p w14:paraId="7CC18E5B" w14:textId="77777777" w:rsidR="002A1795" w:rsidRPr="00C5214A" w:rsidRDefault="002A1795" w:rsidP="002A1795">
            <w:pPr>
              <w:pStyle w:val="Tekstpodstawowy"/>
              <w:tabs>
                <w:tab w:val="left" w:pos="9214"/>
              </w:tabs>
              <w:spacing w:after="0"/>
              <w:rPr>
                <w:rFonts w:asciiTheme="minorHAnsi" w:hAnsiTheme="minorHAnsi" w:cstheme="minorHAnsi"/>
                <w:sz w:val="20"/>
              </w:rPr>
            </w:pPr>
            <w:r w:rsidRPr="00C5214A">
              <w:rPr>
                <w:rFonts w:asciiTheme="minorHAnsi" w:hAnsiTheme="minorHAnsi" w:cstheme="minorHAnsi"/>
                <w:sz w:val="20"/>
              </w:rPr>
              <w:t>Stwierdzono nieprawidłowości:</w:t>
            </w:r>
          </w:p>
          <w:p w14:paraId="6DB3E019" w14:textId="49142B54"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W</w:t>
            </w:r>
            <w:r w:rsidR="002A1795" w:rsidRPr="00C5214A">
              <w:rPr>
                <w:rFonts w:asciiTheme="minorHAnsi" w:hAnsiTheme="minorHAnsi" w:cstheme="minorHAnsi"/>
                <w:sz w:val="20"/>
              </w:rPr>
              <w:t xml:space="preserve"> zakresie umów najmu lub dzierżawy na cele komercyjne:</w:t>
            </w:r>
          </w:p>
          <w:p w14:paraId="6FBB4494" w14:textId="77777777" w:rsidR="0041681C" w:rsidRPr="00C5214A" w:rsidRDefault="002A1795" w:rsidP="004E2F59">
            <w:pPr>
              <w:pStyle w:val="Tekstpodstawowy"/>
              <w:numPr>
                <w:ilvl w:val="0"/>
                <w:numId w:val="83"/>
              </w:numPr>
              <w:tabs>
                <w:tab w:val="left" w:pos="9214"/>
              </w:tabs>
              <w:spacing w:after="0"/>
              <w:rPr>
                <w:rFonts w:asciiTheme="minorHAnsi" w:hAnsiTheme="minorHAnsi" w:cstheme="minorHAnsi"/>
                <w:sz w:val="20"/>
              </w:rPr>
            </w:pPr>
            <w:r w:rsidRPr="00C5214A">
              <w:rPr>
                <w:rFonts w:asciiTheme="minorHAnsi" w:hAnsiTheme="minorHAnsi" w:cstheme="minorHAnsi"/>
                <w:sz w:val="20"/>
              </w:rPr>
              <w:t>zawarcie jednej umowy najmu na okres dłuższy niż wynika z uchwały Zarządu Województwa Wielkopolskiego,</w:t>
            </w:r>
          </w:p>
          <w:p w14:paraId="62D9249B" w14:textId="77777777" w:rsidR="0041681C" w:rsidRPr="00C5214A" w:rsidRDefault="002A1795" w:rsidP="004E2F59">
            <w:pPr>
              <w:pStyle w:val="Tekstpodstawowy"/>
              <w:numPr>
                <w:ilvl w:val="0"/>
                <w:numId w:val="83"/>
              </w:numPr>
              <w:tabs>
                <w:tab w:val="left" w:pos="9214"/>
              </w:tabs>
              <w:spacing w:after="0"/>
              <w:rPr>
                <w:rFonts w:asciiTheme="minorHAnsi" w:hAnsiTheme="minorHAnsi" w:cstheme="minorHAnsi"/>
                <w:sz w:val="20"/>
              </w:rPr>
            </w:pPr>
            <w:r w:rsidRPr="00C5214A">
              <w:rPr>
                <w:rFonts w:asciiTheme="minorHAnsi" w:hAnsiTheme="minorHAnsi" w:cstheme="minorHAnsi"/>
                <w:sz w:val="20"/>
              </w:rPr>
              <w:t>brak aneksów do umów, odzwierciedlających zmiany formalne i osobowe po stronie najemców,</w:t>
            </w:r>
          </w:p>
          <w:p w14:paraId="4E9F947E" w14:textId="77777777" w:rsidR="0041681C" w:rsidRPr="00C5214A" w:rsidRDefault="002A1795" w:rsidP="004E2F59">
            <w:pPr>
              <w:pStyle w:val="Tekstpodstawowy"/>
              <w:numPr>
                <w:ilvl w:val="0"/>
                <w:numId w:val="83"/>
              </w:numPr>
              <w:tabs>
                <w:tab w:val="left" w:pos="9214"/>
              </w:tabs>
              <w:spacing w:after="0"/>
              <w:rPr>
                <w:rFonts w:asciiTheme="minorHAnsi" w:hAnsiTheme="minorHAnsi" w:cstheme="minorHAnsi"/>
                <w:sz w:val="20"/>
              </w:rPr>
            </w:pPr>
            <w:r w:rsidRPr="00C5214A">
              <w:rPr>
                <w:rFonts w:asciiTheme="minorHAnsi" w:hAnsiTheme="minorHAnsi" w:cstheme="minorHAnsi"/>
                <w:sz w:val="20"/>
              </w:rPr>
              <w:t>stosowanie wadliwych zapisów dotyczących mechanizmu waloryzacji stawek czynszu,</w:t>
            </w:r>
          </w:p>
          <w:p w14:paraId="70D4C5C1" w14:textId="4171E281"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W</w:t>
            </w:r>
            <w:r w:rsidR="002A1795" w:rsidRPr="00C5214A">
              <w:rPr>
                <w:rFonts w:asciiTheme="minorHAnsi" w:hAnsiTheme="minorHAnsi" w:cstheme="minorHAnsi"/>
                <w:sz w:val="20"/>
              </w:rPr>
              <w:t xml:space="preserve"> zakresie umów najmu lokali mieszkalnych: </w:t>
            </w:r>
          </w:p>
          <w:p w14:paraId="757EAE6F" w14:textId="77777777" w:rsidR="0041681C" w:rsidRPr="00C5214A" w:rsidRDefault="002A1795" w:rsidP="004E2F59">
            <w:pPr>
              <w:pStyle w:val="Tekstpodstawowy"/>
              <w:numPr>
                <w:ilvl w:val="0"/>
                <w:numId w:val="84"/>
              </w:numPr>
              <w:tabs>
                <w:tab w:val="left" w:pos="9214"/>
              </w:tabs>
              <w:spacing w:after="0"/>
              <w:rPr>
                <w:rFonts w:asciiTheme="minorHAnsi" w:hAnsiTheme="minorHAnsi" w:cstheme="minorHAnsi"/>
                <w:sz w:val="20"/>
              </w:rPr>
            </w:pPr>
            <w:r w:rsidRPr="00C5214A">
              <w:rPr>
                <w:rFonts w:asciiTheme="minorHAnsi" w:hAnsiTheme="minorHAnsi" w:cstheme="minorHAnsi"/>
                <w:sz w:val="20"/>
              </w:rPr>
              <w:t>wpisywanie w komparycji umów niepełnych d</w:t>
            </w:r>
            <w:r w:rsidR="0041681C" w:rsidRPr="00C5214A">
              <w:rPr>
                <w:rFonts w:asciiTheme="minorHAnsi" w:hAnsiTheme="minorHAnsi" w:cstheme="minorHAnsi"/>
                <w:sz w:val="20"/>
              </w:rPr>
              <w:t>anych identyfikujących najemcę,</w:t>
            </w:r>
          </w:p>
          <w:p w14:paraId="338FFEE5" w14:textId="77777777" w:rsidR="0041681C" w:rsidRPr="00C5214A" w:rsidRDefault="002A1795" w:rsidP="004E2F59">
            <w:pPr>
              <w:pStyle w:val="Tekstpodstawowy"/>
              <w:numPr>
                <w:ilvl w:val="0"/>
                <w:numId w:val="84"/>
              </w:numPr>
              <w:tabs>
                <w:tab w:val="left" w:pos="9214"/>
              </w:tabs>
              <w:spacing w:after="0"/>
              <w:rPr>
                <w:rFonts w:asciiTheme="minorHAnsi" w:hAnsiTheme="minorHAnsi" w:cstheme="minorHAnsi"/>
                <w:sz w:val="20"/>
              </w:rPr>
            </w:pPr>
            <w:r w:rsidRPr="00C5214A">
              <w:rPr>
                <w:rFonts w:asciiTheme="minorHAnsi" w:hAnsiTheme="minorHAnsi" w:cstheme="minorHAnsi"/>
                <w:sz w:val="20"/>
              </w:rPr>
              <w:t>brak danych poprawnie identyfikujących lokale będące przedmiotem poszczególnych umów</w:t>
            </w:r>
            <w:r w:rsidR="0041681C" w:rsidRPr="00C5214A">
              <w:rPr>
                <w:rFonts w:asciiTheme="minorHAnsi" w:hAnsiTheme="minorHAnsi" w:cstheme="minorHAnsi"/>
                <w:sz w:val="20"/>
              </w:rPr>
              <w:t>,</w:t>
            </w:r>
          </w:p>
          <w:p w14:paraId="55156B55" w14:textId="77777777" w:rsidR="0041681C" w:rsidRPr="00C5214A" w:rsidRDefault="002A1795" w:rsidP="004E2F59">
            <w:pPr>
              <w:pStyle w:val="Tekstpodstawowy"/>
              <w:numPr>
                <w:ilvl w:val="0"/>
                <w:numId w:val="84"/>
              </w:numPr>
              <w:tabs>
                <w:tab w:val="left" w:pos="9214"/>
              </w:tabs>
              <w:spacing w:after="0"/>
              <w:rPr>
                <w:rFonts w:asciiTheme="minorHAnsi" w:hAnsiTheme="minorHAnsi" w:cstheme="minorHAnsi"/>
                <w:sz w:val="20"/>
              </w:rPr>
            </w:pPr>
            <w:r w:rsidRPr="00C5214A">
              <w:rPr>
                <w:rFonts w:asciiTheme="minorHAnsi" w:hAnsiTheme="minorHAnsi" w:cstheme="minorHAnsi"/>
                <w:sz w:val="20"/>
              </w:rPr>
              <w:t>zastosowanie niewłaściwej podstawy prawnej na fakturach dotyczących czynszu,</w:t>
            </w:r>
            <w:r w:rsidR="0041681C" w:rsidRPr="00C5214A">
              <w:rPr>
                <w:rFonts w:asciiTheme="minorHAnsi" w:hAnsiTheme="minorHAnsi" w:cstheme="minorHAnsi"/>
                <w:sz w:val="20"/>
              </w:rPr>
              <w:t xml:space="preserve"> </w:t>
            </w:r>
            <w:r w:rsidRPr="00C5214A">
              <w:rPr>
                <w:rFonts w:asciiTheme="minorHAnsi" w:hAnsiTheme="minorHAnsi" w:cstheme="minorHAnsi"/>
                <w:sz w:val="20"/>
              </w:rPr>
              <w:t>wprowadzanie podwyżek stawek czynszu bez wypowiadania dotychczasowych warunków umowy,</w:t>
            </w:r>
          </w:p>
          <w:p w14:paraId="31B7929F" w14:textId="77777777" w:rsidR="0041681C" w:rsidRPr="00C5214A" w:rsidRDefault="002A1795" w:rsidP="004E2F59">
            <w:pPr>
              <w:pStyle w:val="Tekstpodstawowy"/>
              <w:numPr>
                <w:ilvl w:val="0"/>
                <w:numId w:val="84"/>
              </w:numPr>
              <w:tabs>
                <w:tab w:val="left" w:pos="9214"/>
              </w:tabs>
              <w:spacing w:after="0"/>
              <w:rPr>
                <w:rFonts w:asciiTheme="minorHAnsi" w:hAnsiTheme="minorHAnsi" w:cstheme="minorHAnsi"/>
                <w:sz w:val="20"/>
              </w:rPr>
            </w:pPr>
            <w:r w:rsidRPr="00C5214A">
              <w:rPr>
                <w:rFonts w:asciiTheme="minorHAnsi" w:hAnsiTheme="minorHAnsi" w:cstheme="minorHAnsi"/>
                <w:sz w:val="20"/>
              </w:rPr>
              <w:t>brak wskazania trybu  pozwalającego na zmianę stawek czynszowych,</w:t>
            </w:r>
          </w:p>
          <w:p w14:paraId="5B7532D9" w14:textId="1E3B4038"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W</w:t>
            </w:r>
            <w:r w:rsidR="002A1795" w:rsidRPr="00C5214A">
              <w:rPr>
                <w:rFonts w:asciiTheme="minorHAnsi" w:hAnsiTheme="minorHAnsi" w:cstheme="minorHAnsi"/>
                <w:sz w:val="20"/>
              </w:rPr>
              <w:t xml:space="preserve"> zakresie umów dzierżawy gruntów pod garaże lub inne cele niekomercyjne:</w:t>
            </w:r>
          </w:p>
          <w:p w14:paraId="3C515D30" w14:textId="77777777" w:rsidR="0041681C" w:rsidRPr="00C5214A" w:rsidRDefault="002A1795" w:rsidP="004E2F59">
            <w:pPr>
              <w:pStyle w:val="Tekstpodstawowy"/>
              <w:numPr>
                <w:ilvl w:val="0"/>
                <w:numId w:val="85"/>
              </w:numPr>
              <w:tabs>
                <w:tab w:val="left" w:pos="9214"/>
              </w:tabs>
              <w:spacing w:after="0"/>
              <w:rPr>
                <w:rFonts w:asciiTheme="minorHAnsi" w:hAnsiTheme="minorHAnsi" w:cstheme="minorHAnsi"/>
                <w:sz w:val="20"/>
              </w:rPr>
            </w:pPr>
            <w:r w:rsidRPr="00C5214A">
              <w:rPr>
                <w:rFonts w:asciiTheme="minorHAnsi" w:hAnsiTheme="minorHAnsi" w:cstheme="minorHAnsi"/>
                <w:sz w:val="20"/>
              </w:rPr>
              <w:t>brak poprawnego opisu przedmiotu dzierżawy,</w:t>
            </w:r>
          </w:p>
          <w:p w14:paraId="7BAAA991" w14:textId="77777777" w:rsidR="0041681C" w:rsidRPr="00C5214A" w:rsidRDefault="002A1795" w:rsidP="004E2F59">
            <w:pPr>
              <w:pStyle w:val="Tekstpodstawowy"/>
              <w:numPr>
                <w:ilvl w:val="0"/>
                <w:numId w:val="85"/>
              </w:numPr>
              <w:tabs>
                <w:tab w:val="left" w:pos="9214"/>
              </w:tabs>
              <w:spacing w:after="0"/>
              <w:rPr>
                <w:rFonts w:asciiTheme="minorHAnsi" w:hAnsiTheme="minorHAnsi" w:cstheme="minorHAnsi"/>
                <w:sz w:val="20"/>
              </w:rPr>
            </w:pPr>
            <w:r w:rsidRPr="00C5214A">
              <w:rPr>
                <w:rFonts w:asciiTheme="minorHAnsi" w:hAnsiTheme="minorHAnsi" w:cstheme="minorHAnsi"/>
                <w:sz w:val="20"/>
              </w:rPr>
              <w:t>niewłaściwe oznaczenie stron umowy w umowie wielostronnej,</w:t>
            </w:r>
          </w:p>
          <w:p w14:paraId="323131AF" w14:textId="76AF85B0"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E</w:t>
            </w:r>
            <w:r w:rsidR="002A1795" w:rsidRPr="00C5214A">
              <w:rPr>
                <w:rFonts w:asciiTheme="minorHAnsi" w:hAnsiTheme="minorHAnsi" w:cstheme="minorHAnsi"/>
                <w:sz w:val="20"/>
              </w:rPr>
              <w:t>ksploatację komory dezynfekcyjnej bez wymaganych okre</w:t>
            </w:r>
            <w:r w:rsidR="0041681C" w:rsidRPr="00C5214A">
              <w:rPr>
                <w:rFonts w:asciiTheme="minorHAnsi" w:hAnsiTheme="minorHAnsi" w:cstheme="minorHAnsi"/>
                <w:sz w:val="20"/>
              </w:rPr>
              <w:t>sowych przeglądów technicznych,</w:t>
            </w:r>
          </w:p>
          <w:p w14:paraId="43BC08D7" w14:textId="7806C14E"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P</w:t>
            </w:r>
            <w:r w:rsidR="002A1795" w:rsidRPr="00C5214A">
              <w:rPr>
                <w:rFonts w:asciiTheme="minorHAnsi" w:hAnsiTheme="minorHAnsi" w:cstheme="minorHAnsi"/>
                <w:sz w:val="20"/>
              </w:rPr>
              <w:t xml:space="preserve">rzywoływanie nieobowiązujących przepisów ustawy PZP w opisach faktur, </w:t>
            </w:r>
          </w:p>
          <w:p w14:paraId="71FFA82D" w14:textId="338C5136"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B</w:t>
            </w:r>
            <w:r w:rsidR="002A1795" w:rsidRPr="00C5214A">
              <w:rPr>
                <w:rFonts w:asciiTheme="minorHAnsi" w:hAnsiTheme="minorHAnsi" w:cstheme="minorHAnsi"/>
                <w:sz w:val="20"/>
              </w:rPr>
              <w:t>rak ujednolicenia treści obowiązujących aktów wewnętrznych Szpitala tj.: Regulaminu Pracy, Regulaminu Wynagradzania;</w:t>
            </w:r>
          </w:p>
          <w:p w14:paraId="16AF8533" w14:textId="18AFBA65"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Z</w:t>
            </w:r>
            <w:r w:rsidR="002A1795" w:rsidRPr="00C5214A">
              <w:rPr>
                <w:rFonts w:asciiTheme="minorHAnsi" w:hAnsiTheme="minorHAnsi" w:cstheme="minorHAnsi"/>
                <w:sz w:val="20"/>
              </w:rPr>
              <w:t>atrudnienia podmiotów gospodarczych tj. lekarzy prowadzących działalność gospodarczą na podstawie umów cywilnoprawnych na stanowiskach kierowników oddziałów stacjonarnych oraz dziennych</w:t>
            </w:r>
            <w:r w:rsidR="0041681C" w:rsidRPr="00C5214A">
              <w:rPr>
                <w:rFonts w:asciiTheme="minorHAnsi" w:hAnsiTheme="minorHAnsi" w:cstheme="minorHAnsi"/>
                <w:sz w:val="20"/>
              </w:rPr>
              <w:t>;</w:t>
            </w:r>
            <w:r w:rsidR="002A1795" w:rsidRPr="00C5214A">
              <w:rPr>
                <w:rFonts w:asciiTheme="minorHAnsi" w:hAnsiTheme="minorHAnsi" w:cstheme="minorHAnsi"/>
                <w:sz w:val="20"/>
              </w:rPr>
              <w:t xml:space="preserve"> </w:t>
            </w:r>
          </w:p>
          <w:p w14:paraId="09953F06" w14:textId="4640FAA8" w:rsidR="0041681C" w:rsidRPr="00C5214A" w:rsidRDefault="00B96B7A" w:rsidP="004E2F59">
            <w:pPr>
              <w:pStyle w:val="Tekstpodstawowy"/>
              <w:numPr>
                <w:ilvl w:val="0"/>
                <w:numId w:val="82"/>
              </w:numPr>
              <w:tabs>
                <w:tab w:val="left" w:pos="9214"/>
              </w:tabs>
              <w:spacing w:after="0"/>
              <w:rPr>
                <w:rFonts w:asciiTheme="minorHAnsi" w:hAnsiTheme="minorHAnsi" w:cstheme="minorHAnsi"/>
                <w:sz w:val="20"/>
              </w:rPr>
            </w:pPr>
            <w:r w:rsidRPr="00C5214A">
              <w:rPr>
                <w:rFonts w:asciiTheme="minorHAnsi" w:hAnsiTheme="minorHAnsi" w:cstheme="minorHAnsi"/>
                <w:sz w:val="20"/>
              </w:rPr>
              <w:t>B</w:t>
            </w:r>
            <w:r w:rsidR="002A1795" w:rsidRPr="00C5214A">
              <w:rPr>
                <w:rFonts w:asciiTheme="minorHAnsi" w:hAnsiTheme="minorHAnsi" w:cstheme="minorHAnsi"/>
                <w:sz w:val="20"/>
              </w:rPr>
              <w:t xml:space="preserve">rak przeprowadzenia konkursów na stanowiska kierownicze pomimo upływu kadencji na tych stanowiskach, tj. na stanowiska ordynatorów oddziałów oraz stanowiska pielęgniarek </w:t>
            </w:r>
            <w:r w:rsidR="0041681C" w:rsidRPr="00C5214A">
              <w:rPr>
                <w:rFonts w:asciiTheme="minorHAnsi" w:hAnsiTheme="minorHAnsi" w:cstheme="minorHAnsi"/>
                <w:sz w:val="20"/>
              </w:rPr>
              <w:t>oddziałowych;</w:t>
            </w:r>
          </w:p>
          <w:p w14:paraId="7B388A02" w14:textId="256E1BC8" w:rsidR="002A1795" w:rsidRPr="00737C82" w:rsidRDefault="00B96B7A" w:rsidP="00737C82">
            <w:pPr>
              <w:pStyle w:val="Tekstpodstawowy"/>
              <w:numPr>
                <w:ilvl w:val="0"/>
                <w:numId w:val="82"/>
              </w:numPr>
              <w:tabs>
                <w:tab w:val="left" w:pos="9214"/>
              </w:tabs>
              <w:spacing w:after="0"/>
              <w:rPr>
                <w:rFonts w:asciiTheme="minorHAnsi" w:hAnsiTheme="minorHAnsi" w:cstheme="minorHAnsi"/>
                <w:spacing w:val="-4"/>
                <w:sz w:val="20"/>
              </w:rPr>
            </w:pPr>
            <w:r w:rsidRPr="00737C82">
              <w:rPr>
                <w:rFonts w:asciiTheme="minorHAnsi" w:hAnsiTheme="minorHAnsi" w:cstheme="minorHAnsi"/>
                <w:spacing w:val="-4"/>
                <w:sz w:val="20"/>
              </w:rPr>
              <w:t>N</w:t>
            </w:r>
            <w:r w:rsidR="002A1795" w:rsidRPr="00737C82">
              <w:rPr>
                <w:rFonts w:asciiTheme="minorHAnsi" w:hAnsiTheme="minorHAnsi" w:cstheme="minorHAnsi"/>
                <w:spacing w:val="-4"/>
                <w:sz w:val="20"/>
              </w:rPr>
              <w:t>iewykonanie części zaleceń pokontrolnych wydanych po kontroli kompleksowej za 2018 r.</w:t>
            </w:r>
          </w:p>
        </w:tc>
      </w:tr>
      <w:tr w:rsidR="005F6FBD" w:rsidRPr="00C5214A" w14:paraId="3859B8D2" w14:textId="77777777" w:rsidTr="001400B9">
        <w:trPr>
          <w:trHeight w:val="1408"/>
        </w:trPr>
        <w:tc>
          <w:tcPr>
            <w:tcW w:w="704" w:type="dxa"/>
            <w:vAlign w:val="center"/>
          </w:tcPr>
          <w:p w14:paraId="46A1B35B" w14:textId="77777777" w:rsidR="00AE4E8E" w:rsidRPr="00C5214A" w:rsidRDefault="00AE4E8E"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446A8F23" w14:textId="2B1100E2" w:rsidR="00AE4E8E" w:rsidRPr="00C5214A" w:rsidRDefault="00AE4E8E"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47020CD4" w14:textId="724E0B18" w:rsidR="00AE4E8E" w:rsidRPr="00C5214A" w:rsidRDefault="00AE4E8E" w:rsidP="00AE4E8E">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Zakład Leczenia Uzależnień </w:t>
            </w:r>
            <w:r w:rsidR="008A203A" w:rsidRPr="00C5214A">
              <w:rPr>
                <w:rFonts w:asciiTheme="minorHAnsi" w:hAnsiTheme="minorHAnsi" w:cstheme="minorHAnsi"/>
                <w:b/>
                <w:sz w:val="20"/>
                <w:szCs w:val="20"/>
              </w:rPr>
              <w:br/>
            </w:r>
            <w:r w:rsidRPr="00C5214A">
              <w:rPr>
                <w:rFonts w:asciiTheme="minorHAnsi" w:hAnsiTheme="minorHAnsi" w:cstheme="minorHAnsi"/>
                <w:b/>
                <w:sz w:val="20"/>
                <w:szCs w:val="20"/>
              </w:rPr>
              <w:t>w Charcicach</w:t>
            </w:r>
          </w:p>
        </w:tc>
        <w:tc>
          <w:tcPr>
            <w:tcW w:w="2375" w:type="dxa"/>
            <w:vAlign w:val="center"/>
          </w:tcPr>
          <w:p w14:paraId="624FB62C" w14:textId="77777777" w:rsidR="00AE4E8E" w:rsidRPr="00C5214A" w:rsidRDefault="00AE4E8E" w:rsidP="00AE4E8E">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 za 2021 rok</w:t>
            </w:r>
          </w:p>
          <w:p w14:paraId="270C9DB0" w14:textId="77777777" w:rsidR="00AE4E8E" w:rsidRPr="00C5214A" w:rsidRDefault="00AE4E8E" w:rsidP="00AE4E8E">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34B2F60F" w14:textId="2A0A4267" w:rsidR="00AE4E8E" w:rsidRPr="00C5214A" w:rsidRDefault="00AE4E8E" w:rsidP="00AE4E8E">
            <w:pPr>
              <w:spacing w:after="0"/>
              <w:jc w:val="center"/>
              <w:rPr>
                <w:rFonts w:asciiTheme="minorHAnsi" w:hAnsiTheme="minorHAnsi" w:cstheme="minorHAnsi"/>
                <w:sz w:val="20"/>
                <w:szCs w:val="20"/>
              </w:rPr>
            </w:pPr>
            <w:r w:rsidRPr="00C5214A">
              <w:rPr>
                <w:rFonts w:asciiTheme="minorHAnsi" w:hAnsiTheme="minorHAnsi" w:cstheme="minorHAnsi"/>
                <w:sz w:val="20"/>
                <w:szCs w:val="20"/>
              </w:rPr>
              <w:t>DZ</w:t>
            </w:r>
          </w:p>
        </w:tc>
        <w:tc>
          <w:tcPr>
            <w:tcW w:w="7941" w:type="dxa"/>
            <w:vAlign w:val="center"/>
          </w:tcPr>
          <w:p w14:paraId="50967D82" w14:textId="0C49684B" w:rsidR="00AE4E8E" w:rsidRPr="00C5214A" w:rsidRDefault="00A36D2D" w:rsidP="001C5D83">
            <w:pPr>
              <w:pStyle w:val="Tekstpodstawowy"/>
              <w:tabs>
                <w:tab w:val="left" w:pos="9214"/>
              </w:tabs>
              <w:spacing w:after="0"/>
              <w:jc w:val="center"/>
              <w:rPr>
                <w:rFonts w:asciiTheme="minorHAnsi" w:hAnsiTheme="minorHAnsi" w:cstheme="minorHAnsi"/>
                <w:sz w:val="20"/>
              </w:rPr>
            </w:pPr>
            <w:r w:rsidRPr="00C5214A">
              <w:rPr>
                <w:rFonts w:asciiTheme="minorHAnsi" w:hAnsiTheme="minorHAnsi" w:cstheme="minorHAnsi"/>
                <w:sz w:val="20"/>
              </w:rPr>
              <w:t>p</w:t>
            </w:r>
            <w:r w:rsidR="00D715C6" w:rsidRPr="00C5214A">
              <w:rPr>
                <w:rFonts w:asciiTheme="minorHAnsi" w:hAnsiTheme="minorHAnsi" w:cstheme="minorHAnsi"/>
                <w:sz w:val="20"/>
              </w:rPr>
              <w:t>rojekt wystąpienia pokontrolnego w toku</w:t>
            </w:r>
          </w:p>
        </w:tc>
      </w:tr>
      <w:tr w:rsidR="005F6FBD" w:rsidRPr="00C5214A" w14:paraId="5A6445BB" w14:textId="77777777" w:rsidTr="00B40E5D">
        <w:trPr>
          <w:trHeight w:val="1408"/>
        </w:trPr>
        <w:tc>
          <w:tcPr>
            <w:tcW w:w="704" w:type="dxa"/>
            <w:vAlign w:val="center"/>
          </w:tcPr>
          <w:p w14:paraId="18D37D95" w14:textId="77777777" w:rsidR="009C64EA" w:rsidRPr="00C5214A" w:rsidRDefault="009C64EA"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04858058" w14:textId="359BD980" w:rsidR="009C64EA" w:rsidRPr="00C5214A" w:rsidRDefault="009C64EA" w:rsidP="009C64EA">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6D166B06" w14:textId="77777777" w:rsidR="00E17D72" w:rsidRPr="00C5214A" w:rsidRDefault="009C64EA" w:rsidP="009C64EA">
            <w:pPr>
              <w:snapToGrid w:val="0"/>
              <w:spacing w:after="0" w:line="276" w:lineRule="auto"/>
              <w:jc w:val="center"/>
              <w:rPr>
                <w:rFonts w:asciiTheme="minorHAnsi" w:hAnsiTheme="minorHAnsi" w:cstheme="minorHAnsi"/>
                <w:b/>
                <w:sz w:val="20"/>
              </w:rPr>
            </w:pPr>
            <w:r w:rsidRPr="00C5214A">
              <w:rPr>
                <w:rFonts w:asciiTheme="minorHAnsi" w:hAnsiTheme="minorHAnsi" w:cstheme="minorHAnsi"/>
                <w:b/>
                <w:sz w:val="20"/>
              </w:rPr>
              <w:t xml:space="preserve">Wielkopolskie Centrum Onkologii  </w:t>
            </w:r>
          </w:p>
          <w:p w14:paraId="109960D3" w14:textId="466007C2" w:rsidR="009C64EA" w:rsidRPr="00C5214A" w:rsidRDefault="009C64EA" w:rsidP="009C64EA">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rPr>
              <w:t>im. Marii Skłodowskiej – Curie w Poznaniu</w:t>
            </w:r>
          </w:p>
        </w:tc>
        <w:tc>
          <w:tcPr>
            <w:tcW w:w="2375" w:type="dxa"/>
            <w:vAlign w:val="center"/>
          </w:tcPr>
          <w:p w14:paraId="4550FAD6" w14:textId="77777777" w:rsidR="009C64EA" w:rsidRPr="00C5214A" w:rsidRDefault="009C64EA" w:rsidP="009C64EA">
            <w:pPr>
              <w:spacing w:after="0"/>
              <w:jc w:val="center"/>
              <w:rPr>
                <w:rFonts w:asciiTheme="minorHAnsi" w:hAnsiTheme="minorHAnsi" w:cstheme="minorHAnsi"/>
                <w:sz w:val="20"/>
                <w:szCs w:val="20"/>
              </w:rPr>
            </w:pPr>
            <w:r w:rsidRPr="00C5214A">
              <w:rPr>
                <w:rFonts w:asciiTheme="minorHAnsi" w:hAnsiTheme="minorHAnsi" w:cstheme="minorHAnsi"/>
                <w:sz w:val="20"/>
                <w:szCs w:val="20"/>
              </w:rPr>
              <w:t>Kompleksowa za 2021 rok</w:t>
            </w:r>
          </w:p>
          <w:p w14:paraId="6724429C" w14:textId="4EB3C333" w:rsidR="009C64EA" w:rsidRPr="00C5214A" w:rsidRDefault="009C64EA" w:rsidP="009C64EA">
            <w:pPr>
              <w:spacing w:after="0"/>
              <w:jc w:val="center"/>
              <w:rPr>
                <w:rFonts w:asciiTheme="minorHAnsi" w:hAnsiTheme="minorHAnsi" w:cstheme="minorHAnsi"/>
                <w:sz w:val="20"/>
                <w:szCs w:val="20"/>
              </w:rPr>
            </w:pPr>
            <w:r w:rsidRPr="00C5214A">
              <w:rPr>
                <w:rFonts w:asciiTheme="minorHAnsi" w:hAnsiTheme="minorHAnsi" w:cstheme="minorHAnsi"/>
                <w:sz w:val="20"/>
                <w:szCs w:val="20"/>
              </w:rPr>
              <w:t>------------------------------DZ</w:t>
            </w:r>
          </w:p>
        </w:tc>
        <w:tc>
          <w:tcPr>
            <w:tcW w:w="7941" w:type="dxa"/>
            <w:vAlign w:val="center"/>
          </w:tcPr>
          <w:p w14:paraId="751C5135" w14:textId="32C897B0" w:rsidR="009C64EA" w:rsidRPr="00C5214A" w:rsidRDefault="00B96B7A" w:rsidP="00B96B7A">
            <w:pPr>
              <w:pStyle w:val="Tekstpodstawowy"/>
              <w:tabs>
                <w:tab w:val="left" w:pos="9214"/>
              </w:tabs>
              <w:spacing w:after="0"/>
              <w:jc w:val="center"/>
              <w:rPr>
                <w:rFonts w:asciiTheme="minorHAnsi" w:hAnsiTheme="minorHAnsi" w:cstheme="minorHAnsi"/>
                <w:sz w:val="20"/>
              </w:rPr>
            </w:pPr>
            <w:r w:rsidRPr="00C5214A">
              <w:rPr>
                <w:rFonts w:asciiTheme="minorHAnsi" w:hAnsiTheme="minorHAnsi" w:cstheme="minorHAnsi"/>
                <w:sz w:val="20"/>
                <w:szCs w:val="20"/>
              </w:rPr>
              <w:t xml:space="preserve">w okresie sprawozdawczym kontrola nie została zakończona </w:t>
            </w:r>
          </w:p>
        </w:tc>
      </w:tr>
      <w:tr w:rsidR="005F6FBD" w:rsidRPr="00C5214A" w14:paraId="7087CD05" w14:textId="77777777" w:rsidTr="00106183">
        <w:trPr>
          <w:trHeight w:val="557"/>
        </w:trPr>
        <w:tc>
          <w:tcPr>
            <w:tcW w:w="704" w:type="dxa"/>
            <w:vAlign w:val="center"/>
          </w:tcPr>
          <w:p w14:paraId="093C4866" w14:textId="77777777" w:rsidR="002A1795" w:rsidRPr="00C5214A" w:rsidRDefault="002A1795"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68B21AA3" w14:textId="67AB1AF9"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7C9BB5D5" w14:textId="77777777" w:rsidR="002A1795" w:rsidRPr="00C5214A" w:rsidRDefault="002A1795" w:rsidP="002A1795">
            <w:pPr>
              <w:snapToGrid w:val="0"/>
              <w:spacing w:after="0"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 xml:space="preserve">Wielkopolskie Centrum Pulmunologii </w:t>
            </w:r>
            <w:r w:rsidRPr="00C5214A">
              <w:rPr>
                <w:rFonts w:asciiTheme="minorHAnsi" w:hAnsiTheme="minorHAnsi" w:cstheme="minorHAnsi"/>
                <w:b/>
                <w:sz w:val="20"/>
                <w:szCs w:val="20"/>
              </w:rPr>
              <w:br/>
              <w:t xml:space="preserve">i Torakochirurgii im. E. i J. Zeylandów </w:t>
            </w:r>
          </w:p>
          <w:p w14:paraId="13B4D827" w14:textId="7C9BA2D6" w:rsidR="002A1795" w:rsidRPr="00C5214A" w:rsidRDefault="002A1795" w:rsidP="002A1795">
            <w:pPr>
              <w:jc w:val="center"/>
              <w:rPr>
                <w:rFonts w:asciiTheme="minorHAnsi" w:hAnsiTheme="minorHAnsi" w:cstheme="minorHAnsi"/>
                <w:b/>
                <w:sz w:val="20"/>
                <w:szCs w:val="20"/>
              </w:rPr>
            </w:pPr>
            <w:r w:rsidRPr="00C5214A">
              <w:rPr>
                <w:rFonts w:asciiTheme="minorHAnsi" w:hAnsiTheme="minorHAnsi" w:cstheme="minorHAnsi"/>
                <w:b/>
                <w:sz w:val="20"/>
                <w:szCs w:val="20"/>
              </w:rPr>
              <w:t>w Poznaniu</w:t>
            </w:r>
          </w:p>
        </w:tc>
        <w:tc>
          <w:tcPr>
            <w:tcW w:w="2375" w:type="dxa"/>
            <w:vAlign w:val="center"/>
          </w:tcPr>
          <w:p w14:paraId="79C2F2AF" w14:textId="77777777"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realizacji inwestycji: „Modernizacja Oddziału Anestezjologii </w:t>
            </w:r>
            <w:r w:rsidRPr="00C5214A">
              <w:rPr>
                <w:rFonts w:asciiTheme="minorHAnsi" w:hAnsiTheme="minorHAnsi" w:cstheme="minorHAnsi"/>
                <w:sz w:val="20"/>
                <w:szCs w:val="20"/>
              </w:rPr>
              <w:br/>
              <w:t xml:space="preserve">i Intensywnej Terapii”,  </w:t>
            </w:r>
            <w:r w:rsidRPr="00C5214A">
              <w:rPr>
                <w:rFonts w:asciiTheme="minorHAnsi" w:hAnsiTheme="minorHAnsi" w:cstheme="minorHAnsi"/>
                <w:sz w:val="20"/>
                <w:szCs w:val="20"/>
              </w:rPr>
              <w:br/>
              <w:t>na dzień kontroli</w:t>
            </w:r>
          </w:p>
          <w:p w14:paraId="46E52905" w14:textId="77777777"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1BD50A17" w14:textId="606391FC"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vAlign w:val="center"/>
          </w:tcPr>
          <w:p w14:paraId="56F0D77D" w14:textId="66E46356" w:rsidR="002A1795" w:rsidRPr="00C5214A" w:rsidRDefault="002A1795" w:rsidP="002A1795">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41BDD55B" w14:textId="77777777" w:rsidTr="00C13795">
        <w:trPr>
          <w:trHeight w:val="1408"/>
        </w:trPr>
        <w:tc>
          <w:tcPr>
            <w:tcW w:w="704" w:type="dxa"/>
            <w:vAlign w:val="center"/>
          </w:tcPr>
          <w:p w14:paraId="5D13BF65" w14:textId="77777777" w:rsidR="002A1795" w:rsidRPr="00C5214A" w:rsidRDefault="002A1795"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59A27A0E" w14:textId="368AD3F3"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4931484C" w14:textId="506BA109" w:rsidR="002A1795" w:rsidRPr="00C5214A" w:rsidRDefault="002A1795" w:rsidP="002A1795">
            <w:pPr>
              <w:spacing w:before="120"/>
              <w:jc w:val="center"/>
              <w:rPr>
                <w:rFonts w:asciiTheme="minorHAnsi" w:hAnsiTheme="minorHAnsi" w:cstheme="minorHAnsi"/>
                <w:b/>
                <w:sz w:val="20"/>
              </w:rPr>
            </w:pPr>
            <w:r w:rsidRPr="00C5214A">
              <w:rPr>
                <w:rFonts w:asciiTheme="minorHAnsi" w:hAnsiTheme="minorHAnsi" w:cstheme="minorHAnsi"/>
                <w:b/>
                <w:sz w:val="20"/>
              </w:rPr>
              <w:t xml:space="preserve">Wojewódzki Szpital dla Nerwowo </w:t>
            </w:r>
            <w:r w:rsidRPr="00C5214A">
              <w:rPr>
                <w:rFonts w:asciiTheme="minorHAnsi" w:hAnsiTheme="minorHAnsi" w:cstheme="minorHAnsi"/>
                <w:b/>
                <w:sz w:val="20"/>
              </w:rPr>
              <w:br/>
              <w:t xml:space="preserve">i Psychicznie Chorych „Dziekanka” </w:t>
            </w:r>
            <w:r w:rsidRPr="00C5214A">
              <w:rPr>
                <w:rFonts w:asciiTheme="minorHAnsi" w:hAnsiTheme="minorHAnsi" w:cstheme="minorHAnsi"/>
                <w:b/>
                <w:sz w:val="20"/>
              </w:rPr>
              <w:br/>
              <w:t>w Gnieźnie</w:t>
            </w:r>
          </w:p>
        </w:tc>
        <w:tc>
          <w:tcPr>
            <w:tcW w:w="2375" w:type="dxa"/>
            <w:vAlign w:val="center"/>
          </w:tcPr>
          <w:p w14:paraId="296BEF11" w14:textId="4B9B8842"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Problemowa w zakresie prawidłowości realizacji inwestycji „</w:t>
            </w:r>
            <w:r w:rsidRPr="00C5214A">
              <w:rPr>
                <w:rFonts w:asciiTheme="minorHAnsi" w:hAnsiTheme="minorHAnsi" w:cstheme="minorHAnsi"/>
                <w:i/>
                <w:sz w:val="20"/>
                <w:szCs w:val="20"/>
              </w:rPr>
              <w:t>Kompleksowa modernizacja Oddziału nr 14</w:t>
            </w:r>
            <w:r w:rsidRPr="00C5214A">
              <w:rPr>
                <w:rFonts w:asciiTheme="minorHAnsi" w:hAnsiTheme="minorHAnsi" w:cstheme="minorHAnsi"/>
                <w:sz w:val="20"/>
                <w:szCs w:val="20"/>
              </w:rPr>
              <w:t>”,  na dzień kontroli</w:t>
            </w:r>
          </w:p>
          <w:p w14:paraId="7781C187" w14:textId="77777777"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02AF63F4" w14:textId="6BCE7D6E"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vAlign w:val="center"/>
          </w:tcPr>
          <w:p w14:paraId="1D9A410A" w14:textId="31946C52" w:rsidR="002A1795" w:rsidRPr="00C5214A" w:rsidRDefault="002A1795" w:rsidP="002A1795">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796390A2" w14:textId="77777777" w:rsidTr="0073637D">
        <w:trPr>
          <w:trHeight w:val="1408"/>
        </w:trPr>
        <w:tc>
          <w:tcPr>
            <w:tcW w:w="704" w:type="dxa"/>
            <w:vAlign w:val="center"/>
          </w:tcPr>
          <w:p w14:paraId="121A0857" w14:textId="77777777" w:rsidR="00503A11" w:rsidRPr="00C5214A" w:rsidRDefault="00503A11"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0BBEB066" w14:textId="21868998" w:rsidR="00503A11" w:rsidRPr="00C5214A" w:rsidRDefault="00503A11" w:rsidP="00503A11">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2D81F4C6" w14:textId="4A88EC04" w:rsidR="00503A11" w:rsidRPr="00C5214A" w:rsidRDefault="00503A11" w:rsidP="00503A11">
            <w:pPr>
              <w:ind w:left="-108"/>
              <w:jc w:val="center"/>
              <w:rPr>
                <w:rFonts w:asciiTheme="minorHAnsi" w:hAnsiTheme="minorHAnsi" w:cstheme="minorHAnsi"/>
                <w:b/>
                <w:sz w:val="20"/>
              </w:rPr>
            </w:pPr>
            <w:r w:rsidRPr="00C5214A">
              <w:rPr>
                <w:rFonts w:asciiTheme="minorHAnsi" w:hAnsiTheme="minorHAnsi" w:cstheme="minorHAnsi"/>
                <w:b/>
                <w:sz w:val="20"/>
              </w:rPr>
              <w:t>Zakład Opiekuńczo-Leczniczy w Śremie</w:t>
            </w:r>
          </w:p>
        </w:tc>
        <w:tc>
          <w:tcPr>
            <w:tcW w:w="2375" w:type="dxa"/>
            <w:vAlign w:val="center"/>
          </w:tcPr>
          <w:p w14:paraId="4E30ECA8" w14:textId="5A7516F7"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Problemowa w zakresie prawidłowości realizacji inwestycji pn. „Adaptacja pomieszczeń piwnicy budynku głównego Zakładu na cele użytkowe wraz z zakupem pierwszego wyposażenia”,</w:t>
            </w:r>
          </w:p>
          <w:p w14:paraId="66289CCF" w14:textId="77777777"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na dzień kontroli</w:t>
            </w:r>
          </w:p>
          <w:p w14:paraId="6ED6BB0B" w14:textId="65BCF21F"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6D9820DA" w14:textId="1FF36DA7"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tcPr>
          <w:p w14:paraId="00312BA2" w14:textId="2F351A58" w:rsidR="00503A11" w:rsidRPr="00C5214A" w:rsidRDefault="00503A11" w:rsidP="00503A11">
            <w:pPr>
              <w:tabs>
                <w:tab w:val="num" w:pos="349"/>
              </w:tabs>
              <w:spacing w:after="0"/>
              <w:ind w:left="66"/>
              <w:jc w:val="both"/>
              <w:rPr>
                <w:rFonts w:asciiTheme="minorHAnsi" w:hAnsiTheme="minorHAnsi" w:cstheme="minorHAnsi"/>
                <w:sz w:val="20"/>
                <w:szCs w:val="20"/>
              </w:rPr>
            </w:pPr>
            <w:r w:rsidRPr="00C5214A">
              <w:rPr>
                <w:rFonts w:asciiTheme="minorHAnsi" w:hAnsiTheme="minorHAnsi" w:cstheme="minorHAnsi"/>
                <w:sz w:val="20"/>
                <w:szCs w:val="20"/>
              </w:rPr>
              <w:t>Stwierdzono brak specyfikacji technicznych wykonania i odbioru robót budowlanych (zwanych dalej „STWOiRB”), co jest niezgodne z art. 103 ust. 1 oraz art. 266 ustawy z dnia 11 września 2019 roku Prawo zamówień publicznych (t.j. Dz. U. z 2021 r., poz. 1129 ze zm.), zwanej dalej „</w:t>
            </w:r>
            <w:r w:rsidR="008607D1" w:rsidRPr="00C5214A">
              <w:rPr>
                <w:rFonts w:asciiTheme="minorHAnsi" w:hAnsiTheme="minorHAnsi" w:cstheme="minorHAnsi"/>
                <w:sz w:val="20"/>
                <w:szCs w:val="20"/>
              </w:rPr>
              <w:t xml:space="preserve">ustawą </w:t>
            </w:r>
            <w:r w:rsidRPr="00C5214A">
              <w:rPr>
                <w:rFonts w:asciiTheme="minorHAnsi" w:hAnsiTheme="minorHAnsi" w:cstheme="minorHAnsi"/>
                <w:sz w:val="20"/>
                <w:szCs w:val="20"/>
              </w:rPr>
              <w:t xml:space="preserve">Pzp”. Zgodnie z art. 103 ust. 1 Pzp: Zamówienia na roboty budowlane opisuje się za pomocą dokumentacji projektowej oraz specyfikacji technicznych wykonania i odbioru robót budowlanych. </w:t>
            </w:r>
          </w:p>
        </w:tc>
      </w:tr>
      <w:tr w:rsidR="005F6FBD" w:rsidRPr="00C5214A" w14:paraId="3F7A9811" w14:textId="77777777" w:rsidTr="0073637D">
        <w:trPr>
          <w:trHeight w:val="1408"/>
        </w:trPr>
        <w:tc>
          <w:tcPr>
            <w:tcW w:w="704" w:type="dxa"/>
            <w:vAlign w:val="center"/>
          </w:tcPr>
          <w:p w14:paraId="4DE616B4" w14:textId="77777777" w:rsidR="00503A11" w:rsidRPr="00C5214A" w:rsidRDefault="00503A11"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0F01D68E" w14:textId="3C46F23A" w:rsidR="00503A11" w:rsidRPr="00C5214A" w:rsidRDefault="00503A11" w:rsidP="00503A11">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5490ACEC" w14:textId="08C76900" w:rsidR="00503A11" w:rsidRPr="00C5214A" w:rsidRDefault="00503A11" w:rsidP="00503A11">
            <w:pPr>
              <w:ind w:left="-108"/>
              <w:jc w:val="center"/>
              <w:rPr>
                <w:rFonts w:asciiTheme="minorHAnsi" w:hAnsiTheme="minorHAnsi" w:cstheme="minorHAnsi"/>
                <w:b/>
                <w:sz w:val="20"/>
              </w:rPr>
            </w:pPr>
            <w:r w:rsidRPr="00C5214A">
              <w:rPr>
                <w:rFonts w:asciiTheme="minorHAnsi" w:hAnsiTheme="minorHAnsi" w:cstheme="minorHAnsi"/>
                <w:b/>
                <w:sz w:val="20"/>
              </w:rPr>
              <w:t>Zakład Opiekuńczo-Leczniczy w Śremie</w:t>
            </w:r>
          </w:p>
        </w:tc>
        <w:tc>
          <w:tcPr>
            <w:tcW w:w="2375" w:type="dxa"/>
            <w:vAlign w:val="center"/>
          </w:tcPr>
          <w:p w14:paraId="6513D4E1" w14:textId="0F84E097"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prawidłowości realizacji inwestycji pn. „Modernizacja Odcinka </w:t>
            </w:r>
            <w:r w:rsidRPr="00C5214A">
              <w:rPr>
                <w:rFonts w:asciiTheme="minorHAnsi" w:hAnsiTheme="minorHAnsi" w:cstheme="minorHAnsi"/>
                <w:sz w:val="20"/>
                <w:szCs w:val="20"/>
              </w:rPr>
              <w:br/>
              <w:t>I Oddziału Pielęgnacyjno-Opiekuńczego- Psychiatrycznego”,</w:t>
            </w:r>
          </w:p>
          <w:p w14:paraId="44DA9833" w14:textId="77777777"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na dzień kontroli</w:t>
            </w:r>
          </w:p>
          <w:p w14:paraId="110DBBEA" w14:textId="77777777"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4D46C16F" w14:textId="56EEBC40" w:rsidR="00503A11" w:rsidRPr="00C5214A" w:rsidRDefault="00503A11" w:rsidP="00503A11">
            <w:pPr>
              <w:spacing w:after="0"/>
              <w:jc w:val="center"/>
              <w:rPr>
                <w:rFonts w:asciiTheme="minorHAnsi" w:hAnsiTheme="minorHAnsi" w:cstheme="minorHAnsi"/>
                <w:sz w:val="20"/>
                <w:szCs w:val="20"/>
              </w:rPr>
            </w:pPr>
            <w:r w:rsidRPr="00C5214A">
              <w:rPr>
                <w:rFonts w:asciiTheme="minorHAnsi" w:hAnsiTheme="minorHAnsi" w:cstheme="minorHAnsi"/>
                <w:sz w:val="20"/>
                <w:szCs w:val="20"/>
              </w:rPr>
              <w:t>BI</w:t>
            </w:r>
          </w:p>
        </w:tc>
        <w:tc>
          <w:tcPr>
            <w:tcW w:w="7941" w:type="dxa"/>
          </w:tcPr>
          <w:p w14:paraId="2E77A826" w14:textId="0EE8E45F" w:rsidR="00503A11" w:rsidRPr="00C5214A" w:rsidRDefault="00503A11" w:rsidP="008607D1">
            <w:pPr>
              <w:tabs>
                <w:tab w:val="num" w:pos="349"/>
              </w:tabs>
              <w:spacing w:after="0"/>
              <w:ind w:left="66"/>
              <w:jc w:val="both"/>
              <w:rPr>
                <w:rFonts w:asciiTheme="minorHAnsi" w:hAnsiTheme="minorHAnsi" w:cstheme="minorHAnsi"/>
                <w:sz w:val="20"/>
                <w:szCs w:val="20"/>
              </w:rPr>
            </w:pPr>
            <w:r w:rsidRPr="00C5214A">
              <w:rPr>
                <w:rFonts w:asciiTheme="minorHAnsi" w:hAnsiTheme="minorHAnsi" w:cstheme="minorHAnsi"/>
                <w:sz w:val="20"/>
                <w:szCs w:val="20"/>
              </w:rPr>
              <w:t xml:space="preserve">Stwierdzono brak specyfikacji technicznych wykonania i odbioru robót budowlanych (zwanych dalej „STWOiRB”), co jest niezgodne z art. 103 ust. 1 oraz art. 266 ustawy </w:t>
            </w:r>
            <w:r w:rsidR="008607D1" w:rsidRPr="00C5214A">
              <w:rPr>
                <w:rFonts w:asciiTheme="minorHAnsi" w:hAnsiTheme="minorHAnsi" w:cstheme="minorHAnsi"/>
                <w:sz w:val="20"/>
                <w:szCs w:val="20"/>
              </w:rPr>
              <w:t>Pzp</w:t>
            </w:r>
            <w:r w:rsidRPr="00C5214A">
              <w:rPr>
                <w:rFonts w:asciiTheme="minorHAnsi" w:hAnsiTheme="minorHAnsi" w:cstheme="minorHAnsi"/>
                <w:sz w:val="20"/>
                <w:szCs w:val="20"/>
              </w:rPr>
              <w:t xml:space="preserve">. Zgodnie z art. 103 ust. 1 </w:t>
            </w:r>
            <w:r w:rsidR="008607D1" w:rsidRPr="00C5214A">
              <w:rPr>
                <w:rFonts w:asciiTheme="minorHAnsi" w:hAnsiTheme="minorHAnsi" w:cstheme="minorHAnsi"/>
                <w:sz w:val="20"/>
                <w:szCs w:val="20"/>
              </w:rPr>
              <w:t xml:space="preserve">ustawy </w:t>
            </w:r>
            <w:r w:rsidRPr="00C5214A">
              <w:rPr>
                <w:rFonts w:asciiTheme="minorHAnsi" w:hAnsiTheme="minorHAnsi" w:cstheme="minorHAnsi"/>
                <w:sz w:val="20"/>
                <w:szCs w:val="20"/>
              </w:rPr>
              <w:t>Pzp: Zamówienia na roboty budowlane opisuje się za pomocą dokumentacji projektowej oraz specyfikacji technicznych wykonania i odbioru robót budowlanych.</w:t>
            </w:r>
          </w:p>
        </w:tc>
      </w:tr>
      <w:tr w:rsidR="005F6FBD" w:rsidRPr="00C5214A" w14:paraId="1122AF8A" w14:textId="77777777" w:rsidTr="00C13795">
        <w:trPr>
          <w:trHeight w:val="1408"/>
        </w:trPr>
        <w:tc>
          <w:tcPr>
            <w:tcW w:w="704" w:type="dxa"/>
            <w:vAlign w:val="center"/>
          </w:tcPr>
          <w:p w14:paraId="4762B127" w14:textId="77777777" w:rsidR="002A1795" w:rsidRPr="00C5214A" w:rsidRDefault="002A1795"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30330C0C" w14:textId="54C58D1A"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3161EAE6" w14:textId="39C2F7FC" w:rsidR="002A1795" w:rsidRPr="00C5214A" w:rsidRDefault="002A1795" w:rsidP="002A1795">
            <w:pPr>
              <w:ind w:left="-108"/>
              <w:jc w:val="center"/>
              <w:rPr>
                <w:rFonts w:asciiTheme="minorHAnsi" w:hAnsiTheme="minorHAnsi" w:cstheme="minorHAnsi"/>
                <w:b/>
                <w:sz w:val="20"/>
              </w:rPr>
            </w:pPr>
            <w:r w:rsidRPr="00C5214A">
              <w:rPr>
                <w:rFonts w:asciiTheme="minorHAnsi" w:hAnsiTheme="minorHAnsi" w:cstheme="minorHAnsi"/>
                <w:b/>
                <w:sz w:val="20"/>
              </w:rPr>
              <w:t>Zakład Opiekuńczo-Leczniczy w Śremie</w:t>
            </w:r>
          </w:p>
        </w:tc>
        <w:tc>
          <w:tcPr>
            <w:tcW w:w="2375" w:type="dxa"/>
            <w:vAlign w:val="center"/>
          </w:tcPr>
          <w:p w14:paraId="12CB0CDB" w14:textId="0F9B6B9B"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Problemowa w zakresie prawidłowości wykorzystania dotacji za rok 2021, otrzymanej na podstawie umowy nr 64/DK/K/2021 z dnia 20.08.2021r. na realizację zadania pn. Kontynuacja prac konserwatorskich – IX etap – przy polichromiach ściennych  - drugie przęsło nawy głównej kaplicy pw. św. Ignacego Loyoli przy Zakładzie Opiekuńczo-Leczniczym w Śremie</w:t>
            </w:r>
          </w:p>
          <w:p w14:paraId="4BEEDC37" w14:textId="2BC72B0B"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147D386C" w14:textId="5E9AAA00"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DKO</w:t>
            </w:r>
          </w:p>
        </w:tc>
        <w:tc>
          <w:tcPr>
            <w:tcW w:w="7941" w:type="dxa"/>
            <w:vAlign w:val="center"/>
          </w:tcPr>
          <w:p w14:paraId="22EA49EC" w14:textId="7F574615" w:rsidR="002A1795" w:rsidRPr="00C5214A" w:rsidRDefault="002A1795" w:rsidP="002A1795">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13A4A705" w14:textId="77777777" w:rsidTr="00995386">
        <w:trPr>
          <w:trHeight w:val="1125"/>
        </w:trPr>
        <w:tc>
          <w:tcPr>
            <w:tcW w:w="704" w:type="dxa"/>
            <w:vAlign w:val="center"/>
          </w:tcPr>
          <w:p w14:paraId="3693F043" w14:textId="77777777" w:rsidR="002A1795" w:rsidRPr="00C5214A" w:rsidRDefault="002A1795"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6474FFA6" w14:textId="7D8898E9"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77805DD1" w14:textId="50BF9E0B" w:rsidR="002A1795" w:rsidRPr="00C5214A" w:rsidRDefault="002A1795" w:rsidP="002A1795">
            <w:pPr>
              <w:ind w:left="-108"/>
              <w:jc w:val="center"/>
              <w:rPr>
                <w:rFonts w:asciiTheme="minorHAnsi" w:hAnsiTheme="minorHAnsi" w:cstheme="minorHAnsi"/>
                <w:b/>
                <w:sz w:val="20"/>
              </w:rPr>
            </w:pPr>
            <w:r w:rsidRPr="00C5214A">
              <w:rPr>
                <w:rFonts w:asciiTheme="minorHAnsi" w:hAnsiTheme="minorHAnsi" w:cstheme="minorHAnsi"/>
                <w:b/>
                <w:sz w:val="20"/>
              </w:rPr>
              <w:t xml:space="preserve">Wielkopolskie Centrum </w:t>
            </w:r>
            <w:r w:rsidRPr="00C5214A">
              <w:rPr>
                <w:rFonts w:asciiTheme="minorHAnsi" w:hAnsiTheme="minorHAnsi" w:cstheme="minorHAnsi"/>
                <w:b/>
                <w:spacing w:val="-6"/>
                <w:sz w:val="20"/>
              </w:rPr>
              <w:t xml:space="preserve">Onkologii </w:t>
            </w:r>
            <w:r w:rsidRPr="00C5214A">
              <w:rPr>
                <w:rFonts w:asciiTheme="minorHAnsi" w:hAnsiTheme="minorHAnsi" w:cstheme="minorHAnsi"/>
              </w:rPr>
              <w:t xml:space="preserve"> </w:t>
            </w:r>
            <w:r w:rsidRPr="00C5214A">
              <w:rPr>
                <w:rFonts w:asciiTheme="minorHAnsi" w:hAnsiTheme="minorHAnsi" w:cstheme="minorHAnsi"/>
                <w:b/>
                <w:spacing w:val="-6"/>
                <w:sz w:val="20"/>
              </w:rPr>
              <w:t>im. Marii Skłodowskiej – Curie w Poznaniu</w:t>
            </w:r>
          </w:p>
        </w:tc>
        <w:tc>
          <w:tcPr>
            <w:tcW w:w="2375" w:type="dxa"/>
            <w:shd w:val="clear" w:color="auto" w:fill="auto"/>
            <w:vAlign w:val="center"/>
          </w:tcPr>
          <w:p w14:paraId="7DC39112" w14:textId="1BE6C0C0"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poziomu przygotowania samorządowej </w:t>
            </w:r>
          </w:p>
          <w:p w14:paraId="52A15E8B" w14:textId="77777777"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jednostki organizacyjnej do </w:t>
            </w:r>
          </w:p>
          <w:p w14:paraId="6D364EDC" w14:textId="2B87AB9E"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realizacji zadań obronnych za okres od 01.01.2017 r., do dnia 05.06.2022 r.</w:t>
            </w:r>
          </w:p>
          <w:p w14:paraId="675FC975" w14:textId="64FD8724"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129C04F4" w14:textId="495A32B8"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BOIN</w:t>
            </w:r>
          </w:p>
        </w:tc>
        <w:tc>
          <w:tcPr>
            <w:tcW w:w="7941" w:type="dxa"/>
            <w:shd w:val="clear" w:color="auto" w:fill="auto"/>
            <w:vAlign w:val="center"/>
          </w:tcPr>
          <w:p w14:paraId="261B9FA3" w14:textId="6F71B93A" w:rsidR="002A1795" w:rsidRPr="00C5214A" w:rsidRDefault="002A1795" w:rsidP="002A1795">
            <w:pPr>
              <w:spacing w:after="0"/>
              <w:jc w:val="both"/>
              <w:rPr>
                <w:rFonts w:asciiTheme="minorHAnsi" w:hAnsiTheme="minorHAnsi" w:cstheme="minorHAnsi"/>
                <w:sz w:val="20"/>
                <w:szCs w:val="20"/>
              </w:rPr>
            </w:pPr>
            <w:r w:rsidRPr="00C5214A">
              <w:rPr>
                <w:rFonts w:asciiTheme="minorHAnsi" w:hAnsiTheme="minorHAnsi" w:cstheme="minorHAnsi"/>
                <w:sz w:val="20"/>
                <w:szCs w:val="20"/>
              </w:rPr>
              <w:t>Stwierdzono, że:</w:t>
            </w:r>
          </w:p>
          <w:p w14:paraId="17A570E1" w14:textId="442CCEB9" w:rsidR="002A1795" w:rsidRPr="00C5214A" w:rsidRDefault="002A1795" w:rsidP="0041681C">
            <w:pPr>
              <w:pStyle w:val="Akapitzlist0"/>
              <w:numPr>
                <w:ilvl w:val="0"/>
                <w:numId w:val="45"/>
              </w:numPr>
              <w:spacing w:after="0" w:line="240" w:lineRule="auto"/>
              <w:jc w:val="both"/>
              <w:rPr>
                <w:rFonts w:asciiTheme="minorHAnsi" w:hAnsiTheme="minorHAnsi" w:cstheme="minorHAnsi"/>
                <w:sz w:val="20"/>
                <w:szCs w:val="20"/>
              </w:rPr>
            </w:pPr>
            <w:r w:rsidRPr="00C5214A">
              <w:rPr>
                <w:rFonts w:asciiTheme="minorHAnsi" w:hAnsiTheme="minorHAnsi" w:cstheme="minorHAnsi"/>
                <w:sz w:val="20"/>
                <w:szCs w:val="20"/>
              </w:rPr>
              <w:t xml:space="preserve">Plan przygotowania Wielkopolskiego Centrum Onkologii im. Marii Skłodowskiej-Curie </w:t>
            </w:r>
            <w:r w:rsidRPr="00C5214A">
              <w:rPr>
                <w:rFonts w:asciiTheme="minorHAnsi" w:hAnsiTheme="minorHAnsi" w:cstheme="minorHAnsi"/>
                <w:sz w:val="20"/>
                <w:szCs w:val="20"/>
              </w:rPr>
              <w:br/>
              <w:t>na potrzeby obronne państwa zawiera uchybienia:</w:t>
            </w:r>
          </w:p>
          <w:p w14:paraId="40E8360A" w14:textId="1E828D4F" w:rsidR="002A1795" w:rsidRPr="00C5214A" w:rsidRDefault="002A1795" w:rsidP="002A1795">
            <w:pPr>
              <w:spacing w:after="0"/>
              <w:ind w:left="360"/>
              <w:jc w:val="both"/>
              <w:rPr>
                <w:rFonts w:asciiTheme="minorHAnsi" w:hAnsiTheme="minorHAnsi" w:cstheme="minorHAnsi"/>
                <w:sz w:val="20"/>
                <w:szCs w:val="20"/>
              </w:rPr>
            </w:pPr>
            <w:r w:rsidRPr="00C5214A">
              <w:rPr>
                <w:rFonts w:asciiTheme="minorHAnsi" w:hAnsiTheme="minorHAnsi" w:cstheme="minorHAnsi"/>
                <w:sz w:val="20"/>
                <w:szCs w:val="20"/>
              </w:rPr>
              <w:t>a) brak daty dokonania uzgodnienia i zatwierdzenia,</w:t>
            </w:r>
          </w:p>
          <w:p w14:paraId="276DF05B" w14:textId="79B7B7D6" w:rsidR="002A1795" w:rsidRPr="00C5214A" w:rsidRDefault="002A1795" w:rsidP="002A1795">
            <w:pPr>
              <w:spacing w:after="0"/>
              <w:ind w:left="360"/>
              <w:jc w:val="both"/>
              <w:rPr>
                <w:rFonts w:asciiTheme="minorHAnsi" w:hAnsiTheme="minorHAnsi" w:cstheme="minorHAnsi"/>
                <w:sz w:val="20"/>
                <w:szCs w:val="20"/>
              </w:rPr>
            </w:pPr>
            <w:r w:rsidRPr="00C5214A">
              <w:rPr>
                <w:rFonts w:asciiTheme="minorHAnsi" w:hAnsiTheme="minorHAnsi" w:cstheme="minorHAnsi"/>
                <w:sz w:val="20"/>
                <w:szCs w:val="20"/>
              </w:rPr>
              <w:t xml:space="preserve">b) nie naniesiono oznaczeń dokumentu, wymaganych ustawą z dnia 5 sierpnia 2010 r. </w:t>
            </w:r>
            <w:r w:rsidR="00B11D8E">
              <w:rPr>
                <w:rFonts w:asciiTheme="minorHAnsi" w:hAnsiTheme="minorHAnsi" w:cstheme="minorHAnsi"/>
                <w:sz w:val="20"/>
                <w:szCs w:val="20"/>
              </w:rPr>
              <w:br/>
            </w:r>
            <w:r w:rsidRPr="00C5214A">
              <w:rPr>
                <w:rFonts w:asciiTheme="minorHAnsi" w:hAnsiTheme="minorHAnsi" w:cstheme="minorHAnsi"/>
                <w:sz w:val="20"/>
                <w:szCs w:val="20"/>
              </w:rPr>
              <w:t>o ochronie informacji niejawnych,</w:t>
            </w:r>
          </w:p>
          <w:p w14:paraId="3FAA9AEA" w14:textId="2C685610" w:rsidR="002A1795" w:rsidRPr="00C5214A" w:rsidRDefault="002A1795" w:rsidP="002A1795">
            <w:pPr>
              <w:spacing w:after="0"/>
              <w:ind w:left="360"/>
              <w:jc w:val="both"/>
              <w:rPr>
                <w:rFonts w:asciiTheme="minorHAnsi" w:hAnsiTheme="minorHAnsi" w:cstheme="minorHAnsi"/>
                <w:sz w:val="20"/>
                <w:szCs w:val="20"/>
              </w:rPr>
            </w:pPr>
            <w:r w:rsidRPr="00C5214A">
              <w:rPr>
                <w:rFonts w:asciiTheme="minorHAnsi" w:hAnsiTheme="minorHAnsi" w:cstheme="minorHAnsi"/>
                <w:sz w:val="20"/>
                <w:szCs w:val="20"/>
              </w:rPr>
              <w:t>c) nie prowadzono corocznej aktualizacji planu,</w:t>
            </w:r>
          </w:p>
          <w:p w14:paraId="0F05E445" w14:textId="4D121A4E" w:rsidR="002A1795" w:rsidRPr="00C5214A" w:rsidRDefault="002A1795" w:rsidP="002A1795">
            <w:pPr>
              <w:spacing w:after="0"/>
              <w:ind w:left="360"/>
              <w:jc w:val="both"/>
              <w:rPr>
                <w:rFonts w:asciiTheme="minorHAnsi" w:hAnsiTheme="minorHAnsi" w:cstheme="minorHAnsi"/>
                <w:sz w:val="20"/>
                <w:szCs w:val="20"/>
              </w:rPr>
            </w:pPr>
            <w:r w:rsidRPr="00C5214A">
              <w:rPr>
                <w:rFonts w:asciiTheme="minorHAnsi" w:hAnsiTheme="minorHAnsi" w:cstheme="minorHAnsi"/>
                <w:sz w:val="20"/>
                <w:szCs w:val="20"/>
              </w:rPr>
              <w:t>d) brak jest załącznika stanowiącego „plan organizacji i funkcjonowania zastępczych miejsc szpitalnych”.</w:t>
            </w:r>
          </w:p>
          <w:p w14:paraId="7012D5B3" w14:textId="56C9BF82" w:rsidR="002A1795" w:rsidRPr="00C5214A" w:rsidRDefault="002A1795" w:rsidP="0041681C">
            <w:pPr>
              <w:pStyle w:val="Akapitzlist0"/>
              <w:numPr>
                <w:ilvl w:val="0"/>
                <w:numId w:val="45"/>
              </w:numPr>
              <w:spacing w:after="0"/>
              <w:jc w:val="both"/>
              <w:rPr>
                <w:rFonts w:asciiTheme="minorHAnsi" w:hAnsiTheme="minorHAnsi" w:cstheme="minorHAnsi"/>
                <w:sz w:val="20"/>
                <w:szCs w:val="20"/>
              </w:rPr>
            </w:pPr>
            <w:r w:rsidRPr="00C5214A">
              <w:rPr>
                <w:rFonts w:asciiTheme="minorHAnsi" w:hAnsiTheme="minorHAnsi" w:cstheme="minorHAnsi"/>
                <w:sz w:val="20"/>
                <w:szCs w:val="20"/>
              </w:rPr>
              <w:t>W 2021 i 2022 roku nie zrealizowano szkoleń obronnych.</w:t>
            </w:r>
          </w:p>
          <w:p w14:paraId="0676B905" w14:textId="47D6D490" w:rsidR="002A1795" w:rsidRPr="00C5214A" w:rsidRDefault="002A1795" w:rsidP="002A1795">
            <w:pPr>
              <w:tabs>
                <w:tab w:val="num" w:pos="349"/>
              </w:tabs>
              <w:spacing w:after="0"/>
              <w:ind w:left="66"/>
              <w:jc w:val="both"/>
              <w:rPr>
                <w:rFonts w:asciiTheme="minorHAnsi" w:hAnsiTheme="minorHAnsi" w:cstheme="minorHAnsi"/>
                <w:sz w:val="20"/>
                <w:szCs w:val="20"/>
              </w:rPr>
            </w:pPr>
          </w:p>
        </w:tc>
      </w:tr>
      <w:tr w:rsidR="005F6FBD" w:rsidRPr="00C5214A" w14:paraId="42324FD2" w14:textId="77777777" w:rsidTr="00995386">
        <w:trPr>
          <w:trHeight w:val="1125"/>
        </w:trPr>
        <w:tc>
          <w:tcPr>
            <w:tcW w:w="704" w:type="dxa"/>
            <w:vAlign w:val="center"/>
          </w:tcPr>
          <w:p w14:paraId="11671721" w14:textId="77777777" w:rsidR="002A1795" w:rsidRPr="00C5214A" w:rsidRDefault="002A1795"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3AEEF8F9" w14:textId="52CA5E29"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DZ</w:t>
            </w:r>
          </w:p>
        </w:tc>
        <w:tc>
          <w:tcPr>
            <w:tcW w:w="1849" w:type="dxa"/>
            <w:shd w:val="clear" w:color="000000" w:fill="FFFFFF"/>
            <w:vAlign w:val="center"/>
          </w:tcPr>
          <w:p w14:paraId="7CD233D5" w14:textId="1764C252" w:rsidR="002A1795" w:rsidRPr="00C5214A" w:rsidRDefault="002A1795" w:rsidP="0003266C">
            <w:pPr>
              <w:ind w:left="-108"/>
              <w:jc w:val="center"/>
              <w:rPr>
                <w:rFonts w:asciiTheme="minorHAnsi" w:hAnsiTheme="minorHAnsi" w:cstheme="minorHAnsi"/>
                <w:b/>
                <w:sz w:val="20"/>
              </w:rPr>
            </w:pPr>
            <w:r w:rsidRPr="00C5214A">
              <w:rPr>
                <w:rFonts w:asciiTheme="minorHAnsi" w:hAnsiTheme="minorHAnsi" w:cstheme="minorHAnsi"/>
                <w:b/>
                <w:sz w:val="20"/>
              </w:rPr>
              <w:t xml:space="preserve">Wojewódzki Specjalistyczny Zespół Zakładów Opieki Zdrowotnej Chorób Płuc </w:t>
            </w:r>
            <w:r w:rsidR="0003266C" w:rsidRPr="00C5214A">
              <w:rPr>
                <w:rFonts w:asciiTheme="minorHAnsi" w:hAnsiTheme="minorHAnsi" w:cstheme="minorHAnsi"/>
                <w:b/>
                <w:sz w:val="20"/>
              </w:rPr>
              <w:br/>
            </w:r>
            <w:r w:rsidRPr="00C5214A">
              <w:rPr>
                <w:rFonts w:asciiTheme="minorHAnsi" w:hAnsiTheme="minorHAnsi" w:cstheme="minorHAnsi"/>
                <w:b/>
                <w:sz w:val="20"/>
              </w:rPr>
              <w:t>i Gruźlicy w Wolicy</w:t>
            </w:r>
          </w:p>
        </w:tc>
        <w:tc>
          <w:tcPr>
            <w:tcW w:w="2375" w:type="dxa"/>
            <w:shd w:val="clear" w:color="auto" w:fill="auto"/>
            <w:vAlign w:val="center"/>
          </w:tcPr>
          <w:p w14:paraId="6EEF4114" w14:textId="099CFFD3"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poziomu przygotowania samorządowej </w:t>
            </w:r>
          </w:p>
          <w:p w14:paraId="6BA08E4E" w14:textId="77777777"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jednostki organizacyjnej do </w:t>
            </w:r>
          </w:p>
          <w:p w14:paraId="098031DD" w14:textId="0B31C8B2"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realizacji zadań obronnych za okres od 01.01.2017 r., do dnia 13.10.2022 r.</w:t>
            </w:r>
          </w:p>
          <w:p w14:paraId="16059194" w14:textId="77777777"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271B683E" w14:textId="6EAE8745"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BOIN</w:t>
            </w:r>
          </w:p>
        </w:tc>
        <w:tc>
          <w:tcPr>
            <w:tcW w:w="7941" w:type="dxa"/>
            <w:shd w:val="clear" w:color="auto" w:fill="auto"/>
            <w:vAlign w:val="center"/>
          </w:tcPr>
          <w:p w14:paraId="617AE1B9" w14:textId="7FA0E26B" w:rsidR="002A1795" w:rsidRPr="00C5214A" w:rsidRDefault="00264655" w:rsidP="00264655">
            <w:pPr>
              <w:spacing w:after="0"/>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60C1245C" w14:textId="77777777" w:rsidTr="00C13795">
        <w:trPr>
          <w:trHeight w:val="1408"/>
        </w:trPr>
        <w:tc>
          <w:tcPr>
            <w:tcW w:w="704" w:type="dxa"/>
            <w:vAlign w:val="center"/>
          </w:tcPr>
          <w:p w14:paraId="37A67D02" w14:textId="77777777" w:rsidR="002A1795" w:rsidRPr="00C5214A" w:rsidRDefault="002A1795"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6D0920AA" w14:textId="77777777"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Departament Korzystania </w:t>
            </w:r>
          </w:p>
          <w:p w14:paraId="563C3FB7" w14:textId="77777777"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 xml:space="preserve">i Informacji </w:t>
            </w:r>
          </w:p>
          <w:p w14:paraId="4A573F98" w14:textId="77777777"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o Środowisku</w:t>
            </w:r>
          </w:p>
          <w:p w14:paraId="09169244" w14:textId="31FA203F" w:rsidR="002A1795" w:rsidRPr="00C5214A" w:rsidRDefault="002A1795" w:rsidP="002A1795">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(DSI)</w:t>
            </w:r>
          </w:p>
        </w:tc>
        <w:tc>
          <w:tcPr>
            <w:tcW w:w="1849" w:type="dxa"/>
            <w:shd w:val="clear" w:color="000000" w:fill="FFFFFF"/>
            <w:vAlign w:val="center"/>
          </w:tcPr>
          <w:p w14:paraId="41F5FAB1" w14:textId="25F2D038" w:rsidR="002A1795" w:rsidRPr="00C5214A" w:rsidRDefault="002A1795" w:rsidP="002A1795">
            <w:pPr>
              <w:jc w:val="center"/>
              <w:rPr>
                <w:rFonts w:asciiTheme="minorHAnsi" w:hAnsiTheme="minorHAnsi" w:cstheme="minorHAnsi"/>
                <w:b/>
                <w:sz w:val="20"/>
              </w:rPr>
            </w:pPr>
            <w:r w:rsidRPr="00C5214A">
              <w:rPr>
                <w:rFonts w:asciiTheme="minorHAnsi" w:hAnsiTheme="minorHAnsi" w:cstheme="minorHAnsi"/>
                <w:b/>
                <w:sz w:val="20"/>
              </w:rPr>
              <w:t>Zespół Parków</w:t>
            </w:r>
            <w:r w:rsidRPr="00C5214A">
              <w:rPr>
                <w:rFonts w:asciiTheme="minorHAnsi" w:hAnsiTheme="minorHAnsi" w:cstheme="minorHAnsi"/>
                <w:b/>
                <w:sz w:val="20"/>
              </w:rPr>
              <w:br/>
              <w:t>Krajobrazowych Województwa</w:t>
            </w:r>
            <w:r w:rsidRPr="00C5214A">
              <w:rPr>
                <w:rFonts w:asciiTheme="minorHAnsi" w:hAnsiTheme="minorHAnsi" w:cstheme="minorHAnsi"/>
                <w:b/>
                <w:sz w:val="20"/>
              </w:rPr>
              <w:br/>
              <w:t>Wielkopolskiego</w:t>
            </w:r>
            <w:r w:rsidRPr="00C5214A">
              <w:rPr>
                <w:rFonts w:asciiTheme="minorHAnsi" w:hAnsiTheme="minorHAnsi" w:cstheme="minorHAnsi"/>
                <w:b/>
                <w:sz w:val="20"/>
              </w:rPr>
              <w:br/>
              <w:t>w Poznaniu</w:t>
            </w:r>
          </w:p>
        </w:tc>
        <w:tc>
          <w:tcPr>
            <w:tcW w:w="2375" w:type="dxa"/>
            <w:vAlign w:val="center"/>
          </w:tcPr>
          <w:p w14:paraId="2746ACB9" w14:textId="0AB9571A"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 xml:space="preserve">Problemowa w zakresie: identyfikacji i oceny istniejących i potencjalnych zagrożeń wewnętrznych </w:t>
            </w:r>
            <w:r w:rsidRPr="00C5214A">
              <w:rPr>
                <w:rFonts w:asciiTheme="minorHAnsi" w:hAnsiTheme="minorHAnsi" w:cstheme="minorHAnsi"/>
                <w:sz w:val="20"/>
                <w:szCs w:val="20"/>
              </w:rPr>
              <w:br/>
              <w:t xml:space="preserve">i zewnętrznych parków krajobrazowych oraz podejmowanych działań mających na celu eliminowanie lub ograniczenie tych zagrożeń i ich skutków, a także innych działań w celu poprawy funkcjonowania </w:t>
            </w:r>
            <w:r w:rsidRPr="00C5214A">
              <w:rPr>
                <w:rFonts w:asciiTheme="minorHAnsi" w:hAnsiTheme="minorHAnsi" w:cstheme="minorHAnsi"/>
                <w:sz w:val="20"/>
                <w:szCs w:val="20"/>
              </w:rPr>
              <w:br/>
              <w:t>i ochrony parków krajobrazowych w latach 2020 – 2021</w:t>
            </w:r>
          </w:p>
          <w:p w14:paraId="683E94A2" w14:textId="00BB29FE"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w:t>
            </w:r>
          </w:p>
          <w:p w14:paraId="149F36CA" w14:textId="2AFCBA70" w:rsidR="002A1795" w:rsidRPr="00C5214A" w:rsidRDefault="002A1795" w:rsidP="002A1795">
            <w:pPr>
              <w:spacing w:after="0"/>
              <w:jc w:val="center"/>
              <w:rPr>
                <w:rFonts w:asciiTheme="minorHAnsi" w:hAnsiTheme="minorHAnsi" w:cstheme="minorHAnsi"/>
                <w:sz w:val="20"/>
                <w:szCs w:val="20"/>
              </w:rPr>
            </w:pPr>
            <w:r w:rsidRPr="00C5214A">
              <w:rPr>
                <w:rFonts w:asciiTheme="minorHAnsi" w:hAnsiTheme="minorHAnsi" w:cstheme="minorHAnsi"/>
                <w:sz w:val="20"/>
                <w:szCs w:val="20"/>
              </w:rPr>
              <w:t>DSI</w:t>
            </w:r>
          </w:p>
        </w:tc>
        <w:tc>
          <w:tcPr>
            <w:tcW w:w="7941" w:type="dxa"/>
            <w:vAlign w:val="center"/>
          </w:tcPr>
          <w:p w14:paraId="3B0598BB" w14:textId="1658A3A3" w:rsidR="002A1795" w:rsidRPr="00C5214A" w:rsidRDefault="002A1795" w:rsidP="002A1795">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0022D60A" w14:textId="77777777" w:rsidTr="00B511C9">
        <w:trPr>
          <w:trHeight w:val="1408"/>
        </w:trPr>
        <w:tc>
          <w:tcPr>
            <w:tcW w:w="704" w:type="dxa"/>
            <w:vAlign w:val="center"/>
          </w:tcPr>
          <w:p w14:paraId="5715C3BE" w14:textId="77777777" w:rsidR="004912C3" w:rsidRPr="00C5214A" w:rsidRDefault="004912C3"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51B80611" w14:textId="77777777" w:rsidR="004912C3" w:rsidRPr="00C5214A" w:rsidRDefault="004912C3" w:rsidP="004912C3">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Departament Gospodarki Mieniem</w:t>
            </w:r>
          </w:p>
          <w:p w14:paraId="790340CA" w14:textId="35A6922D" w:rsidR="0043398D" w:rsidRPr="00C5214A" w:rsidRDefault="0043398D" w:rsidP="0043398D">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(DG)</w:t>
            </w:r>
          </w:p>
        </w:tc>
        <w:tc>
          <w:tcPr>
            <w:tcW w:w="1849" w:type="dxa"/>
            <w:shd w:val="clear" w:color="000000" w:fill="FFFFFF"/>
          </w:tcPr>
          <w:p w14:paraId="0CD96D63" w14:textId="71B35F46" w:rsidR="004912C3" w:rsidRPr="00C5214A" w:rsidRDefault="004912C3" w:rsidP="004912C3">
            <w:pPr>
              <w:jc w:val="center"/>
              <w:rPr>
                <w:rFonts w:asciiTheme="minorHAnsi" w:hAnsiTheme="minorHAnsi" w:cstheme="minorHAnsi"/>
                <w:b/>
                <w:sz w:val="20"/>
                <w:szCs w:val="20"/>
              </w:rPr>
            </w:pPr>
            <w:r w:rsidRPr="00C5214A">
              <w:rPr>
                <w:rFonts w:asciiTheme="minorHAnsi" w:hAnsiTheme="minorHAnsi" w:cstheme="minorHAnsi"/>
                <w:b/>
                <w:sz w:val="20"/>
                <w:szCs w:val="20"/>
                <w:lang w:eastAsia="pl-PL"/>
              </w:rPr>
              <w:t xml:space="preserve">Wielkopolski Zarząd Geodezji, Kartografii </w:t>
            </w:r>
            <w:r w:rsidR="00765573" w:rsidRPr="00C5214A">
              <w:rPr>
                <w:rFonts w:asciiTheme="minorHAnsi" w:hAnsiTheme="minorHAnsi" w:cstheme="minorHAnsi"/>
                <w:b/>
                <w:sz w:val="20"/>
                <w:szCs w:val="20"/>
                <w:lang w:eastAsia="pl-PL"/>
              </w:rPr>
              <w:br/>
            </w:r>
            <w:r w:rsidRPr="00C5214A">
              <w:rPr>
                <w:rFonts w:asciiTheme="minorHAnsi" w:hAnsiTheme="minorHAnsi" w:cstheme="minorHAnsi"/>
                <w:b/>
                <w:sz w:val="20"/>
                <w:szCs w:val="20"/>
                <w:lang w:eastAsia="pl-PL"/>
              </w:rPr>
              <w:t>i Administrowania Mieniem w Poznaniu</w:t>
            </w:r>
          </w:p>
        </w:tc>
        <w:tc>
          <w:tcPr>
            <w:tcW w:w="2375" w:type="dxa"/>
            <w:vAlign w:val="center"/>
          </w:tcPr>
          <w:p w14:paraId="0C4626F1" w14:textId="6185251D" w:rsidR="004912C3" w:rsidRPr="00C5214A" w:rsidRDefault="00601DEC" w:rsidP="004912C3">
            <w:pPr>
              <w:spacing w:after="0"/>
              <w:jc w:val="center"/>
              <w:rPr>
                <w:rFonts w:asciiTheme="minorHAnsi" w:hAnsiTheme="minorHAnsi" w:cstheme="minorHAnsi"/>
                <w:sz w:val="20"/>
                <w:szCs w:val="20"/>
              </w:rPr>
            </w:pPr>
            <w:r w:rsidRPr="00C5214A">
              <w:rPr>
                <w:rFonts w:asciiTheme="minorHAnsi" w:hAnsiTheme="minorHAnsi" w:cstheme="minorHAnsi"/>
                <w:sz w:val="20"/>
                <w:szCs w:val="20"/>
              </w:rPr>
              <w:t>K</w:t>
            </w:r>
            <w:r w:rsidR="004912C3" w:rsidRPr="00C5214A">
              <w:rPr>
                <w:rFonts w:asciiTheme="minorHAnsi" w:hAnsiTheme="minorHAnsi" w:cstheme="minorHAnsi"/>
                <w:sz w:val="20"/>
                <w:szCs w:val="20"/>
              </w:rPr>
              <w:t>ompleksowa za rok 2020 oraz 2021</w:t>
            </w:r>
            <w:r w:rsidR="004912C3" w:rsidRPr="00C5214A">
              <w:rPr>
                <w:rFonts w:asciiTheme="minorHAnsi" w:hAnsiTheme="minorHAnsi" w:cstheme="minorHAnsi"/>
                <w:sz w:val="20"/>
                <w:szCs w:val="20"/>
              </w:rPr>
              <w:br/>
              <w:t>----------------------------------</w:t>
            </w:r>
            <w:r w:rsidR="004912C3" w:rsidRPr="00C5214A">
              <w:rPr>
                <w:rFonts w:asciiTheme="minorHAnsi" w:hAnsiTheme="minorHAnsi" w:cstheme="minorHAnsi"/>
                <w:sz w:val="20"/>
                <w:szCs w:val="20"/>
              </w:rPr>
              <w:br/>
              <w:t>DKO</w:t>
            </w:r>
          </w:p>
        </w:tc>
        <w:tc>
          <w:tcPr>
            <w:tcW w:w="7941" w:type="dxa"/>
            <w:vAlign w:val="center"/>
          </w:tcPr>
          <w:p w14:paraId="7A5092F6" w14:textId="7F36933F" w:rsidR="004912C3" w:rsidRPr="00C5214A" w:rsidRDefault="004912C3" w:rsidP="004912C3">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brak</w:t>
            </w:r>
          </w:p>
        </w:tc>
      </w:tr>
      <w:tr w:rsidR="005F6FBD" w:rsidRPr="00C5214A" w14:paraId="5A809497" w14:textId="77777777" w:rsidTr="00E71682">
        <w:trPr>
          <w:trHeight w:val="1408"/>
        </w:trPr>
        <w:tc>
          <w:tcPr>
            <w:tcW w:w="704" w:type="dxa"/>
            <w:vAlign w:val="center"/>
          </w:tcPr>
          <w:p w14:paraId="058DF97E" w14:textId="77777777" w:rsidR="0043398D" w:rsidRPr="00C5214A" w:rsidRDefault="0043398D" w:rsidP="004E2F59">
            <w:pPr>
              <w:pStyle w:val="Akapitzlist0"/>
              <w:numPr>
                <w:ilvl w:val="0"/>
                <w:numId w:val="103"/>
              </w:numPr>
              <w:tabs>
                <w:tab w:val="left" w:pos="596"/>
              </w:tabs>
              <w:spacing w:after="0"/>
              <w:ind w:right="22"/>
              <w:jc w:val="center"/>
              <w:rPr>
                <w:rFonts w:asciiTheme="minorHAnsi" w:hAnsiTheme="minorHAnsi" w:cstheme="minorHAnsi"/>
                <w:sz w:val="20"/>
                <w:szCs w:val="20"/>
              </w:rPr>
            </w:pPr>
          </w:p>
        </w:tc>
        <w:tc>
          <w:tcPr>
            <w:tcW w:w="1559" w:type="dxa"/>
            <w:vAlign w:val="center"/>
          </w:tcPr>
          <w:p w14:paraId="12222B11" w14:textId="77777777" w:rsidR="0043398D" w:rsidRPr="00C5214A" w:rsidRDefault="0043398D" w:rsidP="004912C3">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Departament Gospodarki</w:t>
            </w:r>
          </w:p>
          <w:p w14:paraId="32A8F74B" w14:textId="572805A6" w:rsidR="0043398D" w:rsidRPr="00C5214A" w:rsidRDefault="0043398D" w:rsidP="004912C3">
            <w:pPr>
              <w:spacing w:after="0"/>
              <w:jc w:val="center"/>
              <w:rPr>
                <w:rFonts w:asciiTheme="minorHAnsi" w:hAnsiTheme="minorHAnsi" w:cstheme="minorHAnsi"/>
                <w:b/>
                <w:sz w:val="20"/>
                <w:szCs w:val="20"/>
              </w:rPr>
            </w:pPr>
            <w:r w:rsidRPr="00C5214A">
              <w:rPr>
                <w:rFonts w:asciiTheme="minorHAnsi" w:hAnsiTheme="minorHAnsi" w:cstheme="minorHAnsi"/>
                <w:b/>
                <w:sz w:val="20"/>
                <w:szCs w:val="20"/>
              </w:rPr>
              <w:t>(DRG)</w:t>
            </w:r>
          </w:p>
        </w:tc>
        <w:tc>
          <w:tcPr>
            <w:tcW w:w="1849" w:type="dxa"/>
            <w:shd w:val="clear" w:color="000000" w:fill="FFFFFF"/>
            <w:vAlign w:val="center"/>
          </w:tcPr>
          <w:p w14:paraId="1723CBA5" w14:textId="218636AE" w:rsidR="0043398D" w:rsidRPr="00C5214A" w:rsidRDefault="0043398D" w:rsidP="0043398D">
            <w:pPr>
              <w:jc w:val="center"/>
              <w:rPr>
                <w:rFonts w:asciiTheme="minorHAnsi" w:hAnsiTheme="minorHAnsi" w:cstheme="minorHAnsi"/>
                <w:b/>
                <w:sz w:val="20"/>
                <w:szCs w:val="20"/>
                <w:lang w:eastAsia="pl-PL"/>
              </w:rPr>
            </w:pPr>
            <w:r w:rsidRPr="00C5214A">
              <w:rPr>
                <w:rFonts w:asciiTheme="minorHAnsi" w:hAnsiTheme="minorHAnsi" w:cstheme="minorHAnsi"/>
                <w:b/>
                <w:sz w:val="20"/>
                <w:szCs w:val="20"/>
                <w:lang w:eastAsia="pl-PL"/>
              </w:rPr>
              <w:t xml:space="preserve">Ośrodek Integracji Europejskiej </w:t>
            </w:r>
            <w:r w:rsidRPr="00C5214A">
              <w:rPr>
                <w:rFonts w:asciiTheme="minorHAnsi" w:hAnsiTheme="minorHAnsi" w:cstheme="minorHAnsi"/>
                <w:b/>
                <w:sz w:val="20"/>
                <w:szCs w:val="20"/>
                <w:lang w:eastAsia="pl-PL"/>
              </w:rPr>
              <w:br/>
              <w:t>w Rokosowie</w:t>
            </w:r>
          </w:p>
        </w:tc>
        <w:tc>
          <w:tcPr>
            <w:tcW w:w="2375" w:type="dxa"/>
          </w:tcPr>
          <w:p w14:paraId="5E73CD47" w14:textId="77777777" w:rsidR="00202DD1"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 xml:space="preserve">Problemowa w zakresie: </w:t>
            </w:r>
          </w:p>
          <w:p w14:paraId="0BED5A98" w14:textId="77209794" w:rsidR="00202DD1"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 xml:space="preserve">a) postępowań o udzielenie zamówienia publicznego na </w:t>
            </w:r>
            <w:r w:rsidRPr="00931008">
              <w:rPr>
                <w:rFonts w:asciiTheme="minorHAnsi" w:hAnsiTheme="minorHAnsi" w:cstheme="minorHAnsi"/>
                <w:i/>
                <w:spacing w:val="-6"/>
                <w:sz w:val="20"/>
                <w:szCs w:val="20"/>
              </w:rPr>
              <w:t>„Dostawę i montaż mebli oraz innego wyposażenia do pokoi hotelowych, pomieszczeń recepcji i sekretariatu oraz przestrzeni ogólnodostępnych holi na terenie Ośrodka Integracji Europejskiej w Rokosowie”,</w:t>
            </w:r>
            <w:r w:rsidRPr="00931008">
              <w:rPr>
                <w:rFonts w:asciiTheme="minorHAnsi" w:hAnsiTheme="minorHAnsi" w:cstheme="minorHAnsi"/>
                <w:spacing w:val="-6"/>
                <w:sz w:val="20"/>
                <w:szCs w:val="20"/>
              </w:rPr>
              <w:t xml:space="preserve"> opublikowane w BIP OIE w Rokosowie w dniach: - 31.05.2021r. – postępowanie </w:t>
            </w:r>
            <w:r w:rsidR="00BD2245" w:rsidRPr="00931008">
              <w:rPr>
                <w:rFonts w:asciiTheme="minorHAnsi" w:hAnsiTheme="minorHAnsi" w:cstheme="minorHAnsi"/>
                <w:spacing w:val="-6"/>
                <w:sz w:val="20"/>
                <w:szCs w:val="20"/>
              </w:rPr>
              <w:t>u</w:t>
            </w:r>
            <w:r w:rsidRPr="00931008">
              <w:rPr>
                <w:rFonts w:asciiTheme="minorHAnsi" w:hAnsiTheme="minorHAnsi" w:cstheme="minorHAnsi"/>
                <w:spacing w:val="-6"/>
                <w:sz w:val="20"/>
                <w:szCs w:val="20"/>
              </w:rPr>
              <w:t>nieważnione,</w:t>
            </w:r>
          </w:p>
          <w:p w14:paraId="78B8488F" w14:textId="7ABB4C36" w:rsidR="00202DD1"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 xml:space="preserve">- 05.07.2021r. – znak sprawy: S.26-3/2021, postępowanie ostateczne, </w:t>
            </w:r>
          </w:p>
          <w:p w14:paraId="50C48EA8" w14:textId="356BA200" w:rsidR="00202DD1"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 xml:space="preserve">b) wydatków ze środków własnych budżetu Województwa Wielkopolskiego w ramach projektu pn. </w:t>
            </w:r>
            <w:r w:rsidRPr="00931008">
              <w:rPr>
                <w:rFonts w:asciiTheme="minorHAnsi" w:hAnsiTheme="minorHAnsi" w:cstheme="minorHAnsi"/>
                <w:i/>
                <w:spacing w:val="-6"/>
                <w:sz w:val="20"/>
                <w:szCs w:val="20"/>
              </w:rPr>
              <w:t xml:space="preserve">Rewitalizacja zespołu pałacowo-parkowego </w:t>
            </w:r>
            <w:r w:rsidR="00B96B7A" w:rsidRPr="00931008">
              <w:rPr>
                <w:rFonts w:asciiTheme="minorHAnsi" w:hAnsiTheme="minorHAnsi" w:cstheme="minorHAnsi"/>
                <w:i/>
                <w:spacing w:val="-6"/>
                <w:sz w:val="20"/>
                <w:szCs w:val="20"/>
              </w:rPr>
              <w:br/>
            </w:r>
            <w:r w:rsidRPr="00931008">
              <w:rPr>
                <w:rFonts w:asciiTheme="minorHAnsi" w:hAnsiTheme="minorHAnsi" w:cstheme="minorHAnsi"/>
                <w:i/>
                <w:spacing w:val="-6"/>
                <w:sz w:val="20"/>
                <w:szCs w:val="20"/>
              </w:rPr>
              <w:t>w Rokosowie</w:t>
            </w:r>
            <w:r w:rsidRPr="00931008">
              <w:rPr>
                <w:rFonts w:asciiTheme="minorHAnsi" w:hAnsiTheme="minorHAnsi" w:cstheme="minorHAnsi"/>
                <w:spacing w:val="-6"/>
                <w:sz w:val="20"/>
                <w:szCs w:val="20"/>
              </w:rPr>
              <w:t xml:space="preserve">, </w:t>
            </w:r>
          </w:p>
          <w:p w14:paraId="1FA1B4DA" w14:textId="77777777" w:rsidR="00202DD1"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c) spraw administracyjno-kadrowych tj. umowy o pracę oraz zakresy obowiązków pracowników;</w:t>
            </w:r>
          </w:p>
          <w:p w14:paraId="6636BD7C" w14:textId="77777777" w:rsidR="0043398D"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za okres od dnia 7 stycznia 2021r. do dnia rozpoczęcia kontroli</w:t>
            </w:r>
          </w:p>
          <w:p w14:paraId="3C16DD87" w14:textId="77777777" w:rsidR="00202DD1" w:rsidRPr="00931008" w:rsidRDefault="00202DD1" w:rsidP="00202DD1">
            <w:pPr>
              <w:spacing w:after="0"/>
              <w:jc w:val="center"/>
              <w:rPr>
                <w:rFonts w:asciiTheme="minorHAnsi" w:hAnsiTheme="minorHAnsi" w:cstheme="minorHAnsi"/>
                <w:spacing w:val="-6"/>
                <w:sz w:val="20"/>
                <w:szCs w:val="20"/>
              </w:rPr>
            </w:pPr>
            <w:r w:rsidRPr="00931008">
              <w:rPr>
                <w:rFonts w:asciiTheme="minorHAnsi" w:hAnsiTheme="minorHAnsi" w:cstheme="minorHAnsi"/>
                <w:spacing w:val="-6"/>
                <w:sz w:val="20"/>
                <w:szCs w:val="20"/>
              </w:rPr>
              <w:t>----------------------------------</w:t>
            </w:r>
          </w:p>
          <w:p w14:paraId="534832C9" w14:textId="1EF17327" w:rsidR="00202DD1" w:rsidRPr="00C5214A" w:rsidRDefault="00202DD1" w:rsidP="00202DD1">
            <w:pPr>
              <w:spacing w:after="0"/>
              <w:jc w:val="center"/>
              <w:rPr>
                <w:rFonts w:asciiTheme="minorHAnsi" w:hAnsiTheme="minorHAnsi" w:cstheme="minorHAnsi"/>
                <w:sz w:val="20"/>
                <w:szCs w:val="20"/>
              </w:rPr>
            </w:pPr>
            <w:r w:rsidRPr="00931008">
              <w:rPr>
                <w:rFonts w:asciiTheme="minorHAnsi" w:hAnsiTheme="minorHAnsi" w:cstheme="minorHAnsi"/>
                <w:spacing w:val="-6"/>
                <w:sz w:val="20"/>
                <w:szCs w:val="20"/>
              </w:rPr>
              <w:t>DKO</w:t>
            </w:r>
          </w:p>
        </w:tc>
        <w:tc>
          <w:tcPr>
            <w:tcW w:w="7941" w:type="dxa"/>
            <w:vAlign w:val="center"/>
          </w:tcPr>
          <w:p w14:paraId="41C27FF6" w14:textId="0076E364" w:rsidR="004F1130" w:rsidRPr="00C5214A" w:rsidRDefault="00B96B7A" w:rsidP="004F1130">
            <w:pPr>
              <w:jc w:val="center"/>
              <w:rPr>
                <w:rFonts w:asciiTheme="minorHAnsi" w:hAnsiTheme="minorHAnsi" w:cstheme="minorHAnsi"/>
                <w:sz w:val="20"/>
                <w:szCs w:val="20"/>
              </w:rPr>
            </w:pPr>
            <w:r w:rsidRPr="00C5214A">
              <w:rPr>
                <w:rFonts w:asciiTheme="minorHAnsi" w:hAnsiTheme="minorHAnsi" w:cstheme="minorHAnsi"/>
                <w:sz w:val="20"/>
                <w:szCs w:val="20"/>
              </w:rPr>
              <w:t>w</w:t>
            </w:r>
            <w:r w:rsidR="004F1130" w:rsidRPr="00C5214A">
              <w:rPr>
                <w:rFonts w:asciiTheme="minorHAnsi" w:hAnsiTheme="minorHAnsi" w:cstheme="minorHAnsi"/>
                <w:sz w:val="20"/>
                <w:szCs w:val="20"/>
              </w:rPr>
              <w:t xml:space="preserve"> okresie sprawozdawczym </w:t>
            </w:r>
          </w:p>
          <w:p w14:paraId="13D12B8E" w14:textId="5DB3C54D" w:rsidR="0043398D" w:rsidRPr="00C5214A" w:rsidRDefault="004F1130" w:rsidP="004F1130">
            <w:pPr>
              <w:tabs>
                <w:tab w:val="num" w:pos="349"/>
              </w:tabs>
              <w:spacing w:after="0"/>
              <w:ind w:left="66"/>
              <w:jc w:val="center"/>
              <w:rPr>
                <w:rFonts w:asciiTheme="minorHAnsi" w:hAnsiTheme="minorHAnsi" w:cstheme="minorHAnsi"/>
                <w:sz w:val="20"/>
                <w:szCs w:val="20"/>
              </w:rPr>
            </w:pPr>
            <w:r w:rsidRPr="00C5214A">
              <w:rPr>
                <w:rFonts w:asciiTheme="minorHAnsi" w:hAnsiTheme="minorHAnsi" w:cstheme="minorHAnsi"/>
                <w:sz w:val="20"/>
                <w:szCs w:val="20"/>
              </w:rPr>
              <w:t>dokumentacja kontrolna w toku opracowania</w:t>
            </w:r>
          </w:p>
        </w:tc>
      </w:tr>
    </w:tbl>
    <w:bookmarkEnd w:id="5"/>
    <w:bookmarkEnd w:id="6"/>
    <w:bookmarkEnd w:id="7"/>
    <w:bookmarkEnd w:id="8"/>
    <w:p w14:paraId="76E1409F" w14:textId="77777777" w:rsidR="00457F11" w:rsidRPr="00C5214A" w:rsidRDefault="008C328B" w:rsidP="008C328B">
      <w:pPr>
        <w:pStyle w:val="Tekstpodstawowywcity"/>
        <w:spacing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br w:type="column"/>
        <w:t xml:space="preserve">2. </w:t>
      </w:r>
      <w:r w:rsidR="00457F11" w:rsidRPr="00C5214A">
        <w:rPr>
          <w:rFonts w:asciiTheme="minorHAnsi" w:hAnsiTheme="minorHAnsi" w:cstheme="minorHAnsi"/>
          <w:b/>
          <w:sz w:val="24"/>
          <w:szCs w:val="24"/>
        </w:rPr>
        <w:t xml:space="preserve">Kontrole komórek organizacyjnych UMWW. </w:t>
      </w:r>
    </w:p>
    <w:p w14:paraId="3A79158A" w14:textId="03CB977E" w:rsidR="00A06A62" w:rsidRPr="00C5214A" w:rsidRDefault="00114C25" w:rsidP="00A06A62">
      <w:pPr>
        <w:pStyle w:val="Tekstpodstawowywcity"/>
        <w:spacing w:after="0" w:line="360" w:lineRule="auto"/>
        <w:ind w:left="0"/>
        <w:jc w:val="both"/>
        <w:rPr>
          <w:rFonts w:asciiTheme="minorHAnsi" w:hAnsiTheme="minorHAnsi" w:cstheme="minorHAnsi"/>
          <w:sz w:val="24"/>
          <w:szCs w:val="24"/>
        </w:rPr>
      </w:pPr>
      <w:r w:rsidRPr="00C5214A">
        <w:rPr>
          <w:rFonts w:asciiTheme="minorHAnsi" w:hAnsiTheme="minorHAnsi" w:cstheme="minorHAnsi"/>
          <w:sz w:val="24"/>
          <w:szCs w:val="24"/>
        </w:rPr>
        <w:t>W 202</w:t>
      </w:r>
      <w:r w:rsidR="007F3886" w:rsidRPr="00C5214A">
        <w:rPr>
          <w:rFonts w:asciiTheme="minorHAnsi" w:hAnsiTheme="minorHAnsi" w:cstheme="minorHAnsi"/>
          <w:sz w:val="24"/>
          <w:szCs w:val="24"/>
        </w:rPr>
        <w:t>2</w:t>
      </w:r>
      <w:r w:rsidR="00457F11" w:rsidRPr="00C5214A">
        <w:rPr>
          <w:rFonts w:asciiTheme="minorHAnsi" w:hAnsiTheme="minorHAnsi" w:cstheme="minorHAnsi"/>
          <w:sz w:val="24"/>
          <w:szCs w:val="24"/>
        </w:rPr>
        <w:t xml:space="preserve"> roku </w:t>
      </w:r>
      <w:r w:rsidR="00A06A62" w:rsidRPr="00C5214A">
        <w:rPr>
          <w:rFonts w:asciiTheme="minorHAnsi" w:hAnsiTheme="minorHAnsi" w:cstheme="minorHAnsi"/>
          <w:sz w:val="24"/>
          <w:szCs w:val="24"/>
        </w:rPr>
        <w:t>Departam</w:t>
      </w:r>
      <w:r w:rsidR="00CC4D0D" w:rsidRPr="00C5214A">
        <w:rPr>
          <w:rFonts w:asciiTheme="minorHAnsi" w:hAnsiTheme="minorHAnsi" w:cstheme="minorHAnsi"/>
          <w:sz w:val="24"/>
          <w:szCs w:val="24"/>
        </w:rPr>
        <w:t>ent Kontroli UMWW przeprowadził</w:t>
      </w:r>
      <w:r w:rsidR="00A06A62" w:rsidRPr="00C5214A">
        <w:rPr>
          <w:rFonts w:asciiTheme="minorHAnsi" w:hAnsiTheme="minorHAnsi" w:cstheme="minorHAnsi"/>
          <w:sz w:val="24"/>
          <w:szCs w:val="24"/>
        </w:rPr>
        <w:t xml:space="preserve"> </w:t>
      </w:r>
      <w:r w:rsidR="00113811" w:rsidRPr="00C5214A">
        <w:rPr>
          <w:rFonts w:asciiTheme="minorHAnsi" w:hAnsiTheme="minorHAnsi" w:cstheme="minorHAnsi"/>
          <w:sz w:val="24"/>
          <w:szCs w:val="24"/>
        </w:rPr>
        <w:t>4</w:t>
      </w:r>
      <w:r w:rsidR="000A1939" w:rsidRPr="00C5214A">
        <w:rPr>
          <w:rFonts w:asciiTheme="minorHAnsi" w:hAnsiTheme="minorHAnsi" w:cstheme="minorHAnsi"/>
          <w:sz w:val="24"/>
          <w:szCs w:val="24"/>
        </w:rPr>
        <w:t xml:space="preserve"> kontrole </w:t>
      </w:r>
      <w:r w:rsidR="00113811" w:rsidRPr="00C5214A">
        <w:rPr>
          <w:rFonts w:asciiTheme="minorHAnsi" w:hAnsiTheme="minorHAnsi" w:cstheme="minorHAnsi"/>
          <w:sz w:val="24"/>
          <w:szCs w:val="24"/>
        </w:rPr>
        <w:t>doraźne</w:t>
      </w:r>
      <w:r w:rsidR="000A1939" w:rsidRPr="00C5214A">
        <w:rPr>
          <w:rFonts w:asciiTheme="minorHAnsi" w:hAnsiTheme="minorHAnsi" w:cstheme="minorHAnsi"/>
          <w:sz w:val="24"/>
          <w:szCs w:val="24"/>
        </w:rPr>
        <w:t xml:space="preserve"> </w:t>
      </w:r>
      <w:r w:rsidR="001A6504" w:rsidRPr="00C5214A">
        <w:rPr>
          <w:rFonts w:asciiTheme="minorHAnsi" w:hAnsiTheme="minorHAnsi" w:cstheme="minorHAnsi"/>
          <w:sz w:val="24"/>
          <w:szCs w:val="24"/>
        </w:rPr>
        <w:t>komór</w:t>
      </w:r>
      <w:r w:rsidR="000A1939" w:rsidRPr="00C5214A">
        <w:rPr>
          <w:rFonts w:asciiTheme="minorHAnsi" w:hAnsiTheme="minorHAnsi" w:cstheme="minorHAnsi"/>
          <w:sz w:val="24"/>
          <w:szCs w:val="24"/>
        </w:rPr>
        <w:t>k</w:t>
      </w:r>
      <w:r w:rsidR="00113811" w:rsidRPr="00C5214A">
        <w:rPr>
          <w:rFonts w:asciiTheme="minorHAnsi" w:hAnsiTheme="minorHAnsi" w:cstheme="minorHAnsi"/>
          <w:sz w:val="24"/>
          <w:szCs w:val="24"/>
        </w:rPr>
        <w:t>i</w:t>
      </w:r>
      <w:r w:rsidR="000A1939" w:rsidRPr="00C5214A">
        <w:rPr>
          <w:rFonts w:asciiTheme="minorHAnsi" w:hAnsiTheme="minorHAnsi" w:cstheme="minorHAnsi"/>
          <w:sz w:val="24"/>
          <w:szCs w:val="24"/>
        </w:rPr>
        <w:t xml:space="preserve"> organizacyjn</w:t>
      </w:r>
      <w:r w:rsidR="00113811" w:rsidRPr="00C5214A">
        <w:rPr>
          <w:rFonts w:asciiTheme="minorHAnsi" w:hAnsiTheme="minorHAnsi" w:cstheme="minorHAnsi"/>
          <w:sz w:val="24"/>
          <w:szCs w:val="24"/>
        </w:rPr>
        <w:t>ej</w:t>
      </w:r>
      <w:r w:rsidR="00A06A62" w:rsidRPr="00C5214A">
        <w:rPr>
          <w:rFonts w:asciiTheme="minorHAnsi" w:hAnsiTheme="minorHAnsi" w:cstheme="minorHAnsi"/>
          <w:sz w:val="24"/>
          <w:szCs w:val="24"/>
        </w:rPr>
        <w:t xml:space="preserve"> Urzędu Marszałkowskiego Województwa Wi</w:t>
      </w:r>
      <w:r w:rsidR="00CC4D0D" w:rsidRPr="00C5214A">
        <w:rPr>
          <w:rFonts w:asciiTheme="minorHAnsi" w:hAnsiTheme="minorHAnsi" w:cstheme="minorHAnsi"/>
          <w:sz w:val="24"/>
          <w:szCs w:val="24"/>
        </w:rPr>
        <w:t>elkopolskiego w Poznaniu</w:t>
      </w:r>
      <w:r w:rsidR="000A1939" w:rsidRPr="00C5214A">
        <w:rPr>
          <w:rFonts w:asciiTheme="minorHAnsi" w:hAnsiTheme="minorHAnsi" w:cstheme="minorHAnsi"/>
          <w:sz w:val="24"/>
          <w:szCs w:val="24"/>
        </w:rPr>
        <w:t>, które</w:t>
      </w:r>
      <w:r w:rsidR="001A6504" w:rsidRPr="00C5214A">
        <w:rPr>
          <w:rFonts w:asciiTheme="minorHAnsi" w:hAnsiTheme="minorHAnsi" w:cstheme="minorHAnsi"/>
          <w:sz w:val="24"/>
          <w:szCs w:val="24"/>
        </w:rPr>
        <w:t xml:space="preserve"> </w:t>
      </w:r>
      <w:r w:rsidR="000A1939" w:rsidRPr="00C5214A">
        <w:rPr>
          <w:rFonts w:asciiTheme="minorHAnsi" w:hAnsiTheme="minorHAnsi" w:cstheme="minorHAnsi"/>
          <w:sz w:val="24"/>
          <w:szCs w:val="24"/>
        </w:rPr>
        <w:t>zostały</w:t>
      </w:r>
      <w:r w:rsidR="00A06A62" w:rsidRPr="00C5214A">
        <w:rPr>
          <w:rFonts w:asciiTheme="minorHAnsi" w:hAnsiTheme="minorHAnsi" w:cstheme="minorHAnsi"/>
          <w:sz w:val="24"/>
          <w:szCs w:val="24"/>
        </w:rPr>
        <w:t xml:space="preserve"> szczegółowo przedstawio</w:t>
      </w:r>
      <w:r w:rsidR="000A1939" w:rsidRPr="00C5214A">
        <w:rPr>
          <w:rFonts w:asciiTheme="minorHAnsi" w:hAnsiTheme="minorHAnsi" w:cstheme="minorHAnsi"/>
          <w:sz w:val="24"/>
          <w:szCs w:val="24"/>
        </w:rPr>
        <w:t>ne</w:t>
      </w:r>
      <w:r w:rsidR="00A06A62" w:rsidRPr="00C5214A">
        <w:rPr>
          <w:rFonts w:asciiTheme="minorHAnsi" w:hAnsiTheme="minorHAnsi" w:cstheme="minorHAnsi"/>
          <w:sz w:val="24"/>
          <w:szCs w:val="24"/>
        </w:rPr>
        <w:t xml:space="preserve"> w poniższej tabeli. </w:t>
      </w:r>
    </w:p>
    <w:p w14:paraId="523C19B0" w14:textId="77777777" w:rsidR="00C75EB9" w:rsidRPr="00C5214A" w:rsidRDefault="00C75EB9" w:rsidP="00A06A62">
      <w:pPr>
        <w:pStyle w:val="Tekstpodstawowywcity"/>
        <w:spacing w:after="0" w:line="360" w:lineRule="auto"/>
        <w:ind w:left="0"/>
        <w:jc w:val="both"/>
        <w:rPr>
          <w:rFonts w:asciiTheme="minorHAnsi" w:hAnsiTheme="minorHAnsi" w:cstheme="minorHAnsi"/>
          <w:sz w:val="24"/>
          <w:szCs w:val="24"/>
        </w:rPr>
      </w:pPr>
    </w:p>
    <w:tbl>
      <w:tblPr>
        <w:tblpPr w:leftFromText="142" w:rightFromText="142" w:vertAnchor="text" w:horzAnchor="margin" w:tblpX="-147" w:tblpY="175"/>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103"/>
        <w:gridCol w:w="3685"/>
        <w:gridCol w:w="7962"/>
      </w:tblGrid>
      <w:tr w:rsidR="005F6FBD" w:rsidRPr="00C5214A" w14:paraId="0DE56E9D" w14:textId="77777777" w:rsidTr="00C7542B">
        <w:tc>
          <w:tcPr>
            <w:tcW w:w="704" w:type="dxa"/>
            <w:vAlign w:val="center"/>
          </w:tcPr>
          <w:p w14:paraId="66B24482" w14:textId="77777777" w:rsidR="00A06A62" w:rsidRPr="00C5214A" w:rsidRDefault="00A06A62" w:rsidP="00C25798">
            <w:pPr>
              <w:snapToGrid w:val="0"/>
              <w:spacing w:line="276" w:lineRule="auto"/>
              <w:jc w:val="center"/>
              <w:rPr>
                <w:rFonts w:asciiTheme="minorHAnsi" w:hAnsiTheme="minorHAnsi" w:cstheme="minorHAnsi"/>
                <w:b/>
              </w:rPr>
            </w:pPr>
            <w:r w:rsidRPr="00C5214A">
              <w:rPr>
                <w:rFonts w:asciiTheme="minorHAnsi" w:hAnsiTheme="minorHAnsi" w:cstheme="minorHAnsi"/>
                <w:b/>
                <w:sz w:val="22"/>
                <w:szCs w:val="22"/>
              </w:rPr>
              <w:t>L.p.</w:t>
            </w:r>
          </w:p>
        </w:tc>
        <w:tc>
          <w:tcPr>
            <w:tcW w:w="2103" w:type="dxa"/>
            <w:vAlign w:val="center"/>
          </w:tcPr>
          <w:p w14:paraId="5FFB2BAE" w14:textId="77777777" w:rsidR="00A06A62" w:rsidRPr="00C5214A" w:rsidRDefault="00A06A62" w:rsidP="00C25798">
            <w:pPr>
              <w:snapToGrid w:val="0"/>
              <w:spacing w:after="0" w:line="276" w:lineRule="auto"/>
              <w:jc w:val="center"/>
              <w:rPr>
                <w:rFonts w:asciiTheme="minorHAnsi" w:hAnsiTheme="minorHAnsi" w:cstheme="minorHAnsi"/>
                <w:b/>
              </w:rPr>
            </w:pPr>
            <w:r w:rsidRPr="00C5214A">
              <w:rPr>
                <w:rFonts w:asciiTheme="minorHAnsi" w:hAnsiTheme="minorHAnsi" w:cstheme="minorHAnsi"/>
                <w:b/>
                <w:sz w:val="22"/>
                <w:szCs w:val="22"/>
              </w:rPr>
              <w:t xml:space="preserve">Nazwa komórki organizacyjnej UMWW  </w:t>
            </w:r>
          </w:p>
        </w:tc>
        <w:tc>
          <w:tcPr>
            <w:tcW w:w="3685" w:type="dxa"/>
            <w:vAlign w:val="center"/>
          </w:tcPr>
          <w:p w14:paraId="41C7A719" w14:textId="77777777" w:rsidR="00A06A62" w:rsidRPr="00C5214A" w:rsidRDefault="00A06A62" w:rsidP="00C25798">
            <w:pPr>
              <w:snapToGrid w:val="0"/>
              <w:spacing w:line="276" w:lineRule="auto"/>
              <w:jc w:val="center"/>
              <w:rPr>
                <w:rFonts w:asciiTheme="minorHAnsi" w:hAnsiTheme="minorHAnsi" w:cstheme="minorHAnsi"/>
                <w:b/>
              </w:rPr>
            </w:pPr>
            <w:r w:rsidRPr="00C5214A">
              <w:rPr>
                <w:rFonts w:asciiTheme="minorHAnsi" w:hAnsiTheme="minorHAnsi" w:cstheme="minorHAnsi"/>
                <w:b/>
                <w:sz w:val="22"/>
                <w:szCs w:val="22"/>
              </w:rPr>
              <w:t>Zakres kontroli</w:t>
            </w:r>
            <w:r w:rsidRPr="00C5214A">
              <w:rPr>
                <w:rFonts w:asciiTheme="minorHAnsi" w:hAnsiTheme="minorHAnsi" w:cstheme="minorHAnsi"/>
                <w:b/>
                <w:sz w:val="22"/>
                <w:szCs w:val="22"/>
              </w:rPr>
              <w:br/>
              <w:t>przeprowadzonej przez DKO</w:t>
            </w:r>
          </w:p>
        </w:tc>
        <w:tc>
          <w:tcPr>
            <w:tcW w:w="7962" w:type="dxa"/>
            <w:vAlign w:val="center"/>
          </w:tcPr>
          <w:p w14:paraId="236251B6" w14:textId="77777777" w:rsidR="00A06A62" w:rsidRPr="00C5214A" w:rsidRDefault="00A06A62" w:rsidP="00C25798">
            <w:pPr>
              <w:snapToGrid w:val="0"/>
              <w:spacing w:line="276" w:lineRule="auto"/>
              <w:jc w:val="center"/>
              <w:rPr>
                <w:rFonts w:asciiTheme="minorHAnsi" w:hAnsiTheme="minorHAnsi" w:cstheme="minorHAnsi"/>
                <w:b/>
              </w:rPr>
            </w:pPr>
            <w:r w:rsidRPr="00C5214A">
              <w:rPr>
                <w:rFonts w:asciiTheme="minorHAnsi" w:hAnsiTheme="minorHAnsi" w:cstheme="minorHAnsi"/>
                <w:b/>
                <w:sz w:val="22"/>
                <w:szCs w:val="22"/>
              </w:rPr>
              <w:t>Stwierdzone nieprawidłowości lub uchybienia</w:t>
            </w:r>
          </w:p>
        </w:tc>
      </w:tr>
      <w:tr w:rsidR="005F6FBD" w:rsidRPr="00C5214A" w14:paraId="482186B6" w14:textId="77777777" w:rsidTr="00C7542B">
        <w:trPr>
          <w:trHeight w:val="260"/>
        </w:trPr>
        <w:tc>
          <w:tcPr>
            <w:tcW w:w="704" w:type="dxa"/>
            <w:vAlign w:val="center"/>
          </w:tcPr>
          <w:p w14:paraId="35D1390E" w14:textId="77777777" w:rsidR="00A06A62" w:rsidRPr="00C5214A" w:rsidRDefault="00A06A62" w:rsidP="00A46E55">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1</w:t>
            </w:r>
          </w:p>
        </w:tc>
        <w:tc>
          <w:tcPr>
            <w:tcW w:w="2103" w:type="dxa"/>
            <w:tcBorders>
              <w:bottom w:val="single" w:sz="4" w:space="0" w:color="auto"/>
            </w:tcBorders>
            <w:vAlign w:val="center"/>
          </w:tcPr>
          <w:p w14:paraId="36869485" w14:textId="77777777" w:rsidR="00A06A62" w:rsidRPr="00C5214A" w:rsidRDefault="00A06A62" w:rsidP="00A46E55">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2</w:t>
            </w:r>
          </w:p>
        </w:tc>
        <w:tc>
          <w:tcPr>
            <w:tcW w:w="3685" w:type="dxa"/>
          </w:tcPr>
          <w:p w14:paraId="63FC8243" w14:textId="77777777" w:rsidR="00A06A62" w:rsidRPr="00C5214A" w:rsidRDefault="00A06A62" w:rsidP="00A46E55">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3</w:t>
            </w:r>
          </w:p>
        </w:tc>
        <w:tc>
          <w:tcPr>
            <w:tcW w:w="7962" w:type="dxa"/>
            <w:vAlign w:val="center"/>
          </w:tcPr>
          <w:p w14:paraId="691E3D46" w14:textId="77777777" w:rsidR="00A06A62" w:rsidRPr="00C5214A" w:rsidRDefault="00A06A62" w:rsidP="00A46E55">
            <w:pPr>
              <w:snapToGrid w:val="0"/>
              <w:spacing w:line="276" w:lineRule="auto"/>
              <w:jc w:val="center"/>
              <w:rPr>
                <w:rFonts w:asciiTheme="minorHAnsi" w:hAnsiTheme="minorHAnsi" w:cstheme="minorHAnsi"/>
                <w:b/>
                <w:sz w:val="20"/>
                <w:szCs w:val="20"/>
              </w:rPr>
            </w:pPr>
            <w:r w:rsidRPr="00C5214A">
              <w:rPr>
                <w:rFonts w:asciiTheme="minorHAnsi" w:hAnsiTheme="minorHAnsi" w:cstheme="minorHAnsi"/>
                <w:b/>
                <w:sz w:val="20"/>
                <w:szCs w:val="20"/>
              </w:rPr>
              <w:t>4</w:t>
            </w:r>
          </w:p>
        </w:tc>
      </w:tr>
      <w:tr w:rsidR="005F6FBD" w:rsidRPr="00C5214A" w14:paraId="0EDAA72F" w14:textId="77777777" w:rsidTr="00052B54">
        <w:trPr>
          <w:trHeight w:val="1063"/>
        </w:trPr>
        <w:tc>
          <w:tcPr>
            <w:tcW w:w="704" w:type="dxa"/>
            <w:vAlign w:val="center"/>
          </w:tcPr>
          <w:p w14:paraId="30A3068D" w14:textId="77777777" w:rsidR="00052B54" w:rsidRPr="00C5214A" w:rsidRDefault="00052B54" w:rsidP="004C1525">
            <w:pPr>
              <w:numPr>
                <w:ilvl w:val="0"/>
                <w:numId w:val="21"/>
              </w:numPr>
              <w:tabs>
                <w:tab w:val="left" w:pos="426"/>
              </w:tabs>
              <w:spacing w:line="276" w:lineRule="auto"/>
              <w:jc w:val="center"/>
              <w:rPr>
                <w:rFonts w:asciiTheme="minorHAnsi" w:hAnsiTheme="minorHAnsi" w:cstheme="minorHAnsi"/>
                <w:b/>
                <w:sz w:val="20"/>
                <w:szCs w:val="20"/>
              </w:rPr>
            </w:pPr>
          </w:p>
        </w:tc>
        <w:tc>
          <w:tcPr>
            <w:tcW w:w="2103" w:type="dxa"/>
            <w:vAlign w:val="center"/>
          </w:tcPr>
          <w:p w14:paraId="42E35313" w14:textId="77777777" w:rsidR="00DF27F0" w:rsidRPr="00C5214A" w:rsidRDefault="00DF27F0" w:rsidP="00DF27F0">
            <w:pPr>
              <w:autoSpaceDE w:val="0"/>
              <w:autoSpaceDN w:val="0"/>
              <w:adjustRightInd w:val="0"/>
              <w:spacing w:after="0"/>
              <w:jc w:val="center"/>
              <w:rPr>
                <w:rFonts w:asciiTheme="minorHAnsi" w:hAnsiTheme="minorHAnsi" w:cstheme="minorHAnsi"/>
                <w:b/>
                <w:kern w:val="0"/>
                <w:sz w:val="20"/>
                <w:szCs w:val="20"/>
                <w:lang w:eastAsia="pl-PL"/>
              </w:rPr>
            </w:pPr>
            <w:r w:rsidRPr="00C5214A">
              <w:rPr>
                <w:rFonts w:asciiTheme="minorHAnsi" w:hAnsiTheme="minorHAnsi" w:cstheme="minorHAnsi"/>
                <w:b/>
                <w:kern w:val="0"/>
                <w:sz w:val="20"/>
                <w:szCs w:val="20"/>
                <w:lang w:eastAsia="pl-PL"/>
              </w:rPr>
              <w:t xml:space="preserve">Departament Zdrowia </w:t>
            </w:r>
          </w:p>
          <w:p w14:paraId="793F2E61" w14:textId="67B5E85C" w:rsidR="00052B54" w:rsidRPr="00C5214A" w:rsidRDefault="00DF27F0" w:rsidP="008E45A1">
            <w:pPr>
              <w:autoSpaceDE w:val="0"/>
              <w:autoSpaceDN w:val="0"/>
              <w:adjustRightInd w:val="0"/>
              <w:spacing w:after="0"/>
              <w:jc w:val="center"/>
              <w:rPr>
                <w:rFonts w:asciiTheme="minorHAnsi" w:hAnsiTheme="minorHAnsi" w:cstheme="minorHAnsi"/>
                <w:b/>
                <w:kern w:val="0"/>
                <w:sz w:val="20"/>
                <w:szCs w:val="20"/>
                <w:lang w:eastAsia="pl-PL"/>
              </w:rPr>
            </w:pPr>
            <w:r w:rsidRPr="00C5214A">
              <w:rPr>
                <w:rFonts w:asciiTheme="minorHAnsi" w:hAnsiTheme="minorHAnsi" w:cstheme="minorHAnsi"/>
                <w:b/>
                <w:kern w:val="0"/>
                <w:sz w:val="20"/>
                <w:szCs w:val="20"/>
                <w:lang w:eastAsia="pl-PL"/>
              </w:rPr>
              <w:t>(</w:t>
            </w:r>
            <w:r w:rsidR="00052B54" w:rsidRPr="00C5214A">
              <w:rPr>
                <w:rFonts w:asciiTheme="minorHAnsi" w:hAnsiTheme="minorHAnsi" w:cstheme="minorHAnsi"/>
                <w:b/>
                <w:kern w:val="0"/>
                <w:sz w:val="20"/>
                <w:szCs w:val="20"/>
                <w:lang w:eastAsia="pl-PL"/>
              </w:rPr>
              <w:t>DZ</w:t>
            </w:r>
            <w:r w:rsidRPr="00C5214A">
              <w:rPr>
                <w:rFonts w:asciiTheme="minorHAnsi" w:hAnsiTheme="minorHAnsi" w:cstheme="minorHAnsi"/>
                <w:b/>
                <w:kern w:val="0"/>
                <w:sz w:val="20"/>
                <w:szCs w:val="20"/>
                <w:lang w:eastAsia="pl-PL"/>
              </w:rPr>
              <w:t>)</w:t>
            </w:r>
          </w:p>
        </w:tc>
        <w:tc>
          <w:tcPr>
            <w:tcW w:w="3685" w:type="dxa"/>
            <w:tcBorders>
              <w:top w:val="single" w:sz="4" w:space="0" w:color="auto"/>
              <w:bottom w:val="single" w:sz="4" w:space="0" w:color="auto"/>
            </w:tcBorders>
            <w:vAlign w:val="center"/>
          </w:tcPr>
          <w:p w14:paraId="07E3334E" w14:textId="26CC9E71" w:rsidR="00052B54" w:rsidRPr="00C5214A" w:rsidRDefault="00052B54" w:rsidP="00A25B9B">
            <w:pPr>
              <w:jc w:val="center"/>
              <w:rPr>
                <w:rFonts w:asciiTheme="minorHAnsi" w:eastAsia="Arial Unicode MS" w:hAnsiTheme="minorHAnsi" w:cstheme="minorHAnsi"/>
                <w:sz w:val="20"/>
                <w:szCs w:val="20"/>
                <w:lang w:eastAsia="ar-SA" w:bidi="hi-IN"/>
              </w:rPr>
            </w:pPr>
            <w:r w:rsidRPr="00C5214A">
              <w:rPr>
                <w:rFonts w:asciiTheme="minorHAnsi" w:eastAsia="Arial Unicode MS" w:hAnsiTheme="minorHAnsi" w:cstheme="minorHAnsi"/>
                <w:sz w:val="20"/>
                <w:szCs w:val="20"/>
                <w:lang w:eastAsia="ar-SA" w:bidi="hi-IN"/>
              </w:rPr>
              <w:t>doraźna w zakresie udzielenia i rozliczenia dotacji po przeprowadzeniu konkursu ofert, na realizację zadania publicznego Województwa Wielkopolskiego w 2021 r. tj.: konkursu ofert na wybór realizatorów programu polityki zdrowotnej w 2021 roku, na realizację programu psychiatrycznego terapeutyczno-rehabilitacyjnego połączonego z aktywizacją pacjentów</w:t>
            </w:r>
          </w:p>
        </w:tc>
        <w:tc>
          <w:tcPr>
            <w:tcW w:w="7962" w:type="dxa"/>
            <w:shd w:val="clear" w:color="auto" w:fill="auto"/>
            <w:vAlign w:val="center"/>
          </w:tcPr>
          <w:p w14:paraId="3233F8C0" w14:textId="43E65A31" w:rsidR="00052B54" w:rsidRPr="00C5214A" w:rsidRDefault="00421087" w:rsidP="008E45A1">
            <w:pPr>
              <w:spacing w:after="0"/>
              <w:jc w:val="center"/>
              <w:rPr>
                <w:rFonts w:asciiTheme="minorHAnsi" w:hAnsiTheme="minorHAnsi" w:cstheme="minorHAnsi"/>
                <w:sz w:val="20"/>
                <w:szCs w:val="20"/>
              </w:rPr>
            </w:pPr>
            <w:r w:rsidRPr="00C5214A">
              <w:rPr>
                <w:rFonts w:asciiTheme="minorHAnsi" w:hAnsiTheme="minorHAnsi" w:cstheme="minorHAnsi"/>
                <w:sz w:val="20"/>
                <w:szCs w:val="20"/>
              </w:rPr>
              <w:t>n</w:t>
            </w:r>
            <w:r w:rsidR="00052B54" w:rsidRPr="00C5214A">
              <w:rPr>
                <w:rFonts w:asciiTheme="minorHAnsi" w:hAnsiTheme="minorHAnsi" w:cstheme="minorHAnsi"/>
                <w:sz w:val="20"/>
                <w:szCs w:val="20"/>
              </w:rPr>
              <w:t>ie stwierdzono</w:t>
            </w:r>
          </w:p>
        </w:tc>
      </w:tr>
      <w:tr w:rsidR="005F6FBD" w:rsidRPr="00C5214A" w14:paraId="6289065B" w14:textId="77777777" w:rsidTr="008E45A1">
        <w:trPr>
          <w:trHeight w:val="1063"/>
        </w:trPr>
        <w:tc>
          <w:tcPr>
            <w:tcW w:w="704" w:type="dxa"/>
            <w:vAlign w:val="center"/>
          </w:tcPr>
          <w:p w14:paraId="704F7F57" w14:textId="77777777" w:rsidR="00E15224" w:rsidRPr="00C5214A" w:rsidRDefault="00E15224" w:rsidP="004C1525">
            <w:pPr>
              <w:numPr>
                <w:ilvl w:val="0"/>
                <w:numId w:val="21"/>
              </w:numPr>
              <w:tabs>
                <w:tab w:val="left" w:pos="426"/>
              </w:tabs>
              <w:spacing w:line="276" w:lineRule="auto"/>
              <w:jc w:val="center"/>
              <w:rPr>
                <w:rFonts w:asciiTheme="minorHAnsi" w:hAnsiTheme="minorHAnsi" w:cstheme="minorHAnsi"/>
                <w:b/>
                <w:sz w:val="20"/>
                <w:szCs w:val="20"/>
              </w:rPr>
            </w:pPr>
          </w:p>
        </w:tc>
        <w:tc>
          <w:tcPr>
            <w:tcW w:w="2103" w:type="dxa"/>
            <w:vAlign w:val="center"/>
          </w:tcPr>
          <w:p w14:paraId="70D176C5" w14:textId="00006907" w:rsidR="00E15224" w:rsidRPr="00C5214A" w:rsidRDefault="00902DCE" w:rsidP="00E15224">
            <w:pPr>
              <w:autoSpaceDE w:val="0"/>
              <w:autoSpaceDN w:val="0"/>
              <w:adjustRightInd w:val="0"/>
              <w:spacing w:after="0"/>
              <w:jc w:val="center"/>
              <w:rPr>
                <w:rFonts w:asciiTheme="minorHAnsi" w:hAnsiTheme="minorHAnsi" w:cstheme="minorHAnsi"/>
                <w:b/>
                <w:kern w:val="0"/>
                <w:sz w:val="20"/>
                <w:szCs w:val="20"/>
                <w:lang w:eastAsia="pl-PL"/>
              </w:rPr>
            </w:pPr>
            <w:r w:rsidRPr="00C5214A">
              <w:rPr>
                <w:rFonts w:asciiTheme="minorHAnsi" w:hAnsiTheme="minorHAnsi" w:cstheme="minorHAnsi"/>
                <w:b/>
                <w:kern w:val="0"/>
                <w:sz w:val="20"/>
                <w:szCs w:val="20"/>
                <w:lang w:eastAsia="pl-PL"/>
              </w:rPr>
              <w:t>DZ</w:t>
            </w:r>
          </w:p>
        </w:tc>
        <w:tc>
          <w:tcPr>
            <w:tcW w:w="3685" w:type="dxa"/>
            <w:tcBorders>
              <w:top w:val="single" w:sz="4" w:space="0" w:color="auto"/>
              <w:bottom w:val="single" w:sz="4" w:space="0" w:color="auto"/>
            </w:tcBorders>
            <w:vAlign w:val="center"/>
          </w:tcPr>
          <w:p w14:paraId="2EC64F51" w14:textId="77C09A40" w:rsidR="00E15224" w:rsidRPr="00C5214A" w:rsidRDefault="00902DCE" w:rsidP="008D532C">
            <w:pPr>
              <w:spacing w:after="120"/>
              <w:jc w:val="center"/>
              <w:rPr>
                <w:rFonts w:asciiTheme="minorHAnsi" w:eastAsia="Arial Unicode MS" w:hAnsiTheme="minorHAnsi" w:cstheme="minorHAnsi"/>
                <w:sz w:val="20"/>
                <w:szCs w:val="20"/>
                <w:lang w:eastAsia="ar-SA" w:bidi="hi-IN"/>
              </w:rPr>
            </w:pPr>
            <w:r w:rsidRPr="00C5214A">
              <w:rPr>
                <w:rFonts w:asciiTheme="minorHAnsi" w:eastAsia="Arial Unicode MS" w:hAnsiTheme="minorHAnsi" w:cstheme="minorHAnsi"/>
                <w:sz w:val="20"/>
                <w:szCs w:val="20"/>
                <w:lang w:eastAsia="ar-SA" w:bidi="hi-IN"/>
              </w:rPr>
              <w:t>doraźna w zakresie udzielania i rozliczenia dotacji po przeprowadzeniu konkursu ofert na realizację zadania publicznego Województwa Wielkopolskiego w 2021 r. tj.: z zakresu zdrowia publiczn</w:t>
            </w:r>
            <w:r w:rsidR="008D532C" w:rsidRPr="00C5214A">
              <w:rPr>
                <w:rFonts w:asciiTheme="minorHAnsi" w:eastAsia="Arial Unicode MS" w:hAnsiTheme="minorHAnsi" w:cstheme="minorHAnsi"/>
                <w:sz w:val="20"/>
                <w:szCs w:val="20"/>
                <w:lang w:eastAsia="ar-SA" w:bidi="hi-IN"/>
              </w:rPr>
              <w:t xml:space="preserve">ego, wynikającego z Wojewódzkiego </w:t>
            </w:r>
            <w:r w:rsidRPr="00C5214A">
              <w:rPr>
                <w:rFonts w:asciiTheme="minorHAnsi" w:eastAsia="Arial Unicode MS" w:hAnsiTheme="minorHAnsi" w:cstheme="minorHAnsi"/>
                <w:sz w:val="20"/>
                <w:szCs w:val="20"/>
                <w:lang w:eastAsia="ar-SA" w:bidi="hi-IN"/>
              </w:rPr>
              <w:t>Program</w:t>
            </w:r>
            <w:r w:rsidR="00E57F40" w:rsidRPr="00C5214A">
              <w:rPr>
                <w:rFonts w:asciiTheme="minorHAnsi" w:eastAsia="Arial Unicode MS" w:hAnsiTheme="minorHAnsi" w:cstheme="minorHAnsi"/>
                <w:sz w:val="20"/>
                <w:szCs w:val="20"/>
                <w:lang w:eastAsia="ar-SA" w:bidi="hi-IN"/>
              </w:rPr>
              <w:t>u</w:t>
            </w:r>
            <w:r w:rsidRPr="00C5214A">
              <w:rPr>
                <w:rFonts w:asciiTheme="minorHAnsi" w:eastAsia="Arial Unicode MS" w:hAnsiTheme="minorHAnsi" w:cstheme="minorHAnsi"/>
                <w:sz w:val="20"/>
                <w:szCs w:val="20"/>
                <w:lang w:eastAsia="ar-SA" w:bidi="hi-IN"/>
              </w:rPr>
              <w:t xml:space="preserve"> Profilaktyki i Rozwiązywania Problemów Alkoholowych dla Województwa Wielkopolskiego na lata 2018 -2022, pn.: </w:t>
            </w:r>
            <w:r w:rsidRPr="00C5214A">
              <w:rPr>
                <w:rFonts w:asciiTheme="minorHAnsi" w:eastAsia="Arial Unicode MS" w:hAnsiTheme="minorHAnsi" w:cstheme="minorHAnsi"/>
                <w:i/>
                <w:sz w:val="20"/>
                <w:szCs w:val="20"/>
                <w:lang w:eastAsia="ar-SA" w:bidi="hi-IN"/>
              </w:rPr>
              <w:t>„Przygotowanie szczegółowej koncepcji oraz realizacja k</w:t>
            </w:r>
            <w:r w:rsidR="00B06261" w:rsidRPr="00C5214A">
              <w:rPr>
                <w:rFonts w:asciiTheme="minorHAnsi" w:eastAsia="Arial Unicode MS" w:hAnsiTheme="minorHAnsi" w:cstheme="minorHAnsi"/>
                <w:i/>
                <w:sz w:val="20"/>
                <w:szCs w:val="20"/>
                <w:lang w:eastAsia="ar-SA" w:bidi="hi-IN"/>
              </w:rPr>
              <w:t>a</w:t>
            </w:r>
            <w:r w:rsidRPr="00C5214A">
              <w:rPr>
                <w:rFonts w:asciiTheme="minorHAnsi" w:eastAsia="Arial Unicode MS" w:hAnsiTheme="minorHAnsi" w:cstheme="minorHAnsi"/>
                <w:i/>
                <w:sz w:val="20"/>
                <w:szCs w:val="20"/>
                <w:lang w:eastAsia="ar-SA" w:bidi="hi-IN"/>
              </w:rPr>
              <w:t xml:space="preserve">mpanii społeczno-edukacyjnej dotyczącej ryzyka szkód wynikających </w:t>
            </w:r>
            <w:r w:rsidR="00AE04C0" w:rsidRPr="00C5214A">
              <w:rPr>
                <w:rFonts w:asciiTheme="minorHAnsi" w:eastAsia="Arial Unicode MS" w:hAnsiTheme="minorHAnsi" w:cstheme="minorHAnsi"/>
                <w:i/>
                <w:sz w:val="20"/>
                <w:szCs w:val="20"/>
                <w:lang w:eastAsia="ar-SA" w:bidi="hi-IN"/>
              </w:rPr>
              <w:br/>
            </w:r>
            <w:r w:rsidRPr="00C5214A">
              <w:rPr>
                <w:rFonts w:asciiTheme="minorHAnsi" w:eastAsia="Arial Unicode MS" w:hAnsiTheme="minorHAnsi" w:cstheme="minorHAnsi"/>
                <w:i/>
                <w:sz w:val="20"/>
                <w:szCs w:val="20"/>
                <w:lang w:eastAsia="ar-SA" w:bidi="hi-IN"/>
              </w:rPr>
              <w:t>z picia alkoholu przez kobiety ze szczególnym uwzględnieniem tematyki FAS/FASD”.</w:t>
            </w:r>
          </w:p>
        </w:tc>
        <w:tc>
          <w:tcPr>
            <w:tcW w:w="7962" w:type="dxa"/>
            <w:vAlign w:val="center"/>
          </w:tcPr>
          <w:p w14:paraId="42F23FDE" w14:textId="76064273" w:rsidR="0030500C" w:rsidRPr="00C5214A" w:rsidRDefault="00421087" w:rsidP="00DA7044">
            <w:pPr>
              <w:pStyle w:val="Akapitzlist0"/>
              <w:spacing w:after="0" w:line="240" w:lineRule="auto"/>
              <w:ind w:left="205"/>
              <w:jc w:val="center"/>
              <w:rPr>
                <w:rFonts w:asciiTheme="minorHAnsi" w:hAnsiTheme="minorHAnsi" w:cstheme="minorHAnsi"/>
                <w:sz w:val="20"/>
                <w:szCs w:val="20"/>
              </w:rPr>
            </w:pPr>
            <w:r w:rsidRPr="00C5214A">
              <w:rPr>
                <w:rFonts w:asciiTheme="minorHAnsi" w:hAnsiTheme="minorHAnsi" w:cstheme="minorHAnsi"/>
                <w:sz w:val="20"/>
                <w:szCs w:val="20"/>
              </w:rPr>
              <w:t>n</w:t>
            </w:r>
            <w:r w:rsidR="00DA7044" w:rsidRPr="00C5214A">
              <w:rPr>
                <w:rFonts w:asciiTheme="minorHAnsi" w:hAnsiTheme="minorHAnsi" w:cstheme="minorHAnsi"/>
                <w:sz w:val="20"/>
                <w:szCs w:val="20"/>
              </w:rPr>
              <w:t>ie stwierdzono</w:t>
            </w:r>
          </w:p>
        </w:tc>
      </w:tr>
      <w:tr w:rsidR="005F6FBD" w:rsidRPr="00C5214A" w14:paraId="3E9F877E" w14:textId="77777777" w:rsidTr="00C3194D">
        <w:trPr>
          <w:trHeight w:val="1634"/>
        </w:trPr>
        <w:tc>
          <w:tcPr>
            <w:tcW w:w="704" w:type="dxa"/>
            <w:vAlign w:val="center"/>
          </w:tcPr>
          <w:p w14:paraId="3DC5C1AD" w14:textId="77777777" w:rsidR="00DF27F0" w:rsidRPr="00C5214A" w:rsidRDefault="00DF27F0" w:rsidP="004C1525">
            <w:pPr>
              <w:numPr>
                <w:ilvl w:val="0"/>
                <w:numId w:val="21"/>
              </w:numPr>
              <w:tabs>
                <w:tab w:val="left" w:pos="426"/>
              </w:tabs>
              <w:spacing w:line="276" w:lineRule="auto"/>
              <w:jc w:val="center"/>
              <w:rPr>
                <w:rFonts w:asciiTheme="minorHAnsi" w:hAnsiTheme="minorHAnsi" w:cstheme="minorHAnsi"/>
                <w:b/>
                <w:sz w:val="20"/>
                <w:szCs w:val="20"/>
              </w:rPr>
            </w:pPr>
          </w:p>
        </w:tc>
        <w:tc>
          <w:tcPr>
            <w:tcW w:w="2103" w:type="dxa"/>
            <w:vAlign w:val="center"/>
          </w:tcPr>
          <w:p w14:paraId="386B4839" w14:textId="535B3759" w:rsidR="00DF27F0" w:rsidRPr="00C5214A" w:rsidRDefault="00DF27F0" w:rsidP="00DF27F0">
            <w:pPr>
              <w:autoSpaceDE w:val="0"/>
              <w:autoSpaceDN w:val="0"/>
              <w:adjustRightInd w:val="0"/>
              <w:spacing w:after="0"/>
              <w:jc w:val="center"/>
              <w:rPr>
                <w:rFonts w:asciiTheme="minorHAnsi" w:hAnsiTheme="minorHAnsi" w:cstheme="minorHAnsi"/>
                <w:b/>
                <w:kern w:val="0"/>
                <w:sz w:val="20"/>
                <w:szCs w:val="20"/>
                <w:lang w:eastAsia="pl-PL"/>
              </w:rPr>
            </w:pPr>
            <w:r w:rsidRPr="00C5214A">
              <w:rPr>
                <w:rFonts w:asciiTheme="minorHAnsi" w:hAnsiTheme="minorHAnsi" w:cstheme="minorHAnsi"/>
                <w:b/>
                <w:kern w:val="0"/>
                <w:sz w:val="20"/>
                <w:szCs w:val="20"/>
                <w:lang w:eastAsia="pl-PL"/>
              </w:rPr>
              <w:t>DZ</w:t>
            </w:r>
          </w:p>
        </w:tc>
        <w:tc>
          <w:tcPr>
            <w:tcW w:w="3685" w:type="dxa"/>
            <w:tcBorders>
              <w:top w:val="single" w:sz="4" w:space="0" w:color="auto"/>
              <w:bottom w:val="single" w:sz="4" w:space="0" w:color="auto"/>
            </w:tcBorders>
            <w:vAlign w:val="center"/>
          </w:tcPr>
          <w:p w14:paraId="06BE7FBD" w14:textId="0B3C8614" w:rsidR="00DF27F0" w:rsidRPr="00C5214A" w:rsidRDefault="00DF27F0" w:rsidP="00940939">
            <w:pPr>
              <w:jc w:val="center"/>
              <w:rPr>
                <w:rFonts w:asciiTheme="minorHAnsi" w:hAnsiTheme="minorHAnsi" w:cstheme="minorHAnsi"/>
                <w:sz w:val="20"/>
                <w:szCs w:val="20"/>
              </w:rPr>
            </w:pPr>
            <w:r w:rsidRPr="00C5214A">
              <w:rPr>
                <w:rFonts w:asciiTheme="minorHAnsi" w:eastAsia="Arial Unicode MS" w:hAnsiTheme="minorHAnsi" w:cstheme="minorHAnsi"/>
                <w:sz w:val="20"/>
                <w:szCs w:val="20"/>
                <w:lang w:eastAsia="ar-SA" w:bidi="hi-IN"/>
              </w:rPr>
              <w:t>doraźna w zakresie udzielenia dotacji po przeprowadzeniu konkursu ofert na realizację zadania publicznego Województwa Wielkopolskiego w 2021 r., tj.: z zakresu zdrowia publiczne</w:t>
            </w:r>
            <w:r w:rsidR="00AA13D1" w:rsidRPr="00C5214A">
              <w:rPr>
                <w:rFonts w:asciiTheme="minorHAnsi" w:eastAsia="Arial Unicode MS" w:hAnsiTheme="minorHAnsi" w:cstheme="minorHAnsi"/>
                <w:sz w:val="20"/>
                <w:szCs w:val="20"/>
                <w:lang w:eastAsia="ar-SA" w:bidi="hi-IN"/>
              </w:rPr>
              <w:t>go, wynikającego z Wojewódz</w:t>
            </w:r>
            <w:r w:rsidRPr="00C5214A">
              <w:rPr>
                <w:rFonts w:asciiTheme="minorHAnsi" w:eastAsia="Arial Unicode MS" w:hAnsiTheme="minorHAnsi" w:cstheme="minorHAnsi"/>
                <w:sz w:val="20"/>
                <w:szCs w:val="20"/>
                <w:lang w:eastAsia="ar-SA" w:bidi="hi-IN"/>
              </w:rPr>
              <w:t>kiego Program</w:t>
            </w:r>
            <w:r w:rsidR="00B06261" w:rsidRPr="00C5214A">
              <w:rPr>
                <w:rFonts w:asciiTheme="minorHAnsi" w:eastAsia="Arial Unicode MS" w:hAnsiTheme="minorHAnsi" w:cstheme="minorHAnsi"/>
                <w:sz w:val="20"/>
                <w:szCs w:val="20"/>
                <w:lang w:eastAsia="ar-SA" w:bidi="hi-IN"/>
              </w:rPr>
              <w:t>u</w:t>
            </w:r>
            <w:r w:rsidRPr="00C5214A">
              <w:rPr>
                <w:rFonts w:asciiTheme="minorHAnsi" w:eastAsia="Arial Unicode MS" w:hAnsiTheme="minorHAnsi" w:cstheme="minorHAnsi"/>
                <w:sz w:val="20"/>
                <w:szCs w:val="20"/>
                <w:lang w:eastAsia="ar-SA" w:bidi="hi-IN"/>
              </w:rPr>
              <w:t xml:space="preserve"> Profilaktyki i Rozwiązywania Problemów Alkoholowych dla Województwa Wielkopolskiego na lata 2018-2022, pn.: „</w:t>
            </w:r>
            <w:r w:rsidRPr="00C5214A">
              <w:rPr>
                <w:rFonts w:asciiTheme="minorHAnsi" w:eastAsia="Arial Unicode MS" w:hAnsiTheme="minorHAnsi" w:cstheme="minorHAnsi"/>
                <w:i/>
                <w:sz w:val="20"/>
                <w:szCs w:val="20"/>
                <w:lang w:eastAsia="ar-SA" w:bidi="hi-IN"/>
              </w:rPr>
              <w:t>Przygotowanie szczegółowej koncepcji oraz realizacja społecznej kampanii informacyjno-edukacyjnej dotyczącej ryzyka szkód wynikających ze sp</w:t>
            </w:r>
            <w:r w:rsidR="00F6784D" w:rsidRPr="00C5214A">
              <w:rPr>
                <w:rFonts w:asciiTheme="minorHAnsi" w:eastAsia="Arial Unicode MS" w:hAnsiTheme="minorHAnsi" w:cstheme="minorHAnsi"/>
                <w:i/>
                <w:sz w:val="20"/>
                <w:szCs w:val="20"/>
                <w:lang w:eastAsia="ar-SA" w:bidi="hi-IN"/>
              </w:rPr>
              <w:t>oży</w:t>
            </w:r>
            <w:r w:rsidR="00940939" w:rsidRPr="00C5214A">
              <w:rPr>
                <w:rFonts w:asciiTheme="minorHAnsi" w:eastAsia="Arial Unicode MS" w:hAnsiTheme="minorHAnsi" w:cstheme="minorHAnsi"/>
                <w:i/>
                <w:sz w:val="20"/>
                <w:szCs w:val="20"/>
                <w:lang w:eastAsia="ar-SA" w:bidi="hi-IN"/>
              </w:rPr>
              <w:t>wania</w:t>
            </w:r>
            <w:r w:rsidRPr="00C5214A">
              <w:rPr>
                <w:rFonts w:asciiTheme="minorHAnsi" w:eastAsia="Arial Unicode MS" w:hAnsiTheme="minorHAnsi" w:cstheme="minorHAnsi"/>
                <w:i/>
                <w:sz w:val="20"/>
                <w:szCs w:val="20"/>
                <w:lang w:eastAsia="ar-SA" w:bidi="hi-IN"/>
              </w:rPr>
              <w:t xml:space="preserve"> alkoholu przez mieszkańców Województwa Wielkopolskiego, </w:t>
            </w:r>
            <w:r w:rsidRPr="00C5214A">
              <w:rPr>
                <w:rFonts w:asciiTheme="minorHAnsi" w:eastAsia="Arial Unicode MS" w:hAnsiTheme="minorHAnsi" w:cstheme="minorHAnsi"/>
                <w:i/>
                <w:sz w:val="20"/>
                <w:szCs w:val="20"/>
                <w:lang w:eastAsia="ar-SA" w:bidi="hi-IN"/>
              </w:rPr>
              <w:br/>
              <w:t>z uwzględnieniem różnych grup wiekowych</w:t>
            </w:r>
            <w:r w:rsidRPr="00C5214A">
              <w:rPr>
                <w:rFonts w:asciiTheme="minorHAnsi" w:eastAsia="Arial Unicode MS" w:hAnsiTheme="minorHAnsi" w:cstheme="minorHAnsi"/>
                <w:sz w:val="20"/>
                <w:szCs w:val="20"/>
                <w:lang w:eastAsia="ar-SA" w:bidi="hi-IN"/>
              </w:rPr>
              <w:t>”.</w:t>
            </w:r>
          </w:p>
        </w:tc>
        <w:tc>
          <w:tcPr>
            <w:tcW w:w="7962" w:type="dxa"/>
            <w:vAlign w:val="center"/>
          </w:tcPr>
          <w:p w14:paraId="3364E515" w14:textId="77777777" w:rsidR="00DF27F0" w:rsidRPr="00C5214A" w:rsidRDefault="00DF27F0" w:rsidP="00DF27F0">
            <w:pPr>
              <w:spacing w:after="0"/>
              <w:jc w:val="both"/>
              <w:rPr>
                <w:rFonts w:asciiTheme="minorHAnsi" w:hAnsiTheme="minorHAnsi" w:cstheme="minorHAnsi"/>
                <w:sz w:val="20"/>
                <w:szCs w:val="20"/>
              </w:rPr>
            </w:pPr>
            <w:r w:rsidRPr="00C5214A">
              <w:rPr>
                <w:rFonts w:asciiTheme="minorHAnsi" w:hAnsiTheme="minorHAnsi" w:cstheme="minorHAnsi"/>
                <w:sz w:val="20"/>
                <w:szCs w:val="20"/>
              </w:rPr>
              <w:t xml:space="preserve">Stwierdzono, że: </w:t>
            </w:r>
          </w:p>
          <w:p w14:paraId="6BF4183E" w14:textId="5B2B0D98" w:rsidR="00B96B7A" w:rsidRPr="00C5214A" w:rsidRDefault="00DF27F0" w:rsidP="004E2F59">
            <w:pPr>
              <w:pStyle w:val="Akapitzlist0"/>
              <w:numPr>
                <w:ilvl w:val="0"/>
                <w:numId w:val="86"/>
              </w:numPr>
              <w:spacing w:after="0"/>
              <w:jc w:val="both"/>
              <w:rPr>
                <w:rFonts w:asciiTheme="minorHAnsi" w:hAnsiTheme="minorHAnsi" w:cstheme="minorHAnsi"/>
                <w:sz w:val="20"/>
                <w:szCs w:val="20"/>
              </w:rPr>
            </w:pPr>
            <w:r w:rsidRPr="00C5214A">
              <w:rPr>
                <w:rFonts w:asciiTheme="minorHAnsi" w:hAnsiTheme="minorHAnsi" w:cstheme="minorHAnsi"/>
                <w:sz w:val="20"/>
                <w:szCs w:val="20"/>
              </w:rPr>
              <w:t>W dokumentacji konkursowej brakowało dokumentu potwierdzającego, że oferta spełniała wymogi formalne określone w warunkach konkursu oraz upoważnienia dla osoby wyznaczonej przez przewodniczącego komisji konkursowej do kierowania jej pracami podczas jego nieobecności, a także dokumentów wymaganych Regulaminem Komisji Konkursowej, tj.: protokołu zawierającego ustalenia pracy komisji konkursowej oraz opinii dla Zarządu Województwa Wielkopolskiego na temat oferty na realizację zadania publicznego wraz</w:t>
            </w:r>
            <w:r w:rsidR="009B62B3">
              <w:rPr>
                <w:rFonts w:asciiTheme="minorHAnsi" w:hAnsiTheme="minorHAnsi" w:cstheme="minorHAnsi"/>
                <w:sz w:val="20"/>
                <w:szCs w:val="20"/>
              </w:rPr>
              <w:t xml:space="preserve"> </w:t>
            </w:r>
            <w:r w:rsidRPr="00C5214A">
              <w:rPr>
                <w:rFonts w:asciiTheme="minorHAnsi" w:hAnsiTheme="minorHAnsi" w:cstheme="minorHAnsi"/>
                <w:sz w:val="20"/>
                <w:szCs w:val="20"/>
              </w:rPr>
              <w:t>z wynikami z posiedzenia Komisji.</w:t>
            </w:r>
          </w:p>
          <w:p w14:paraId="3F1BF350" w14:textId="35ED94CA" w:rsidR="00B96B7A" w:rsidRPr="00C5214A" w:rsidRDefault="00DF27F0" w:rsidP="004E2F59">
            <w:pPr>
              <w:pStyle w:val="Akapitzlist0"/>
              <w:numPr>
                <w:ilvl w:val="0"/>
                <w:numId w:val="86"/>
              </w:numPr>
              <w:spacing w:after="0"/>
              <w:jc w:val="both"/>
              <w:rPr>
                <w:rFonts w:asciiTheme="minorHAnsi" w:hAnsiTheme="minorHAnsi" w:cstheme="minorHAnsi"/>
                <w:sz w:val="20"/>
                <w:szCs w:val="20"/>
              </w:rPr>
            </w:pPr>
            <w:r w:rsidRPr="00C5214A">
              <w:rPr>
                <w:rFonts w:asciiTheme="minorHAnsi" w:hAnsiTheme="minorHAnsi" w:cstheme="minorHAnsi"/>
                <w:sz w:val="20"/>
                <w:szCs w:val="20"/>
              </w:rPr>
              <w:t>Na podstawie dokumentacji źródłowej ustalono, że oferta w wyniku oceny merytorycznej nie otrzymała wymaganej minimalnej liczby punktów i tym samym, zgodnie z warunkami konkursu, nie powinna uzyskać dofinansowania.</w:t>
            </w:r>
          </w:p>
          <w:p w14:paraId="76C5DB7F" w14:textId="77777777" w:rsidR="00B96B7A" w:rsidRPr="00C5214A" w:rsidRDefault="00DF27F0" w:rsidP="004E2F59">
            <w:pPr>
              <w:pStyle w:val="Akapitzlist0"/>
              <w:numPr>
                <w:ilvl w:val="0"/>
                <w:numId w:val="86"/>
              </w:numPr>
              <w:spacing w:after="0"/>
              <w:jc w:val="both"/>
              <w:rPr>
                <w:rFonts w:asciiTheme="minorHAnsi" w:hAnsiTheme="minorHAnsi" w:cstheme="minorHAnsi"/>
                <w:sz w:val="20"/>
                <w:szCs w:val="20"/>
              </w:rPr>
            </w:pPr>
            <w:r w:rsidRPr="00C5214A">
              <w:rPr>
                <w:rFonts w:asciiTheme="minorHAnsi" w:hAnsiTheme="minorHAnsi" w:cstheme="minorHAnsi"/>
                <w:sz w:val="20"/>
                <w:szCs w:val="20"/>
              </w:rPr>
              <w:t>Treść uzasadnienia przygotowanego przez Departament Zdrowia do uchwały nr 4277/2021 Zarządu Województwa Wielkopolskiego z 4 listopada 2021 roku była niezgodna ze stanem fa</w:t>
            </w:r>
            <w:r w:rsidR="00B96B7A" w:rsidRPr="00C5214A">
              <w:rPr>
                <w:rFonts w:asciiTheme="minorHAnsi" w:hAnsiTheme="minorHAnsi" w:cstheme="minorHAnsi"/>
                <w:sz w:val="20"/>
                <w:szCs w:val="20"/>
              </w:rPr>
              <w:t>k</w:t>
            </w:r>
            <w:r w:rsidRPr="00C5214A">
              <w:rPr>
                <w:rFonts w:asciiTheme="minorHAnsi" w:hAnsiTheme="minorHAnsi" w:cstheme="minorHAnsi"/>
                <w:sz w:val="20"/>
                <w:szCs w:val="20"/>
              </w:rPr>
              <w:t>tycznym ustalonym na podstawie dokumentacji konkursowej.</w:t>
            </w:r>
          </w:p>
          <w:p w14:paraId="55371EA5" w14:textId="18880E08" w:rsidR="00DF27F0" w:rsidRPr="00C5214A" w:rsidRDefault="00DF27F0" w:rsidP="009B62B3">
            <w:pPr>
              <w:pStyle w:val="Akapitzlist0"/>
              <w:numPr>
                <w:ilvl w:val="0"/>
                <w:numId w:val="86"/>
              </w:numPr>
              <w:spacing w:after="0"/>
              <w:jc w:val="both"/>
              <w:rPr>
                <w:rFonts w:asciiTheme="minorHAnsi" w:hAnsiTheme="minorHAnsi" w:cstheme="minorHAnsi"/>
                <w:sz w:val="20"/>
                <w:szCs w:val="20"/>
              </w:rPr>
            </w:pPr>
            <w:r w:rsidRPr="00C5214A">
              <w:rPr>
                <w:rFonts w:asciiTheme="minorHAnsi" w:hAnsiTheme="minorHAnsi" w:cstheme="minorHAnsi"/>
                <w:sz w:val="20"/>
                <w:szCs w:val="20"/>
              </w:rPr>
              <w:t>Departament Zdrowia ustalił zbyt krótki termin na przygotowanie i złożenie oferty, która miała zawierać szczegółową koncepcję oraz określenie sposobu realizacji społecznej kampanii informacyjno-edukacyjnej, biorąc pod uwagę fakt, że celem kampanii miało być dotarcie do szerokiego grona odbiorców w czterech  różnych grupach wiekowych na terenie całego województwa wielkopolskiego, a realizacja miała opierać się na zintegrowanych działaniach promocyjnych, a także miała obejmować przeprowadzenie</w:t>
            </w:r>
            <w:r w:rsidR="009B62B3">
              <w:rPr>
                <w:rFonts w:asciiTheme="minorHAnsi" w:hAnsiTheme="minorHAnsi" w:cstheme="minorHAnsi"/>
                <w:sz w:val="20"/>
                <w:szCs w:val="20"/>
              </w:rPr>
              <w:t xml:space="preserve"> </w:t>
            </w:r>
            <w:r w:rsidRPr="00C5214A">
              <w:rPr>
                <w:rFonts w:asciiTheme="minorHAnsi" w:hAnsiTheme="minorHAnsi" w:cstheme="minorHAnsi"/>
                <w:sz w:val="20"/>
                <w:szCs w:val="20"/>
              </w:rPr>
              <w:t>badań ewaluacyjnych oraz przygotowanie materiałów telewizyjnych skierowanych do wszystkich grup docelowych kampanii.</w:t>
            </w:r>
          </w:p>
        </w:tc>
      </w:tr>
      <w:tr w:rsidR="005F6FBD" w:rsidRPr="00C5214A" w14:paraId="5D6E6721" w14:textId="77777777" w:rsidTr="002524DC">
        <w:trPr>
          <w:trHeight w:val="983"/>
        </w:trPr>
        <w:tc>
          <w:tcPr>
            <w:tcW w:w="704" w:type="dxa"/>
            <w:vAlign w:val="center"/>
          </w:tcPr>
          <w:p w14:paraId="18E3EF77" w14:textId="77777777" w:rsidR="00393D56" w:rsidRPr="00C5214A" w:rsidRDefault="00393D56" w:rsidP="004C1525">
            <w:pPr>
              <w:numPr>
                <w:ilvl w:val="0"/>
                <w:numId w:val="21"/>
              </w:numPr>
              <w:tabs>
                <w:tab w:val="left" w:pos="426"/>
              </w:tabs>
              <w:spacing w:line="276" w:lineRule="auto"/>
              <w:jc w:val="center"/>
              <w:rPr>
                <w:rFonts w:asciiTheme="minorHAnsi" w:hAnsiTheme="minorHAnsi" w:cstheme="minorHAnsi"/>
                <w:b/>
                <w:sz w:val="20"/>
                <w:szCs w:val="20"/>
              </w:rPr>
            </w:pPr>
          </w:p>
        </w:tc>
        <w:tc>
          <w:tcPr>
            <w:tcW w:w="2103" w:type="dxa"/>
            <w:vAlign w:val="center"/>
          </w:tcPr>
          <w:p w14:paraId="7B665F13" w14:textId="5F81A64C" w:rsidR="00393D56" w:rsidRPr="00C5214A" w:rsidRDefault="00393D56" w:rsidP="00DF27F0">
            <w:pPr>
              <w:autoSpaceDE w:val="0"/>
              <w:autoSpaceDN w:val="0"/>
              <w:adjustRightInd w:val="0"/>
              <w:spacing w:after="0"/>
              <w:jc w:val="center"/>
              <w:rPr>
                <w:rFonts w:asciiTheme="minorHAnsi" w:hAnsiTheme="minorHAnsi" w:cstheme="minorHAnsi"/>
                <w:b/>
                <w:kern w:val="0"/>
                <w:sz w:val="20"/>
                <w:szCs w:val="20"/>
                <w:lang w:eastAsia="pl-PL"/>
              </w:rPr>
            </w:pPr>
            <w:r w:rsidRPr="00C5214A">
              <w:rPr>
                <w:rFonts w:asciiTheme="minorHAnsi" w:hAnsiTheme="minorHAnsi" w:cstheme="minorHAnsi"/>
                <w:b/>
                <w:kern w:val="0"/>
                <w:sz w:val="20"/>
                <w:szCs w:val="20"/>
                <w:lang w:eastAsia="pl-PL"/>
              </w:rPr>
              <w:t>DZ</w:t>
            </w:r>
          </w:p>
        </w:tc>
        <w:tc>
          <w:tcPr>
            <w:tcW w:w="3685" w:type="dxa"/>
            <w:tcBorders>
              <w:top w:val="single" w:sz="4" w:space="0" w:color="auto"/>
              <w:bottom w:val="single" w:sz="4" w:space="0" w:color="auto"/>
            </w:tcBorders>
            <w:vAlign w:val="center"/>
          </w:tcPr>
          <w:p w14:paraId="215A5A9C" w14:textId="7EF24045" w:rsidR="00393D56" w:rsidRPr="00C5214A" w:rsidRDefault="00BE385D" w:rsidP="00DF27F0">
            <w:pPr>
              <w:jc w:val="center"/>
              <w:rPr>
                <w:rFonts w:asciiTheme="minorHAnsi" w:eastAsia="Arial Unicode MS" w:hAnsiTheme="minorHAnsi" w:cstheme="minorHAnsi"/>
                <w:sz w:val="20"/>
                <w:szCs w:val="20"/>
                <w:lang w:eastAsia="ar-SA" w:bidi="hi-IN"/>
              </w:rPr>
            </w:pPr>
            <w:r w:rsidRPr="00C5214A">
              <w:rPr>
                <w:rFonts w:asciiTheme="minorHAnsi" w:eastAsia="Arial Unicode MS" w:hAnsiTheme="minorHAnsi" w:cstheme="minorHAnsi"/>
                <w:sz w:val="20"/>
                <w:szCs w:val="20"/>
                <w:lang w:eastAsia="ar-SA" w:bidi="hi-IN"/>
              </w:rPr>
              <w:t xml:space="preserve">Kontrola doraźna, mająca na celu rozliczenie realizacji zadania z zakresu zdrowia publicznego w 2021 roku, pn.: </w:t>
            </w:r>
            <w:r w:rsidRPr="00C5214A">
              <w:rPr>
                <w:rFonts w:asciiTheme="minorHAnsi" w:eastAsia="Arial Unicode MS" w:hAnsiTheme="minorHAnsi" w:cstheme="minorHAnsi"/>
                <w:i/>
                <w:sz w:val="20"/>
                <w:szCs w:val="20"/>
                <w:lang w:eastAsia="ar-SA" w:bidi="hi-IN"/>
              </w:rPr>
              <w:t xml:space="preserve">„Przygotowanie szczegółowej koncepcji oraz realizacja społecznej kampanii informacyjno-edukacyjnej dotyczącej ryzyka szkód wynikających ze spożywania alkoholu przez mieszkańców Województwa Wielkopolskiego, </w:t>
            </w:r>
            <w:r w:rsidR="009B62B3">
              <w:rPr>
                <w:rFonts w:asciiTheme="minorHAnsi" w:eastAsia="Arial Unicode MS" w:hAnsiTheme="minorHAnsi" w:cstheme="minorHAnsi"/>
                <w:i/>
                <w:sz w:val="20"/>
                <w:szCs w:val="20"/>
                <w:lang w:eastAsia="ar-SA" w:bidi="hi-IN"/>
              </w:rPr>
              <w:br/>
            </w:r>
            <w:r w:rsidRPr="00C5214A">
              <w:rPr>
                <w:rFonts w:asciiTheme="minorHAnsi" w:eastAsia="Arial Unicode MS" w:hAnsiTheme="minorHAnsi" w:cstheme="minorHAnsi"/>
                <w:i/>
                <w:sz w:val="20"/>
                <w:szCs w:val="20"/>
                <w:lang w:eastAsia="ar-SA" w:bidi="hi-IN"/>
              </w:rPr>
              <w:t>z uwzględnieniem różnych grup wiekowych”.</w:t>
            </w:r>
          </w:p>
        </w:tc>
        <w:tc>
          <w:tcPr>
            <w:tcW w:w="7962" w:type="dxa"/>
            <w:vAlign w:val="center"/>
          </w:tcPr>
          <w:p w14:paraId="039001AD" w14:textId="574972C3" w:rsidR="00854556" w:rsidRPr="00C5214A" w:rsidRDefault="00854556" w:rsidP="001B5D99">
            <w:pPr>
              <w:spacing w:after="0"/>
              <w:jc w:val="both"/>
              <w:rPr>
                <w:rFonts w:asciiTheme="minorHAnsi" w:hAnsiTheme="minorHAnsi" w:cstheme="minorHAnsi"/>
                <w:sz w:val="20"/>
                <w:szCs w:val="20"/>
              </w:rPr>
            </w:pPr>
            <w:r w:rsidRPr="00C5214A">
              <w:rPr>
                <w:rFonts w:asciiTheme="minorHAnsi" w:hAnsiTheme="minorHAnsi" w:cstheme="minorHAnsi"/>
                <w:sz w:val="20"/>
                <w:szCs w:val="20"/>
              </w:rPr>
              <w:t>Stwierdzono, że:</w:t>
            </w:r>
          </w:p>
          <w:p w14:paraId="100FAA5F" w14:textId="15D49E04" w:rsidR="00B96B7A" w:rsidRPr="00C5214A" w:rsidRDefault="00854556" w:rsidP="004E2F59">
            <w:pPr>
              <w:pStyle w:val="Akapitzlist0"/>
              <w:numPr>
                <w:ilvl w:val="0"/>
                <w:numId w:val="87"/>
              </w:numPr>
              <w:spacing w:after="0"/>
              <w:ind w:left="347"/>
              <w:jc w:val="both"/>
              <w:rPr>
                <w:rFonts w:asciiTheme="minorHAnsi" w:hAnsiTheme="minorHAnsi" w:cstheme="minorHAnsi"/>
                <w:sz w:val="20"/>
                <w:szCs w:val="20"/>
              </w:rPr>
            </w:pPr>
            <w:r w:rsidRPr="00C5214A">
              <w:rPr>
                <w:rFonts w:asciiTheme="minorHAnsi" w:hAnsiTheme="minorHAnsi" w:cstheme="minorHAnsi"/>
                <w:sz w:val="20"/>
                <w:szCs w:val="20"/>
              </w:rPr>
              <w:t>Dotowany w  Sprawozdaniu finansowym z wykonania zadania złożonym do UMWW, wykazał wydatki, których poniesienie kontrolujący uznali za niezasadne i tym samym nie powinny zostać one rozliczone, a także takie, które zostały znacznie zawyżone, i które nie mogą zostać przyjęte w rozliczeniu zadania.</w:t>
            </w:r>
          </w:p>
          <w:p w14:paraId="75E36615" w14:textId="262C6446" w:rsidR="00854556" w:rsidRPr="00C5214A" w:rsidRDefault="00854556" w:rsidP="004E2F59">
            <w:pPr>
              <w:pStyle w:val="Akapitzlist0"/>
              <w:numPr>
                <w:ilvl w:val="0"/>
                <w:numId w:val="87"/>
              </w:numPr>
              <w:spacing w:after="0"/>
              <w:ind w:left="347"/>
              <w:jc w:val="both"/>
              <w:rPr>
                <w:rFonts w:asciiTheme="minorHAnsi" w:hAnsiTheme="minorHAnsi" w:cstheme="minorHAnsi"/>
                <w:sz w:val="20"/>
                <w:szCs w:val="20"/>
              </w:rPr>
            </w:pPr>
            <w:r w:rsidRPr="00C5214A">
              <w:rPr>
                <w:rFonts w:asciiTheme="minorHAnsi" w:hAnsiTheme="minorHAnsi" w:cstheme="minorHAnsi"/>
                <w:sz w:val="20"/>
                <w:szCs w:val="20"/>
              </w:rPr>
              <w:t xml:space="preserve">W toku kontroli, stwierdzono także inne nieprawidłowości, </w:t>
            </w:r>
            <w:r w:rsidR="00BD2970" w:rsidRPr="00C5214A">
              <w:rPr>
                <w:rFonts w:asciiTheme="minorHAnsi" w:hAnsiTheme="minorHAnsi" w:cstheme="minorHAnsi"/>
                <w:sz w:val="20"/>
                <w:szCs w:val="20"/>
              </w:rPr>
              <w:t>za które odpowiedzialność ponoszą pracownicy</w:t>
            </w:r>
            <w:r w:rsidRPr="00C5214A">
              <w:rPr>
                <w:rFonts w:asciiTheme="minorHAnsi" w:hAnsiTheme="minorHAnsi" w:cstheme="minorHAnsi"/>
                <w:sz w:val="20"/>
                <w:szCs w:val="20"/>
              </w:rPr>
              <w:t xml:space="preserve"> Departament</w:t>
            </w:r>
            <w:r w:rsidR="00BD2970" w:rsidRPr="00C5214A">
              <w:rPr>
                <w:rFonts w:asciiTheme="minorHAnsi" w:hAnsiTheme="minorHAnsi" w:cstheme="minorHAnsi"/>
                <w:sz w:val="20"/>
                <w:szCs w:val="20"/>
              </w:rPr>
              <w:t>u</w:t>
            </w:r>
            <w:r w:rsidRPr="00C5214A">
              <w:rPr>
                <w:rFonts w:asciiTheme="minorHAnsi" w:hAnsiTheme="minorHAnsi" w:cstheme="minorHAnsi"/>
                <w:sz w:val="20"/>
                <w:szCs w:val="20"/>
              </w:rPr>
              <w:t xml:space="preserve"> Zdrowia UMWW (dalej DZ):</w:t>
            </w:r>
          </w:p>
          <w:p w14:paraId="6886AF00" w14:textId="77777777" w:rsidR="00B96B7A" w:rsidRPr="00C5214A" w:rsidRDefault="00B96B7A" w:rsidP="004E2F59">
            <w:pPr>
              <w:pStyle w:val="Akapitzlist0"/>
              <w:numPr>
                <w:ilvl w:val="0"/>
                <w:numId w:val="88"/>
              </w:numPr>
              <w:spacing w:after="0"/>
              <w:jc w:val="both"/>
              <w:rPr>
                <w:rFonts w:asciiTheme="minorHAnsi" w:hAnsiTheme="minorHAnsi" w:cstheme="minorHAnsi"/>
                <w:sz w:val="20"/>
                <w:szCs w:val="20"/>
              </w:rPr>
            </w:pPr>
            <w:r w:rsidRPr="00C5214A">
              <w:rPr>
                <w:rFonts w:asciiTheme="minorHAnsi" w:hAnsiTheme="minorHAnsi" w:cstheme="minorHAnsi"/>
                <w:sz w:val="20"/>
                <w:szCs w:val="20"/>
              </w:rPr>
              <w:t>w</w:t>
            </w:r>
            <w:r w:rsidR="00054879" w:rsidRPr="00C5214A">
              <w:rPr>
                <w:rFonts w:asciiTheme="minorHAnsi" w:hAnsiTheme="minorHAnsi" w:cstheme="minorHAnsi"/>
                <w:sz w:val="20"/>
                <w:szCs w:val="20"/>
              </w:rPr>
              <w:t xml:space="preserve"> t</w:t>
            </w:r>
            <w:r w:rsidRPr="00C5214A">
              <w:rPr>
                <w:rFonts w:asciiTheme="minorHAnsi" w:hAnsiTheme="minorHAnsi" w:cstheme="minorHAnsi"/>
                <w:sz w:val="20"/>
                <w:szCs w:val="20"/>
              </w:rPr>
              <w:t>r</w:t>
            </w:r>
            <w:r w:rsidR="00054879" w:rsidRPr="00C5214A">
              <w:rPr>
                <w:rFonts w:asciiTheme="minorHAnsi" w:hAnsiTheme="minorHAnsi" w:cstheme="minorHAnsi"/>
                <w:sz w:val="20"/>
                <w:szCs w:val="20"/>
              </w:rPr>
              <w:t xml:space="preserve">akcie oceny formalnej oferty, przed posiedzeniem Komisji Konkursowej,  DZ wezwał podmiot do złożenia wyjaśnień i dokumentów. Podmiot przesłał wyjaśnienia, lecz zawierały one niepełne lub sprzeczne ze sobą odpowiedzi na zadane pytania, a DZ nie wyegzekwował brakujących wyjaśnień i uznał ofertę za spełniającą wymogi formalne oraz przystąpił do kolejnego etapu – oceny merytorycznej. </w:t>
            </w:r>
          </w:p>
          <w:p w14:paraId="016A9FFF" w14:textId="77777777" w:rsidR="00B96B7A" w:rsidRPr="00C5214A" w:rsidRDefault="00B96B7A" w:rsidP="004E2F59">
            <w:pPr>
              <w:pStyle w:val="Akapitzlist0"/>
              <w:numPr>
                <w:ilvl w:val="0"/>
                <w:numId w:val="88"/>
              </w:numPr>
              <w:spacing w:after="0"/>
              <w:jc w:val="both"/>
              <w:rPr>
                <w:rFonts w:asciiTheme="minorHAnsi" w:hAnsiTheme="minorHAnsi" w:cstheme="minorHAnsi"/>
                <w:sz w:val="20"/>
                <w:szCs w:val="20"/>
              </w:rPr>
            </w:pPr>
            <w:r w:rsidRPr="00C5214A">
              <w:rPr>
                <w:rFonts w:asciiTheme="minorHAnsi" w:hAnsiTheme="minorHAnsi" w:cstheme="minorHAnsi"/>
                <w:sz w:val="20"/>
                <w:szCs w:val="20"/>
              </w:rPr>
              <w:t>w</w:t>
            </w:r>
            <w:r w:rsidR="00054879" w:rsidRPr="00C5214A">
              <w:rPr>
                <w:rFonts w:asciiTheme="minorHAnsi" w:hAnsiTheme="minorHAnsi" w:cstheme="minorHAnsi"/>
                <w:sz w:val="20"/>
                <w:szCs w:val="20"/>
              </w:rPr>
              <w:t xml:space="preserve"> zaakceptowanej przez DZ ofercie, koszty realizacji zadania – całej kampanii podzielono na  8 działań. Wartość poszczególnych działań zarówno pod względem merytorycznym jak i rachunkowym przedstawiono w sposób zryczałtowany, bez podania elementów składowych tych działań oraz cen jednostkowych tych elementów, które powinna zawierać kalkulacja kosztów wymagana w konkursie. Uniemożliwiło to weryfikację przedstawionej ceny danego działania. </w:t>
            </w:r>
          </w:p>
          <w:p w14:paraId="2252CC25" w14:textId="77BA0DA3" w:rsidR="00393D56" w:rsidRPr="00C5214A" w:rsidRDefault="00054879" w:rsidP="00F57289">
            <w:pPr>
              <w:pStyle w:val="Akapitzlist0"/>
              <w:numPr>
                <w:ilvl w:val="0"/>
                <w:numId w:val="88"/>
              </w:numPr>
              <w:spacing w:after="0"/>
              <w:jc w:val="both"/>
              <w:rPr>
                <w:rFonts w:asciiTheme="minorHAnsi" w:hAnsiTheme="minorHAnsi" w:cstheme="minorHAnsi"/>
                <w:sz w:val="20"/>
                <w:szCs w:val="20"/>
              </w:rPr>
            </w:pPr>
            <w:r w:rsidRPr="00C5214A">
              <w:rPr>
                <w:rFonts w:asciiTheme="minorHAnsi" w:hAnsiTheme="minorHAnsi" w:cstheme="minorHAnsi"/>
                <w:sz w:val="20"/>
                <w:szCs w:val="20"/>
              </w:rPr>
              <w:t xml:space="preserve">DZ, w przygotowanej i zawartej umowie, określił następujący sposób finansowania zadania: „dotacja przekazana zostanie w transzach na podstawie wniosku </w:t>
            </w:r>
            <w:r w:rsidR="00F57289">
              <w:rPr>
                <w:rFonts w:asciiTheme="minorHAnsi" w:hAnsiTheme="minorHAnsi" w:cstheme="minorHAnsi"/>
                <w:sz w:val="20"/>
                <w:szCs w:val="20"/>
              </w:rPr>
              <w:br/>
            </w:r>
            <w:r w:rsidRPr="00C5214A">
              <w:rPr>
                <w:rFonts w:asciiTheme="minorHAnsi" w:hAnsiTheme="minorHAnsi" w:cstheme="minorHAnsi"/>
                <w:sz w:val="20"/>
                <w:szCs w:val="20"/>
              </w:rPr>
              <w:t>i zapotrzebowania, którego wzór stanowił załącznik nr 6 do umowy”. Do zapotrzebowania na środki budżetowe nie wymagano dokumentów potwierdzających poniesienie przez Instytut wydatków</w:t>
            </w:r>
            <w:r w:rsidR="00F57289">
              <w:rPr>
                <w:rFonts w:asciiTheme="minorHAnsi" w:hAnsiTheme="minorHAnsi" w:cstheme="minorHAnsi"/>
                <w:sz w:val="20"/>
                <w:szCs w:val="20"/>
              </w:rPr>
              <w:t xml:space="preserve"> </w:t>
            </w:r>
            <w:r w:rsidRPr="00C5214A">
              <w:rPr>
                <w:rFonts w:asciiTheme="minorHAnsi" w:hAnsiTheme="minorHAnsi" w:cstheme="minorHAnsi"/>
                <w:sz w:val="20"/>
                <w:szCs w:val="20"/>
              </w:rPr>
              <w:t>w wysokości wnioskowanej kwoty, a zatem decyzja o wypłacie transzy dotacji opierała się tylko na formalnym zatwierdzeniu wniosku przez DZ.</w:t>
            </w:r>
          </w:p>
        </w:tc>
      </w:tr>
    </w:tbl>
    <w:p w14:paraId="091DC7AA" w14:textId="77777777" w:rsidR="00457F11" w:rsidRPr="00C5214A" w:rsidRDefault="00457F11" w:rsidP="00516CF2">
      <w:pPr>
        <w:pStyle w:val="Tekstpodstawowywcity"/>
        <w:spacing w:after="0" w:line="360" w:lineRule="auto"/>
        <w:ind w:left="0"/>
        <w:jc w:val="both"/>
        <w:rPr>
          <w:rFonts w:asciiTheme="minorHAnsi" w:hAnsiTheme="minorHAnsi" w:cstheme="minorHAnsi"/>
          <w:sz w:val="24"/>
          <w:szCs w:val="24"/>
        </w:rPr>
        <w:sectPr w:rsidR="00457F11" w:rsidRPr="00C5214A" w:rsidSect="0039774C">
          <w:pgSz w:w="16838" w:h="11906" w:orient="landscape"/>
          <w:pgMar w:top="1418" w:right="1418" w:bottom="1418" w:left="1418" w:header="709" w:footer="709" w:gutter="0"/>
          <w:cols w:space="708"/>
          <w:docGrid w:linePitch="360"/>
        </w:sectPr>
      </w:pPr>
    </w:p>
    <w:p w14:paraId="568184E5" w14:textId="482D7497" w:rsidR="00457F11" w:rsidRPr="00C5214A" w:rsidRDefault="00457F11" w:rsidP="00E01F18">
      <w:pPr>
        <w:pStyle w:val="Tekstpodstawowywcity"/>
        <w:spacing w:after="0"/>
        <w:ind w:left="0"/>
        <w:jc w:val="both"/>
        <w:outlineLvl w:val="0"/>
        <w:rPr>
          <w:rFonts w:asciiTheme="minorHAnsi" w:hAnsiTheme="minorHAnsi" w:cstheme="minorHAnsi"/>
          <w:b/>
          <w:sz w:val="24"/>
          <w:szCs w:val="24"/>
        </w:rPr>
      </w:pPr>
      <w:bookmarkStart w:id="15" w:name="_Toc411945183"/>
      <w:bookmarkStart w:id="16" w:name="_Toc116041001"/>
      <w:bookmarkStart w:id="17" w:name="_Toc128398024"/>
      <w:r w:rsidRPr="00C5214A">
        <w:rPr>
          <w:rFonts w:asciiTheme="minorHAnsi" w:hAnsiTheme="minorHAnsi" w:cstheme="minorHAnsi"/>
          <w:b/>
          <w:sz w:val="24"/>
          <w:szCs w:val="24"/>
        </w:rPr>
        <w:t>III. ISTOTNE NIEPRAWIDŁOWOŚCI STWIERDZONE W WYNIKU KONTROLI:</w:t>
      </w:r>
      <w:bookmarkEnd w:id="15"/>
      <w:bookmarkEnd w:id="16"/>
      <w:bookmarkEnd w:id="17"/>
    </w:p>
    <w:p w14:paraId="41D4319D" w14:textId="77777777" w:rsidR="00457F11" w:rsidRPr="00C5214A" w:rsidRDefault="00457F11" w:rsidP="00E01F18">
      <w:pPr>
        <w:spacing w:after="0"/>
        <w:ind w:left="425"/>
        <w:jc w:val="both"/>
        <w:rPr>
          <w:rFonts w:asciiTheme="minorHAnsi" w:hAnsiTheme="minorHAnsi" w:cstheme="minorHAnsi"/>
          <w:b/>
        </w:rPr>
      </w:pPr>
      <w:r w:rsidRPr="00C5214A">
        <w:rPr>
          <w:rFonts w:asciiTheme="minorHAnsi" w:hAnsiTheme="minorHAnsi" w:cstheme="minorHAnsi"/>
          <w:b/>
        </w:rPr>
        <w:t xml:space="preserve">PODMIOTÓW SKONTROLOWANYCH NA MOCY PRZEPISÓW PRAWA, </w:t>
      </w:r>
      <w:r w:rsidRPr="00C5214A">
        <w:rPr>
          <w:rFonts w:asciiTheme="minorHAnsi" w:hAnsiTheme="minorHAnsi" w:cstheme="minorHAnsi"/>
          <w:b/>
          <w:spacing w:val="-6"/>
        </w:rPr>
        <w:t>UMÓW ORAZ POROZUMIEŃ ZAWARTYCH Z SAMORZĄDEM WOJEWÓDZTWA</w:t>
      </w:r>
      <w:r w:rsidRPr="00C5214A">
        <w:rPr>
          <w:rFonts w:asciiTheme="minorHAnsi" w:hAnsiTheme="minorHAnsi" w:cstheme="minorHAnsi"/>
          <w:b/>
        </w:rPr>
        <w:t xml:space="preserve">. </w:t>
      </w:r>
    </w:p>
    <w:p w14:paraId="04802782" w14:textId="77777777" w:rsidR="00457F11" w:rsidRPr="00C5214A" w:rsidRDefault="00457F11" w:rsidP="00924E84">
      <w:pPr>
        <w:pStyle w:val="Tekstpodstawowywcity"/>
        <w:spacing w:after="0" w:line="360" w:lineRule="auto"/>
        <w:ind w:left="0"/>
        <w:jc w:val="both"/>
        <w:rPr>
          <w:rFonts w:asciiTheme="minorHAnsi" w:hAnsiTheme="minorHAnsi" w:cstheme="minorHAnsi"/>
          <w:sz w:val="24"/>
          <w:szCs w:val="24"/>
        </w:rPr>
      </w:pPr>
    </w:p>
    <w:p w14:paraId="4378670A" w14:textId="28474467" w:rsidR="00457F11" w:rsidRPr="00C5214A" w:rsidRDefault="008C6D5C" w:rsidP="004C1525">
      <w:pPr>
        <w:pStyle w:val="Tekstpodstawowywcity"/>
        <w:numPr>
          <w:ilvl w:val="0"/>
          <w:numId w:val="19"/>
        </w:numPr>
        <w:spacing w:after="0" w:line="360" w:lineRule="auto"/>
        <w:ind w:left="284" w:hanging="284"/>
        <w:jc w:val="both"/>
        <w:rPr>
          <w:rFonts w:asciiTheme="minorHAnsi" w:hAnsiTheme="minorHAnsi" w:cstheme="minorHAnsi"/>
          <w:b/>
          <w:i/>
          <w:sz w:val="24"/>
          <w:szCs w:val="24"/>
        </w:rPr>
      </w:pPr>
      <w:r w:rsidRPr="00C5214A">
        <w:rPr>
          <w:rFonts w:asciiTheme="minorHAnsi" w:hAnsiTheme="minorHAnsi" w:cstheme="minorHAnsi"/>
          <w:b/>
          <w:sz w:val="24"/>
          <w:szCs w:val="24"/>
        </w:rPr>
        <w:t xml:space="preserve">Kontrole </w:t>
      </w:r>
      <w:r w:rsidRPr="00C5214A">
        <w:rPr>
          <w:rFonts w:asciiTheme="minorHAnsi" w:hAnsiTheme="minorHAnsi" w:cstheme="minorHAnsi"/>
          <w:b/>
          <w:i/>
          <w:sz w:val="24"/>
          <w:szCs w:val="24"/>
        </w:rPr>
        <w:t>w zakresie prawidłowości wydatkowania dotacji otrzymanych na podstawie umów zawartych z Samorządem Województwa (kontrole podmiotów, w tym posiadających status organizacji pożytku publicznego)</w:t>
      </w:r>
      <w:r w:rsidRPr="00C5214A">
        <w:rPr>
          <w:rFonts w:asciiTheme="minorHAnsi" w:hAnsiTheme="minorHAnsi" w:cstheme="minorHAnsi"/>
          <w:b/>
          <w:sz w:val="24"/>
          <w:szCs w:val="24"/>
        </w:rPr>
        <w:t>, przeprowadzone przez Departament Kontroli</w:t>
      </w:r>
      <w:r w:rsidR="00BB0702" w:rsidRPr="00C5214A">
        <w:rPr>
          <w:rFonts w:asciiTheme="minorHAnsi" w:hAnsiTheme="minorHAnsi" w:cstheme="minorHAnsi"/>
          <w:b/>
          <w:sz w:val="24"/>
          <w:szCs w:val="24"/>
        </w:rPr>
        <w:t>, Departament Sportu i Turystyki,</w:t>
      </w:r>
      <w:r w:rsidRPr="00C5214A">
        <w:rPr>
          <w:rFonts w:asciiTheme="minorHAnsi" w:hAnsiTheme="minorHAnsi" w:cstheme="minorHAnsi"/>
          <w:b/>
          <w:sz w:val="24"/>
          <w:szCs w:val="24"/>
        </w:rPr>
        <w:t xml:space="preserve"> Departament Rolnictwa </w:t>
      </w:r>
      <w:r w:rsidR="00CE1B01" w:rsidRPr="00C5214A">
        <w:rPr>
          <w:rFonts w:asciiTheme="minorHAnsi" w:hAnsiTheme="minorHAnsi" w:cstheme="minorHAnsi"/>
          <w:b/>
          <w:sz w:val="24"/>
          <w:szCs w:val="24"/>
        </w:rPr>
        <w:br/>
      </w:r>
      <w:r w:rsidRPr="00C5214A">
        <w:rPr>
          <w:rFonts w:asciiTheme="minorHAnsi" w:hAnsiTheme="minorHAnsi" w:cstheme="minorHAnsi"/>
          <w:b/>
          <w:sz w:val="24"/>
          <w:szCs w:val="24"/>
        </w:rPr>
        <w:t>i Rozwoju Wsi</w:t>
      </w:r>
      <w:r w:rsidR="00DD07D5" w:rsidRPr="00C5214A">
        <w:rPr>
          <w:rFonts w:asciiTheme="minorHAnsi" w:hAnsiTheme="minorHAnsi" w:cstheme="minorHAnsi"/>
          <w:b/>
          <w:sz w:val="24"/>
          <w:szCs w:val="24"/>
        </w:rPr>
        <w:t xml:space="preserve">, Departament Zdrowia i Departament Korzystania i Informacji </w:t>
      </w:r>
      <w:r w:rsidR="00CE1B01" w:rsidRPr="00C5214A">
        <w:rPr>
          <w:rFonts w:asciiTheme="minorHAnsi" w:hAnsiTheme="minorHAnsi" w:cstheme="minorHAnsi"/>
          <w:b/>
          <w:sz w:val="24"/>
          <w:szCs w:val="24"/>
        </w:rPr>
        <w:br/>
      </w:r>
      <w:r w:rsidR="00DD07D5" w:rsidRPr="00C5214A">
        <w:rPr>
          <w:rFonts w:asciiTheme="minorHAnsi" w:hAnsiTheme="minorHAnsi" w:cstheme="minorHAnsi"/>
          <w:b/>
          <w:spacing w:val="-2"/>
          <w:sz w:val="24"/>
          <w:szCs w:val="24"/>
        </w:rPr>
        <w:t xml:space="preserve">o </w:t>
      </w:r>
      <w:r w:rsidR="00334FC4" w:rsidRPr="00C5214A">
        <w:rPr>
          <w:rFonts w:asciiTheme="minorHAnsi" w:hAnsiTheme="minorHAnsi" w:cstheme="minorHAnsi"/>
          <w:b/>
          <w:spacing w:val="-2"/>
          <w:sz w:val="24"/>
          <w:szCs w:val="24"/>
        </w:rPr>
        <w:t>Środowisku</w:t>
      </w:r>
      <w:r w:rsidRPr="00C5214A">
        <w:rPr>
          <w:rFonts w:asciiTheme="minorHAnsi" w:hAnsiTheme="minorHAnsi" w:cstheme="minorHAnsi"/>
          <w:b/>
          <w:spacing w:val="-2"/>
          <w:sz w:val="24"/>
          <w:szCs w:val="24"/>
        </w:rPr>
        <w:t xml:space="preserve"> </w:t>
      </w:r>
      <w:r w:rsidR="0022047B" w:rsidRPr="00C5214A">
        <w:rPr>
          <w:rFonts w:asciiTheme="minorHAnsi" w:hAnsiTheme="minorHAnsi" w:cstheme="minorHAnsi"/>
          <w:b/>
          <w:spacing w:val="-2"/>
          <w:sz w:val="24"/>
          <w:szCs w:val="24"/>
        </w:rPr>
        <w:t xml:space="preserve">oraz Departament Gospodarki Mieniem </w:t>
      </w:r>
      <w:r w:rsidRPr="00C5214A">
        <w:rPr>
          <w:rFonts w:asciiTheme="minorHAnsi" w:hAnsiTheme="minorHAnsi" w:cstheme="minorHAnsi"/>
          <w:b/>
          <w:spacing w:val="-2"/>
          <w:sz w:val="24"/>
          <w:szCs w:val="24"/>
        </w:rPr>
        <w:t>wykazały, że najczęściej występowały niżej wymienione nieprawidłowości</w:t>
      </w:r>
      <w:r w:rsidRPr="00C5214A">
        <w:rPr>
          <w:rFonts w:asciiTheme="minorHAnsi" w:hAnsiTheme="minorHAnsi" w:cstheme="minorHAnsi"/>
          <w:b/>
          <w:sz w:val="24"/>
          <w:szCs w:val="24"/>
        </w:rPr>
        <w:t>:</w:t>
      </w:r>
    </w:p>
    <w:p w14:paraId="07264AEE" w14:textId="5FA04002" w:rsidR="00C01A0D" w:rsidRPr="00C5214A" w:rsidRDefault="00F16370" w:rsidP="004C1525">
      <w:pPr>
        <w:numPr>
          <w:ilvl w:val="0"/>
          <w:numId w:val="13"/>
        </w:numPr>
        <w:tabs>
          <w:tab w:val="num" w:pos="567"/>
        </w:tabs>
        <w:spacing w:after="0" w:line="360" w:lineRule="auto"/>
        <w:ind w:left="567" w:hanging="283"/>
        <w:jc w:val="both"/>
        <w:rPr>
          <w:rFonts w:asciiTheme="minorHAnsi" w:hAnsiTheme="minorHAnsi" w:cstheme="minorHAnsi"/>
          <w:bCs/>
        </w:rPr>
      </w:pPr>
      <w:r w:rsidRPr="00C5214A">
        <w:rPr>
          <w:rFonts w:asciiTheme="minorHAnsi" w:hAnsiTheme="minorHAnsi" w:cstheme="minorHAnsi"/>
        </w:rPr>
        <w:t>d</w:t>
      </w:r>
      <w:r w:rsidR="004F3FA6" w:rsidRPr="00C5214A">
        <w:rPr>
          <w:rFonts w:asciiTheme="minorHAnsi" w:hAnsiTheme="minorHAnsi" w:cstheme="minorHAnsi"/>
        </w:rPr>
        <w:t xml:space="preserve">otowany nie zrealizował w pełnym zakresie obowiązków informacyjnych określonych </w:t>
      </w:r>
      <w:r w:rsidR="004F3FA6" w:rsidRPr="00C5214A">
        <w:rPr>
          <w:rFonts w:asciiTheme="minorHAnsi" w:hAnsiTheme="minorHAnsi" w:cstheme="minorHAnsi"/>
        </w:rPr>
        <w:br/>
        <w:t>w umowie dotacji, w szczególności</w:t>
      </w:r>
      <w:r w:rsidR="009B4CDE" w:rsidRPr="00C5214A">
        <w:rPr>
          <w:rFonts w:asciiTheme="minorHAnsi" w:hAnsiTheme="minorHAnsi" w:cstheme="minorHAnsi"/>
        </w:rPr>
        <w:t xml:space="preserve"> </w:t>
      </w:r>
      <w:r w:rsidR="00C01A0D" w:rsidRPr="00C5214A">
        <w:rPr>
          <w:rStyle w:val="Pogrubienie"/>
          <w:rFonts w:asciiTheme="minorHAnsi" w:hAnsiTheme="minorHAnsi" w:cstheme="minorHAnsi"/>
          <w:b w:val="0"/>
        </w:rPr>
        <w:t xml:space="preserve">nie zamieścił na prowadzonej przez siebie stronie internetowej informacji o następującej treści: Zadanie współfinansowane przez Samorząd Województwa Wielkopolskiego w ramach programu pn. „Deszczówka”, co było niezgodne z umową dotacji </w:t>
      </w:r>
      <w:r w:rsidR="00C01A0D" w:rsidRPr="00C5214A">
        <w:rPr>
          <w:rFonts w:asciiTheme="minorHAnsi" w:hAnsiTheme="minorHAnsi" w:cstheme="minorHAnsi"/>
          <w:bCs/>
        </w:rPr>
        <w:t>(Gmina Jaraczewo),</w:t>
      </w:r>
    </w:p>
    <w:p w14:paraId="10024144" w14:textId="2C1872E7" w:rsidR="008A5E03" w:rsidRPr="00C5214A" w:rsidRDefault="00662EE3" w:rsidP="008A5E03">
      <w:pPr>
        <w:pStyle w:val="Tekstpodstawowy21"/>
        <w:numPr>
          <w:ilvl w:val="0"/>
          <w:numId w:val="13"/>
        </w:numPr>
        <w:tabs>
          <w:tab w:val="left" w:pos="567"/>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w:t>
      </w:r>
      <w:r w:rsidR="008A5E03" w:rsidRPr="00C5214A">
        <w:rPr>
          <w:rFonts w:asciiTheme="minorHAnsi" w:hAnsiTheme="minorHAnsi" w:cstheme="minorHAnsi"/>
          <w:sz w:val="24"/>
          <w:szCs w:val="24"/>
        </w:rPr>
        <w:t>otowany nie wypełnił w pełni obowiązków informacyjnych o współfinansowaniu zadania przez Samorząd Województwa Wielkopolskiego, wynikających z umowy (Stowarzyszenie Poco Loco Adventure w Poznaniu, Stowarzyszenie Wielkopolski Związek Piłki Nożnej</w:t>
      </w:r>
      <w:r w:rsidR="00955EE4" w:rsidRPr="00C5214A">
        <w:rPr>
          <w:rFonts w:asciiTheme="minorHAnsi" w:hAnsiTheme="minorHAnsi" w:cstheme="minorHAnsi"/>
          <w:sz w:val="24"/>
          <w:szCs w:val="24"/>
        </w:rPr>
        <w:t>, Stowarzyszenie Orlik Piła</w:t>
      </w:r>
      <w:r w:rsidR="00720ED1" w:rsidRPr="00C5214A">
        <w:rPr>
          <w:rFonts w:asciiTheme="minorHAnsi" w:hAnsiTheme="minorHAnsi" w:cstheme="minorHAnsi"/>
          <w:sz w:val="24"/>
          <w:szCs w:val="24"/>
        </w:rPr>
        <w:t>),</w:t>
      </w:r>
    </w:p>
    <w:p w14:paraId="12E926A8" w14:textId="552B802B" w:rsidR="00DF7C53" w:rsidRPr="00C5214A" w:rsidRDefault="00DF7C53" w:rsidP="00B43D77">
      <w:pPr>
        <w:numPr>
          <w:ilvl w:val="0"/>
          <w:numId w:val="13"/>
        </w:numPr>
        <w:spacing w:after="0" w:line="360" w:lineRule="auto"/>
        <w:ind w:left="567" w:hanging="283"/>
        <w:jc w:val="both"/>
        <w:rPr>
          <w:rFonts w:asciiTheme="minorHAnsi" w:hAnsiTheme="minorHAnsi" w:cstheme="minorHAnsi"/>
        </w:rPr>
      </w:pPr>
      <w:r w:rsidRPr="00C5214A">
        <w:rPr>
          <w:rFonts w:asciiTheme="minorHAnsi" w:hAnsiTheme="minorHAnsi" w:cstheme="minorHAnsi"/>
        </w:rPr>
        <w:t>dotowany po terminie określonym w umowie dotacji zrealizował zadanie (Gmina Nowe Miasto nad Wartą</w:t>
      </w:r>
      <w:r w:rsidR="00E41C99" w:rsidRPr="00C5214A">
        <w:rPr>
          <w:rFonts w:asciiTheme="minorHAnsi" w:hAnsiTheme="minorHAnsi" w:cstheme="minorHAnsi"/>
        </w:rPr>
        <w:t>, Gmina Pakosław, Miasto Sulmierzyce, Gmina Zagórów</w:t>
      </w:r>
      <w:r w:rsidR="00400031" w:rsidRPr="00C5214A">
        <w:rPr>
          <w:rFonts w:asciiTheme="minorHAnsi" w:hAnsiTheme="minorHAnsi" w:cstheme="minorHAnsi"/>
        </w:rPr>
        <w:t>, Gmina Osieczna</w:t>
      </w:r>
      <w:r w:rsidRPr="00C5214A">
        <w:rPr>
          <w:rFonts w:asciiTheme="minorHAnsi" w:hAnsiTheme="minorHAnsi" w:cstheme="minorHAnsi"/>
        </w:rPr>
        <w:t>),</w:t>
      </w:r>
    </w:p>
    <w:p w14:paraId="7BCF6C77" w14:textId="400D08C4" w:rsidR="00D539DA" w:rsidRPr="00C5214A" w:rsidRDefault="00D539DA" w:rsidP="00D539DA">
      <w:pPr>
        <w:pStyle w:val="Tekstpodstawowy21"/>
        <w:numPr>
          <w:ilvl w:val="0"/>
          <w:numId w:val="13"/>
        </w:numPr>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dotowany nie zrealizował zadania określonego w umowie</w:t>
      </w:r>
      <w:r w:rsidR="00EB29DB" w:rsidRPr="00C5214A">
        <w:rPr>
          <w:rFonts w:asciiTheme="minorHAnsi" w:hAnsiTheme="minorHAnsi" w:cstheme="minorHAnsi"/>
          <w:sz w:val="24"/>
          <w:szCs w:val="24"/>
        </w:rPr>
        <w:t xml:space="preserve"> oraz</w:t>
      </w:r>
      <w:r w:rsidRPr="00C5214A">
        <w:rPr>
          <w:rFonts w:asciiTheme="minorHAnsi" w:hAnsiTheme="minorHAnsi" w:cstheme="minorHAnsi"/>
          <w:sz w:val="24"/>
          <w:szCs w:val="24"/>
        </w:rPr>
        <w:t xml:space="preserve"> nie przedłożył sprawozdania końcowego z wykonania zadania </w:t>
      </w:r>
      <w:r w:rsidR="00EB29DB" w:rsidRPr="00C5214A">
        <w:rPr>
          <w:rFonts w:asciiTheme="minorHAnsi" w:hAnsiTheme="minorHAnsi" w:cstheme="minorHAnsi"/>
          <w:sz w:val="24"/>
          <w:szCs w:val="24"/>
        </w:rPr>
        <w:t>(</w:t>
      </w:r>
      <w:r w:rsidRPr="00C5214A">
        <w:rPr>
          <w:rFonts w:asciiTheme="minorHAnsi" w:hAnsiTheme="minorHAnsi" w:cstheme="minorHAnsi"/>
          <w:sz w:val="24"/>
          <w:szCs w:val="24"/>
        </w:rPr>
        <w:t>Stowarzyszenie Klub Sportowy Grom Gąsawy</w:t>
      </w:r>
      <w:r w:rsidR="00EB29DB" w:rsidRPr="00C5214A">
        <w:rPr>
          <w:rFonts w:asciiTheme="minorHAnsi" w:hAnsiTheme="minorHAnsi" w:cstheme="minorHAnsi"/>
          <w:sz w:val="24"/>
          <w:szCs w:val="24"/>
        </w:rPr>
        <w:t>)</w:t>
      </w:r>
      <w:r w:rsidR="00976EB1" w:rsidRPr="00C5214A">
        <w:rPr>
          <w:rFonts w:asciiTheme="minorHAnsi" w:hAnsiTheme="minorHAnsi" w:cstheme="minorHAnsi"/>
          <w:sz w:val="24"/>
          <w:szCs w:val="24"/>
        </w:rPr>
        <w:t>,</w:t>
      </w:r>
    </w:p>
    <w:p w14:paraId="4CF74660" w14:textId="7E9907FF" w:rsidR="004E0B33" w:rsidRPr="00C5214A" w:rsidRDefault="00DF7C53" w:rsidP="008A180B">
      <w:pPr>
        <w:numPr>
          <w:ilvl w:val="0"/>
          <w:numId w:val="13"/>
        </w:numPr>
        <w:spacing w:after="0" w:line="360" w:lineRule="auto"/>
        <w:ind w:left="568" w:hanging="284"/>
        <w:jc w:val="both"/>
        <w:rPr>
          <w:rFonts w:asciiTheme="minorHAnsi" w:hAnsiTheme="minorHAnsi" w:cstheme="minorHAnsi"/>
        </w:rPr>
      </w:pPr>
      <w:r w:rsidRPr="00C5214A">
        <w:rPr>
          <w:rFonts w:asciiTheme="minorHAnsi" w:hAnsiTheme="minorHAnsi" w:cstheme="minorHAnsi"/>
        </w:rPr>
        <w:t>dotowany po terminie określonym w umowie dotacji wykorzystał dotację</w:t>
      </w:r>
      <w:r w:rsidR="000E4C8C" w:rsidRPr="00C5214A">
        <w:rPr>
          <w:rFonts w:asciiTheme="minorHAnsi" w:hAnsiTheme="minorHAnsi" w:cstheme="minorHAnsi"/>
        </w:rPr>
        <w:t xml:space="preserve"> </w:t>
      </w:r>
      <w:r w:rsidR="008A180B" w:rsidRPr="00C5214A">
        <w:rPr>
          <w:rFonts w:asciiTheme="minorHAnsi" w:hAnsiTheme="minorHAnsi" w:cstheme="minorHAnsi"/>
        </w:rPr>
        <w:t xml:space="preserve">(Gmina Nowe Miasto nad Wartą, </w:t>
      </w:r>
      <w:r w:rsidR="00720ED1" w:rsidRPr="00C5214A">
        <w:rPr>
          <w:rFonts w:asciiTheme="minorHAnsi" w:hAnsiTheme="minorHAnsi" w:cstheme="minorHAnsi"/>
        </w:rPr>
        <w:t>Gmina Zagórów</w:t>
      </w:r>
      <w:r w:rsidR="00623310" w:rsidRPr="00C5214A">
        <w:rPr>
          <w:rFonts w:asciiTheme="minorHAnsi" w:hAnsiTheme="minorHAnsi" w:cstheme="minorHAnsi"/>
        </w:rPr>
        <w:t>, Gmina Żerków</w:t>
      </w:r>
      <w:r w:rsidR="00720ED1" w:rsidRPr="00C5214A">
        <w:rPr>
          <w:rFonts w:asciiTheme="minorHAnsi" w:hAnsiTheme="minorHAnsi" w:cstheme="minorHAnsi"/>
        </w:rPr>
        <w:t>),</w:t>
      </w:r>
    </w:p>
    <w:p w14:paraId="5F616C57" w14:textId="5EF6114F" w:rsidR="00070D46" w:rsidRPr="00C5214A" w:rsidRDefault="00DF7C53" w:rsidP="008A180B">
      <w:pPr>
        <w:numPr>
          <w:ilvl w:val="0"/>
          <w:numId w:val="13"/>
        </w:numPr>
        <w:spacing w:after="0" w:line="360" w:lineRule="auto"/>
        <w:ind w:left="568" w:hanging="284"/>
        <w:jc w:val="both"/>
        <w:rPr>
          <w:rFonts w:asciiTheme="minorHAnsi" w:hAnsiTheme="minorHAnsi" w:cstheme="minorHAnsi"/>
        </w:rPr>
      </w:pPr>
      <w:r w:rsidRPr="00C5214A">
        <w:rPr>
          <w:rFonts w:asciiTheme="minorHAnsi" w:hAnsiTheme="minorHAnsi" w:cstheme="minorHAnsi"/>
        </w:rPr>
        <w:t xml:space="preserve">dotowany nie wywiązał się z obowiązku poinformowania Dotującego o terminie oddania inwestycji do użytku, co było niezgodne </w:t>
      </w:r>
      <w:r w:rsidR="00F14D77" w:rsidRPr="00C5214A">
        <w:rPr>
          <w:rFonts w:asciiTheme="minorHAnsi" w:hAnsiTheme="minorHAnsi" w:cstheme="minorHAnsi"/>
        </w:rPr>
        <w:t>z umową</w:t>
      </w:r>
      <w:r w:rsidRPr="00C5214A">
        <w:rPr>
          <w:rFonts w:asciiTheme="minorHAnsi" w:hAnsiTheme="minorHAnsi" w:cstheme="minorHAnsi"/>
        </w:rPr>
        <w:t xml:space="preserve"> dotacji</w:t>
      </w:r>
      <w:r w:rsidR="00A93EAD" w:rsidRPr="00C5214A">
        <w:rPr>
          <w:rFonts w:asciiTheme="minorHAnsi" w:hAnsiTheme="minorHAnsi" w:cstheme="minorHAnsi"/>
        </w:rPr>
        <w:t xml:space="preserve"> (Gmina Nowe Miasto nad Wartą</w:t>
      </w:r>
      <w:r w:rsidR="00820DA3" w:rsidRPr="00C5214A">
        <w:rPr>
          <w:rFonts w:asciiTheme="minorHAnsi" w:hAnsiTheme="minorHAnsi" w:cstheme="minorHAnsi"/>
        </w:rPr>
        <w:t>, Urząd Miasta i Gminy Koźmin Wlkp.</w:t>
      </w:r>
      <w:r w:rsidR="00F1520A" w:rsidRPr="00C5214A">
        <w:rPr>
          <w:rFonts w:asciiTheme="minorHAnsi" w:hAnsiTheme="minorHAnsi" w:cstheme="minorHAnsi"/>
        </w:rPr>
        <w:t>, Miasto Sulmierzyce</w:t>
      </w:r>
      <w:r w:rsidR="00FC33D2" w:rsidRPr="00C5214A">
        <w:rPr>
          <w:rFonts w:asciiTheme="minorHAnsi" w:hAnsiTheme="minorHAnsi" w:cstheme="minorHAnsi"/>
        </w:rPr>
        <w:t>, Gmina Zagórów</w:t>
      </w:r>
      <w:r w:rsidR="00281C06" w:rsidRPr="00C5214A">
        <w:rPr>
          <w:rFonts w:asciiTheme="minorHAnsi" w:hAnsiTheme="minorHAnsi" w:cstheme="minorHAnsi"/>
        </w:rPr>
        <w:t xml:space="preserve">, </w:t>
      </w:r>
      <w:r w:rsidR="00174980" w:rsidRPr="00C5214A">
        <w:rPr>
          <w:rFonts w:asciiTheme="minorHAnsi" w:hAnsiTheme="minorHAnsi" w:cstheme="minorHAnsi"/>
        </w:rPr>
        <w:t>Urząd Miejski Wyrzysk</w:t>
      </w:r>
      <w:r w:rsidR="000C6495" w:rsidRPr="00C5214A">
        <w:rPr>
          <w:rFonts w:asciiTheme="minorHAnsi" w:hAnsiTheme="minorHAnsi" w:cstheme="minorHAnsi"/>
        </w:rPr>
        <w:t>, Urząd Gminy Połajewo, Gmina Skulsk, Urząd Gminy Szydłowo</w:t>
      </w:r>
      <w:r w:rsidR="00D855A7" w:rsidRPr="00C5214A">
        <w:rPr>
          <w:rFonts w:asciiTheme="minorHAnsi" w:hAnsiTheme="minorHAnsi" w:cstheme="minorHAnsi"/>
        </w:rPr>
        <w:t xml:space="preserve">, </w:t>
      </w:r>
      <w:r w:rsidR="00070D46" w:rsidRPr="00C5214A">
        <w:rPr>
          <w:rFonts w:asciiTheme="minorHAnsi" w:hAnsiTheme="minorHAnsi" w:cstheme="minorHAnsi"/>
          <w:kern w:val="0"/>
          <w:lang w:eastAsia="ar-SA"/>
        </w:rPr>
        <w:t>Gmina Tarnówka, Gmina Rogoźno</w:t>
      </w:r>
      <w:r w:rsidR="00BF65D8" w:rsidRPr="00C5214A">
        <w:rPr>
          <w:rFonts w:asciiTheme="minorHAnsi" w:hAnsiTheme="minorHAnsi" w:cstheme="minorHAnsi"/>
          <w:kern w:val="0"/>
          <w:lang w:eastAsia="ar-SA"/>
        </w:rPr>
        <w:t>, Gmina Lipno, Miasto i Gmina Osieczna)</w:t>
      </w:r>
      <w:r w:rsidR="00720ED1" w:rsidRPr="00C5214A">
        <w:rPr>
          <w:rFonts w:asciiTheme="minorHAnsi" w:hAnsiTheme="minorHAnsi" w:cstheme="minorHAnsi"/>
          <w:kern w:val="0"/>
          <w:lang w:eastAsia="ar-SA"/>
        </w:rPr>
        <w:t>,</w:t>
      </w:r>
    </w:p>
    <w:p w14:paraId="2E241B27" w14:textId="6769C013" w:rsidR="005009E9" w:rsidRPr="00C5214A" w:rsidRDefault="004A489A" w:rsidP="004C1525">
      <w:pPr>
        <w:numPr>
          <w:ilvl w:val="0"/>
          <w:numId w:val="13"/>
        </w:numPr>
        <w:tabs>
          <w:tab w:val="num"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dotowany zapłacił ze środków dotacji za zobowiązania z faktur po terminie płatności określonym w dowodzie księgowym, co było niezgodne z art. 44 ust. 3 pkt 3 ustawy </w:t>
      </w:r>
      <w:r w:rsidR="00737DD2" w:rsidRPr="00C5214A">
        <w:rPr>
          <w:rFonts w:asciiTheme="minorHAnsi" w:hAnsiTheme="minorHAnsi" w:cstheme="minorHAnsi"/>
        </w:rPr>
        <w:br/>
      </w:r>
      <w:r w:rsidR="00851286" w:rsidRPr="00C5214A">
        <w:rPr>
          <w:rFonts w:asciiTheme="minorHAnsi" w:hAnsiTheme="minorHAnsi" w:cstheme="minorHAnsi"/>
        </w:rPr>
        <w:t xml:space="preserve">z 27.08.2009r. </w:t>
      </w:r>
      <w:r w:rsidRPr="00C5214A">
        <w:rPr>
          <w:rFonts w:asciiTheme="minorHAnsi" w:hAnsiTheme="minorHAnsi" w:cstheme="minorHAnsi"/>
        </w:rPr>
        <w:t xml:space="preserve">o finansach publicznych </w:t>
      </w:r>
      <w:r w:rsidR="005009E9" w:rsidRPr="00C5214A">
        <w:rPr>
          <w:rFonts w:asciiTheme="minorHAnsi" w:hAnsiTheme="minorHAnsi" w:cstheme="minorHAnsi"/>
        </w:rPr>
        <w:t>(Wielkopolskie Zrzeszenie Ludowe Zespoły Sportowe w Poznaniu),</w:t>
      </w:r>
    </w:p>
    <w:p w14:paraId="5E0DF0BB" w14:textId="33483EBA" w:rsidR="00662EE3" w:rsidRPr="00C5214A" w:rsidRDefault="003C1F72" w:rsidP="00662EE3">
      <w:pPr>
        <w:pStyle w:val="Tekstpodstawowy21"/>
        <w:numPr>
          <w:ilvl w:val="0"/>
          <w:numId w:val="13"/>
        </w:numPr>
        <w:tabs>
          <w:tab w:val="num" w:pos="993"/>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dotowany</w:t>
      </w:r>
      <w:r w:rsidR="00D14473" w:rsidRPr="00C5214A">
        <w:rPr>
          <w:rFonts w:asciiTheme="minorHAnsi" w:hAnsiTheme="minorHAnsi" w:cstheme="minorHAnsi"/>
          <w:sz w:val="24"/>
          <w:szCs w:val="24"/>
        </w:rPr>
        <w:t xml:space="preserve"> nie prowadził ksiąg rachunkowych, co było niezgodne z art. 441 ust. 4 ustawy </w:t>
      </w:r>
      <w:r w:rsidR="00737DD2" w:rsidRPr="00C5214A">
        <w:rPr>
          <w:rFonts w:asciiTheme="minorHAnsi" w:hAnsiTheme="minorHAnsi" w:cstheme="minorHAnsi"/>
          <w:sz w:val="24"/>
          <w:szCs w:val="24"/>
        </w:rPr>
        <w:br/>
      </w:r>
      <w:r w:rsidR="00D14473" w:rsidRPr="00C5214A">
        <w:rPr>
          <w:rFonts w:asciiTheme="minorHAnsi" w:hAnsiTheme="minorHAnsi" w:cstheme="minorHAnsi"/>
          <w:sz w:val="24"/>
          <w:szCs w:val="24"/>
        </w:rPr>
        <w:t xml:space="preserve">z dnia 20 lipca 2017 r. Prawo wodne (Dz.U. z 2021 r., poz. 2233 ze zm.), który stanowi, że: </w:t>
      </w:r>
      <w:r w:rsidR="00D14473" w:rsidRPr="00C5214A">
        <w:rPr>
          <w:rFonts w:asciiTheme="minorHAnsi" w:hAnsiTheme="minorHAnsi" w:cstheme="minorHAnsi"/>
          <w:i/>
          <w:sz w:val="24"/>
          <w:szCs w:val="24"/>
        </w:rPr>
        <w:t>spółki wodne prowadzą księgi rachunkowe oraz sporządzają sprawozdania finansowe zgodnie z przepisami ustawy z dnia 29 września 1994 r. o rachunkowości (</w:t>
      </w:r>
      <w:r w:rsidR="00D14473" w:rsidRPr="00C5214A">
        <w:rPr>
          <w:rFonts w:asciiTheme="minorHAnsi" w:hAnsiTheme="minorHAnsi" w:cstheme="minorHAnsi"/>
          <w:sz w:val="24"/>
          <w:szCs w:val="24"/>
        </w:rPr>
        <w:t>Dz.U. z 2021 r., poz. 217). Nieprowadzenie ksiąg rachunkowych podlega sankcji karnej przewidzianej w art. 77 pkt 1 ww. ustawy o rachunkowości. W związku z powyższym na podstawie art. 304 § 2 Kodeksu postępowania karnego z dnia 6 czerwca 1997 roku (t.j. Dz. U. z 2021 r., poz. 2324 ze zm.) na podstawie stwierdzonej podczas kontroli nieprawidłowości, poinformowa</w:t>
      </w:r>
      <w:r w:rsidRPr="00C5214A">
        <w:rPr>
          <w:rFonts w:asciiTheme="minorHAnsi" w:hAnsiTheme="minorHAnsi" w:cstheme="minorHAnsi"/>
          <w:sz w:val="24"/>
          <w:szCs w:val="24"/>
        </w:rPr>
        <w:t xml:space="preserve">no </w:t>
      </w:r>
      <w:r w:rsidR="00D14473" w:rsidRPr="00C5214A">
        <w:rPr>
          <w:rFonts w:asciiTheme="minorHAnsi" w:hAnsiTheme="minorHAnsi" w:cstheme="minorHAnsi"/>
          <w:sz w:val="24"/>
          <w:szCs w:val="24"/>
        </w:rPr>
        <w:t>organy ścigania o możliwości popełnienia przestępstwa (G</w:t>
      </w:r>
      <w:r w:rsidRPr="00C5214A">
        <w:rPr>
          <w:rFonts w:asciiTheme="minorHAnsi" w:hAnsiTheme="minorHAnsi" w:cstheme="minorHAnsi"/>
          <w:sz w:val="24"/>
          <w:szCs w:val="24"/>
        </w:rPr>
        <w:t xml:space="preserve">minna Spółka Wodna w </w:t>
      </w:r>
      <w:r w:rsidR="00662EE3" w:rsidRPr="00C5214A">
        <w:rPr>
          <w:rFonts w:asciiTheme="minorHAnsi" w:hAnsiTheme="minorHAnsi" w:cstheme="minorHAnsi"/>
          <w:sz w:val="24"/>
          <w:szCs w:val="24"/>
        </w:rPr>
        <w:t>Wilczynie),</w:t>
      </w:r>
    </w:p>
    <w:p w14:paraId="46DF0592" w14:textId="0E83268E" w:rsidR="00662EE3" w:rsidRPr="00C5214A" w:rsidRDefault="00133A32" w:rsidP="00662EE3">
      <w:pPr>
        <w:pStyle w:val="Tekstpodstawowy21"/>
        <w:numPr>
          <w:ilvl w:val="0"/>
          <w:numId w:val="13"/>
        </w:numPr>
        <w:tabs>
          <w:tab w:val="num" w:pos="993"/>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 xml:space="preserve">dotowany </w:t>
      </w:r>
      <w:r w:rsidRPr="00C5214A">
        <w:rPr>
          <w:rFonts w:asciiTheme="minorHAnsi" w:hAnsiTheme="minorHAnsi" w:cstheme="minorHAnsi"/>
          <w:spacing w:val="-6"/>
          <w:sz w:val="24"/>
          <w:szCs w:val="24"/>
        </w:rPr>
        <w:t>nie prowadził wyodrębnionej ewidencji księgowej środków finansowych otrzymanych z dotacji i wydatków dokonywanych z dotacji</w:t>
      </w:r>
      <w:r w:rsidRPr="00C5214A">
        <w:rPr>
          <w:rFonts w:asciiTheme="minorHAnsi" w:hAnsiTheme="minorHAnsi" w:cstheme="minorHAnsi"/>
          <w:sz w:val="24"/>
          <w:szCs w:val="24"/>
        </w:rPr>
        <w:t>, co było niezgodne z umową dotacji i było konsekwencją nieprowadzenia przez Spółkę ksiąg rachunkowych (Gminna Spółka Wodna w Wilczynie),</w:t>
      </w:r>
    </w:p>
    <w:p w14:paraId="6A08B9D1" w14:textId="51445107" w:rsidR="00A0503B" w:rsidRPr="00F57289" w:rsidRDefault="00A0503B" w:rsidP="00F57289">
      <w:pPr>
        <w:pStyle w:val="Tekstpodstawowy21"/>
        <w:numPr>
          <w:ilvl w:val="0"/>
          <w:numId w:val="13"/>
        </w:numPr>
        <w:tabs>
          <w:tab w:val="num" w:pos="993"/>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 xml:space="preserve">dotowany nie prowadził wyodrębnionej ewidencji księgowej dla wydatków z dotacji </w:t>
      </w:r>
      <w:r w:rsidR="00662EE3" w:rsidRPr="00C5214A">
        <w:rPr>
          <w:rFonts w:asciiTheme="minorHAnsi" w:hAnsiTheme="minorHAnsi" w:cstheme="minorHAnsi"/>
          <w:sz w:val="24"/>
          <w:szCs w:val="24"/>
        </w:rPr>
        <w:br/>
      </w:r>
      <w:r w:rsidRPr="00C5214A">
        <w:rPr>
          <w:rFonts w:asciiTheme="minorHAnsi" w:hAnsiTheme="minorHAnsi" w:cstheme="minorHAnsi"/>
          <w:sz w:val="24"/>
          <w:szCs w:val="24"/>
        </w:rPr>
        <w:t xml:space="preserve">tj. nie wyodrębnił subkont w kontach zespołu 4 (Koszty wg rodzajów) oraz dla środków trwałych sfinansowanych z dotacji nie wyodrębnił subkonta na koncie „Pozostałe środki trwałe”, co było </w:t>
      </w:r>
      <w:r w:rsidR="00794BC5" w:rsidRPr="00C5214A">
        <w:rPr>
          <w:rFonts w:asciiTheme="minorHAnsi" w:hAnsiTheme="minorHAnsi" w:cstheme="minorHAnsi"/>
          <w:sz w:val="24"/>
          <w:szCs w:val="24"/>
        </w:rPr>
        <w:t>niezgodne z</w:t>
      </w:r>
      <w:r w:rsidRPr="00C5214A">
        <w:rPr>
          <w:rFonts w:asciiTheme="minorHAnsi" w:hAnsiTheme="minorHAnsi" w:cstheme="minorHAnsi"/>
          <w:sz w:val="24"/>
          <w:szCs w:val="24"/>
        </w:rPr>
        <w:t xml:space="preserve"> § 6 ust. 1 porozumienia, który stanowi, że: </w:t>
      </w:r>
      <w:r w:rsidRPr="00C5214A">
        <w:rPr>
          <w:rFonts w:asciiTheme="minorHAnsi" w:hAnsiTheme="minorHAnsi" w:cstheme="minorHAnsi"/>
          <w:i/>
          <w:sz w:val="24"/>
          <w:szCs w:val="24"/>
        </w:rPr>
        <w:t xml:space="preserve">Przyjmujący jest zobowiązany do prowadzenia wyodrębnionej dokumentacji finansowo-księgowej </w:t>
      </w:r>
      <w:r w:rsidR="00F57289">
        <w:rPr>
          <w:rFonts w:asciiTheme="minorHAnsi" w:hAnsiTheme="minorHAnsi" w:cstheme="minorHAnsi"/>
          <w:i/>
          <w:sz w:val="24"/>
          <w:szCs w:val="24"/>
        </w:rPr>
        <w:br/>
      </w:r>
      <w:r w:rsidRPr="00C5214A">
        <w:rPr>
          <w:rFonts w:asciiTheme="minorHAnsi" w:hAnsiTheme="minorHAnsi" w:cstheme="minorHAnsi"/>
          <w:i/>
          <w:sz w:val="24"/>
          <w:szCs w:val="24"/>
        </w:rPr>
        <w:t xml:space="preserve">i ewidencji księgowej zadania publicznego, zgodnie z zasadami wynikającymi z ustawy </w:t>
      </w:r>
      <w:r w:rsidR="00F57289">
        <w:rPr>
          <w:rFonts w:asciiTheme="minorHAnsi" w:hAnsiTheme="minorHAnsi" w:cstheme="minorHAnsi"/>
          <w:i/>
          <w:sz w:val="24"/>
          <w:szCs w:val="24"/>
        </w:rPr>
        <w:br/>
      </w:r>
      <w:r w:rsidRPr="00C5214A">
        <w:rPr>
          <w:rFonts w:asciiTheme="minorHAnsi" w:hAnsiTheme="minorHAnsi" w:cstheme="minorHAnsi"/>
          <w:i/>
          <w:sz w:val="24"/>
          <w:szCs w:val="24"/>
        </w:rPr>
        <w:t xml:space="preserve">z dnia 29 września 1994 roku o rachunkowości, w sposób umożliwiający identyfikację poszczególnych operacji księgowych – w szczególności do prowadzenia wyodrębnionej ewidencji księgowej środków otrzymanych z dotacji oraz wydatków dokonywanych </w:t>
      </w:r>
      <w:r w:rsidR="00F57289">
        <w:rPr>
          <w:rFonts w:asciiTheme="minorHAnsi" w:hAnsiTheme="minorHAnsi" w:cstheme="minorHAnsi"/>
          <w:sz w:val="24"/>
          <w:szCs w:val="24"/>
        </w:rPr>
        <w:br/>
      </w:r>
      <w:r w:rsidRPr="00F57289">
        <w:rPr>
          <w:rFonts w:asciiTheme="minorHAnsi" w:hAnsiTheme="minorHAnsi" w:cstheme="minorHAnsi"/>
          <w:i/>
          <w:sz w:val="24"/>
          <w:szCs w:val="24"/>
        </w:rPr>
        <w:t xml:space="preserve">z tych środków </w:t>
      </w:r>
      <w:r w:rsidRPr="00F57289">
        <w:rPr>
          <w:rFonts w:asciiTheme="minorHAnsi" w:hAnsiTheme="minorHAnsi" w:cstheme="minorHAnsi"/>
          <w:sz w:val="24"/>
          <w:szCs w:val="24"/>
        </w:rPr>
        <w:t>(</w:t>
      </w:r>
      <w:r w:rsidR="00BA1F1A" w:rsidRPr="00F57289">
        <w:rPr>
          <w:rFonts w:asciiTheme="minorHAnsi" w:hAnsiTheme="minorHAnsi" w:cstheme="minorHAnsi"/>
          <w:sz w:val="24"/>
          <w:szCs w:val="24"/>
        </w:rPr>
        <w:t>G</w:t>
      </w:r>
      <w:r w:rsidRPr="00F57289">
        <w:rPr>
          <w:rFonts w:asciiTheme="minorHAnsi" w:hAnsiTheme="minorHAnsi" w:cstheme="minorHAnsi"/>
          <w:sz w:val="24"/>
          <w:szCs w:val="24"/>
        </w:rPr>
        <w:t>mina Komorniki),</w:t>
      </w:r>
    </w:p>
    <w:p w14:paraId="144222C8" w14:textId="49834CC3" w:rsidR="004A252C" w:rsidRPr="00FF588F" w:rsidRDefault="004A252C" w:rsidP="00FF588F">
      <w:pPr>
        <w:pStyle w:val="Akapitzlist0"/>
        <w:numPr>
          <w:ilvl w:val="0"/>
          <w:numId w:val="13"/>
        </w:numPr>
        <w:tabs>
          <w:tab w:val="num" w:pos="993"/>
          <w:tab w:val="num" w:pos="1080"/>
        </w:tabs>
        <w:spacing w:after="0" w:line="408" w:lineRule="auto"/>
        <w:ind w:left="568"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w trakcie realizacji zadania dotowany dokonał zmian zakresu ilościowego projektu, </w:t>
      </w:r>
      <w:r w:rsidR="00FF588F">
        <w:rPr>
          <w:rFonts w:asciiTheme="minorHAnsi" w:hAnsiTheme="minorHAnsi" w:cstheme="minorHAnsi"/>
          <w:sz w:val="24"/>
          <w:szCs w:val="24"/>
        </w:rPr>
        <w:br/>
      </w:r>
      <w:r w:rsidRPr="00C5214A">
        <w:rPr>
          <w:rFonts w:asciiTheme="minorHAnsi" w:hAnsiTheme="minorHAnsi" w:cstheme="minorHAnsi"/>
          <w:sz w:val="24"/>
          <w:szCs w:val="24"/>
        </w:rPr>
        <w:t xml:space="preserve">o których nie poinformował dotującego w wyznaczonym terminie, co było niezgodne </w:t>
      </w:r>
      <w:r w:rsidR="00FF588F">
        <w:rPr>
          <w:rFonts w:asciiTheme="minorHAnsi" w:hAnsiTheme="minorHAnsi" w:cstheme="minorHAnsi"/>
          <w:sz w:val="24"/>
          <w:szCs w:val="24"/>
        </w:rPr>
        <w:br/>
      </w:r>
      <w:r w:rsidRPr="00FF588F">
        <w:rPr>
          <w:rFonts w:asciiTheme="minorHAnsi" w:hAnsiTheme="minorHAnsi" w:cstheme="minorHAnsi"/>
          <w:sz w:val="24"/>
          <w:szCs w:val="24"/>
        </w:rPr>
        <w:t xml:space="preserve">z umową dotacji (Gmina </w:t>
      </w:r>
      <w:r w:rsidR="00775B4C" w:rsidRPr="00FF588F">
        <w:rPr>
          <w:rFonts w:asciiTheme="minorHAnsi" w:hAnsiTheme="minorHAnsi" w:cstheme="minorHAnsi"/>
          <w:sz w:val="24"/>
          <w:szCs w:val="24"/>
        </w:rPr>
        <w:t>Bralin</w:t>
      </w:r>
      <w:r w:rsidRPr="00FF588F">
        <w:rPr>
          <w:rFonts w:asciiTheme="minorHAnsi" w:hAnsiTheme="minorHAnsi" w:cstheme="minorHAnsi"/>
          <w:sz w:val="24"/>
          <w:szCs w:val="24"/>
        </w:rPr>
        <w:t>),</w:t>
      </w:r>
    </w:p>
    <w:p w14:paraId="2FF09ED8" w14:textId="62751D93" w:rsidR="00307EFA" w:rsidRPr="00C5214A" w:rsidRDefault="00307EFA" w:rsidP="00FE5D66">
      <w:pPr>
        <w:pStyle w:val="Tekstpodstawowy21"/>
        <w:numPr>
          <w:ilvl w:val="0"/>
          <w:numId w:val="13"/>
        </w:numPr>
        <w:tabs>
          <w:tab w:val="num" w:pos="993"/>
        </w:tabs>
        <w:spacing w:after="0" w:line="408" w:lineRule="auto"/>
        <w:ind w:left="568" w:hanging="284"/>
        <w:jc w:val="both"/>
        <w:rPr>
          <w:rStyle w:val="Pogrubienie"/>
          <w:rFonts w:asciiTheme="minorHAnsi" w:hAnsiTheme="minorHAnsi" w:cstheme="minorHAnsi"/>
          <w:b w:val="0"/>
          <w:sz w:val="24"/>
          <w:szCs w:val="24"/>
        </w:rPr>
      </w:pPr>
      <w:r w:rsidRPr="00C5214A">
        <w:rPr>
          <w:rStyle w:val="Pogrubienie"/>
          <w:rFonts w:asciiTheme="minorHAnsi" w:hAnsiTheme="minorHAnsi" w:cstheme="minorHAnsi"/>
          <w:b w:val="0"/>
          <w:sz w:val="24"/>
          <w:szCs w:val="24"/>
        </w:rPr>
        <w:t>dotowany nie poinformował dotującego o zmia</w:t>
      </w:r>
      <w:r w:rsidR="00832058" w:rsidRPr="00C5214A">
        <w:rPr>
          <w:rStyle w:val="Pogrubienie"/>
          <w:rFonts w:asciiTheme="minorHAnsi" w:hAnsiTheme="minorHAnsi" w:cstheme="minorHAnsi"/>
          <w:b w:val="0"/>
          <w:sz w:val="24"/>
          <w:szCs w:val="24"/>
        </w:rPr>
        <w:t>nie zakresu rzeczowego zadania</w:t>
      </w:r>
      <w:r w:rsidRPr="00C5214A">
        <w:rPr>
          <w:rStyle w:val="Pogrubienie"/>
          <w:rFonts w:asciiTheme="minorHAnsi" w:hAnsiTheme="minorHAnsi" w:cstheme="minorHAnsi"/>
          <w:b w:val="0"/>
          <w:sz w:val="24"/>
          <w:szCs w:val="24"/>
        </w:rPr>
        <w:t xml:space="preserve">, co było </w:t>
      </w:r>
      <w:r w:rsidRPr="0076579A">
        <w:rPr>
          <w:rStyle w:val="Pogrubienie"/>
          <w:rFonts w:asciiTheme="minorHAnsi" w:hAnsiTheme="minorHAnsi" w:cstheme="minorHAnsi"/>
          <w:b w:val="0"/>
          <w:spacing w:val="-4"/>
          <w:sz w:val="24"/>
          <w:szCs w:val="24"/>
        </w:rPr>
        <w:t>niezgodne z umow</w:t>
      </w:r>
      <w:r w:rsidR="00832058" w:rsidRPr="0076579A">
        <w:rPr>
          <w:rStyle w:val="Pogrubienie"/>
          <w:rFonts w:asciiTheme="minorHAnsi" w:hAnsiTheme="minorHAnsi" w:cstheme="minorHAnsi"/>
          <w:b w:val="0"/>
          <w:spacing w:val="-4"/>
          <w:sz w:val="24"/>
          <w:szCs w:val="24"/>
        </w:rPr>
        <w:t>ą</w:t>
      </w:r>
      <w:r w:rsidRPr="0076579A">
        <w:rPr>
          <w:rFonts w:asciiTheme="minorHAnsi" w:hAnsiTheme="minorHAnsi" w:cstheme="minorHAnsi"/>
          <w:spacing w:val="-4"/>
          <w:sz w:val="24"/>
          <w:szCs w:val="24"/>
          <w:lang w:eastAsia="pl-PL"/>
        </w:rPr>
        <w:t xml:space="preserve"> </w:t>
      </w:r>
      <w:r w:rsidR="00832058" w:rsidRPr="0076579A">
        <w:rPr>
          <w:rFonts w:asciiTheme="minorHAnsi" w:hAnsiTheme="minorHAnsi" w:cstheme="minorHAnsi"/>
          <w:spacing w:val="-4"/>
          <w:sz w:val="24"/>
          <w:szCs w:val="24"/>
          <w:lang w:eastAsia="pl-PL"/>
        </w:rPr>
        <w:t xml:space="preserve">dotacji </w:t>
      </w:r>
      <w:r w:rsidRPr="0076579A">
        <w:rPr>
          <w:rFonts w:asciiTheme="minorHAnsi" w:hAnsiTheme="minorHAnsi" w:cstheme="minorHAnsi"/>
          <w:spacing w:val="-4"/>
          <w:sz w:val="24"/>
          <w:szCs w:val="24"/>
          <w:lang w:eastAsia="pl-PL"/>
        </w:rPr>
        <w:t>(</w:t>
      </w:r>
      <w:r w:rsidRPr="0076579A">
        <w:rPr>
          <w:rFonts w:asciiTheme="minorHAnsi" w:hAnsiTheme="minorHAnsi" w:cstheme="minorHAnsi"/>
          <w:bCs/>
          <w:spacing w:val="-4"/>
          <w:sz w:val="24"/>
          <w:szCs w:val="24"/>
        </w:rPr>
        <w:t>Gmina Jaraczewo</w:t>
      </w:r>
      <w:r w:rsidR="001167EC" w:rsidRPr="0076579A">
        <w:rPr>
          <w:rFonts w:asciiTheme="minorHAnsi" w:hAnsiTheme="minorHAnsi" w:cstheme="minorHAnsi"/>
          <w:bCs/>
          <w:spacing w:val="-4"/>
          <w:sz w:val="24"/>
          <w:szCs w:val="24"/>
        </w:rPr>
        <w:t xml:space="preserve">, </w:t>
      </w:r>
      <w:r w:rsidR="00765810" w:rsidRPr="0076579A">
        <w:rPr>
          <w:rFonts w:asciiTheme="minorHAnsi" w:hAnsiTheme="minorHAnsi" w:cstheme="minorHAnsi"/>
          <w:bCs/>
          <w:spacing w:val="-4"/>
          <w:sz w:val="24"/>
          <w:szCs w:val="24"/>
        </w:rPr>
        <w:t xml:space="preserve">Gmina Dopiewo, </w:t>
      </w:r>
      <w:r w:rsidR="001167EC" w:rsidRPr="0076579A">
        <w:rPr>
          <w:rFonts w:asciiTheme="minorHAnsi" w:hAnsiTheme="minorHAnsi" w:cstheme="minorHAnsi"/>
          <w:bCs/>
          <w:spacing w:val="-4"/>
          <w:sz w:val="24"/>
          <w:szCs w:val="24"/>
        </w:rPr>
        <w:t>Gmina Łęka Opatowska</w:t>
      </w:r>
      <w:r w:rsidRPr="0076579A">
        <w:rPr>
          <w:rFonts w:asciiTheme="minorHAnsi" w:hAnsiTheme="minorHAnsi" w:cstheme="minorHAnsi"/>
          <w:bCs/>
          <w:spacing w:val="-4"/>
          <w:sz w:val="24"/>
          <w:szCs w:val="24"/>
        </w:rPr>
        <w:t>),</w:t>
      </w:r>
    </w:p>
    <w:p w14:paraId="4D6E2161" w14:textId="64F6FAE8" w:rsidR="00307EFA" w:rsidRPr="00C5214A" w:rsidRDefault="00307EFA" w:rsidP="00FE5D66">
      <w:pPr>
        <w:pStyle w:val="Tekstpodstawowy21"/>
        <w:numPr>
          <w:ilvl w:val="0"/>
          <w:numId w:val="13"/>
        </w:numPr>
        <w:tabs>
          <w:tab w:val="num" w:pos="993"/>
        </w:tabs>
        <w:spacing w:after="0" w:line="408" w:lineRule="auto"/>
        <w:ind w:left="568" w:hanging="284"/>
        <w:jc w:val="both"/>
        <w:rPr>
          <w:rStyle w:val="Pogrubienie"/>
          <w:rFonts w:asciiTheme="minorHAnsi" w:hAnsiTheme="minorHAnsi" w:cstheme="minorHAnsi"/>
          <w:b w:val="0"/>
          <w:sz w:val="24"/>
          <w:szCs w:val="24"/>
        </w:rPr>
      </w:pPr>
      <w:r w:rsidRPr="00C5214A">
        <w:rPr>
          <w:rStyle w:val="Pogrubienie"/>
          <w:rFonts w:asciiTheme="minorHAnsi" w:hAnsiTheme="minorHAnsi" w:cstheme="minorHAnsi"/>
          <w:b w:val="0"/>
          <w:sz w:val="24"/>
          <w:szCs w:val="24"/>
        </w:rPr>
        <w:t xml:space="preserve">na dzień kontroli dotowana inwestycja nie spełniała swojej funkcji </w:t>
      </w:r>
      <w:r w:rsidRPr="00C5214A">
        <w:rPr>
          <w:rFonts w:asciiTheme="minorHAnsi" w:hAnsiTheme="minorHAnsi" w:cstheme="minorHAnsi"/>
          <w:bCs/>
          <w:sz w:val="24"/>
          <w:szCs w:val="24"/>
        </w:rPr>
        <w:t>(Gmina Jaraczewo),</w:t>
      </w:r>
    </w:p>
    <w:p w14:paraId="10DBCD24" w14:textId="4AB3DFDF" w:rsidR="00876008" w:rsidRPr="00C5214A" w:rsidRDefault="00917F24" w:rsidP="00FE5D66">
      <w:pPr>
        <w:pStyle w:val="Tekstpodstawowy21"/>
        <w:numPr>
          <w:ilvl w:val="0"/>
          <w:numId w:val="13"/>
        </w:numPr>
        <w:tabs>
          <w:tab w:val="num" w:pos="993"/>
        </w:tabs>
        <w:spacing w:after="0" w:line="408" w:lineRule="auto"/>
        <w:ind w:left="568" w:hanging="284"/>
        <w:jc w:val="both"/>
        <w:rPr>
          <w:rStyle w:val="Pogrubienie"/>
          <w:rFonts w:asciiTheme="minorHAnsi" w:hAnsiTheme="minorHAnsi" w:cstheme="minorHAnsi"/>
          <w:b w:val="0"/>
          <w:sz w:val="24"/>
          <w:szCs w:val="24"/>
        </w:rPr>
      </w:pPr>
      <w:r w:rsidRPr="0076579A">
        <w:rPr>
          <w:rStyle w:val="Pogrubienie"/>
          <w:rFonts w:asciiTheme="minorHAnsi" w:hAnsiTheme="minorHAnsi" w:cstheme="minorHAnsi"/>
          <w:b w:val="0"/>
          <w:spacing w:val="-4"/>
          <w:sz w:val="24"/>
          <w:szCs w:val="24"/>
        </w:rPr>
        <w:t xml:space="preserve">dotowany </w:t>
      </w:r>
      <w:r w:rsidR="00876008" w:rsidRPr="0076579A">
        <w:rPr>
          <w:rStyle w:val="Pogrubienie"/>
          <w:rFonts w:asciiTheme="minorHAnsi" w:hAnsiTheme="minorHAnsi" w:cstheme="minorHAnsi"/>
          <w:b w:val="0"/>
          <w:spacing w:val="-4"/>
          <w:sz w:val="24"/>
          <w:szCs w:val="24"/>
        </w:rPr>
        <w:t>zwiększ</w:t>
      </w:r>
      <w:r w:rsidRPr="0076579A">
        <w:rPr>
          <w:rStyle w:val="Pogrubienie"/>
          <w:rFonts w:asciiTheme="minorHAnsi" w:hAnsiTheme="minorHAnsi" w:cstheme="minorHAnsi"/>
          <w:b w:val="0"/>
          <w:spacing w:val="-4"/>
          <w:sz w:val="24"/>
          <w:szCs w:val="24"/>
        </w:rPr>
        <w:t>ył</w:t>
      </w:r>
      <w:r w:rsidR="00876008" w:rsidRPr="0076579A">
        <w:rPr>
          <w:rStyle w:val="Pogrubienie"/>
          <w:rFonts w:asciiTheme="minorHAnsi" w:hAnsiTheme="minorHAnsi" w:cstheme="minorHAnsi"/>
          <w:b w:val="0"/>
          <w:spacing w:val="-4"/>
          <w:sz w:val="24"/>
          <w:szCs w:val="24"/>
        </w:rPr>
        <w:t xml:space="preserve"> procentowy udział dotacji w całkowitym koszcie zadania publicznego</w:t>
      </w:r>
      <w:r w:rsidR="00CB0FCE" w:rsidRPr="00C5214A">
        <w:rPr>
          <w:rStyle w:val="Pogrubienie"/>
          <w:rFonts w:asciiTheme="minorHAnsi" w:hAnsiTheme="minorHAnsi" w:cstheme="minorHAnsi"/>
          <w:b w:val="0"/>
          <w:sz w:val="24"/>
          <w:szCs w:val="24"/>
        </w:rPr>
        <w:t>,</w:t>
      </w:r>
      <w:r w:rsidR="00CD558C" w:rsidRPr="00C5214A">
        <w:rPr>
          <w:rStyle w:val="Pogrubienie"/>
          <w:rFonts w:asciiTheme="minorHAnsi" w:hAnsiTheme="minorHAnsi" w:cstheme="minorHAnsi"/>
          <w:b w:val="0"/>
          <w:sz w:val="24"/>
          <w:szCs w:val="24"/>
        </w:rPr>
        <w:t xml:space="preserve"> a </w:t>
      </w:r>
      <w:r w:rsidR="00876008" w:rsidRPr="00C5214A">
        <w:rPr>
          <w:rStyle w:val="Pogrubienie"/>
          <w:rFonts w:asciiTheme="minorHAnsi" w:hAnsiTheme="minorHAnsi" w:cstheme="minorHAnsi"/>
          <w:b w:val="0"/>
          <w:sz w:val="24"/>
          <w:szCs w:val="24"/>
        </w:rPr>
        <w:t>zmniejsz</w:t>
      </w:r>
      <w:r w:rsidR="00EE2359" w:rsidRPr="00C5214A">
        <w:rPr>
          <w:rStyle w:val="Pogrubienie"/>
          <w:rFonts w:asciiTheme="minorHAnsi" w:hAnsiTheme="minorHAnsi" w:cstheme="minorHAnsi"/>
          <w:b w:val="0"/>
          <w:sz w:val="24"/>
          <w:szCs w:val="24"/>
        </w:rPr>
        <w:t>ył</w:t>
      </w:r>
      <w:r w:rsidR="00876008" w:rsidRPr="00C5214A">
        <w:rPr>
          <w:rStyle w:val="Pogrubienie"/>
          <w:rFonts w:asciiTheme="minorHAnsi" w:hAnsiTheme="minorHAnsi" w:cstheme="minorHAnsi"/>
          <w:b w:val="0"/>
          <w:sz w:val="24"/>
          <w:szCs w:val="24"/>
        </w:rPr>
        <w:t xml:space="preserve"> procentowy udział innych środków finansowych w stosunku do otrzymanej kwoty dotacji przy jednoczesnym zachowaniu postanowień zawartej umowy</w:t>
      </w:r>
      <w:r w:rsidR="0069252E" w:rsidRPr="00C5214A">
        <w:rPr>
          <w:rFonts w:asciiTheme="minorHAnsi" w:hAnsiTheme="minorHAnsi" w:cstheme="minorHAnsi"/>
          <w:sz w:val="24"/>
          <w:szCs w:val="24"/>
        </w:rPr>
        <w:t xml:space="preserve"> (</w:t>
      </w:r>
      <w:r w:rsidR="0069252E" w:rsidRPr="00C5214A">
        <w:rPr>
          <w:rStyle w:val="Pogrubienie"/>
          <w:rFonts w:asciiTheme="minorHAnsi" w:hAnsiTheme="minorHAnsi" w:cstheme="minorHAnsi"/>
          <w:b w:val="0"/>
          <w:sz w:val="24"/>
          <w:szCs w:val="24"/>
        </w:rPr>
        <w:t>Uczniowski Klub Sportowy SZAMOTULANIN)</w:t>
      </w:r>
      <w:r w:rsidR="00876008" w:rsidRPr="00C5214A">
        <w:rPr>
          <w:rStyle w:val="Pogrubienie"/>
          <w:rFonts w:asciiTheme="minorHAnsi" w:hAnsiTheme="minorHAnsi" w:cstheme="minorHAnsi"/>
          <w:b w:val="0"/>
          <w:sz w:val="24"/>
          <w:szCs w:val="24"/>
        </w:rPr>
        <w:t>,</w:t>
      </w:r>
    </w:p>
    <w:p w14:paraId="47B29CA1" w14:textId="4154CABA" w:rsidR="00171574" w:rsidRPr="00C5214A" w:rsidRDefault="00A9014A" w:rsidP="00FE5D66">
      <w:pPr>
        <w:pStyle w:val="Tekstpodstawowy21"/>
        <w:numPr>
          <w:ilvl w:val="0"/>
          <w:numId w:val="13"/>
        </w:numPr>
        <w:tabs>
          <w:tab w:val="num" w:pos="993"/>
        </w:tabs>
        <w:spacing w:after="0" w:line="408" w:lineRule="auto"/>
        <w:ind w:left="568" w:hanging="284"/>
        <w:jc w:val="both"/>
        <w:rPr>
          <w:rStyle w:val="Pogrubienie"/>
          <w:rFonts w:asciiTheme="minorHAnsi" w:hAnsiTheme="minorHAnsi" w:cstheme="minorHAnsi"/>
          <w:b w:val="0"/>
          <w:sz w:val="24"/>
          <w:szCs w:val="24"/>
        </w:rPr>
      </w:pPr>
      <w:r w:rsidRPr="00C5214A">
        <w:rPr>
          <w:rStyle w:val="Pogrubienie"/>
          <w:rFonts w:asciiTheme="minorHAnsi" w:hAnsiTheme="minorHAnsi" w:cstheme="minorHAnsi"/>
          <w:b w:val="0"/>
          <w:sz w:val="24"/>
          <w:szCs w:val="24"/>
        </w:rPr>
        <w:t xml:space="preserve">dotowany nierzetelnie sporządził </w:t>
      </w:r>
      <w:r w:rsidR="00876008" w:rsidRPr="00C5214A">
        <w:rPr>
          <w:rStyle w:val="Pogrubienie"/>
          <w:rFonts w:asciiTheme="minorHAnsi" w:hAnsiTheme="minorHAnsi" w:cstheme="minorHAnsi"/>
          <w:b w:val="0"/>
          <w:sz w:val="24"/>
          <w:szCs w:val="24"/>
        </w:rPr>
        <w:t>sprawozdanie z wykonania zadania publicznego</w:t>
      </w:r>
      <w:r w:rsidRPr="00C5214A">
        <w:rPr>
          <w:rStyle w:val="Pogrubienie"/>
          <w:rFonts w:asciiTheme="minorHAnsi" w:hAnsiTheme="minorHAnsi" w:cstheme="minorHAnsi"/>
          <w:b w:val="0"/>
          <w:sz w:val="24"/>
          <w:szCs w:val="24"/>
        </w:rPr>
        <w:t xml:space="preserve">, które było niezgodne z </w:t>
      </w:r>
      <w:r w:rsidR="00876008" w:rsidRPr="00C5214A">
        <w:rPr>
          <w:rStyle w:val="Pogrubienie"/>
          <w:rFonts w:asciiTheme="minorHAnsi" w:hAnsiTheme="minorHAnsi" w:cstheme="minorHAnsi"/>
          <w:b w:val="0"/>
          <w:sz w:val="24"/>
          <w:szCs w:val="24"/>
        </w:rPr>
        <w:t xml:space="preserve">dokumentacją źródłową tj. nie wszystkie wydatki z tytułu umów cywilno-prawnych, wymienione w zestawieniu faktur, zostały poniesione w terminie poniesienia wydatków określonym w aneksie do umowy </w:t>
      </w:r>
      <w:r w:rsidR="00CB0FCE" w:rsidRPr="00C5214A">
        <w:rPr>
          <w:rStyle w:val="Pogrubienie"/>
          <w:rFonts w:asciiTheme="minorHAnsi" w:hAnsiTheme="minorHAnsi" w:cstheme="minorHAnsi"/>
          <w:b w:val="0"/>
          <w:sz w:val="24"/>
          <w:szCs w:val="24"/>
        </w:rPr>
        <w:t>dotacji</w:t>
      </w:r>
      <w:r w:rsidR="00876008" w:rsidRPr="00C5214A">
        <w:rPr>
          <w:rStyle w:val="Pogrubienie"/>
          <w:rFonts w:asciiTheme="minorHAnsi" w:hAnsiTheme="minorHAnsi" w:cstheme="minorHAnsi"/>
          <w:b w:val="0"/>
          <w:sz w:val="24"/>
          <w:szCs w:val="24"/>
        </w:rPr>
        <w:t>. Klub w toku kontroli sporządził korektę sprawozdania z wykonania zadania publicznego, w którym uwzględnił wyłącznie wydatki poniesione w terminie określonym w aneks</w:t>
      </w:r>
      <w:r w:rsidR="00CB0FCE" w:rsidRPr="00C5214A">
        <w:rPr>
          <w:rStyle w:val="Pogrubienie"/>
          <w:rFonts w:asciiTheme="minorHAnsi" w:hAnsiTheme="minorHAnsi" w:cstheme="minorHAnsi"/>
          <w:b w:val="0"/>
          <w:sz w:val="24"/>
          <w:szCs w:val="24"/>
        </w:rPr>
        <w:t>ie</w:t>
      </w:r>
      <w:r w:rsidR="00876008" w:rsidRPr="00C5214A">
        <w:rPr>
          <w:rStyle w:val="Pogrubienie"/>
          <w:rFonts w:asciiTheme="minorHAnsi" w:hAnsiTheme="minorHAnsi" w:cstheme="minorHAnsi"/>
          <w:b w:val="0"/>
          <w:sz w:val="24"/>
          <w:szCs w:val="24"/>
        </w:rPr>
        <w:t xml:space="preserve"> do umowy</w:t>
      </w:r>
      <w:r w:rsidR="00CB0FCE" w:rsidRPr="00C5214A">
        <w:rPr>
          <w:rFonts w:asciiTheme="minorHAnsi" w:hAnsiTheme="minorHAnsi" w:cstheme="minorHAnsi"/>
          <w:sz w:val="24"/>
          <w:szCs w:val="24"/>
        </w:rPr>
        <w:t xml:space="preserve"> (</w:t>
      </w:r>
      <w:r w:rsidR="00CB0FCE" w:rsidRPr="00C5214A">
        <w:rPr>
          <w:rStyle w:val="Pogrubienie"/>
          <w:rFonts w:asciiTheme="minorHAnsi" w:hAnsiTheme="minorHAnsi" w:cstheme="minorHAnsi"/>
          <w:b w:val="0"/>
          <w:sz w:val="24"/>
          <w:szCs w:val="24"/>
        </w:rPr>
        <w:t>Uczniowski Klub Sportowy SZAMOTULANIN),</w:t>
      </w:r>
    </w:p>
    <w:p w14:paraId="6CF2150A" w14:textId="786BDB1F" w:rsidR="001908F5" w:rsidRPr="00C5214A" w:rsidRDefault="001908F5" w:rsidP="00FE5D66">
      <w:pPr>
        <w:pStyle w:val="Tekstpodstawowy21"/>
        <w:numPr>
          <w:ilvl w:val="0"/>
          <w:numId w:val="13"/>
        </w:numPr>
        <w:tabs>
          <w:tab w:val="num" w:pos="993"/>
        </w:tabs>
        <w:spacing w:after="0" w:line="408" w:lineRule="auto"/>
        <w:ind w:left="568" w:hanging="284"/>
        <w:jc w:val="both"/>
        <w:rPr>
          <w:rFonts w:asciiTheme="minorHAnsi" w:hAnsiTheme="minorHAnsi" w:cstheme="minorHAnsi"/>
          <w:bCs/>
          <w:sz w:val="24"/>
          <w:szCs w:val="24"/>
        </w:rPr>
      </w:pPr>
      <w:r w:rsidRPr="00C5214A">
        <w:rPr>
          <w:rStyle w:val="Pogrubienie"/>
          <w:rFonts w:asciiTheme="minorHAnsi" w:hAnsiTheme="minorHAnsi" w:cstheme="minorHAnsi"/>
          <w:b w:val="0"/>
          <w:sz w:val="24"/>
          <w:szCs w:val="24"/>
        </w:rPr>
        <w:t>dotowany nierzetelnie sporządził sprawozdanie z wykonania zadania publicznego, które było niezgodne z dokumentacją źródłową (Stowarzyszenie Orlik Piła</w:t>
      </w:r>
      <w:r w:rsidR="00E92942" w:rsidRPr="00C5214A">
        <w:rPr>
          <w:rStyle w:val="Pogrubienie"/>
          <w:rFonts w:asciiTheme="minorHAnsi" w:hAnsiTheme="minorHAnsi" w:cstheme="minorHAnsi"/>
          <w:b w:val="0"/>
          <w:sz w:val="24"/>
          <w:szCs w:val="24"/>
        </w:rPr>
        <w:t>,</w:t>
      </w:r>
      <w:r w:rsidR="00E92942" w:rsidRPr="00C5214A">
        <w:rPr>
          <w:rFonts w:asciiTheme="minorHAnsi" w:hAnsiTheme="minorHAnsi" w:cstheme="minorHAnsi"/>
          <w:sz w:val="24"/>
          <w:szCs w:val="24"/>
        </w:rPr>
        <w:t xml:space="preserve"> Stowarzyszenie Wielkopolski Związek Piłki Nożnej</w:t>
      </w:r>
      <w:r w:rsidRPr="00C5214A">
        <w:rPr>
          <w:rStyle w:val="Pogrubienie"/>
          <w:rFonts w:asciiTheme="minorHAnsi" w:hAnsiTheme="minorHAnsi" w:cstheme="minorHAnsi"/>
          <w:b w:val="0"/>
          <w:sz w:val="24"/>
          <w:szCs w:val="24"/>
        </w:rPr>
        <w:t>),</w:t>
      </w:r>
    </w:p>
    <w:p w14:paraId="071FB6D0" w14:textId="6E282022" w:rsidR="00A2013E" w:rsidRPr="00C5214A" w:rsidRDefault="00662EE3" w:rsidP="00B94F6A">
      <w:pPr>
        <w:pStyle w:val="Tekstpodstawowy21"/>
        <w:numPr>
          <w:ilvl w:val="0"/>
          <w:numId w:val="13"/>
        </w:numPr>
        <w:tabs>
          <w:tab w:val="left" w:pos="567"/>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w:t>
      </w:r>
      <w:r w:rsidR="00A2013E" w:rsidRPr="00C5214A">
        <w:rPr>
          <w:rFonts w:asciiTheme="minorHAnsi" w:hAnsiTheme="minorHAnsi" w:cstheme="minorHAnsi"/>
          <w:sz w:val="24"/>
          <w:szCs w:val="24"/>
        </w:rPr>
        <w:t xml:space="preserve">ane zawarte w </w:t>
      </w:r>
      <w:r w:rsidR="00281539" w:rsidRPr="00C5214A">
        <w:rPr>
          <w:rFonts w:asciiTheme="minorHAnsi" w:hAnsiTheme="minorHAnsi" w:cstheme="minorHAnsi"/>
          <w:sz w:val="24"/>
          <w:szCs w:val="24"/>
        </w:rPr>
        <w:t>s</w:t>
      </w:r>
      <w:r w:rsidR="00A2013E" w:rsidRPr="00C5214A">
        <w:rPr>
          <w:rFonts w:asciiTheme="minorHAnsi" w:hAnsiTheme="minorHAnsi" w:cstheme="minorHAnsi"/>
          <w:sz w:val="24"/>
          <w:szCs w:val="24"/>
        </w:rPr>
        <w:t>prawozdaniu częściowym z wykonania zadania publicznego różniły się od danych w ewidencji księgowej (Fundacja</w:t>
      </w:r>
      <w:r w:rsidR="00A2013E" w:rsidRPr="00C5214A">
        <w:rPr>
          <w:rFonts w:asciiTheme="minorHAnsi" w:hAnsiTheme="minorHAnsi" w:cstheme="minorHAnsi"/>
          <w:spacing w:val="-4"/>
          <w:sz w:val="24"/>
          <w:szCs w:val="24"/>
        </w:rPr>
        <w:t xml:space="preserve"> Europejskie Forum Sztuki w Poznaniu</w:t>
      </w:r>
      <w:r w:rsidR="00A2013E" w:rsidRPr="00C5214A">
        <w:rPr>
          <w:rFonts w:asciiTheme="minorHAnsi" w:hAnsiTheme="minorHAnsi" w:cstheme="minorHAnsi"/>
          <w:sz w:val="24"/>
          <w:szCs w:val="24"/>
        </w:rPr>
        <w:t>),</w:t>
      </w:r>
    </w:p>
    <w:p w14:paraId="3200C234" w14:textId="3A55D4C7" w:rsidR="008A0BBF" w:rsidRPr="00C5214A" w:rsidRDefault="00256D3D" w:rsidP="00FE5D66">
      <w:pPr>
        <w:pStyle w:val="Akapitzlist0"/>
        <w:numPr>
          <w:ilvl w:val="0"/>
          <w:numId w:val="13"/>
        </w:numPr>
        <w:tabs>
          <w:tab w:val="num" w:pos="360"/>
          <w:tab w:val="num" w:pos="993"/>
          <w:tab w:val="num" w:pos="1080"/>
        </w:tabs>
        <w:spacing w:after="0" w:line="408" w:lineRule="auto"/>
        <w:ind w:left="568" w:hanging="284"/>
        <w:jc w:val="both"/>
        <w:rPr>
          <w:rFonts w:asciiTheme="minorHAnsi" w:hAnsiTheme="minorHAnsi" w:cstheme="minorHAnsi"/>
          <w:sz w:val="24"/>
          <w:szCs w:val="24"/>
        </w:rPr>
      </w:pPr>
      <w:r w:rsidRPr="00C5214A">
        <w:rPr>
          <w:rFonts w:asciiTheme="minorHAnsi" w:hAnsiTheme="minorHAnsi" w:cstheme="minorHAnsi"/>
          <w:sz w:val="24"/>
          <w:szCs w:val="24"/>
        </w:rPr>
        <w:t>sprawozdanie</w:t>
      </w:r>
      <w:r w:rsidR="001C756B" w:rsidRPr="00C5214A">
        <w:rPr>
          <w:rFonts w:asciiTheme="minorHAnsi" w:hAnsiTheme="minorHAnsi" w:cstheme="minorHAnsi"/>
          <w:sz w:val="24"/>
          <w:szCs w:val="24"/>
        </w:rPr>
        <w:t xml:space="preserve"> finansowe z realizacji zadań dotowany przekazał po terminie określonym </w:t>
      </w:r>
      <w:r w:rsidR="001C756B" w:rsidRPr="00C5214A">
        <w:rPr>
          <w:rFonts w:asciiTheme="minorHAnsi" w:hAnsiTheme="minorHAnsi" w:cstheme="minorHAnsi"/>
          <w:sz w:val="24"/>
          <w:szCs w:val="24"/>
        </w:rPr>
        <w:br/>
        <w:t>w umow</w:t>
      </w:r>
      <w:r w:rsidR="007826A4" w:rsidRPr="00C5214A">
        <w:rPr>
          <w:rFonts w:asciiTheme="minorHAnsi" w:hAnsiTheme="minorHAnsi" w:cstheme="minorHAnsi"/>
          <w:sz w:val="24"/>
          <w:szCs w:val="24"/>
        </w:rPr>
        <w:t>ie</w:t>
      </w:r>
      <w:r w:rsidR="001C756B" w:rsidRPr="00C5214A">
        <w:rPr>
          <w:rFonts w:asciiTheme="minorHAnsi" w:hAnsiTheme="minorHAnsi" w:cstheme="minorHAnsi"/>
          <w:sz w:val="24"/>
          <w:szCs w:val="24"/>
        </w:rPr>
        <w:t xml:space="preserve"> dotacji (</w:t>
      </w:r>
      <w:r w:rsidRPr="00C5214A">
        <w:rPr>
          <w:rFonts w:asciiTheme="minorHAnsi" w:hAnsiTheme="minorHAnsi" w:cstheme="minorHAnsi"/>
          <w:sz w:val="24"/>
          <w:szCs w:val="24"/>
        </w:rPr>
        <w:t>Gmina Żerków</w:t>
      </w:r>
      <w:r w:rsidR="00615262" w:rsidRPr="00C5214A">
        <w:rPr>
          <w:rFonts w:asciiTheme="minorHAnsi" w:hAnsiTheme="minorHAnsi" w:cstheme="minorHAnsi"/>
          <w:sz w:val="24"/>
          <w:szCs w:val="24"/>
        </w:rPr>
        <w:t>, Gmina Bralin</w:t>
      </w:r>
      <w:r w:rsidR="00FC3884" w:rsidRPr="00C5214A">
        <w:rPr>
          <w:rFonts w:asciiTheme="minorHAnsi" w:hAnsiTheme="minorHAnsi" w:cstheme="minorHAnsi"/>
          <w:sz w:val="24"/>
          <w:szCs w:val="24"/>
        </w:rPr>
        <w:t>,</w:t>
      </w:r>
      <w:r w:rsidR="00FC3884" w:rsidRPr="00C5214A">
        <w:rPr>
          <w:rFonts w:asciiTheme="minorHAnsi" w:hAnsiTheme="minorHAnsi" w:cstheme="minorHAnsi"/>
          <w:sz w:val="20"/>
          <w:szCs w:val="20"/>
          <w:lang w:eastAsia="pl-PL"/>
        </w:rPr>
        <w:t xml:space="preserve"> </w:t>
      </w:r>
      <w:r w:rsidR="00FC3884" w:rsidRPr="00C5214A">
        <w:rPr>
          <w:rFonts w:asciiTheme="minorHAnsi" w:hAnsiTheme="minorHAnsi" w:cstheme="minorHAnsi"/>
          <w:sz w:val="24"/>
          <w:szCs w:val="24"/>
        </w:rPr>
        <w:t>Gmina Nowe Miasto nad Wartą</w:t>
      </w:r>
      <w:r w:rsidR="00522B83" w:rsidRPr="00C5214A">
        <w:rPr>
          <w:rFonts w:asciiTheme="minorHAnsi" w:hAnsiTheme="minorHAnsi" w:cstheme="minorHAnsi"/>
          <w:sz w:val="24"/>
          <w:szCs w:val="24"/>
        </w:rPr>
        <w:t>, ROD Słoneczny w Kaliszu, Stowarzyszenie Wielkopolski Związek Piłki Nożnej</w:t>
      </w:r>
      <w:r w:rsidR="0062647E" w:rsidRPr="00C5214A">
        <w:rPr>
          <w:rFonts w:asciiTheme="minorHAnsi" w:hAnsiTheme="minorHAnsi" w:cstheme="minorHAnsi"/>
          <w:sz w:val="24"/>
          <w:szCs w:val="24"/>
        </w:rPr>
        <w:t>, Miasto Sulmierzyce</w:t>
      </w:r>
      <w:r w:rsidR="00FB5124" w:rsidRPr="00C5214A">
        <w:rPr>
          <w:rFonts w:asciiTheme="minorHAnsi" w:hAnsiTheme="minorHAnsi" w:cstheme="minorHAnsi"/>
          <w:sz w:val="24"/>
          <w:szCs w:val="24"/>
        </w:rPr>
        <w:t>, Stowarzyszenie Kultury Fizycznej KOLEJORZ w Poznaniu</w:t>
      </w:r>
      <w:r w:rsidR="009277B4" w:rsidRPr="00C5214A">
        <w:rPr>
          <w:rFonts w:asciiTheme="minorHAnsi" w:hAnsiTheme="minorHAnsi" w:cstheme="minorHAnsi"/>
          <w:sz w:val="24"/>
          <w:szCs w:val="24"/>
        </w:rPr>
        <w:t>, Gmina</w:t>
      </w:r>
      <w:r w:rsidR="00C25DEE" w:rsidRPr="00C5214A">
        <w:rPr>
          <w:rFonts w:asciiTheme="minorHAnsi" w:hAnsiTheme="minorHAnsi" w:cstheme="minorHAnsi"/>
          <w:sz w:val="24"/>
          <w:szCs w:val="24"/>
        </w:rPr>
        <w:t xml:space="preserve"> </w:t>
      </w:r>
      <w:r w:rsidR="009277B4" w:rsidRPr="00C5214A">
        <w:rPr>
          <w:rFonts w:asciiTheme="minorHAnsi" w:hAnsiTheme="minorHAnsi" w:cstheme="minorHAnsi"/>
          <w:sz w:val="24"/>
          <w:szCs w:val="24"/>
        </w:rPr>
        <w:t>Szydłowo</w:t>
      </w:r>
      <w:r w:rsidR="00D136C6" w:rsidRPr="00C5214A">
        <w:rPr>
          <w:rFonts w:asciiTheme="minorHAnsi" w:hAnsiTheme="minorHAnsi" w:cstheme="minorHAnsi"/>
          <w:sz w:val="24"/>
          <w:szCs w:val="24"/>
        </w:rPr>
        <w:t>, Gmina Osieczna</w:t>
      </w:r>
      <w:r w:rsidR="00DA491E" w:rsidRPr="00C5214A">
        <w:rPr>
          <w:rFonts w:asciiTheme="minorHAnsi" w:hAnsiTheme="minorHAnsi" w:cstheme="minorHAnsi"/>
          <w:sz w:val="24"/>
          <w:szCs w:val="24"/>
        </w:rPr>
        <w:t>, Gmina Skulsk</w:t>
      </w:r>
      <w:r w:rsidRPr="00C5214A">
        <w:rPr>
          <w:rFonts w:asciiTheme="minorHAnsi" w:hAnsiTheme="minorHAnsi" w:cstheme="minorHAnsi"/>
          <w:sz w:val="24"/>
          <w:szCs w:val="24"/>
        </w:rPr>
        <w:t>)</w:t>
      </w:r>
      <w:r w:rsidR="001C0CE7" w:rsidRPr="00C5214A">
        <w:rPr>
          <w:rFonts w:asciiTheme="minorHAnsi" w:hAnsiTheme="minorHAnsi" w:cstheme="minorHAnsi"/>
          <w:sz w:val="24"/>
          <w:szCs w:val="24"/>
        </w:rPr>
        <w:t>,</w:t>
      </w:r>
      <w:r w:rsidR="000B6971" w:rsidRPr="00C5214A">
        <w:rPr>
          <w:rFonts w:asciiTheme="minorHAnsi" w:hAnsiTheme="minorHAnsi" w:cstheme="minorHAnsi"/>
          <w:sz w:val="24"/>
          <w:szCs w:val="24"/>
        </w:rPr>
        <w:t xml:space="preserve"> </w:t>
      </w:r>
    </w:p>
    <w:p w14:paraId="49E51A1C" w14:textId="18902EB2" w:rsidR="00200FF1" w:rsidRPr="00C5214A" w:rsidRDefault="00662EE3" w:rsidP="00601CAB">
      <w:pPr>
        <w:pStyle w:val="Tekstpodstawowy21"/>
        <w:numPr>
          <w:ilvl w:val="0"/>
          <w:numId w:val="13"/>
        </w:numPr>
        <w:tabs>
          <w:tab w:val="num" w:pos="993"/>
        </w:tabs>
        <w:spacing w:after="0" w:line="360" w:lineRule="auto"/>
        <w:ind w:left="568" w:hanging="284"/>
        <w:jc w:val="both"/>
        <w:rPr>
          <w:rFonts w:asciiTheme="minorHAnsi" w:hAnsiTheme="minorHAnsi" w:cstheme="minorHAnsi"/>
          <w:sz w:val="24"/>
          <w:szCs w:val="24"/>
        </w:rPr>
      </w:pPr>
      <w:r w:rsidRPr="00C5214A">
        <w:rPr>
          <w:rFonts w:asciiTheme="minorHAnsi" w:hAnsiTheme="minorHAnsi" w:cstheme="minorHAnsi"/>
          <w:sz w:val="24"/>
          <w:szCs w:val="24"/>
        </w:rPr>
        <w:t>d</w:t>
      </w:r>
      <w:r w:rsidR="00200FF1" w:rsidRPr="00C5214A">
        <w:rPr>
          <w:rFonts w:asciiTheme="minorHAnsi" w:hAnsiTheme="minorHAnsi" w:cstheme="minorHAnsi"/>
          <w:sz w:val="24"/>
          <w:szCs w:val="24"/>
        </w:rPr>
        <w:t>otowany zrealizował zadanie niezgodnie z umową dotacji (Gmina Zagórów),</w:t>
      </w:r>
    </w:p>
    <w:p w14:paraId="4A601526" w14:textId="014D2C5B" w:rsidR="002C5B0A" w:rsidRPr="00C5214A" w:rsidRDefault="00662EE3" w:rsidP="00601CAB">
      <w:pPr>
        <w:pStyle w:val="Tekstpodstawowy21"/>
        <w:numPr>
          <w:ilvl w:val="0"/>
          <w:numId w:val="13"/>
        </w:numPr>
        <w:tabs>
          <w:tab w:val="num" w:pos="993"/>
        </w:tabs>
        <w:spacing w:after="0" w:line="360" w:lineRule="auto"/>
        <w:ind w:left="568" w:hanging="284"/>
        <w:jc w:val="both"/>
        <w:rPr>
          <w:rFonts w:asciiTheme="minorHAnsi" w:hAnsiTheme="minorHAnsi" w:cstheme="minorHAnsi"/>
          <w:sz w:val="24"/>
          <w:szCs w:val="24"/>
        </w:rPr>
      </w:pPr>
      <w:r w:rsidRPr="00C5214A">
        <w:rPr>
          <w:rFonts w:asciiTheme="minorHAnsi" w:hAnsiTheme="minorHAnsi" w:cstheme="minorHAnsi"/>
          <w:sz w:val="24"/>
          <w:szCs w:val="24"/>
        </w:rPr>
        <w:t>d</w:t>
      </w:r>
      <w:r w:rsidR="002C5B0A" w:rsidRPr="00C5214A">
        <w:rPr>
          <w:rFonts w:asciiTheme="minorHAnsi" w:hAnsiTheme="minorHAnsi" w:cstheme="minorHAnsi"/>
          <w:sz w:val="24"/>
          <w:szCs w:val="24"/>
        </w:rPr>
        <w:t xml:space="preserve">otowany </w:t>
      </w:r>
      <w:r w:rsidR="00FC3884" w:rsidRPr="00C5214A">
        <w:rPr>
          <w:rFonts w:asciiTheme="minorHAnsi" w:hAnsiTheme="minorHAnsi" w:cstheme="minorHAnsi"/>
          <w:sz w:val="24"/>
          <w:szCs w:val="24"/>
        </w:rPr>
        <w:t>w sprawozdaniu z realizacji zadania wskazał inne długości przebudowanych odcinków dróg, niż faktycznie przebudowano (</w:t>
      </w:r>
      <w:r w:rsidR="002C5B0A" w:rsidRPr="00C5214A">
        <w:rPr>
          <w:rFonts w:asciiTheme="minorHAnsi" w:hAnsiTheme="minorHAnsi" w:cstheme="minorHAnsi"/>
          <w:sz w:val="24"/>
          <w:szCs w:val="24"/>
        </w:rPr>
        <w:t>Gmina Nowe Miasto nad Wartą, Miasto Sulmierzyce</w:t>
      </w:r>
      <w:r w:rsidR="001C6AEE" w:rsidRPr="00C5214A">
        <w:rPr>
          <w:rFonts w:asciiTheme="minorHAnsi" w:hAnsiTheme="minorHAnsi" w:cstheme="minorHAnsi"/>
          <w:sz w:val="24"/>
          <w:szCs w:val="24"/>
        </w:rPr>
        <w:t>, Gmina Rogoźno</w:t>
      </w:r>
      <w:r w:rsidR="00FA44C3" w:rsidRPr="00C5214A">
        <w:rPr>
          <w:rFonts w:asciiTheme="minorHAnsi" w:hAnsiTheme="minorHAnsi" w:cstheme="minorHAnsi"/>
          <w:sz w:val="24"/>
          <w:szCs w:val="24"/>
        </w:rPr>
        <w:t>, Gmina Lipno</w:t>
      </w:r>
      <w:r w:rsidR="00720ED1" w:rsidRPr="00C5214A">
        <w:rPr>
          <w:rFonts w:asciiTheme="minorHAnsi" w:hAnsiTheme="minorHAnsi" w:cstheme="minorHAnsi"/>
          <w:sz w:val="24"/>
          <w:szCs w:val="24"/>
        </w:rPr>
        <w:t>),</w:t>
      </w:r>
    </w:p>
    <w:p w14:paraId="32D5673D" w14:textId="4EC5B2F5" w:rsidR="00620AF1" w:rsidRPr="00C5214A" w:rsidRDefault="00662EE3" w:rsidP="003D0013">
      <w:pPr>
        <w:pStyle w:val="Tekstpodstawowy21"/>
        <w:numPr>
          <w:ilvl w:val="0"/>
          <w:numId w:val="13"/>
        </w:numPr>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w:t>
      </w:r>
      <w:r w:rsidR="00584B71" w:rsidRPr="00C5214A">
        <w:rPr>
          <w:rFonts w:asciiTheme="minorHAnsi" w:hAnsiTheme="minorHAnsi" w:cstheme="minorHAnsi"/>
          <w:sz w:val="24"/>
          <w:szCs w:val="24"/>
        </w:rPr>
        <w:t>otowany</w:t>
      </w:r>
      <w:r w:rsidR="00415A2C" w:rsidRPr="00C5214A">
        <w:rPr>
          <w:rFonts w:asciiTheme="minorHAnsi" w:hAnsiTheme="minorHAnsi" w:cstheme="minorHAnsi"/>
          <w:sz w:val="24"/>
          <w:szCs w:val="24"/>
        </w:rPr>
        <w:t xml:space="preserve"> </w:t>
      </w:r>
      <w:r w:rsidR="00620AF1" w:rsidRPr="00C5214A">
        <w:rPr>
          <w:rFonts w:asciiTheme="minorHAnsi" w:hAnsiTheme="minorHAnsi" w:cstheme="minorHAnsi"/>
          <w:sz w:val="24"/>
          <w:szCs w:val="24"/>
        </w:rPr>
        <w:t xml:space="preserve">nie powiadomił </w:t>
      </w:r>
      <w:r w:rsidR="00584B71" w:rsidRPr="00C5214A">
        <w:rPr>
          <w:rFonts w:asciiTheme="minorHAnsi" w:hAnsiTheme="minorHAnsi" w:cstheme="minorHAnsi"/>
          <w:sz w:val="24"/>
          <w:szCs w:val="24"/>
        </w:rPr>
        <w:t>Zlecającego zadanie</w:t>
      </w:r>
      <w:r w:rsidR="00620AF1" w:rsidRPr="00C5214A">
        <w:rPr>
          <w:rFonts w:asciiTheme="minorHAnsi" w:hAnsiTheme="minorHAnsi" w:cstheme="minorHAnsi"/>
          <w:sz w:val="24"/>
          <w:szCs w:val="24"/>
        </w:rPr>
        <w:t xml:space="preserve"> o fakcie uzyskania do</w:t>
      </w:r>
      <w:r w:rsidR="00584B71" w:rsidRPr="00C5214A">
        <w:rPr>
          <w:rFonts w:asciiTheme="minorHAnsi" w:hAnsiTheme="minorHAnsi" w:cstheme="minorHAnsi"/>
          <w:sz w:val="24"/>
          <w:szCs w:val="24"/>
        </w:rPr>
        <w:t>tacji także</w:t>
      </w:r>
      <w:r w:rsidR="00620AF1" w:rsidRPr="00C5214A">
        <w:rPr>
          <w:rFonts w:asciiTheme="minorHAnsi" w:hAnsiTheme="minorHAnsi" w:cstheme="minorHAnsi"/>
          <w:sz w:val="24"/>
          <w:szCs w:val="24"/>
        </w:rPr>
        <w:t xml:space="preserve"> z innego źródła publicznego</w:t>
      </w:r>
      <w:r w:rsidR="00584B71" w:rsidRPr="00C5214A">
        <w:rPr>
          <w:rFonts w:asciiTheme="minorHAnsi" w:hAnsiTheme="minorHAnsi" w:cstheme="minorHAnsi"/>
          <w:sz w:val="24"/>
          <w:szCs w:val="24"/>
        </w:rPr>
        <w:t>,</w:t>
      </w:r>
      <w:r w:rsidR="00620AF1" w:rsidRPr="00C5214A">
        <w:rPr>
          <w:rFonts w:asciiTheme="minorHAnsi" w:hAnsiTheme="minorHAnsi" w:cstheme="minorHAnsi"/>
          <w:sz w:val="24"/>
          <w:szCs w:val="24"/>
        </w:rPr>
        <w:t xml:space="preserve"> </w:t>
      </w:r>
      <w:r w:rsidR="00584B71" w:rsidRPr="00C5214A">
        <w:rPr>
          <w:rFonts w:asciiTheme="minorHAnsi" w:hAnsiTheme="minorHAnsi" w:cstheme="minorHAnsi"/>
          <w:sz w:val="24"/>
          <w:szCs w:val="24"/>
        </w:rPr>
        <w:t>w</w:t>
      </w:r>
      <w:r w:rsidR="00620AF1" w:rsidRPr="00C5214A">
        <w:rPr>
          <w:rFonts w:asciiTheme="minorHAnsi" w:hAnsiTheme="minorHAnsi" w:cstheme="minorHAnsi"/>
          <w:sz w:val="24"/>
          <w:szCs w:val="24"/>
        </w:rPr>
        <w:t xml:space="preserve"> związku z </w:t>
      </w:r>
      <w:r w:rsidR="00584B71" w:rsidRPr="00C5214A">
        <w:rPr>
          <w:rFonts w:asciiTheme="minorHAnsi" w:hAnsiTheme="minorHAnsi" w:cstheme="minorHAnsi"/>
          <w:sz w:val="24"/>
          <w:szCs w:val="24"/>
        </w:rPr>
        <w:t>tym</w:t>
      </w:r>
      <w:r w:rsidR="00620AF1" w:rsidRPr="00C5214A">
        <w:rPr>
          <w:rFonts w:asciiTheme="minorHAnsi" w:hAnsiTheme="minorHAnsi" w:cstheme="minorHAnsi"/>
          <w:sz w:val="24"/>
          <w:szCs w:val="24"/>
        </w:rPr>
        <w:t xml:space="preserve"> dotacja z budżetu Powiatu Poznańskiego nie została ujęta w umowie dotacji (Fundacja Obywatelska „Czas Jaszczurów”)</w:t>
      </w:r>
      <w:r w:rsidR="00720ED1" w:rsidRPr="00C5214A">
        <w:rPr>
          <w:rFonts w:asciiTheme="minorHAnsi" w:hAnsiTheme="minorHAnsi" w:cstheme="minorHAnsi"/>
          <w:sz w:val="24"/>
          <w:szCs w:val="24"/>
        </w:rPr>
        <w:t>,</w:t>
      </w:r>
    </w:p>
    <w:p w14:paraId="17A7E001" w14:textId="7EBC4F33" w:rsidR="003B0CEA" w:rsidRPr="00C5214A" w:rsidRDefault="006965E8" w:rsidP="008D4E69">
      <w:pPr>
        <w:pStyle w:val="Tekstpodstawowy21"/>
        <w:numPr>
          <w:ilvl w:val="0"/>
          <w:numId w:val="40"/>
        </w:numPr>
        <w:tabs>
          <w:tab w:val="num" w:pos="993"/>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w:t>
      </w:r>
      <w:r w:rsidR="00620AF1" w:rsidRPr="00C5214A">
        <w:rPr>
          <w:rFonts w:asciiTheme="minorHAnsi" w:hAnsiTheme="minorHAnsi" w:cstheme="minorHAnsi"/>
          <w:sz w:val="24"/>
          <w:szCs w:val="24"/>
        </w:rPr>
        <w:t xml:space="preserve">owody </w:t>
      </w:r>
      <w:r w:rsidR="00BD74A6" w:rsidRPr="00C5214A">
        <w:rPr>
          <w:rFonts w:asciiTheme="minorHAnsi" w:hAnsiTheme="minorHAnsi" w:cstheme="minorHAnsi"/>
          <w:sz w:val="24"/>
          <w:szCs w:val="24"/>
        </w:rPr>
        <w:t>księgowe</w:t>
      </w:r>
      <w:r w:rsidR="00620AF1" w:rsidRPr="00C5214A">
        <w:rPr>
          <w:rFonts w:asciiTheme="minorHAnsi" w:hAnsiTheme="minorHAnsi" w:cstheme="minorHAnsi"/>
          <w:sz w:val="24"/>
          <w:szCs w:val="24"/>
        </w:rPr>
        <w:t xml:space="preserve"> nie </w:t>
      </w:r>
      <w:r w:rsidR="00A12381" w:rsidRPr="00C5214A">
        <w:rPr>
          <w:rFonts w:asciiTheme="minorHAnsi" w:hAnsiTheme="minorHAnsi" w:cstheme="minorHAnsi"/>
          <w:sz w:val="24"/>
          <w:szCs w:val="24"/>
        </w:rPr>
        <w:t xml:space="preserve">spełniały wymogu określonego w art. 21 ustawy z dnia 29 września 1994 r. o rachunkowości tj. np. nie </w:t>
      </w:r>
      <w:r w:rsidR="00620AF1" w:rsidRPr="00C5214A">
        <w:rPr>
          <w:rFonts w:asciiTheme="minorHAnsi" w:hAnsiTheme="minorHAnsi" w:cstheme="minorHAnsi"/>
          <w:sz w:val="24"/>
          <w:szCs w:val="24"/>
        </w:rPr>
        <w:t xml:space="preserve">posiadały akceptacji pod względem merytorycznym, rachunkowym i </w:t>
      </w:r>
      <w:r w:rsidR="00620AF1" w:rsidRPr="00C5214A">
        <w:rPr>
          <w:rFonts w:asciiTheme="minorHAnsi" w:hAnsiTheme="minorHAnsi" w:cstheme="minorHAnsi"/>
          <w:spacing w:val="-4"/>
          <w:sz w:val="24"/>
          <w:szCs w:val="24"/>
        </w:rPr>
        <w:t>formalnym podpisanej przez osoby uprawnione wraz z właściwą datą</w:t>
      </w:r>
      <w:r w:rsidR="00A12381" w:rsidRPr="00C5214A">
        <w:rPr>
          <w:rFonts w:asciiTheme="minorHAnsi" w:hAnsiTheme="minorHAnsi" w:cstheme="minorHAnsi"/>
          <w:spacing w:val="-4"/>
          <w:sz w:val="24"/>
          <w:szCs w:val="24"/>
        </w:rPr>
        <w:t>,</w:t>
      </w:r>
      <w:r w:rsidR="00620AF1" w:rsidRPr="00C5214A">
        <w:rPr>
          <w:rFonts w:asciiTheme="minorHAnsi" w:hAnsiTheme="minorHAnsi" w:cstheme="minorHAnsi"/>
          <w:sz w:val="24"/>
          <w:szCs w:val="24"/>
        </w:rPr>
        <w:t xml:space="preserve"> </w:t>
      </w:r>
      <w:r w:rsidR="00A12381" w:rsidRPr="00C5214A">
        <w:rPr>
          <w:rFonts w:asciiTheme="minorHAnsi" w:hAnsiTheme="minorHAnsi" w:cstheme="minorHAnsi"/>
          <w:sz w:val="24"/>
          <w:szCs w:val="24"/>
        </w:rPr>
        <w:br/>
      </w:r>
      <w:r w:rsidR="00620AF1" w:rsidRPr="00C5214A">
        <w:rPr>
          <w:rFonts w:asciiTheme="minorHAnsi" w:hAnsiTheme="minorHAnsi" w:cstheme="minorHAnsi"/>
          <w:sz w:val="24"/>
          <w:szCs w:val="24"/>
        </w:rPr>
        <w:t>nie posiadały dekretacji do zapłaty wraz z podpisami osób upoważnionych do zatwierdzania operacji gospodarczej, której dowód dotyczy</w:t>
      </w:r>
      <w:r w:rsidR="00015AAD" w:rsidRPr="00C5214A">
        <w:rPr>
          <w:rFonts w:asciiTheme="minorHAnsi" w:hAnsiTheme="minorHAnsi" w:cstheme="minorHAnsi"/>
          <w:sz w:val="24"/>
          <w:szCs w:val="24"/>
        </w:rPr>
        <w:t>,</w:t>
      </w:r>
      <w:r w:rsidR="00620AF1" w:rsidRPr="00C5214A">
        <w:rPr>
          <w:rFonts w:asciiTheme="minorHAnsi" w:hAnsiTheme="minorHAnsi" w:cstheme="minorHAnsi"/>
          <w:sz w:val="24"/>
          <w:szCs w:val="24"/>
        </w:rPr>
        <w:t xml:space="preserve"> nie zawierały dekretu księgowego</w:t>
      </w:r>
      <w:r w:rsidR="005B0709" w:rsidRPr="00C5214A">
        <w:rPr>
          <w:rFonts w:asciiTheme="minorHAnsi" w:hAnsiTheme="minorHAnsi" w:cstheme="minorHAnsi"/>
          <w:sz w:val="24"/>
          <w:szCs w:val="24"/>
        </w:rPr>
        <w:t xml:space="preserve"> (Fundacja Pomocna Mama)</w:t>
      </w:r>
      <w:r w:rsidR="00620AF1" w:rsidRPr="00C5214A">
        <w:rPr>
          <w:rFonts w:asciiTheme="minorHAnsi" w:hAnsiTheme="minorHAnsi" w:cstheme="minorHAnsi"/>
          <w:sz w:val="24"/>
          <w:szCs w:val="24"/>
        </w:rPr>
        <w:t>, czyli sposobu ujęcia dowodu w księgach rachunkowych wraz z podpisem osoby dokonującej wpisu do ewidencji księgowej oraz numerem dowodu księgowego (Fundacja Obywatelska „Czas Jaszczurów”),</w:t>
      </w:r>
      <w:r w:rsidR="008D4E69" w:rsidRPr="00C5214A">
        <w:rPr>
          <w:rFonts w:asciiTheme="minorHAnsi" w:hAnsiTheme="minorHAnsi" w:cstheme="minorHAnsi"/>
          <w:sz w:val="24"/>
          <w:szCs w:val="24"/>
        </w:rPr>
        <w:t xml:space="preserve"> </w:t>
      </w:r>
      <w:r w:rsidR="00BD74A6" w:rsidRPr="00C5214A">
        <w:rPr>
          <w:rFonts w:asciiTheme="minorHAnsi" w:hAnsiTheme="minorHAnsi" w:cstheme="minorHAnsi"/>
          <w:spacing w:val="-6"/>
          <w:sz w:val="24"/>
          <w:szCs w:val="24"/>
        </w:rPr>
        <w:t>przy stwierdzeniu sprawdzenia i zakwalifikowania</w:t>
      </w:r>
      <w:r w:rsidR="00BD74A6" w:rsidRPr="00C5214A">
        <w:rPr>
          <w:rFonts w:asciiTheme="minorHAnsi" w:hAnsiTheme="minorHAnsi" w:cstheme="minorHAnsi"/>
          <w:sz w:val="24"/>
          <w:szCs w:val="24"/>
        </w:rPr>
        <w:t xml:space="preserve"> dowodu do ujęcia w księgach rachunkowych (dekretacja) brakowało podpisu osoby odpowiedzialnej za te wskazania</w:t>
      </w:r>
      <w:r w:rsidR="001E1A3F" w:rsidRPr="00C5214A">
        <w:rPr>
          <w:rFonts w:asciiTheme="minorHAnsi" w:hAnsiTheme="minorHAnsi" w:cstheme="minorHAnsi"/>
          <w:sz w:val="24"/>
          <w:szCs w:val="24"/>
        </w:rPr>
        <w:t xml:space="preserve"> </w:t>
      </w:r>
      <w:r w:rsidR="003B0CEA" w:rsidRPr="00C5214A">
        <w:rPr>
          <w:rFonts w:asciiTheme="minorHAnsi" w:hAnsiTheme="minorHAnsi" w:cstheme="minorHAnsi"/>
          <w:sz w:val="24"/>
          <w:szCs w:val="24"/>
        </w:rPr>
        <w:t>(Stowarzyszenie Orlik Piła),</w:t>
      </w:r>
      <w:r w:rsidR="00451C58" w:rsidRPr="00C5214A">
        <w:rPr>
          <w:rFonts w:asciiTheme="minorHAnsi" w:hAnsiTheme="minorHAnsi" w:cstheme="minorHAnsi"/>
          <w:sz w:val="24"/>
          <w:szCs w:val="24"/>
        </w:rPr>
        <w:t xml:space="preserve"> nie wszystkie dokumenty zawierały zapis informujący o źródle i kwocie sfinansowania wydatku (Fundacja Edukacyjna Pro Musica),</w:t>
      </w:r>
    </w:p>
    <w:p w14:paraId="5120FBC6" w14:textId="57706F8A" w:rsidR="00D73C19" w:rsidRPr="00C5214A" w:rsidRDefault="00226EF6" w:rsidP="00E476E8">
      <w:pPr>
        <w:pStyle w:val="Tekstpodstawowy21"/>
        <w:numPr>
          <w:ilvl w:val="0"/>
          <w:numId w:val="40"/>
        </w:numPr>
        <w:tabs>
          <w:tab w:val="num" w:pos="993"/>
        </w:tabs>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dotowany</w:t>
      </w:r>
      <w:r w:rsidR="00620AF1" w:rsidRPr="00C5214A">
        <w:rPr>
          <w:rFonts w:asciiTheme="minorHAnsi" w:hAnsiTheme="minorHAnsi" w:cstheme="minorHAnsi"/>
          <w:sz w:val="24"/>
          <w:szCs w:val="24"/>
        </w:rPr>
        <w:t xml:space="preserve"> dokonał przesunięć pomiędzy poszczególnymi pozycjami kosztów w jednej pozycji o więcej</w:t>
      </w:r>
      <w:r w:rsidR="005811FC" w:rsidRPr="00C5214A">
        <w:rPr>
          <w:rFonts w:asciiTheme="minorHAnsi" w:hAnsiTheme="minorHAnsi" w:cstheme="minorHAnsi"/>
          <w:sz w:val="24"/>
          <w:szCs w:val="24"/>
        </w:rPr>
        <w:t>,</w:t>
      </w:r>
      <w:r w:rsidR="00620AF1" w:rsidRPr="00C5214A">
        <w:rPr>
          <w:rFonts w:asciiTheme="minorHAnsi" w:hAnsiTheme="minorHAnsi" w:cstheme="minorHAnsi"/>
          <w:sz w:val="24"/>
          <w:szCs w:val="24"/>
        </w:rPr>
        <w:t xml:space="preserve"> niż dopuszczalne 10% w stosunku do zaplanowanych kosztów, określonych w kalkulacji przewidywanych kosztów, bez uzyskania wymaganej zgody Zleceniodawcy. </w:t>
      </w:r>
      <w:r w:rsidR="0010660E" w:rsidRPr="00C5214A">
        <w:rPr>
          <w:rFonts w:asciiTheme="minorHAnsi" w:hAnsiTheme="minorHAnsi" w:cstheme="minorHAnsi"/>
          <w:sz w:val="24"/>
          <w:szCs w:val="24"/>
        </w:rPr>
        <w:br/>
      </w:r>
      <w:r w:rsidR="00620AF1" w:rsidRPr="00C5214A">
        <w:rPr>
          <w:rFonts w:asciiTheme="minorHAnsi" w:hAnsiTheme="minorHAnsi" w:cstheme="minorHAnsi"/>
          <w:sz w:val="24"/>
          <w:szCs w:val="24"/>
        </w:rPr>
        <w:t>W tym przypadku sum</w:t>
      </w:r>
      <w:r w:rsidR="001020EF" w:rsidRPr="00C5214A">
        <w:rPr>
          <w:rFonts w:asciiTheme="minorHAnsi" w:hAnsiTheme="minorHAnsi" w:cstheme="minorHAnsi"/>
          <w:sz w:val="24"/>
          <w:szCs w:val="24"/>
        </w:rPr>
        <w:t>ę</w:t>
      </w:r>
      <w:r w:rsidR="00620AF1" w:rsidRPr="00C5214A">
        <w:rPr>
          <w:rFonts w:asciiTheme="minorHAnsi" w:hAnsiTheme="minorHAnsi" w:cstheme="minorHAnsi"/>
          <w:sz w:val="24"/>
          <w:szCs w:val="24"/>
        </w:rPr>
        <w:t xml:space="preserve"> wydatków powyżej dopuszczalnej wielkości 10% uznano jako dotację pobraną w nadmiernej wysokości (Fundacja Obywatelska „Czas Jaszczurów”</w:t>
      </w:r>
      <w:r w:rsidR="00C07AC0" w:rsidRPr="00C5214A">
        <w:rPr>
          <w:rFonts w:asciiTheme="minorHAnsi" w:hAnsiTheme="minorHAnsi" w:cstheme="minorHAnsi"/>
          <w:sz w:val="24"/>
          <w:szCs w:val="24"/>
        </w:rPr>
        <w:t>),</w:t>
      </w:r>
    </w:p>
    <w:p w14:paraId="78C48D08" w14:textId="708D285E" w:rsidR="00911B3B" w:rsidRPr="00C5214A" w:rsidRDefault="00662EE3" w:rsidP="00E476E8">
      <w:pPr>
        <w:pStyle w:val="Tekstpodstawowy21"/>
        <w:numPr>
          <w:ilvl w:val="0"/>
          <w:numId w:val="40"/>
        </w:numPr>
        <w:spacing w:after="0" w:line="360" w:lineRule="auto"/>
        <w:ind w:left="567" w:hanging="283"/>
        <w:jc w:val="both"/>
        <w:rPr>
          <w:rFonts w:asciiTheme="minorHAnsi" w:hAnsiTheme="minorHAnsi" w:cstheme="minorHAnsi"/>
          <w:sz w:val="24"/>
          <w:szCs w:val="24"/>
        </w:rPr>
      </w:pPr>
      <w:r w:rsidRPr="00C5214A">
        <w:rPr>
          <w:rFonts w:asciiTheme="minorHAnsi" w:hAnsiTheme="minorHAnsi" w:cstheme="minorHAnsi"/>
          <w:sz w:val="24"/>
          <w:szCs w:val="24"/>
        </w:rPr>
        <w:t>d</w:t>
      </w:r>
      <w:r w:rsidR="00C07AC0" w:rsidRPr="00C5214A">
        <w:rPr>
          <w:rFonts w:asciiTheme="minorHAnsi" w:hAnsiTheme="minorHAnsi" w:cstheme="minorHAnsi"/>
          <w:sz w:val="24"/>
          <w:szCs w:val="24"/>
        </w:rPr>
        <w:t>otowany</w:t>
      </w:r>
      <w:r w:rsidR="00D73C19" w:rsidRPr="00C5214A">
        <w:rPr>
          <w:rFonts w:asciiTheme="minorHAnsi" w:hAnsiTheme="minorHAnsi" w:cstheme="minorHAnsi"/>
          <w:sz w:val="24"/>
          <w:szCs w:val="24"/>
        </w:rPr>
        <w:t xml:space="preserve"> dokonał przesunięcia środków finansowych między poszczególnymi pozycjami kosztów o kwotę przekraczającą 10% kwoty przyznanej dotacji, bez sporządzenia aneksu do umowy (Gmina Sośnie, Gmina Chrzypsko Wielkie</w:t>
      </w:r>
      <w:r w:rsidR="002E5F9B" w:rsidRPr="00C5214A">
        <w:rPr>
          <w:rFonts w:asciiTheme="minorHAnsi" w:hAnsiTheme="minorHAnsi" w:cstheme="minorHAnsi"/>
          <w:sz w:val="24"/>
          <w:szCs w:val="24"/>
        </w:rPr>
        <w:t>, Gmina Zagórów</w:t>
      </w:r>
      <w:r w:rsidR="00C07AC0" w:rsidRPr="00C5214A">
        <w:rPr>
          <w:rFonts w:asciiTheme="minorHAnsi" w:hAnsiTheme="minorHAnsi" w:cstheme="minorHAnsi"/>
          <w:sz w:val="24"/>
          <w:szCs w:val="24"/>
        </w:rPr>
        <w:t xml:space="preserve"> Gmina Lwówek, Gmina Turek, Gmina Grodziec)</w:t>
      </w:r>
      <w:r w:rsidR="002E5F9B" w:rsidRPr="00C5214A">
        <w:rPr>
          <w:rFonts w:asciiTheme="minorHAnsi" w:hAnsiTheme="minorHAnsi" w:cstheme="minorHAnsi"/>
          <w:sz w:val="24"/>
          <w:szCs w:val="24"/>
        </w:rPr>
        <w:t>,</w:t>
      </w:r>
    </w:p>
    <w:p w14:paraId="4D90852D" w14:textId="42245255" w:rsidR="003A4684" w:rsidRPr="0076579A" w:rsidRDefault="00662EE3" w:rsidP="0076579A">
      <w:pPr>
        <w:pStyle w:val="Tekstpodstawowywcity31"/>
        <w:numPr>
          <w:ilvl w:val="0"/>
          <w:numId w:val="40"/>
        </w:numPr>
        <w:spacing w:after="0" w:line="360" w:lineRule="auto"/>
        <w:ind w:left="567" w:hanging="425"/>
        <w:jc w:val="both"/>
        <w:rPr>
          <w:rFonts w:asciiTheme="minorHAnsi" w:hAnsiTheme="minorHAnsi" w:cstheme="minorHAnsi"/>
          <w:sz w:val="24"/>
          <w:szCs w:val="24"/>
        </w:rPr>
      </w:pPr>
      <w:r w:rsidRPr="00C5214A">
        <w:rPr>
          <w:rFonts w:asciiTheme="minorHAnsi" w:hAnsiTheme="minorHAnsi" w:cstheme="minorHAnsi"/>
          <w:sz w:val="24"/>
          <w:szCs w:val="24"/>
        </w:rPr>
        <w:t>d</w:t>
      </w:r>
      <w:r w:rsidR="005873C7" w:rsidRPr="00C5214A">
        <w:rPr>
          <w:rFonts w:asciiTheme="minorHAnsi" w:hAnsiTheme="minorHAnsi" w:cstheme="minorHAnsi"/>
          <w:sz w:val="24"/>
          <w:szCs w:val="24"/>
        </w:rPr>
        <w:t xml:space="preserve">otowany </w:t>
      </w:r>
      <w:r w:rsidR="003A4684" w:rsidRPr="00C5214A">
        <w:rPr>
          <w:rFonts w:asciiTheme="minorHAnsi" w:hAnsiTheme="minorHAnsi" w:cstheme="minorHAnsi"/>
          <w:sz w:val="24"/>
          <w:szCs w:val="24"/>
        </w:rPr>
        <w:t>nie dostarczył</w:t>
      </w:r>
      <w:r w:rsidR="005873C7" w:rsidRPr="00C5214A">
        <w:rPr>
          <w:rFonts w:asciiTheme="minorHAnsi" w:hAnsiTheme="minorHAnsi" w:cstheme="minorHAnsi"/>
          <w:sz w:val="24"/>
          <w:szCs w:val="24"/>
        </w:rPr>
        <w:t xml:space="preserve"> Dotującemu</w:t>
      </w:r>
      <w:r w:rsidR="003A4684" w:rsidRPr="00C5214A">
        <w:rPr>
          <w:rFonts w:asciiTheme="minorHAnsi" w:hAnsiTheme="minorHAnsi" w:cstheme="minorHAnsi"/>
          <w:sz w:val="24"/>
          <w:szCs w:val="24"/>
        </w:rPr>
        <w:t xml:space="preserve"> imiennego zaproszenia, </w:t>
      </w:r>
      <w:r w:rsidR="005873C7" w:rsidRPr="00C5214A">
        <w:rPr>
          <w:rFonts w:asciiTheme="minorHAnsi" w:hAnsiTheme="minorHAnsi" w:cstheme="minorHAnsi"/>
          <w:sz w:val="24"/>
          <w:szCs w:val="24"/>
        </w:rPr>
        <w:t xml:space="preserve">co było niezgodne </w:t>
      </w:r>
      <w:r w:rsidR="0076579A">
        <w:rPr>
          <w:rFonts w:asciiTheme="minorHAnsi" w:hAnsiTheme="minorHAnsi" w:cstheme="minorHAnsi"/>
          <w:sz w:val="24"/>
          <w:szCs w:val="24"/>
        </w:rPr>
        <w:br/>
      </w:r>
      <w:r w:rsidR="005873C7" w:rsidRPr="0076579A">
        <w:rPr>
          <w:rFonts w:asciiTheme="minorHAnsi" w:hAnsiTheme="minorHAnsi" w:cstheme="minorHAnsi"/>
          <w:sz w:val="24"/>
          <w:szCs w:val="24"/>
        </w:rPr>
        <w:t xml:space="preserve">z </w:t>
      </w:r>
      <w:r w:rsidR="003A4684" w:rsidRPr="0076579A">
        <w:rPr>
          <w:rFonts w:asciiTheme="minorHAnsi" w:hAnsiTheme="minorHAnsi" w:cstheme="minorHAnsi"/>
          <w:sz w:val="24"/>
          <w:szCs w:val="24"/>
        </w:rPr>
        <w:t>umow</w:t>
      </w:r>
      <w:r w:rsidR="005873C7" w:rsidRPr="0076579A">
        <w:rPr>
          <w:rFonts w:asciiTheme="minorHAnsi" w:hAnsiTheme="minorHAnsi" w:cstheme="minorHAnsi"/>
          <w:sz w:val="24"/>
          <w:szCs w:val="24"/>
        </w:rPr>
        <w:t>ą</w:t>
      </w:r>
      <w:r w:rsidR="005873C7" w:rsidRPr="0076579A">
        <w:rPr>
          <w:rFonts w:asciiTheme="minorHAnsi" w:hAnsiTheme="minorHAnsi" w:cstheme="minorHAnsi"/>
          <w:kern w:val="24"/>
          <w:sz w:val="24"/>
          <w:szCs w:val="24"/>
          <w:lang w:eastAsia="en-US"/>
        </w:rPr>
        <w:t xml:space="preserve"> (</w:t>
      </w:r>
      <w:r w:rsidR="005873C7" w:rsidRPr="0076579A">
        <w:rPr>
          <w:rFonts w:asciiTheme="minorHAnsi" w:hAnsiTheme="minorHAnsi" w:cstheme="minorHAnsi"/>
          <w:sz w:val="24"/>
          <w:szCs w:val="24"/>
        </w:rPr>
        <w:t>Stowarzyszenie Wielkopolski Związek Piłki Nożnej)</w:t>
      </w:r>
      <w:r w:rsidR="00D77BE7" w:rsidRPr="0076579A">
        <w:rPr>
          <w:rFonts w:asciiTheme="minorHAnsi" w:hAnsiTheme="minorHAnsi" w:cstheme="minorHAnsi"/>
          <w:sz w:val="24"/>
          <w:szCs w:val="24"/>
        </w:rPr>
        <w:t>,</w:t>
      </w:r>
    </w:p>
    <w:p w14:paraId="0A8F49BB" w14:textId="26709365" w:rsidR="00911B3B" w:rsidRPr="00C5214A" w:rsidRDefault="00662EE3" w:rsidP="00207CC2">
      <w:pPr>
        <w:pStyle w:val="Tekstpodstawowywcity31"/>
        <w:numPr>
          <w:ilvl w:val="0"/>
          <w:numId w:val="40"/>
        </w:numPr>
        <w:spacing w:after="0" w:line="360" w:lineRule="auto"/>
        <w:ind w:left="567" w:hanging="425"/>
        <w:jc w:val="both"/>
        <w:rPr>
          <w:rFonts w:asciiTheme="minorHAnsi" w:hAnsiTheme="minorHAnsi" w:cstheme="minorHAnsi"/>
          <w:sz w:val="24"/>
          <w:szCs w:val="24"/>
        </w:rPr>
      </w:pPr>
      <w:r w:rsidRPr="00C5214A">
        <w:rPr>
          <w:rFonts w:asciiTheme="minorHAnsi" w:hAnsiTheme="minorHAnsi" w:cstheme="minorHAnsi"/>
          <w:sz w:val="24"/>
          <w:szCs w:val="24"/>
        </w:rPr>
        <w:t>d</w:t>
      </w:r>
      <w:r w:rsidR="00D418CF" w:rsidRPr="00C5214A">
        <w:rPr>
          <w:rFonts w:asciiTheme="minorHAnsi" w:hAnsiTheme="minorHAnsi" w:cstheme="minorHAnsi"/>
          <w:sz w:val="24"/>
          <w:szCs w:val="24"/>
        </w:rPr>
        <w:t xml:space="preserve">otowany </w:t>
      </w:r>
      <w:r w:rsidR="003A4684" w:rsidRPr="00C5214A">
        <w:rPr>
          <w:rFonts w:asciiTheme="minorHAnsi" w:hAnsiTheme="minorHAnsi" w:cstheme="minorHAnsi"/>
          <w:sz w:val="24"/>
          <w:szCs w:val="24"/>
        </w:rPr>
        <w:t xml:space="preserve">nie poinformował </w:t>
      </w:r>
      <w:r w:rsidR="00DA27B6" w:rsidRPr="00C5214A">
        <w:rPr>
          <w:rFonts w:asciiTheme="minorHAnsi" w:hAnsiTheme="minorHAnsi" w:cstheme="minorHAnsi"/>
          <w:sz w:val="24"/>
          <w:szCs w:val="24"/>
        </w:rPr>
        <w:t xml:space="preserve">Dotującego </w:t>
      </w:r>
      <w:r w:rsidR="003A4684" w:rsidRPr="00C5214A">
        <w:rPr>
          <w:rFonts w:asciiTheme="minorHAnsi" w:hAnsiTheme="minorHAnsi" w:cstheme="minorHAnsi"/>
          <w:sz w:val="24"/>
          <w:szCs w:val="24"/>
        </w:rPr>
        <w:t xml:space="preserve">o pozyskaniu na realizację zadania dodatkowych środków finansowych z innych źródeł publicznych, </w:t>
      </w:r>
      <w:r w:rsidR="00D418CF" w:rsidRPr="00C5214A">
        <w:rPr>
          <w:rFonts w:asciiTheme="minorHAnsi" w:hAnsiTheme="minorHAnsi" w:cstheme="minorHAnsi"/>
          <w:sz w:val="24"/>
          <w:szCs w:val="24"/>
        </w:rPr>
        <w:t xml:space="preserve">co było niezgodne </w:t>
      </w:r>
      <w:r w:rsidR="0076579A">
        <w:rPr>
          <w:rFonts w:asciiTheme="minorHAnsi" w:hAnsiTheme="minorHAnsi" w:cstheme="minorHAnsi"/>
          <w:sz w:val="24"/>
          <w:szCs w:val="24"/>
        </w:rPr>
        <w:br/>
      </w:r>
      <w:r w:rsidR="00D418CF" w:rsidRPr="00C5214A">
        <w:rPr>
          <w:rFonts w:asciiTheme="minorHAnsi" w:hAnsiTheme="minorHAnsi" w:cstheme="minorHAnsi"/>
          <w:sz w:val="24"/>
          <w:szCs w:val="24"/>
        </w:rPr>
        <w:t>z umową (Stowarzyszenie Wielkopolski Związek Piłki Nożnej</w:t>
      </w:r>
      <w:r w:rsidR="00DA27B6" w:rsidRPr="00C5214A">
        <w:rPr>
          <w:rFonts w:asciiTheme="minorHAnsi" w:hAnsiTheme="minorHAnsi" w:cstheme="minorHAnsi"/>
        </w:rPr>
        <w:t xml:space="preserve">, </w:t>
      </w:r>
      <w:r w:rsidR="00DA27B6" w:rsidRPr="00C5214A">
        <w:rPr>
          <w:rFonts w:asciiTheme="minorHAnsi" w:hAnsiTheme="minorHAnsi" w:cstheme="minorHAnsi"/>
          <w:sz w:val="24"/>
          <w:szCs w:val="24"/>
        </w:rPr>
        <w:t>Stowarzyszenie Kultury Fizycznej KOLEJORZ w Poznaniu)</w:t>
      </w:r>
      <w:r w:rsidR="00D77BE7" w:rsidRPr="00C5214A">
        <w:rPr>
          <w:rFonts w:asciiTheme="minorHAnsi" w:hAnsiTheme="minorHAnsi" w:cstheme="minorHAnsi"/>
          <w:sz w:val="24"/>
          <w:szCs w:val="24"/>
        </w:rPr>
        <w:t>,</w:t>
      </w:r>
    </w:p>
    <w:p w14:paraId="2D4331EB" w14:textId="072F8A35" w:rsidR="00B23EFA" w:rsidRPr="00C5214A" w:rsidRDefault="00B23EFA" w:rsidP="00207CC2">
      <w:pPr>
        <w:pStyle w:val="Tekstpodstawowy21"/>
        <w:numPr>
          <w:ilvl w:val="0"/>
          <w:numId w:val="40"/>
        </w:numPr>
        <w:spacing w:after="0" w:line="360" w:lineRule="auto"/>
        <w:ind w:left="567" w:hanging="425"/>
        <w:jc w:val="both"/>
        <w:rPr>
          <w:rFonts w:asciiTheme="minorHAnsi" w:hAnsiTheme="minorHAnsi" w:cstheme="minorHAnsi"/>
          <w:sz w:val="24"/>
          <w:szCs w:val="24"/>
        </w:rPr>
      </w:pPr>
      <w:r w:rsidRPr="00C5214A">
        <w:rPr>
          <w:rFonts w:asciiTheme="minorHAnsi" w:hAnsiTheme="minorHAnsi" w:cstheme="minorHAnsi"/>
          <w:sz w:val="24"/>
          <w:szCs w:val="24"/>
        </w:rPr>
        <w:t xml:space="preserve">kosztorys powykonawczy stanowiący załącznik do sprawozdania z realizacji zadania </w:t>
      </w:r>
      <w:r w:rsidR="00655673" w:rsidRPr="00C5214A">
        <w:rPr>
          <w:rFonts w:asciiTheme="minorHAnsi" w:hAnsiTheme="minorHAnsi" w:cstheme="minorHAnsi"/>
          <w:sz w:val="24"/>
          <w:szCs w:val="24"/>
        </w:rPr>
        <w:br/>
      </w:r>
      <w:r w:rsidRPr="00C5214A">
        <w:rPr>
          <w:rFonts w:asciiTheme="minorHAnsi" w:hAnsiTheme="minorHAnsi" w:cstheme="minorHAnsi"/>
          <w:sz w:val="24"/>
          <w:szCs w:val="24"/>
        </w:rPr>
        <w:t xml:space="preserve">nie został </w:t>
      </w:r>
      <w:r w:rsidRPr="00C5214A">
        <w:rPr>
          <w:rFonts w:asciiTheme="minorHAnsi" w:hAnsiTheme="minorHAnsi" w:cstheme="minorHAnsi"/>
          <w:spacing w:val="-4"/>
          <w:sz w:val="24"/>
          <w:szCs w:val="24"/>
        </w:rPr>
        <w:t>opatrzony klauzulą informującą o realizacji zadania ze środków Województwa Wielkopolskiego, albo został opatrzony klauzulą o treści niezgodnej ze wzorem zamieszczonym</w:t>
      </w:r>
      <w:r w:rsidRPr="00C5214A">
        <w:rPr>
          <w:rFonts w:asciiTheme="minorHAnsi" w:hAnsiTheme="minorHAnsi" w:cstheme="minorHAnsi"/>
          <w:sz w:val="24"/>
          <w:szCs w:val="24"/>
        </w:rPr>
        <w:t xml:space="preserve"> w załączniku do umowy;</w:t>
      </w:r>
    </w:p>
    <w:p w14:paraId="0790263F" w14:textId="73058E45" w:rsidR="00C22AC2" w:rsidRPr="00C5214A" w:rsidRDefault="00662EE3" w:rsidP="00207CC2">
      <w:pPr>
        <w:pStyle w:val="Tekstpodstawowy21"/>
        <w:numPr>
          <w:ilvl w:val="0"/>
          <w:numId w:val="40"/>
        </w:numPr>
        <w:spacing w:after="0" w:line="360" w:lineRule="auto"/>
        <w:ind w:left="567" w:hanging="425"/>
        <w:jc w:val="both"/>
        <w:rPr>
          <w:rFonts w:asciiTheme="minorHAnsi" w:hAnsiTheme="minorHAnsi" w:cstheme="minorHAnsi"/>
          <w:sz w:val="24"/>
          <w:szCs w:val="24"/>
        </w:rPr>
      </w:pPr>
      <w:r w:rsidRPr="00C5214A">
        <w:rPr>
          <w:rFonts w:asciiTheme="minorHAnsi" w:hAnsiTheme="minorHAnsi" w:cstheme="minorHAnsi"/>
          <w:sz w:val="24"/>
          <w:szCs w:val="24"/>
        </w:rPr>
        <w:t>z</w:t>
      </w:r>
      <w:r w:rsidR="00C22AC2" w:rsidRPr="00C5214A">
        <w:rPr>
          <w:rFonts w:asciiTheme="minorHAnsi" w:hAnsiTheme="minorHAnsi" w:cstheme="minorHAnsi"/>
          <w:sz w:val="24"/>
          <w:szCs w:val="24"/>
        </w:rPr>
        <w:t>obowiązania wynikające z dowodów księgowych sfinansowane ze środków dotacji</w:t>
      </w:r>
      <w:r w:rsidR="001427A5" w:rsidRPr="00C5214A">
        <w:rPr>
          <w:rFonts w:asciiTheme="minorHAnsi" w:hAnsiTheme="minorHAnsi" w:cstheme="minorHAnsi"/>
          <w:sz w:val="24"/>
          <w:szCs w:val="24"/>
        </w:rPr>
        <w:t xml:space="preserve"> </w:t>
      </w:r>
      <w:r w:rsidR="00C22AC2" w:rsidRPr="00C5214A">
        <w:rPr>
          <w:rFonts w:asciiTheme="minorHAnsi" w:hAnsiTheme="minorHAnsi" w:cstheme="minorHAnsi"/>
          <w:sz w:val="24"/>
          <w:szCs w:val="24"/>
        </w:rPr>
        <w:t>zapłacono po termin</w:t>
      </w:r>
      <w:r w:rsidR="00291644" w:rsidRPr="00C5214A">
        <w:rPr>
          <w:rFonts w:asciiTheme="minorHAnsi" w:hAnsiTheme="minorHAnsi" w:cstheme="minorHAnsi"/>
          <w:sz w:val="24"/>
          <w:szCs w:val="24"/>
        </w:rPr>
        <w:t xml:space="preserve">ie zapłaty </w:t>
      </w:r>
      <w:r w:rsidR="00C22AC2" w:rsidRPr="00C5214A">
        <w:rPr>
          <w:rFonts w:asciiTheme="minorHAnsi" w:hAnsiTheme="minorHAnsi" w:cstheme="minorHAnsi"/>
          <w:sz w:val="24"/>
          <w:szCs w:val="24"/>
        </w:rPr>
        <w:t xml:space="preserve">wskazanym na każdym z </w:t>
      </w:r>
      <w:r w:rsidR="00291644" w:rsidRPr="00C5214A">
        <w:rPr>
          <w:rFonts w:asciiTheme="minorHAnsi" w:hAnsiTheme="minorHAnsi" w:cstheme="minorHAnsi"/>
          <w:sz w:val="24"/>
          <w:szCs w:val="24"/>
        </w:rPr>
        <w:t>tych dowodów</w:t>
      </w:r>
      <w:r w:rsidR="001427A5" w:rsidRPr="00C5214A">
        <w:rPr>
          <w:rFonts w:asciiTheme="minorHAnsi" w:hAnsiTheme="minorHAnsi" w:cstheme="minorHAnsi"/>
          <w:sz w:val="24"/>
          <w:szCs w:val="24"/>
        </w:rPr>
        <w:t xml:space="preserve"> (Stowarzyszenie Orlik Piła, Fundacja</w:t>
      </w:r>
      <w:r w:rsidR="00D77BE7" w:rsidRPr="00C5214A">
        <w:rPr>
          <w:rFonts w:asciiTheme="minorHAnsi" w:hAnsiTheme="minorHAnsi" w:cstheme="minorHAnsi"/>
          <w:sz w:val="24"/>
          <w:szCs w:val="24"/>
        </w:rPr>
        <w:t xml:space="preserve"> Edukacyjna Pro Musica),</w:t>
      </w:r>
      <w:r w:rsidR="00C22AC2" w:rsidRPr="00C5214A">
        <w:rPr>
          <w:rFonts w:asciiTheme="minorHAnsi" w:hAnsiTheme="minorHAnsi" w:cstheme="minorHAnsi"/>
          <w:sz w:val="24"/>
          <w:szCs w:val="24"/>
        </w:rPr>
        <w:t xml:space="preserve"> </w:t>
      </w:r>
    </w:p>
    <w:p w14:paraId="4017E673" w14:textId="68C06500" w:rsidR="00C22AC2" w:rsidRPr="00C5214A" w:rsidRDefault="001E7EA0" w:rsidP="00233954">
      <w:pPr>
        <w:pStyle w:val="Tekstpodstawowy21"/>
        <w:numPr>
          <w:ilvl w:val="0"/>
          <w:numId w:val="40"/>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dotowany </w:t>
      </w:r>
      <w:r w:rsidR="00C22AC2" w:rsidRPr="00C5214A">
        <w:rPr>
          <w:rFonts w:asciiTheme="minorHAnsi" w:hAnsiTheme="minorHAnsi" w:cstheme="minorHAnsi"/>
          <w:sz w:val="24"/>
          <w:szCs w:val="24"/>
        </w:rPr>
        <w:t>wydatk</w:t>
      </w:r>
      <w:r w:rsidR="001427A5" w:rsidRPr="00C5214A">
        <w:rPr>
          <w:rFonts w:asciiTheme="minorHAnsi" w:hAnsiTheme="minorHAnsi" w:cstheme="minorHAnsi"/>
          <w:sz w:val="24"/>
          <w:szCs w:val="24"/>
        </w:rPr>
        <w:t>o</w:t>
      </w:r>
      <w:r w:rsidR="00C22AC2" w:rsidRPr="00C5214A">
        <w:rPr>
          <w:rFonts w:asciiTheme="minorHAnsi" w:hAnsiTheme="minorHAnsi" w:cstheme="minorHAnsi"/>
          <w:sz w:val="24"/>
          <w:szCs w:val="24"/>
        </w:rPr>
        <w:t>w</w:t>
      </w:r>
      <w:r w:rsidRPr="00C5214A">
        <w:rPr>
          <w:rFonts w:asciiTheme="minorHAnsi" w:hAnsiTheme="minorHAnsi" w:cstheme="minorHAnsi"/>
          <w:sz w:val="24"/>
          <w:szCs w:val="24"/>
        </w:rPr>
        <w:t>ał</w:t>
      </w:r>
      <w:r w:rsidR="00C22AC2" w:rsidRPr="00C5214A">
        <w:rPr>
          <w:rFonts w:asciiTheme="minorHAnsi" w:hAnsiTheme="minorHAnsi" w:cstheme="minorHAnsi"/>
          <w:sz w:val="24"/>
          <w:szCs w:val="24"/>
        </w:rPr>
        <w:t xml:space="preserve"> </w:t>
      </w:r>
      <w:r w:rsidR="001427A5" w:rsidRPr="00C5214A">
        <w:rPr>
          <w:rFonts w:asciiTheme="minorHAnsi" w:hAnsiTheme="minorHAnsi" w:cstheme="minorHAnsi"/>
          <w:sz w:val="24"/>
          <w:szCs w:val="24"/>
        </w:rPr>
        <w:t>środki z dotacji niezgodnie z terminem określonym w u</w:t>
      </w:r>
      <w:r w:rsidR="00C22AC2" w:rsidRPr="00C5214A">
        <w:rPr>
          <w:rFonts w:asciiTheme="minorHAnsi" w:hAnsiTheme="minorHAnsi" w:cstheme="minorHAnsi"/>
          <w:sz w:val="24"/>
          <w:szCs w:val="24"/>
        </w:rPr>
        <w:t>mow</w:t>
      </w:r>
      <w:r w:rsidR="001427A5" w:rsidRPr="00C5214A">
        <w:rPr>
          <w:rFonts w:asciiTheme="minorHAnsi" w:hAnsiTheme="minorHAnsi" w:cstheme="minorHAnsi"/>
          <w:sz w:val="24"/>
          <w:szCs w:val="24"/>
        </w:rPr>
        <w:t>ie (Stowarzyszenie Orlik Piła</w:t>
      </w:r>
      <w:r w:rsidR="006351B8" w:rsidRPr="00C5214A">
        <w:rPr>
          <w:rFonts w:asciiTheme="minorHAnsi" w:hAnsiTheme="minorHAnsi" w:cstheme="minorHAnsi"/>
          <w:sz w:val="24"/>
          <w:szCs w:val="24"/>
        </w:rPr>
        <w:t xml:space="preserve">, Fundacja Edukacyjna Pro Musica </w:t>
      </w:r>
      <w:r w:rsidR="00D77BE7" w:rsidRPr="00C5214A">
        <w:rPr>
          <w:rFonts w:asciiTheme="minorHAnsi" w:hAnsiTheme="minorHAnsi" w:cstheme="minorHAnsi"/>
          <w:sz w:val="24"/>
          <w:szCs w:val="24"/>
        </w:rPr>
        <w:t>),</w:t>
      </w:r>
    </w:p>
    <w:p w14:paraId="6D320A4A" w14:textId="223632A6" w:rsidR="00A2013E" w:rsidRPr="00C5214A" w:rsidRDefault="00D77BE7" w:rsidP="00233954">
      <w:pPr>
        <w:pStyle w:val="Tekstpodstawowy21"/>
        <w:numPr>
          <w:ilvl w:val="0"/>
          <w:numId w:val="40"/>
        </w:numPr>
        <w:tabs>
          <w:tab w:val="left" w:pos="720"/>
        </w:tabs>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d</w:t>
      </w:r>
      <w:r w:rsidR="00056CA5" w:rsidRPr="00C5214A">
        <w:rPr>
          <w:rFonts w:asciiTheme="minorHAnsi" w:hAnsiTheme="minorHAnsi" w:cstheme="minorHAnsi"/>
          <w:sz w:val="24"/>
          <w:szCs w:val="24"/>
        </w:rPr>
        <w:t>otowan</w:t>
      </w:r>
      <w:r w:rsidR="005D37DC" w:rsidRPr="00C5214A">
        <w:rPr>
          <w:rFonts w:asciiTheme="minorHAnsi" w:hAnsiTheme="minorHAnsi" w:cstheme="minorHAnsi"/>
          <w:sz w:val="24"/>
          <w:szCs w:val="24"/>
        </w:rPr>
        <w:t>y</w:t>
      </w:r>
      <w:r w:rsidR="00056CA5" w:rsidRPr="00C5214A">
        <w:rPr>
          <w:rFonts w:asciiTheme="minorHAnsi" w:hAnsiTheme="minorHAnsi" w:cstheme="minorHAnsi"/>
          <w:sz w:val="24"/>
          <w:szCs w:val="24"/>
        </w:rPr>
        <w:t xml:space="preserve"> nie wywiązał się z obowiązku pisemnego poinformowania Dotującego </w:t>
      </w:r>
      <w:r w:rsidRPr="00C5214A">
        <w:rPr>
          <w:rFonts w:asciiTheme="minorHAnsi" w:hAnsiTheme="minorHAnsi" w:cstheme="minorHAnsi"/>
          <w:sz w:val="24"/>
          <w:szCs w:val="24"/>
        </w:rPr>
        <w:br/>
      </w:r>
      <w:r w:rsidR="00056CA5" w:rsidRPr="00C5214A">
        <w:rPr>
          <w:rFonts w:asciiTheme="minorHAnsi" w:hAnsiTheme="minorHAnsi" w:cstheme="minorHAnsi"/>
          <w:sz w:val="24"/>
          <w:szCs w:val="24"/>
        </w:rPr>
        <w:t>o planowanym terminie rozpoczęcia robót, co było niezgodne z umow</w:t>
      </w:r>
      <w:r w:rsidR="00A2013E" w:rsidRPr="00C5214A">
        <w:rPr>
          <w:rFonts w:asciiTheme="minorHAnsi" w:hAnsiTheme="minorHAnsi" w:cstheme="minorHAnsi"/>
          <w:sz w:val="24"/>
          <w:szCs w:val="24"/>
        </w:rPr>
        <w:t>ą</w:t>
      </w:r>
      <w:r w:rsidR="00056CA5" w:rsidRPr="00C5214A">
        <w:rPr>
          <w:rFonts w:asciiTheme="minorHAnsi" w:hAnsiTheme="minorHAnsi" w:cstheme="minorHAnsi"/>
          <w:sz w:val="24"/>
          <w:szCs w:val="24"/>
        </w:rPr>
        <w:t xml:space="preserve"> dotacji</w:t>
      </w:r>
      <w:r w:rsidRPr="00C5214A">
        <w:rPr>
          <w:rFonts w:asciiTheme="minorHAnsi" w:hAnsiTheme="minorHAnsi" w:cstheme="minorHAnsi"/>
          <w:sz w:val="24"/>
          <w:szCs w:val="24"/>
        </w:rPr>
        <w:t>,</w:t>
      </w:r>
      <w:r w:rsidR="00056CA5" w:rsidRPr="00C5214A">
        <w:rPr>
          <w:rFonts w:asciiTheme="minorHAnsi" w:hAnsiTheme="minorHAnsi" w:cstheme="minorHAnsi"/>
          <w:sz w:val="24"/>
          <w:szCs w:val="24"/>
        </w:rPr>
        <w:t xml:space="preserve"> </w:t>
      </w:r>
    </w:p>
    <w:p w14:paraId="0CA3B097" w14:textId="442E979A" w:rsidR="00AA3A87" w:rsidRPr="00C5214A" w:rsidRDefault="00DE5F7E" w:rsidP="00567F01">
      <w:pPr>
        <w:pStyle w:val="Tekstpodstawowy21"/>
        <w:numPr>
          <w:ilvl w:val="0"/>
          <w:numId w:val="40"/>
        </w:numPr>
        <w:tabs>
          <w:tab w:val="left" w:pos="720"/>
        </w:tabs>
        <w:spacing w:after="0" w:line="360" w:lineRule="auto"/>
        <w:jc w:val="both"/>
        <w:rPr>
          <w:rFonts w:asciiTheme="minorHAnsi" w:hAnsiTheme="minorHAnsi" w:cstheme="minorHAnsi"/>
          <w:sz w:val="24"/>
          <w:szCs w:val="24"/>
        </w:rPr>
      </w:pPr>
      <w:r w:rsidRPr="00C5214A">
        <w:rPr>
          <w:rFonts w:asciiTheme="minorHAnsi" w:hAnsiTheme="minorHAnsi" w:cstheme="minorHAnsi"/>
          <w:spacing w:val="-2"/>
          <w:sz w:val="24"/>
          <w:szCs w:val="24"/>
        </w:rPr>
        <w:t>z</w:t>
      </w:r>
      <w:r w:rsidR="00AA3A87" w:rsidRPr="00C5214A">
        <w:rPr>
          <w:rFonts w:asciiTheme="minorHAnsi" w:hAnsiTheme="minorHAnsi" w:cstheme="minorHAnsi"/>
          <w:spacing w:val="-2"/>
          <w:sz w:val="24"/>
          <w:szCs w:val="24"/>
        </w:rPr>
        <w:t>mniejszono wysokość udziału środków własnych wskazanych w umowie oraz zaangażowano</w:t>
      </w:r>
      <w:r w:rsidR="00AA3A87" w:rsidRPr="00C5214A">
        <w:rPr>
          <w:rFonts w:asciiTheme="minorHAnsi" w:hAnsiTheme="minorHAnsi" w:cstheme="minorHAnsi"/>
          <w:sz w:val="24"/>
          <w:szCs w:val="24"/>
        </w:rPr>
        <w:t xml:space="preserve"> w realizację zadania środki finansowe z innych źródeł publicznych</w:t>
      </w:r>
      <w:r w:rsidRPr="00C5214A">
        <w:rPr>
          <w:rFonts w:asciiTheme="minorHAnsi" w:hAnsiTheme="minorHAnsi" w:cstheme="minorHAnsi"/>
          <w:sz w:val="24"/>
          <w:szCs w:val="24"/>
        </w:rPr>
        <w:t xml:space="preserve"> (Stowarzyszenie Wielkopolski Związek Piłki Nożnej),</w:t>
      </w:r>
    </w:p>
    <w:p w14:paraId="53246714" w14:textId="76E034B9" w:rsidR="00B830CD" w:rsidRPr="00C5214A" w:rsidRDefault="001E7EA0" w:rsidP="00354558">
      <w:pPr>
        <w:pStyle w:val="Tekstpodstawowy21"/>
        <w:numPr>
          <w:ilvl w:val="0"/>
          <w:numId w:val="40"/>
        </w:numPr>
        <w:tabs>
          <w:tab w:val="left" w:pos="720"/>
        </w:tabs>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d</w:t>
      </w:r>
      <w:r w:rsidR="00354558" w:rsidRPr="00C5214A">
        <w:rPr>
          <w:rFonts w:asciiTheme="minorHAnsi" w:hAnsiTheme="minorHAnsi" w:cstheme="minorHAnsi"/>
          <w:sz w:val="24"/>
          <w:szCs w:val="24"/>
        </w:rPr>
        <w:t xml:space="preserve">otowany nie </w:t>
      </w:r>
      <w:r w:rsidR="00B830CD" w:rsidRPr="00C5214A">
        <w:rPr>
          <w:rFonts w:asciiTheme="minorHAnsi" w:hAnsiTheme="minorHAnsi" w:cstheme="minorHAnsi"/>
          <w:sz w:val="24"/>
          <w:szCs w:val="24"/>
        </w:rPr>
        <w:t>utworz</w:t>
      </w:r>
      <w:r w:rsidR="00354558" w:rsidRPr="00C5214A">
        <w:rPr>
          <w:rFonts w:asciiTheme="minorHAnsi" w:hAnsiTheme="minorHAnsi" w:cstheme="minorHAnsi"/>
          <w:sz w:val="24"/>
          <w:szCs w:val="24"/>
        </w:rPr>
        <w:t>ył</w:t>
      </w:r>
      <w:r w:rsidR="00B830CD" w:rsidRPr="00C5214A">
        <w:rPr>
          <w:rFonts w:asciiTheme="minorHAnsi" w:hAnsiTheme="minorHAnsi" w:cstheme="minorHAnsi"/>
          <w:sz w:val="24"/>
          <w:szCs w:val="24"/>
        </w:rPr>
        <w:t xml:space="preserve"> subkont do ewidencji kosztów </w:t>
      </w:r>
      <w:r w:rsidR="00354558" w:rsidRPr="00C5214A">
        <w:rPr>
          <w:rFonts w:asciiTheme="minorHAnsi" w:hAnsiTheme="minorHAnsi" w:cstheme="minorHAnsi"/>
          <w:sz w:val="24"/>
          <w:szCs w:val="24"/>
        </w:rPr>
        <w:t xml:space="preserve">poniesionych z dotacji </w:t>
      </w:r>
      <w:r w:rsidR="00B830CD" w:rsidRPr="00C5214A">
        <w:rPr>
          <w:rFonts w:asciiTheme="minorHAnsi" w:hAnsiTheme="minorHAnsi" w:cstheme="minorHAnsi"/>
          <w:sz w:val="24"/>
          <w:szCs w:val="24"/>
        </w:rPr>
        <w:t xml:space="preserve">wynikających </w:t>
      </w:r>
      <w:r w:rsidRPr="00C5214A">
        <w:rPr>
          <w:rFonts w:asciiTheme="minorHAnsi" w:hAnsiTheme="minorHAnsi" w:cstheme="minorHAnsi"/>
          <w:sz w:val="24"/>
          <w:szCs w:val="24"/>
        </w:rPr>
        <w:br/>
      </w:r>
      <w:r w:rsidR="00B830CD" w:rsidRPr="00C5214A">
        <w:rPr>
          <w:rFonts w:asciiTheme="minorHAnsi" w:hAnsiTheme="minorHAnsi" w:cstheme="minorHAnsi"/>
          <w:sz w:val="24"/>
          <w:szCs w:val="24"/>
        </w:rPr>
        <w:t>z umów zleceń</w:t>
      </w:r>
      <w:r w:rsidR="00354558" w:rsidRPr="00C5214A">
        <w:rPr>
          <w:rFonts w:asciiTheme="minorHAnsi" w:hAnsiTheme="minorHAnsi" w:cstheme="minorHAnsi"/>
          <w:sz w:val="24"/>
          <w:szCs w:val="24"/>
        </w:rPr>
        <w:t xml:space="preserve"> (Fundacja Pomocna Mama),</w:t>
      </w:r>
    </w:p>
    <w:p w14:paraId="25E09BE9" w14:textId="14D6EB62" w:rsidR="00354558" w:rsidRPr="00C5214A" w:rsidRDefault="001E7EA0" w:rsidP="00354558">
      <w:pPr>
        <w:pStyle w:val="Tekstpodstawowy21"/>
        <w:numPr>
          <w:ilvl w:val="0"/>
          <w:numId w:val="40"/>
        </w:numPr>
        <w:tabs>
          <w:tab w:val="left" w:pos="720"/>
        </w:tabs>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d</w:t>
      </w:r>
      <w:r w:rsidR="00354558" w:rsidRPr="00C5214A">
        <w:rPr>
          <w:rFonts w:asciiTheme="minorHAnsi" w:hAnsiTheme="minorHAnsi" w:cstheme="minorHAnsi"/>
          <w:sz w:val="24"/>
          <w:szCs w:val="24"/>
        </w:rPr>
        <w:t>otowany n</w:t>
      </w:r>
      <w:r w:rsidR="00B830CD" w:rsidRPr="00C5214A">
        <w:rPr>
          <w:rFonts w:asciiTheme="minorHAnsi" w:hAnsiTheme="minorHAnsi" w:cstheme="minorHAnsi"/>
          <w:sz w:val="24"/>
          <w:szCs w:val="24"/>
        </w:rPr>
        <w:t>ie udokumentowa</w:t>
      </w:r>
      <w:r w:rsidR="00354558" w:rsidRPr="00C5214A">
        <w:rPr>
          <w:rFonts w:asciiTheme="minorHAnsi" w:hAnsiTheme="minorHAnsi" w:cstheme="minorHAnsi"/>
          <w:sz w:val="24"/>
          <w:szCs w:val="24"/>
        </w:rPr>
        <w:t>ł</w:t>
      </w:r>
      <w:r w:rsidR="00B830CD" w:rsidRPr="00C5214A">
        <w:rPr>
          <w:rFonts w:asciiTheme="minorHAnsi" w:hAnsiTheme="minorHAnsi" w:cstheme="minorHAnsi"/>
          <w:sz w:val="24"/>
          <w:szCs w:val="24"/>
        </w:rPr>
        <w:t xml:space="preserve"> wymaganego umową udziału środków własnych </w:t>
      </w:r>
      <w:r w:rsidR="0076579A">
        <w:rPr>
          <w:rFonts w:asciiTheme="minorHAnsi" w:hAnsiTheme="minorHAnsi" w:cstheme="minorHAnsi"/>
          <w:sz w:val="24"/>
          <w:szCs w:val="24"/>
        </w:rPr>
        <w:br/>
      </w:r>
      <w:r w:rsidR="00B830CD" w:rsidRPr="00C5214A">
        <w:rPr>
          <w:rFonts w:asciiTheme="minorHAnsi" w:hAnsiTheme="minorHAnsi" w:cstheme="minorHAnsi"/>
          <w:sz w:val="24"/>
          <w:szCs w:val="24"/>
        </w:rPr>
        <w:t>w wysokości 5,84% wartości zadania, czego skutkiem było ustalenie kwoty dotacji pobranej w nadmiernej wysokości</w:t>
      </w:r>
      <w:r w:rsidR="00354558" w:rsidRPr="00C5214A">
        <w:rPr>
          <w:rFonts w:asciiTheme="minorHAnsi" w:hAnsiTheme="minorHAnsi" w:cstheme="minorHAnsi"/>
          <w:sz w:val="24"/>
          <w:szCs w:val="24"/>
        </w:rPr>
        <w:t xml:space="preserve"> (Fundacja Pomocna Mama)</w:t>
      </w:r>
      <w:r w:rsidR="00C5780E" w:rsidRPr="00C5214A">
        <w:rPr>
          <w:rFonts w:asciiTheme="minorHAnsi" w:hAnsiTheme="minorHAnsi" w:cstheme="minorHAnsi"/>
          <w:sz w:val="24"/>
          <w:szCs w:val="24"/>
        </w:rPr>
        <w:t>,</w:t>
      </w:r>
      <w:r w:rsidR="00354558" w:rsidRPr="00C5214A">
        <w:rPr>
          <w:rFonts w:asciiTheme="minorHAnsi" w:hAnsiTheme="minorHAnsi" w:cstheme="minorHAnsi"/>
          <w:sz w:val="24"/>
          <w:szCs w:val="24"/>
        </w:rPr>
        <w:t xml:space="preserve"> </w:t>
      </w:r>
    </w:p>
    <w:p w14:paraId="0DC91A24" w14:textId="4976692A" w:rsidR="00B830CD" w:rsidRPr="00C5214A" w:rsidRDefault="001E7EA0" w:rsidP="00354558">
      <w:pPr>
        <w:pStyle w:val="Tekstpodstawowy21"/>
        <w:numPr>
          <w:ilvl w:val="0"/>
          <w:numId w:val="40"/>
        </w:numPr>
        <w:tabs>
          <w:tab w:val="left" w:pos="720"/>
        </w:tabs>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d</w:t>
      </w:r>
      <w:r w:rsidR="00354558" w:rsidRPr="00C5214A">
        <w:rPr>
          <w:rFonts w:asciiTheme="minorHAnsi" w:hAnsiTheme="minorHAnsi" w:cstheme="minorHAnsi"/>
          <w:sz w:val="24"/>
          <w:szCs w:val="24"/>
        </w:rPr>
        <w:t xml:space="preserve">otowany nie zwrócił niewykorzystanej </w:t>
      </w:r>
      <w:r w:rsidR="00A53644" w:rsidRPr="00C5214A">
        <w:rPr>
          <w:rFonts w:asciiTheme="minorHAnsi" w:hAnsiTheme="minorHAnsi" w:cstheme="minorHAnsi"/>
          <w:sz w:val="24"/>
          <w:szCs w:val="24"/>
        </w:rPr>
        <w:t xml:space="preserve">części </w:t>
      </w:r>
      <w:r w:rsidR="00354558" w:rsidRPr="00C5214A">
        <w:rPr>
          <w:rFonts w:asciiTheme="minorHAnsi" w:hAnsiTheme="minorHAnsi" w:cstheme="minorHAnsi"/>
          <w:sz w:val="24"/>
          <w:szCs w:val="24"/>
        </w:rPr>
        <w:t>dotacji (Fundacja Pomocna Mama)</w:t>
      </w:r>
      <w:r w:rsidR="00F85622" w:rsidRPr="00C5214A">
        <w:rPr>
          <w:rFonts w:asciiTheme="minorHAnsi" w:hAnsiTheme="minorHAnsi" w:cstheme="minorHAnsi"/>
          <w:sz w:val="24"/>
          <w:szCs w:val="24"/>
        </w:rPr>
        <w:t>.</w:t>
      </w:r>
    </w:p>
    <w:p w14:paraId="4ABE3B2A" w14:textId="561B6A9E" w:rsidR="00233954" w:rsidRPr="00C5214A" w:rsidRDefault="00233954" w:rsidP="00B23EFA">
      <w:pPr>
        <w:pStyle w:val="Tekstpodstawowy21"/>
        <w:spacing w:after="0" w:line="360" w:lineRule="auto"/>
        <w:ind w:left="426" w:hanging="426"/>
        <w:jc w:val="both"/>
        <w:rPr>
          <w:rFonts w:asciiTheme="minorHAnsi" w:hAnsiTheme="minorHAnsi" w:cstheme="minorHAnsi"/>
          <w:sz w:val="24"/>
          <w:szCs w:val="24"/>
        </w:rPr>
      </w:pPr>
    </w:p>
    <w:p w14:paraId="7F6E68EB" w14:textId="7D661F4D" w:rsidR="00457F11" w:rsidRPr="00C5214A" w:rsidRDefault="00457F11" w:rsidP="000A42FE">
      <w:pPr>
        <w:pStyle w:val="Tekstpodstawowywcity"/>
        <w:spacing w:after="0" w:line="360" w:lineRule="auto"/>
        <w:ind w:left="0"/>
        <w:jc w:val="both"/>
        <w:rPr>
          <w:rFonts w:asciiTheme="minorHAnsi" w:hAnsiTheme="minorHAnsi" w:cstheme="minorHAnsi"/>
          <w:sz w:val="24"/>
          <w:szCs w:val="24"/>
        </w:rPr>
      </w:pPr>
      <w:r w:rsidRPr="00C5214A">
        <w:rPr>
          <w:rFonts w:asciiTheme="minorHAnsi" w:hAnsiTheme="minorHAnsi" w:cstheme="minorHAnsi"/>
          <w:sz w:val="24"/>
          <w:szCs w:val="24"/>
        </w:rPr>
        <w:t>W wyniku stwierdzonych nieprawidłowości Marszałek Województwa Wielkopolskiego skierował wystąpienia pokontrolne z zaleceniami do niżej wymienionych podmiotów:</w:t>
      </w:r>
    </w:p>
    <w:p w14:paraId="24961FDC" w14:textId="6A59CC89" w:rsidR="00F31FD7" w:rsidRPr="00C5214A" w:rsidRDefault="00F31FD7"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Wielkopolskie Zrzeszenie Ludowe Zespoły Sportowe w </w:t>
      </w:r>
      <w:r w:rsidR="00C914DB" w:rsidRPr="00C5214A">
        <w:rPr>
          <w:rFonts w:asciiTheme="minorHAnsi" w:hAnsiTheme="minorHAnsi" w:cstheme="minorHAnsi"/>
          <w:sz w:val="24"/>
          <w:szCs w:val="24"/>
        </w:rPr>
        <w:t>Poznaniu</w:t>
      </w:r>
      <w:r w:rsidR="00887EA3" w:rsidRPr="00C5214A">
        <w:rPr>
          <w:rFonts w:asciiTheme="minorHAnsi" w:hAnsiTheme="minorHAnsi" w:cstheme="minorHAnsi"/>
          <w:sz w:val="24"/>
          <w:szCs w:val="24"/>
        </w:rPr>
        <w:t xml:space="preserve"> (kontrola przeprowadzona w 2021 r</w:t>
      </w:r>
      <w:r w:rsidR="00B116D3" w:rsidRPr="00C5214A">
        <w:rPr>
          <w:rFonts w:asciiTheme="minorHAnsi" w:hAnsiTheme="minorHAnsi" w:cstheme="minorHAnsi"/>
          <w:sz w:val="24"/>
          <w:szCs w:val="24"/>
        </w:rPr>
        <w:t>oku</w:t>
      </w:r>
      <w:r w:rsidR="00887EA3" w:rsidRPr="00C5214A">
        <w:rPr>
          <w:rFonts w:asciiTheme="minorHAnsi" w:hAnsiTheme="minorHAnsi" w:cstheme="minorHAnsi"/>
          <w:sz w:val="24"/>
          <w:szCs w:val="24"/>
        </w:rPr>
        <w:t>),</w:t>
      </w:r>
    </w:p>
    <w:p w14:paraId="1BFFE81C" w14:textId="6546F0F6" w:rsidR="003479BD" w:rsidRPr="00C5214A" w:rsidRDefault="003479BD"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z w:val="24"/>
          <w:szCs w:val="24"/>
        </w:rPr>
        <w:t>Uczniowski Klub Sportow</w:t>
      </w:r>
      <w:r w:rsidR="00BC70C8" w:rsidRPr="00C5214A">
        <w:rPr>
          <w:rFonts w:asciiTheme="minorHAnsi" w:hAnsiTheme="minorHAnsi" w:cstheme="minorHAnsi"/>
          <w:sz w:val="24"/>
          <w:szCs w:val="24"/>
        </w:rPr>
        <w:t>y</w:t>
      </w:r>
      <w:r w:rsidRPr="00C5214A">
        <w:rPr>
          <w:rFonts w:asciiTheme="minorHAnsi" w:hAnsiTheme="minorHAnsi" w:cstheme="minorHAnsi"/>
          <w:sz w:val="24"/>
          <w:szCs w:val="24"/>
        </w:rPr>
        <w:t xml:space="preserve"> SZAMOTULANIN przy Zespole Szkół nr 3 w Szamotułach</w:t>
      </w:r>
      <w:r w:rsidR="00C75393" w:rsidRPr="00C5214A">
        <w:rPr>
          <w:rFonts w:asciiTheme="minorHAnsi" w:hAnsiTheme="minorHAnsi" w:cstheme="minorHAnsi"/>
          <w:spacing w:val="-6"/>
          <w:sz w:val="24"/>
          <w:szCs w:val="24"/>
        </w:rPr>
        <w:t xml:space="preserve"> (kontrola przeprowadzona w 2021 r.),</w:t>
      </w:r>
    </w:p>
    <w:p w14:paraId="07996500" w14:textId="2520B387" w:rsidR="000A0D8E" w:rsidRPr="00C5214A" w:rsidRDefault="000A0D8E" w:rsidP="008E7FBD">
      <w:pPr>
        <w:pStyle w:val="Akapitzlist0"/>
        <w:numPr>
          <w:ilvl w:val="0"/>
          <w:numId w:val="17"/>
        </w:numPr>
        <w:tabs>
          <w:tab w:val="num" w:pos="284"/>
        </w:tabs>
        <w:spacing w:after="0" w:line="360" w:lineRule="auto"/>
        <w:ind w:left="284" w:hanging="284"/>
        <w:jc w:val="both"/>
        <w:rPr>
          <w:rFonts w:asciiTheme="minorHAnsi" w:hAnsiTheme="minorHAnsi" w:cstheme="minorHAnsi"/>
          <w:spacing w:val="-6"/>
          <w:sz w:val="24"/>
          <w:szCs w:val="24"/>
          <w:lang w:eastAsia="ar-SA"/>
        </w:rPr>
      </w:pPr>
      <w:r w:rsidRPr="00C5214A">
        <w:rPr>
          <w:rFonts w:asciiTheme="minorHAnsi" w:hAnsiTheme="minorHAnsi" w:cstheme="minorHAnsi"/>
          <w:spacing w:val="-6"/>
          <w:sz w:val="24"/>
          <w:szCs w:val="24"/>
          <w:lang w:eastAsia="ar-SA"/>
        </w:rPr>
        <w:t xml:space="preserve">Fundacja Obywatelska „Czas Jaszczurów” w m. Poznań (kontrola doraźna, przeprowadzona </w:t>
      </w:r>
      <w:r w:rsidR="0010660E" w:rsidRPr="00C5214A">
        <w:rPr>
          <w:rFonts w:asciiTheme="minorHAnsi" w:hAnsiTheme="minorHAnsi" w:cstheme="minorHAnsi"/>
          <w:spacing w:val="-6"/>
          <w:sz w:val="24"/>
          <w:szCs w:val="24"/>
          <w:lang w:eastAsia="ar-SA"/>
        </w:rPr>
        <w:br/>
      </w:r>
      <w:r w:rsidRPr="00C5214A">
        <w:rPr>
          <w:rFonts w:asciiTheme="minorHAnsi" w:hAnsiTheme="minorHAnsi" w:cstheme="minorHAnsi"/>
          <w:spacing w:val="-6"/>
          <w:sz w:val="24"/>
          <w:szCs w:val="24"/>
          <w:lang w:eastAsia="ar-SA"/>
        </w:rPr>
        <w:t>w 2021 roku),</w:t>
      </w:r>
    </w:p>
    <w:p w14:paraId="47A17192" w14:textId="77777777" w:rsidR="00C145DF" w:rsidRPr="00C5214A" w:rsidRDefault="00C145DF"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Gmina Komorniki (kontrola przeprowadzona w 2021 roku),</w:t>
      </w:r>
    </w:p>
    <w:p w14:paraId="06A6EEC8" w14:textId="753B2ED5" w:rsidR="005F4C0B" w:rsidRPr="00C5214A" w:rsidRDefault="005F4C0B"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Miasto i Gmina Jaraczewo (kontrola </w:t>
      </w:r>
      <w:r w:rsidR="00C267B8" w:rsidRPr="00C5214A">
        <w:rPr>
          <w:rFonts w:asciiTheme="minorHAnsi" w:hAnsiTheme="minorHAnsi" w:cstheme="minorHAnsi"/>
          <w:spacing w:val="-4"/>
          <w:sz w:val="24"/>
          <w:szCs w:val="24"/>
        </w:rPr>
        <w:t xml:space="preserve">doraźna, </w:t>
      </w:r>
      <w:r w:rsidRPr="00C5214A">
        <w:rPr>
          <w:rFonts w:asciiTheme="minorHAnsi" w:hAnsiTheme="minorHAnsi" w:cstheme="minorHAnsi"/>
          <w:spacing w:val="-4"/>
          <w:sz w:val="24"/>
          <w:szCs w:val="24"/>
        </w:rPr>
        <w:t>przeprowadzona w 2021 r.),</w:t>
      </w:r>
    </w:p>
    <w:p w14:paraId="3355AD09" w14:textId="77777777" w:rsidR="000937F2" w:rsidRPr="00C5214A" w:rsidRDefault="000937F2"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Gminna Spółka Wodna w Wilczynie, </w:t>
      </w:r>
    </w:p>
    <w:p w14:paraId="24F9B9BA" w14:textId="29B9A839" w:rsidR="00932257" w:rsidRPr="00C5214A" w:rsidRDefault="00932257"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Bralin (</w:t>
      </w:r>
      <w:r w:rsidR="00295324" w:rsidRPr="00C5214A">
        <w:rPr>
          <w:rFonts w:asciiTheme="minorHAnsi" w:hAnsiTheme="minorHAnsi" w:cstheme="minorHAnsi"/>
          <w:spacing w:val="-4"/>
          <w:sz w:val="24"/>
          <w:szCs w:val="24"/>
        </w:rPr>
        <w:t xml:space="preserve">2 kontrole, w tym 1 </w:t>
      </w:r>
      <w:r w:rsidRPr="00C5214A">
        <w:rPr>
          <w:rFonts w:asciiTheme="minorHAnsi" w:hAnsiTheme="minorHAnsi" w:cstheme="minorHAnsi"/>
          <w:spacing w:val="-4"/>
          <w:sz w:val="24"/>
          <w:szCs w:val="24"/>
        </w:rPr>
        <w:t>kontrola doraźna),</w:t>
      </w:r>
    </w:p>
    <w:p w14:paraId="3925BE85" w14:textId="483E881D" w:rsidR="00D74316" w:rsidRPr="00C5214A" w:rsidRDefault="00D74316" w:rsidP="008E7FBD">
      <w:pPr>
        <w:pStyle w:val="Tekstpodstawowywcity31"/>
        <w:numPr>
          <w:ilvl w:val="0"/>
          <w:numId w:val="17"/>
        </w:numPr>
        <w:tabs>
          <w:tab w:val="num" w:pos="284"/>
        </w:tabs>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Gmina Żerków</w:t>
      </w:r>
      <w:r w:rsidR="00831B99" w:rsidRPr="00C5214A">
        <w:rPr>
          <w:rFonts w:asciiTheme="minorHAnsi" w:hAnsiTheme="minorHAnsi" w:cstheme="minorHAnsi"/>
          <w:spacing w:val="-4"/>
          <w:sz w:val="24"/>
          <w:szCs w:val="24"/>
        </w:rPr>
        <w:t>,</w:t>
      </w:r>
    </w:p>
    <w:p w14:paraId="250DE9DC" w14:textId="77777777" w:rsidR="00831B99" w:rsidRPr="00C5214A" w:rsidRDefault="00831B99" w:rsidP="008964BD">
      <w:pPr>
        <w:pStyle w:val="Tekstpodstawowywcity31"/>
        <w:numPr>
          <w:ilvl w:val="0"/>
          <w:numId w:val="17"/>
        </w:numPr>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Gmina Sośnie,</w:t>
      </w:r>
    </w:p>
    <w:p w14:paraId="21D154AC" w14:textId="774EA68B" w:rsidR="00831B99" w:rsidRPr="00C5214A" w:rsidRDefault="00831B99" w:rsidP="008964BD">
      <w:pPr>
        <w:pStyle w:val="Tekstpodstawowywcity31"/>
        <w:numPr>
          <w:ilvl w:val="0"/>
          <w:numId w:val="17"/>
        </w:numPr>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Gmina Chrzypsko Wielkie</w:t>
      </w:r>
      <w:r w:rsidR="00193EFA" w:rsidRPr="00C5214A">
        <w:rPr>
          <w:rFonts w:asciiTheme="minorHAnsi" w:hAnsiTheme="minorHAnsi" w:cstheme="minorHAnsi"/>
          <w:spacing w:val="-4"/>
          <w:sz w:val="24"/>
          <w:szCs w:val="24"/>
        </w:rPr>
        <w:t>,</w:t>
      </w:r>
      <w:r w:rsidRPr="00C5214A">
        <w:rPr>
          <w:rFonts w:asciiTheme="minorHAnsi" w:hAnsiTheme="minorHAnsi" w:cstheme="minorHAnsi"/>
          <w:spacing w:val="-4"/>
          <w:sz w:val="24"/>
          <w:szCs w:val="24"/>
        </w:rPr>
        <w:t xml:space="preserve"> </w:t>
      </w:r>
    </w:p>
    <w:p w14:paraId="1F580A59" w14:textId="77321DB3" w:rsidR="00875C45" w:rsidRPr="00C5214A" w:rsidRDefault="00875C45" w:rsidP="008964BD">
      <w:pPr>
        <w:pStyle w:val="Tekstpodstawowywcity31"/>
        <w:numPr>
          <w:ilvl w:val="0"/>
          <w:numId w:val="17"/>
        </w:numPr>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Gmina Turek,</w:t>
      </w:r>
    </w:p>
    <w:p w14:paraId="58AA5FC0" w14:textId="7B80093E" w:rsidR="00456A3F" w:rsidRPr="00C5214A" w:rsidRDefault="00456A3F" w:rsidP="008964BD">
      <w:pPr>
        <w:pStyle w:val="Tekstpodstawowywcity31"/>
        <w:numPr>
          <w:ilvl w:val="0"/>
          <w:numId w:val="17"/>
        </w:numPr>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z w:val="24"/>
          <w:szCs w:val="24"/>
        </w:rPr>
        <w:t>Gmina Lwówek,</w:t>
      </w:r>
    </w:p>
    <w:p w14:paraId="79EF8E99" w14:textId="53BDAD89" w:rsidR="00E7444E" w:rsidRPr="00C5214A" w:rsidRDefault="00E7444E" w:rsidP="00E7444E">
      <w:pPr>
        <w:pStyle w:val="Tekstpodstawowywcity31"/>
        <w:numPr>
          <w:ilvl w:val="0"/>
          <w:numId w:val="2"/>
        </w:numPr>
        <w:tabs>
          <w:tab w:val="clear" w:pos="786"/>
          <w:tab w:val="num" w:pos="284"/>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Zagórów</w:t>
      </w:r>
      <w:r w:rsidR="00F821A9" w:rsidRPr="00C5214A">
        <w:rPr>
          <w:rFonts w:asciiTheme="minorHAnsi" w:hAnsiTheme="minorHAnsi" w:cstheme="minorHAnsi"/>
          <w:sz w:val="24"/>
          <w:szCs w:val="24"/>
        </w:rPr>
        <w:t xml:space="preserve"> (2 kontrole)</w:t>
      </w:r>
      <w:r w:rsidRPr="00C5214A">
        <w:rPr>
          <w:rFonts w:asciiTheme="minorHAnsi" w:hAnsiTheme="minorHAnsi" w:cstheme="minorHAnsi"/>
          <w:sz w:val="24"/>
          <w:szCs w:val="24"/>
        </w:rPr>
        <w:t>,</w:t>
      </w:r>
    </w:p>
    <w:p w14:paraId="6BD7FB1C" w14:textId="400FB671" w:rsidR="002F6498"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Koźmin Wielkopolski,</w:t>
      </w:r>
    </w:p>
    <w:p w14:paraId="35D6E5FE" w14:textId="53B6D36B" w:rsidR="002F6498"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Wyrzysk,</w:t>
      </w:r>
    </w:p>
    <w:p w14:paraId="071E5E60" w14:textId="2A391B45" w:rsidR="002F6498"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Tarnówka,</w:t>
      </w:r>
    </w:p>
    <w:p w14:paraId="14168B15" w14:textId="77777777" w:rsidR="00222474"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Szydłowo,</w:t>
      </w:r>
    </w:p>
    <w:p w14:paraId="0C77EA01" w14:textId="77777777" w:rsidR="00671EC2" w:rsidRPr="00C5214A" w:rsidRDefault="00671EC2" w:rsidP="00671EC2">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Lipno,</w:t>
      </w:r>
    </w:p>
    <w:p w14:paraId="33174AF6" w14:textId="2E4C427E" w:rsidR="002F6498" w:rsidRPr="00C5214A" w:rsidRDefault="00222474"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Rogoźno,</w:t>
      </w:r>
    </w:p>
    <w:p w14:paraId="1FA3A127" w14:textId="77777777" w:rsidR="002F6498"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Pakosław,</w:t>
      </w:r>
    </w:p>
    <w:p w14:paraId="636A0A37" w14:textId="77777777" w:rsidR="002F6498"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Osieczna,</w:t>
      </w:r>
    </w:p>
    <w:p w14:paraId="7616D0E5" w14:textId="77777777" w:rsidR="002F6498" w:rsidRPr="00C5214A" w:rsidRDefault="002F6498" w:rsidP="002F6498">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Gmina Połajewo,</w:t>
      </w:r>
    </w:p>
    <w:p w14:paraId="005B5A6A" w14:textId="77777777" w:rsidR="00CA2A67" w:rsidRPr="00C5214A" w:rsidRDefault="00CA2A67" w:rsidP="00CA2A67">
      <w:pPr>
        <w:pStyle w:val="Tekstpodstawowywcity31"/>
        <w:numPr>
          <w:ilvl w:val="0"/>
          <w:numId w:val="18"/>
        </w:numPr>
        <w:spacing w:after="0" w:line="360" w:lineRule="auto"/>
        <w:ind w:left="284"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Wielkopolski Związek Piłki Nożnej w Poznaniu,</w:t>
      </w:r>
    </w:p>
    <w:p w14:paraId="3557DBF3" w14:textId="14C3BFC4" w:rsidR="002F6498" w:rsidRPr="00C5214A" w:rsidRDefault="000B7896" w:rsidP="00E7444E">
      <w:pPr>
        <w:pStyle w:val="Tekstpodstawowywcity31"/>
        <w:numPr>
          <w:ilvl w:val="0"/>
          <w:numId w:val="2"/>
        </w:numPr>
        <w:tabs>
          <w:tab w:val="clear" w:pos="786"/>
          <w:tab w:val="num" w:pos="284"/>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Łęka Opatowska,</w:t>
      </w:r>
    </w:p>
    <w:p w14:paraId="1C8BFA8E" w14:textId="77777777" w:rsidR="00F91618" w:rsidRPr="00C5214A" w:rsidRDefault="00F91618" w:rsidP="00F91618">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Miasto Sulmierzyce,</w:t>
      </w:r>
    </w:p>
    <w:p w14:paraId="4117C87E" w14:textId="61492314" w:rsidR="00F91618" w:rsidRPr="00C5214A" w:rsidRDefault="00F91618" w:rsidP="00F91618">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Nowe Miasto nad Wartą,</w:t>
      </w:r>
    </w:p>
    <w:p w14:paraId="4DD399C5" w14:textId="545FFF11" w:rsidR="00D52A2B" w:rsidRPr="00C5214A" w:rsidRDefault="00D52A2B" w:rsidP="00F91618">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ROD Słoneczny w Kaliszu,</w:t>
      </w:r>
    </w:p>
    <w:p w14:paraId="134C5315" w14:textId="293B1653" w:rsidR="00D23177" w:rsidRPr="00C5214A" w:rsidRDefault="00D23177" w:rsidP="00F91618">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Dopiewo,</w:t>
      </w:r>
    </w:p>
    <w:p w14:paraId="5AD4472A" w14:textId="2A3CB283" w:rsidR="00BF25DE" w:rsidRPr="00C5214A" w:rsidRDefault="00BF25DE" w:rsidP="00F91618">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Grodziec,</w:t>
      </w:r>
    </w:p>
    <w:p w14:paraId="75992474" w14:textId="71BF2CDC" w:rsidR="004F0996" w:rsidRPr="00C5214A" w:rsidRDefault="004F0996" w:rsidP="00F91618">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Gmina Skulsk,</w:t>
      </w:r>
    </w:p>
    <w:p w14:paraId="52452707" w14:textId="1BDDCB55" w:rsidR="00540919" w:rsidRPr="00C5214A" w:rsidRDefault="00540919" w:rsidP="00540919">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Fundacja Pomocna Mama (kontrola doraźna),</w:t>
      </w:r>
    </w:p>
    <w:p w14:paraId="2E91BD01" w14:textId="77777777" w:rsidR="009304FD" w:rsidRPr="00C5214A" w:rsidRDefault="009304FD" w:rsidP="009304FD">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Stowarzyszenie Kultury Fizycznej "KOLEJORZ" w Poznaniu,</w:t>
      </w:r>
    </w:p>
    <w:p w14:paraId="26CE2F35" w14:textId="01C4DCDB" w:rsidR="005852FA" w:rsidRPr="00C5214A" w:rsidRDefault="005852FA" w:rsidP="00540919">
      <w:pPr>
        <w:pStyle w:val="Tekstpodstawowywcity31"/>
        <w:numPr>
          <w:ilvl w:val="0"/>
          <w:numId w:val="16"/>
        </w:numPr>
        <w:tabs>
          <w:tab w:val="clear" w:pos="720"/>
          <w:tab w:val="num" w:pos="284"/>
        </w:tabs>
        <w:spacing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spacing w:val="-4"/>
          <w:sz w:val="24"/>
          <w:szCs w:val="24"/>
        </w:rPr>
        <w:t>Stowarzyszenie Orlik Piła w Pile,</w:t>
      </w:r>
    </w:p>
    <w:p w14:paraId="71B104F5" w14:textId="6B1FBA40" w:rsidR="00FA3E14" w:rsidRPr="00C5214A" w:rsidRDefault="00FA3E14" w:rsidP="00FA3E1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Stowarzyszenie Poco Loco Adventure w Poznaniu,</w:t>
      </w:r>
    </w:p>
    <w:p w14:paraId="753D0058" w14:textId="0CC03CF3" w:rsidR="00FA3E14" w:rsidRPr="00C5214A" w:rsidRDefault="00FA3E14" w:rsidP="00FA3E1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Fundacja EUROPEJSKIE FORUM SZTUKI w Poznaniu,</w:t>
      </w:r>
    </w:p>
    <w:p w14:paraId="0545F12D" w14:textId="338D2B40" w:rsidR="007B05A5" w:rsidRPr="00C5214A" w:rsidRDefault="007B05A5" w:rsidP="00E308F4">
      <w:pPr>
        <w:pStyle w:val="Akapitzlist0"/>
        <w:numPr>
          <w:ilvl w:val="0"/>
          <w:numId w:val="38"/>
        </w:numPr>
        <w:spacing w:after="0" w:line="360" w:lineRule="auto"/>
        <w:ind w:left="284" w:hanging="284"/>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Stowarzyszenie Klub Sportowy Grom Gąsawy w m. Gąsawy (kontrola doraźna),</w:t>
      </w:r>
    </w:p>
    <w:p w14:paraId="5FB5E3EA" w14:textId="77777777" w:rsidR="00E308F4" w:rsidRPr="00C5214A" w:rsidRDefault="00761593" w:rsidP="00E308F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pacing w:val="-6"/>
          <w:sz w:val="24"/>
          <w:szCs w:val="24"/>
        </w:rPr>
        <w:t>Fundacja Edukacyjna PRO MUSICA w Lesznie</w:t>
      </w:r>
      <w:r w:rsidR="00595899" w:rsidRPr="00C5214A">
        <w:rPr>
          <w:rFonts w:asciiTheme="minorHAnsi" w:hAnsiTheme="minorHAnsi" w:cstheme="minorHAnsi"/>
          <w:spacing w:val="-6"/>
          <w:sz w:val="24"/>
          <w:szCs w:val="24"/>
        </w:rPr>
        <w:t>,</w:t>
      </w:r>
      <w:r w:rsidR="00E308F4" w:rsidRPr="00C5214A">
        <w:rPr>
          <w:rFonts w:asciiTheme="minorHAnsi" w:hAnsiTheme="minorHAnsi" w:cstheme="minorHAnsi"/>
          <w:sz w:val="24"/>
          <w:szCs w:val="24"/>
        </w:rPr>
        <w:t xml:space="preserve"> </w:t>
      </w:r>
    </w:p>
    <w:p w14:paraId="3EE99BF8" w14:textId="7429CB10" w:rsidR="00E308F4" w:rsidRPr="00C5214A" w:rsidRDefault="00E308F4" w:rsidP="00E308F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A</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K</w:t>
      </w:r>
      <w:r w:rsidR="002B18AC">
        <w:rPr>
          <w:rFonts w:asciiTheme="minorHAnsi" w:hAnsiTheme="minorHAnsi" w:cstheme="minorHAnsi"/>
          <w:sz w:val="24"/>
          <w:szCs w:val="24"/>
        </w:rPr>
        <w:t xml:space="preserve">. (osoba fizyczna) </w:t>
      </w:r>
      <w:r w:rsidRPr="00C5214A">
        <w:rPr>
          <w:rFonts w:asciiTheme="minorHAnsi" w:hAnsiTheme="minorHAnsi" w:cstheme="minorHAnsi"/>
          <w:sz w:val="24"/>
          <w:szCs w:val="24"/>
        </w:rPr>
        <w:t>w m. Młodziejewice,</w:t>
      </w:r>
    </w:p>
    <w:p w14:paraId="23114C0B" w14:textId="18778985" w:rsidR="00E308F4" w:rsidRPr="00C5214A" w:rsidRDefault="00E308F4" w:rsidP="00E308F4">
      <w:pPr>
        <w:pStyle w:val="Tekstpodstawowywcity31"/>
        <w:numPr>
          <w:ilvl w:val="0"/>
          <w:numId w:val="2"/>
        </w:numPr>
        <w:tabs>
          <w:tab w:val="clear" w:pos="786"/>
          <w:tab w:val="num" w:pos="284"/>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M</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W</w:t>
      </w:r>
      <w:r w:rsidR="002B18AC">
        <w:rPr>
          <w:rFonts w:asciiTheme="minorHAnsi" w:hAnsiTheme="minorHAnsi" w:cstheme="minorHAnsi"/>
          <w:sz w:val="24"/>
          <w:szCs w:val="24"/>
        </w:rPr>
        <w:t>. (osoba fizyczna)</w:t>
      </w:r>
      <w:r w:rsidRPr="00C5214A">
        <w:rPr>
          <w:rFonts w:asciiTheme="minorHAnsi" w:hAnsiTheme="minorHAnsi" w:cstheme="minorHAnsi"/>
          <w:sz w:val="24"/>
          <w:szCs w:val="24"/>
        </w:rPr>
        <w:t xml:space="preserve"> w Mieścisku,</w:t>
      </w:r>
    </w:p>
    <w:p w14:paraId="699EF864" w14:textId="0E5935F1" w:rsidR="00E308F4" w:rsidRPr="00C5214A" w:rsidRDefault="00E308F4" w:rsidP="00E308F4">
      <w:pPr>
        <w:pStyle w:val="Tekstpodstawowywcity31"/>
        <w:numPr>
          <w:ilvl w:val="0"/>
          <w:numId w:val="2"/>
        </w:numPr>
        <w:tabs>
          <w:tab w:val="clear" w:pos="786"/>
          <w:tab w:val="num" w:pos="284"/>
          <w:tab w:val="num" w:pos="426"/>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G</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G</w:t>
      </w:r>
      <w:r w:rsidR="002B18AC">
        <w:rPr>
          <w:rFonts w:asciiTheme="minorHAnsi" w:hAnsiTheme="minorHAnsi" w:cstheme="minorHAnsi"/>
          <w:sz w:val="24"/>
          <w:szCs w:val="24"/>
        </w:rPr>
        <w:t>. (osoba fizyczna)</w:t>
      </w:r>
      <w:r w:rsidRPr="00C5214A">
        <w:rPr>
          <w:rFonts w:asciiTheme="minorHAnsi" w:hAnsiTheme="minorHAnsi" w:cstheme="minorHAnsi"/>
          <w:sz w:val="24"/>
          <w:szCs w:val="24"/>
        </w:rPr>
        <w:t xml:space="preserve"> w Lipce,</w:t>
      </w:r>
    </w:p>
    <w:p w14:paraId="12AC0F97" w14:textId="782B8338" w:rsidR="00E308F4" w:rsidRPr="00C5214A" w:rsidRDefault="00E308F4" w:rsidP="00E308F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J</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Sz</w:t>
      </w:r>
      <w:r w:rsidR="002B18AC">
        <w:rPr>
          <w:rFonts w:asciiTheme="minorHAnsi" w:hAnsiTheme="minorHAnsi" w:cstheme="minorHAnsi"/>
          <w:sz w:val="24"/>
          <w:szCs w:val="24"/>
        </w:rPr>
        <w:t>. (osoba fizyczna)</w:t>
      </w:r>
      <w:r w:rsidRPr="00C5214A">
        <w:rPr>
          <w:rFonts w:asciiTheme="minorHAnsi" w:hAnsiTheme="minorHAnsi" w:cstheme="minorHAnsi"/>
          <w:sz w:val="24"/>
          <w:szCs w:val="24"/>
        </w:rPr>
        <w:t xml:space="preserve"> w m. Skórka, </w:t>
      </w:r>
    </w:p>
    <w:p w14:paraId="6DDEBF9C" w14:textId="02172E37" w:rsidR="00E308F4" w:rsidRPr="00C5214A" w:rsidRDefault="00E308F4" w:rsidP="00E308F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H</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K</w:t>
      </w:r>
      <w:r w:rsidR="002B18AC">
        <w:rPr>
          <w:rFonts w:asciiTheme="minorHAnsi" w:hAnsiTheme="minorHAnsi" w:cstheme="minorHAnsi"/>
          <w:sz w:val="24"/>
          <w:szCs w:val="24"/>
        </w:rPr>
        <w:t>. (osoba fizyczna)</w:t>
      </w:r>
      <w:r w:rsidRPr="00C5214A">
        <w:rPr>
          <w:rFonts w:asciiTheme="minorHAnsi" w:hAnsiTheme="minorHAnsi" w:cstheme="minorHAnsi"/>
          <w:sz w:val="24"/>
          <w:szCs w:val="24"/>
        </w:rPr>
        <w:t xml:space="preserve"> w m. Świerczyna,</w:t>
      </w:r>
    </w:p>
    <w:p w14:paraId="1569C6E0" w14:textId="555E0B0B" w:rsidR="00E308F4" w:rsidRPr="00C5214A" w:rsidRDefault="00E308F4" w:rsidP="00E308F4">
      <w:pPr>
        <w:pStyle w:val="Tekstpodstawowywcity31"/>
        <w:numPr>
          <w:ilvl w:val="0"/>
          <w:numId w:val="2"/>
        </w:numPr>
        <w:tabs>
          <w:tab w:val="clear" w:pos="786"/>
          <w:tab w:val="num" w:pos="284"/>
        </w:tabs>
        <w:spacing w:after="0" w:line="360" w:lineRule="auto"/>
        <w:ind w:hanging="786"/>
        <w:jc w:val="both"/>
        <w:rPr>
          <w:rFonts w:asciiTheme="minorHAnsi" w:hAnsiTheme="minorHAnsi" w:cstheme="minorHAnsi"/>
          <w:sz w:val="24"/>
          <w:szCs w:val="24"/>
        </w:rPr>
      </w:pPr>
      <w:r w:rsidRPr="00C5214A">
        <w:rPr>
          <w:rFonts w:asciiTheme="minorHAnsi" w:hAnsiTheme="minorHAnsi" w:cstheme="minorHAnsi"/>
          <w:sz w:val="24"/>
          <w:szCs w:val="24"/>
        </w:rPr>
        <w:t>K</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Z</w:t>
      </w:r>
      <w:r w:rsidR="002B18AC">
        <w:rPr>
          <w:rFonts w:asciiTheme="minorHAnsi" w:hAnsiTheme="minorHAnsi" w:cstheme="minorHAnsi"/>
          <w:sz w:val="24"/>
          <w:szCs w:val="24"/>
        </w:rPr>
        <w:t>. (osoba fizyczna)</w:t>
      </w:r>
      <w:r w:rsidRPr="00C5214A">
        <w:rPr>
          <w:rFonts w:asciiTheme="minorHAnsi" w:hAnsiTheme="minorHAnsi" w:cstheme="minorHAnsi"/>
          <w:sz w:val="24"/>
          <w:szCs w:val="24"/>
        </w:rPr>
        <w:t xml:space="preserve"> w m. Linówiec,</w:t>
      </w:r>
    </w:p>
    <w:p w14:paraId="49C1073F" w14:textId="3687D033" w:rsidR="00761593" w:rsidRPr="00C5214A" w:rsidRDefault="00E308F4" w:rsidP="00E308F4">
      <w:pPr>
        <w:pStyle w:val="Tekstpodstawowywcity31"/>
        <w:numPr>
          <w:ilvl w:val="0"/>
          <w:numId w:val="1"/>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i R</w:t>
      </w:r>
      <w:r w:rsidR="002B18AC">
        <w:rPr>
          <w:rFonts w:asciiTheme="minorHAnsi" w:hAnsiTheme="minorHAnsi" w:cstheme="minorHAnsi"/>
          <w:sz w:val="24"/>
          <w:szCs w:val="24"/>
        </w:rPr>
        <w:t>.</w:t>
      </w:r>
      <w:r w:rsidRPr="00C5214A">
        <w:rPr>
          <w:rFonts w:asciiTheme="minorHAnsi" w:hAnsiTheme="minorHAnsi" w:cstheme="minorHAnsi"/>
          <w:sz w:val="24"/>
          <w:szCs w:val="24"/>
        </w:rPr>
        <w:t xml:space="preserve"> S</w:t>
      </w:r>
      <w:r w:rsidR="002B18AC">
        <w:rPr>
          <w:rFonts w:asciiTheme="minorHAnsi" w:hAnsiTheme="minorHAnsi" w:cstheme="minorHAnsi"/>
          <w:sz w:val="24"/>
          <w:szCs w:val="24"/>
        </w:rPr>
        <w:t>. (osoby fizyczne)</w:t>
      </w:r>
      <w:r w:rsidRPr="00C5214A">
        <w:rPr>
          <w:rFonts w:asciiTheme="minorHAnsi" w:hAnsiTheme="minorHAnsi" w:cstheme="minorHAnsi"/>
          <w:sz w:val="24"/>
          <w:szCs w:val="24"/>
        </w:rPr>
        <w:t xml:space="preserve"> w m. Ostrowieczno.</w:t>
      </w:r>
    </w:p>
    <w:p w14:paraId="08ED7572" w14:textId="5EF30FA6" w:rsidR="00205189" w:rsidRPr="00C5214A" w:rsidRDefault="00205189">
      <w:pPr>
        <w:spacing w:after="0"/>
        <w:rPr>
          <w:rFonts w:asciiTheme="minorHAnsi" w:hAnsiTheme="minorHAnsi" w:cstheme="minorHAnsi"/>
          <w:kern w:val="0"/>
          <w:lang w:eastAsia="ar-SA"/>
        </w:rPr>
      </w:pPr>
      <w:r w:rsidRPr="00C5214A">
        <w:rPr>
          <w:rFonts w:asciiTheme="minorHAnsi" w:hAnsiTheme="minorHAnsi" w:cstheme="minorHAnsi"/>
        </w:rPr>
        <w:br w:type="page"/>
      </w:r>
    </w:p>
    <w:p w14:paraId="74C06FA0" w14:textId="4EB9DADF" w:rsidR="00122F88" w:rsidRPr="00C5214A" w:rsidRDefault="00122F88" w:rsidP="006F651F">
      <w:pPr>
        <w:pStyle w:val="Tekstpodstawowywcity"/>
        <w:numPr>
          <w:ilvl w:val="0"/>
          <w:numId w:val="19"/>
        </w:numPr>
        <w:spacing w:before="240" w:after="0" w:line="408" w:lineRule="auto"/>
        <w:ind w:left="284" w:right="68" w:hanging="284"/>
        <w:jc w:val="both"/>
        <w:rPr>
          <w:rFonts w:asciiTheme="minorHAnsi" w:hAnsiTheme="minorHAnsi" w:cstheme="minorHAnsi"/>
          <w:b/>
          <w:sz w:val="24"/>
          <w:szCs w:val="24"/>
        </w:rPr>
      </w:pPr>
      <w:r w:rsidRPr="00C5214A">
        <w:rPr>
          <w:rFonts w:asciiTheme="minorHAnsi" w:hAnsiTheme="minorHAnsi" w:cstheme="minorHAnsi"/>
          <w:b/>
          <w:sz w:val="24"/>
          <w:szCs w:val="24"/>
        </w:rPr>
        <w:t>Kontrole</w:t>
      </w:r>
      <w:r w:rsidRPr="00C5214A">
        <w:rPr>
          <w:rFonts w:asciiTheme="minorHAnsi" w:hAnsiTheme="minorHAnsi" w:cstheme="minorHAnsi"/>
          <w:b/>
          <w:i/>
          <w:sz w:val="24"/>
          <w:szCs w:val="24"/>
        </w:rPr>
        <w:t xml:space="preserve"> w zakresie spełniania przez obiekt hotelarski wymagań co do wyposażenia </w:t>
      </w:r>
      <w:r w:rsidRPr="00C5214A">
        <w:rPr>
          <w:rFonts w:asciiTheme="minorHAnsi" w:hAnsiTheme="minorHAnsi" w:cstheme="minorHAnsi"/>
          <w:b/>
          <w:i/>
          <w:sz w:val="24"/>
          <w:szCs w:val="24"/>
        </w:rPr>
        <w:br/>
        <w:t xml:space="preserve">i zakresu świadczonych usług, w tym także gastronomicznych, ustalonych dla rodzaju </w:t>
      </w:r>
      <w:r w:rsidR="0076579A">
        <w:rPr>
          <w:rFonts w:asciiTheme="minorHAnsi" w:hAnsiTheme="minorHAnsi" w:cstheme="minorHAnsi"/>
          <w:b/>
          <w:i/>
          <w:sz w:val="24"/>
          <w:szCs w:val="24"/>
        </w:rPr>
        <w:br/>
      </w:r>
      <w:r w:rsidRPr="00C5214A">
        <w:rPr>
          <w:rFonts w:asciiTheme="minorHAnsi" w:hAnsiTheme="minorHAnsi" w:cstheme="minorHAnsi"/>
          <w:b/>
          <w:i/>
          <w:sz w:val="24"/>
          <w:szCs w:val="24"/>
        </w:rPr>
        <w:t>i kategorii, do których obiekt został zaszeregowany</w:t>
      </w:r>
      <w:r w:rsidR="00025936" w:rsidRPr="00C5214A">
        <w:rPr>
          <w:rFonts w:asciiTheme="minorHAnsi" w:hAnsiTheme="minorHAnsi" w:cstheme="minorHAnsi"/>
          <w:b/>
          <w:i/>
          <w:sz w:val="24"/>
          <w:szCs w:val="24"/>
        </w:rPr>
        <w:t xml:space="preserve"> oraz wymagań sanitarnych </w:t>
      </w:r>
      <w:r w:rsidR="00025936" w:rsidRPr="00C5214A">
        <w:rPr>
          <w:rFonts w:asciiTheme="minorHAnsi" w:hAnsiTheme="minorHAnsi" w:cstheme="minorHAnsi"/>
          <w:b/>
          <w:i/>
          <w:sz w:val="24"/>
          <w:szCs w:val="24"/>
        </w:rPr>
        <w:br/>
      </w:r>
      <w:r w:rsidR="00025936" w:rsidRPr="00D2143D">
        <w:rPr>
          <w:rFonts w:asciiTheme="minorHAnsi" w:hAnsiTheme="minorHAnsi" w:cstheme="minorHAnsi"/>
          <w:b/>
          <w:i/>
          <w:spacing w:val="-6"/>
          <w:sz w:val="24"/>
          <w:szCs w:val="24"/>
        </w:rPr>
        <w:t>i przeciwpożarowych</w:t>
      </w:r>
      <w:r w:rsidR="00025936" w:rsidRPr="00D2143D">
        <w:rPr>
          <w:rFonts w:asciiTheme="minorHAnsi" w:hAnsiTheme="minorHAnsi" w:cstheme="minorHAnsi"/>
          <w:b/>
          <w:spacing w:val="-6"/>
          <w:sz w:val="24"/>
          <w:szCs w:val="24"/>
        </w:rPr>
        <w:t>,</w:t>
      </w:r>
      <w:r w:rsidR="00025936" w:rsidRPr="00D2143D">
        <w:rPr>
          <w:rFonts w:asciiTheme="minorHAnsi" w:hAnsiTheme="minorHAnsi" w:cstheme="minorHAnsi"/>
          <w:b/>
          <w:i/>
          <w:spacing w:val="-6"/>
          <w:sz w:val="24"/>
          <w:szCs w:val="24"/>
        </w:rPr>
        <w:t xml:space="preserve"> </w:t>
      </w:r>
      <w:r w:rsidRPr="00D2143D">
        <w:rPr>
          <w:rFonts w:asciiTheme="minorHAnsi" w:hAnsiTheme="minorHAnsi" w:cstheme="minorHAnsi"/>
          <w:b/>
          <w:spacing w:val="-6"/>
          <w:sz w:val="24"/>
          <w:szCs w:val="24"/>
        </w:rPr>
        <w:t>przeprowadz</w:t>
      </w:r>
      <w:r w:rsidR="006D4491" w:rsidRPr="00D2143D">
        <w:rPr>
          <w:rFonts w:asciiTheme="minorHAnsi" w:hAnsiTheme="minorHAnsi" w:cstheme="minorHAnsi"/>
          <w:b/>
          <w:spacing w:val="-6"/>
          <w:sz w:val="24"/>
          <w:szCs w:val="24"/>
        </w:rPr>
        <w:t>one przez Departament Kontroli</w:t>
      </w:r>
      <w:r w:rsidR="007C3595" w:rsidRPr="00D2143D">
        <w:rPr>
          <w:rFonts w:asciiTheme="minorHAnsi" w:hAnsiTheme="minorHAnsi" w:cstheme="minorHAnsi"/>
          <w:b/>
          <w:spacing w:val="-6"/>
          <w:sz w:val="24"/>
          <w:szCs w:val="24"/>
        </w:rPr>
        <w:t>,</w:t>
      </w:r>
      <w:r w:rsidRPr="00D2143D">
        <w:rPr>
          <w:rFonts w:asciiTheme="minorHAnsi" w:hAnsiTheme="minorHAnsi" w:cstheme="minorHAnsi"/>
          <w:b/>
          <w:spacing w:val="-6"/>
          <w:sz w:val="24"/>
          <w:szCs w:val="24"/>
        </w:rPr>
        <w:t xml:space="preserve"> wykazały, że najczęściej</w:t>
      </w:r>
      <w:r w:rsidRPr="00C5214A">
        <w:rPr>
          <w:rFonts w:asciiTheme="minorHAnsi" w:hAnsiTheme="minorHAnsi" w:cstheme="minorHAnsi"/>
          <w:b/>
          <w:sz w:val="24"/>
          <w:szCs w:val="24"/>
        </w:rPr>
        <w:t xml:space="preserve"> występowały niżej wymienione nieprawidłowości:</w:t>
      </w:r>
    </w:p>
    <w:p w14:paraId="0DD4FE6F" w14:textId="33FE4723" w:rsidR="00013616" w:rsidRPr="00C5214A" w:rsidRDefault="00122F88" w:rsidP="006F651F">
      <w:pPr>
        <w:pStyle w:val="Akapitzlist4"/>
        <w:numPr>
          <w:ilvl w:val="0"/>
          <w:numId w:val="3"/>
        </w:numPr>
        <w:suppressAutoHyphens/>
        <w:spacing w:after="0" w:line="408" w:lineRule="auto"/>
        <w:jc w:val="both"/>
        <w:rPr>
          <w:rFonts w:asciiTheme="minorHAnsi" w:hAnsiTheme="minorHAnsi" w:cstheme="minorHAnsi"/>
          <w:sz w:val="24"/>
          <w:szCs w:val="24"/>
        </w:rPr>
      </w:pPr>
      <w:r w:rsidRPr="00C5214A">
        <w:rPr>
          <w:rFonts w:asciiTheme="minorHAnsi" w:hAnsiTheme="minorHAnsi" w:cstheme="minorHAnsi"/>
          <w:sz w:val="24"/>
          <w:szCs w:val="24"/>
        </w:rPr>
        <w:t>obiekt nie spełniał w pełnym zakresie wymagań co do wyposażenia określonych dla rodzaju i kategorii, do których obi</w:t>
      </w:r>
      <w:r w:rsidR="00B229D8" w:rsidRPr="00C5214A">
        <w:rPr>
          <w:rFonts w:asciiTheme="minorHAnsi" w:hAnsiTheme="minorHAnsi" w:cstheme="minorHAnsi"/>
          <w:sz w:val="24"/>
          <w:szCs w:val="24"/>
        </w:rPr>
        <w:t xml:space="preserve">ekt został zaszeregowany, </w:t>
      </w:r>
      <w:r w:rsidR="00013616" w:rsidRPr="00C5214A">
        <w:rPr>
          <w:rFonts w:asciiTheme="minorHAnsi" w:hAnsiTheme="minorHAnsi" w:cstheme="minorHAnsi"/>
          <w:sz w:val="24"/>
          <w:szCs w:val="24"/>
        </w:rPr>
        <w:t>określonych w załączniku do Rozporządzenia Ministra Gospodarki i Pracy z dnia 19 sierpnia 2004 r. w sprawie obiektów hotelarskich i innych obiektów, w których są świadczone usługi hotelarskie (t.j. Dz. U. z 2017 r., poz. 2166, zwanego dalej „Rozporządzeniem”),</w:t>
      </w:r>
    </w:p>
    <w:p w14:paraId="47326698" w14:textId="0E22A70D" w:rsidR="00E47F2D" w:rsidRPr="00C5214A" w:rsidRDefault="00E47F2D" w:rsidP="006F651F">
      <w:pPr>
        <w:pStyle w:val="Akapitzlist4"/>
        <w:numPr>
          <w:ilvl w:val="0"/>
          <w:numId w:val="3"/>
        </w:numPr>
        <w:suppressAutoHyphens/>
        <w:spacing w:after="0" w:line="408" w:lineRule="auto"/>
        <w:jc w:val="both"/>
        <w:rPr>
          <w:rFonts w:asciiTheme="minorHAnsi" w:hAnsiTheme="minorHAnsi" w:cstheme="minorHAnsi"/>
          <w:sz w:val="24"/>
          <w:szCs w:val="24"/>
        </w:rPr>
      </w:pPr>
      <w:r w:rsidRPr="00C5214A">
        <w:rPr>
          <w:rFonts w:asciiTheme="minorHAnsi" w:hAnsiTheme="minorHAnsi" w:cstheme="minorHAnsi"/>
          <w:sz w:val="24"/>
          <w:szCs w:val="24"/>
        </w:rPr>
        <w:t>przedsiębiorca nie realizował obowiązku dotyczącego umieszczenia w obiekcie i na zewnątrz obiektu informacji określonych ustawą z dnia 29 sierpnia 1997 r. o usługach hotelarskich oraz usługach pilotów wycieczek i przewodników t</w:t>
      </w:r>
      <w:r w:rsidR="00254277" w:rsidRPr="00C5214A">
        <w:rPr>
          <w:rFonts w:asciiTheme="minorHAnsi" w:hAnsiTheme="minorHAnsi" w:cstheme="minorHAnsi"/>
          <w:sz w:val="24"/>
          <w:szCs w:val="24"/>
        </w:rPr>
        <w:t xml:space="preserve">urystycznych (t.j. Dz. U. </w:t>
      </w:r>
      <w:r w:rsidR="00254277" w:rsidRPr="00C5214A">
        <w:rPr>
          <w:rFonts w:asciiTheme="minorHAnsi" w:hAnsiTheme="minorHAnsi" w:cstheme="minorHAnsi"/>
          <w:sz w:val="24"/>
          <w:szCs w:val="24"/>
        </w:rPr>
        <w:br/>
        <w:t>z 2020</w:t>
      </w:r>
      <w:r w:rsidRPr="00C5214A">
        <w:rPr>
          <w:rFonts w:asciiTheme="minorHAnsi" w:hAnsiTheme="minorHAnsi" w:cstheme="minorHAnsi"/>
          <w:sz w:val="24"/>
          <w:szCs w:val="24"/>
        </w:rPr>
        <w:t xml:space="preserve"> r., poz. </w:t>
      </w:r>
      <w:r w:rsidR="00254277" w:rsidRPr="00C5214A">
        <w:rPr>
          <w:rFonts w:asciiTheme="minorHAnsi" w:hAnsiTheme="minorHAnsi" w:cstheme="minorHAnsi"/>
          <w:sz w:val="24"/>
          <w:szCs w:val="24"/>
        </w:rPr>
        <w:t>2211</w:t>
      </w:r>
      <w:r w:rsidR="00F63999" w:rsidRPr="00C5214A">
        <w:rPr>
          <w:rFonts w:asciiTheme="minorHAnsi" w:hAnsiTheme="minorHAnsi" w:cstheme="minorHAnsi"/>
          <w:sz w:val="24"/>
          <w:szCs w:val="24"/>
        </w:rPr>
        <w:t xml:space="preserve"> ze zm.</w:t>
      </w:r>
      <w:r w:rsidRPr="00C5214A">
        <w:rPr>
          <w:rFonts w:asciiTheme="minorHAnsi" w:hAnsiTheme="minorHAnsi" w:cstheme="minorHAnsi"/>
          <w:sz w:val="24"/>
          <w:szCs w:val="24"/>
        </w:rPr>
        <w:t>)</w:t>
      </w:r>
      <w:r w:rsidR="00C5496E" w:rsidRPr="00C5214A">
        <w:rPr>
          <w:rFonts w:asciiTheme="minorHAnsi" w:hAnsiTheme="minorHAnsi" w:cstheme="minorHAnsi"/>
          <w:sz w:val="24"/>
          <w:szCs w:val="24"/>
        </w:rPr>
        <w:t>,</w:t>
      </w:r>
    </w:p>
    <w:p w14:paraId="085DB430" w14:textId="3A1E6FD0" w:rsidR="003C562E" w:rsidRPr="00C5214A" w:rsidRDefault="00C25285" w:rsidP="003C562E">
      <w:pPr>
        <w:pStyle w:val="Akapitzlist4"/>
        <w:numPr>
          <w:ilvl w:val="0"/>
          <w:numId w:val="3"/>
        </w:numPr>
        <w:suppressAutoHyphens/>
        <w:spacing w:after="0" w:line="408" w:lineRule="auto"/>
        <w:jc w:val="both"/>
        <w:rPr>
          <w:rFonts w:asciiTheme="minorHAnsi" w:hAnsiTheme="minorHAnsi" w:cstheme="minorHAnsi"/>
          <w:sz w:val="24"/>
          <w:szCs w:val="24"/>
          <w:lang w:eastAsia="pl-PL"/>
        </w:rPr>
      </w:pPr>
      <w:r w:rsidRPr="00C5214A">
        <w:rPr>
          <w:rFonts w:asciiTheme="minorHAnsi" w:hAnsiTheme="minorHAnsi" w:cstheme="minorHAnsi"/>
          <w:sz w:val="24"/>
          <w:szCs w:val="24"/>
          <w:lang w:eastAsia="pl-PL"/>
        </w:rPr>
        <w:t>p</w:t>
      </w:r>
      <w:r w:rsidR="003C562E" w:rsidRPr="00C5214A">
        <w:rPr>
          <w:rFonts w:asciiTheme="minorHAnsi" w:hAnsiTheme="minorHAnsi" w:cstheme="minorHAnsi"/>
          <w:sz w:val="24"/>
          <w:szCs w:val="24"/>
          <w:lang w:eastAsia="pl-PL"/>
        </w:rPr>
        <w:t>rzedsiębiorca nie przedstawił podczas kontroli</w:t>
      </w:r>
      <w:r w:rsidR="003C562E" w:rsidRPr="00C5214A">
        <w:rPr>
          <w:rFonts w:asciiTheme="minorHAnsi" w:hAnsiTheme="minorHAnsi" w:cstheme="minorHAnsi"/>
          <w:sz w:val="24"/>
          <w:szCs w:val="24"/>
        </w:rPr>
        <w:t xml:space="preserve"> dokumentów </w:t>
      </w:r>
      <w:r w:rsidR="003C562E" w:rsidRPr="00C5214A">
        <w:rPr>
          <w:rFonts w:asciiTheme="minorHAnsi" w:hAnsiTheme="minorHAnsi" w:cstheme="minorHAnsi"/>
          <w:sz w:val="24"/>
          <w:szCs w:val="24"/>
          <w:lang w:eastAsia="pl-PL"/>
        </w:rPr>
        <w:t>potwierdzających spełnianie przez Hotel wymogów budowlanych oraz przeciwpożarowych,</w:t>
      </w:r>
      <w:r w:rsidR="003C562E" w:rsidRPr="00C5214A">
        <w:rPr>
          <w:rFonts w:asciiTheme="minorHAnsi" w:hAnsiTheme="minorHAnsi" w:cstheme="minorHAnsi"/>
          <w:sz w:val="24"/>
          <w:szCs w:val="24"/>
        </w:rPr>
        <w:t xml:space="preserve"> określonych w § 4 ust. 1 pkt 1 lit. b) oraz pkt 3 Rozporządzenia np. </w:t>
      </w:r>
      <w:r w:rsidR="003C562E" w:rsidRPr="00C5214A">
        <w:rPr>
          <w:rFonts w:asciiTheme="minorHAnsi" w:hAnsiTheme="minorHAnsi" w:cstheme="minorHAnsi"/>
          <w:sz w:val="24"/>
          <w:szCs w:val="24"/>
          <w:lang w:eastAsia="pl-PL"/>
        </w:rPr>
        <w:t xml:space="preserve">książki obiektu budowlanego zawierającej wpisy dotyczące przeprowadzonych kontroli okresowych obiektu wraz </w:t>
      </w:r>
      <w:r w:rsidR="00520B3E">
        <w:rPr>
          <w:rFonts w:asciiTheme="minorHAnsi" w:hAnsiTheme="minorHAnsi" w:cstheme="minorHAnsi"/>
          <w:sz w:val="24"/>
          <w:szCs w:val="24"/>
          <w:lang w:eastAsia="pl-PL"/>
        </w:rPr>
        <w:br/>
      </w:r>
      <w:r w:rsidR="003C562E" w:rsidRPr="00C5214A">
        <w:rPr>
          <w:rFonts w:asciiTheme="minorHAnsi" w:hAnsiTheme="minorHAnsi" w:cstheme="minorHAnsi"/>
          <w:sz w:val="24"/>
          <w:szCs w:val="24"/>
          <w:lang w:eastAsia="pl-PL"/>
        </w:rPr>
        <w:t xml:space="preserve">z protokołami lub opinii Komendanta Państwowej Straży Pożarnej. W związku z tym </w:t>
      </w:r>
      <w:r w:rsidR="003C562E" w:rsidRPr="00C5214A">
        <w:rPr>
          <w:rFonts w:asciiTheme="minorHAnsi" w:hAnsiTheme="minorHAnsi" w:cstheme="minorHAnsi"/>
          <w:sz w:val="24"/>
          <w:szCs w:val="24"/>
        </w:rPr>
        <w:t xml:space="preserve">brak było możliwości potwierdzenia spełniania przez obiekt hotelarski wymogów budowlanych, sanitarnych oraz </w:t>
      </w:r>
      <w:r w:rsidR="003C562E" w:rsidRPr="00C5214A">
        <w:rPr>
          <w:rFonts w:asciiTheme="minorHAnsi" w:hAnsiTheme="minorHAnsi" w:cstheme="minorHAnsi"/>
          <w:sz w:val="24"/>
          <w:szCs w:val="24"/>
          <w:lang w:eastAsia="pl-PL"/>
        </w:rPr>
        <w:t>w zakresie ochrony przeciwpożarowej,</w:t>
      </w:r>
    </w:p>
    <w:p w14:paraId="1173A657" w14:textId="41E9F380" w:rsidR="003C562E" w:rsidRPr="00C5214A" w:rsidRDefault="003C562E" w:rsidP="003C562E">
      <w:pPr>
        <w:pStyle w:val="Akapitzlist4"/>
        <w:numPr>
          <w:ilvl w:val="0"/>
          <w:numId w:val="3"/>
        </w:numPr>
        <w:suppressAutoHyphens/>
        <w:spacing w:after="0" w:line="408" w:lineRule="auto"/>
        <w:jc w:val="both"/>
        <w:rPr>
          <w:rFonts w:asciiTheme="minorHAnsi" w:hAnsiTheme="minorHAnsi" w:cstheme="minorHAnsi"/>
          <w:sz w:val="24"/>
          <w:szCs w:val="24"/>
        </w:rPr>
      </w:pPr>
      <w:r w:rsidRPr="00C5214A">
        <w:rPr>
          <w:rFonts w:asciiTheme="minorHAnsi" w:hAnsiTheme="minorHAnsi" w:cstheme="minorHAnsi"/>
          <w:sz w:val="24"/>
          <w:szCs w:val="24"/>
        </w:rPr>
        <w:t>w trakcie kontroli ustalono, że podczas odrębnych kontroli</w:t>
      </w:r>
      <w:r w:rsidR="00A8696B" w:rsidRPr="00C5214A">
        <w:rPr>
          <w:rFonts w:asciiTheme="minorHAnsi" w:hAnsiTheme="minorHAnsi" w:cstheme="minorHAnsi"/>
          <w:sz w:val="24"/>
          <w:szCs w:val="24"/>
        </w:rPr>
        <w:t xml:space="preserve"> dotyczących spełniania</w:t>
      </w:r>
      <w:r w:rsidRPr="00C5214A">
        <w:rPr>
          <w:rFonts w:asciiTheme="minorHAnsi" w:hAnsiTheme="minorHAnsi" w:cstheme="minorHAnsi"/>
          <w:sz w:val="24"/>
          <w:szCs w:val="24"/>
        </w:rPr>
        <w:t xml:space="preserve"> </w:t>
      </w:r>
      <w:r w:rsidRPr="009F382E">
        <w:rPr>
          <w:rFonts w:asciiTheme="minorHAnsi" w:hAnsiTheme="minorHAnsi" w:cstheme="minorHAnsi"/>
          <w:spacing w:val="-6"/>
          <w:sz w:val="24"/>
          <w:szCs w:val="24"/>
        </w:rPr>
        <w:t xml:space="preserve">wymagań przeciwpożarowych stwierdzono nieprawidłowości, </w:t>
      </w:r>
      <w:r w:rsidR="00A8696B" w:rsidRPr="009F382E">
        <w:rPr>
          <w:rFonts w:asciiTheme="minorHAnsi" w:hAnsiTheme="minorHAnsi" w:cstheme="minorHAnsi"/>
          <w:spacing w:val="-6"/>
          <w:sz w:val="24"/>
          <w:szCs w:val="24"/>
        </w:rPr>
        <w:t>co</w:t>
      </w:r>
      <w:r w:rsidRPr="009F382E">
        <w:rPr>
          <w:rFonts w:asciiTheme="minorHAnsi" w:hAnsiTheme="minorHAnsi" w:cstheme="minorHAnsi"/>
          <w:spacing w:val="-6"/>
          <w:sz w:val="24"/>
          <w:szCs w:val="24"/>
        </w:rPr>
        <w:t xml:space="preserve"> do których są prowadzone odrębne postępowania administracyjne lub sprawy </w:t>
      </w:r>
      <w:r w:rsidR="00F40415" w:rsidRPr="009F382E">
        <w:rPr>
          <w:rFonts w:asciiTheme="minorHAnsi" w:hAnsiTheme="minorHAnsi" w:cstheme="minorHAnsi"/>
          <w:spacing w:val="-6"/>
          <w:sz w:val="24"/>
          <w:szCs w:val="24"/>
        </w:rPr>
        <w:t>prowadzone przez odrębne organy</w:t>
      </w:r>
      <w:r w:rsidR="00F40415" w:rsidRPr="00C5214A">
        <w:rPr>
          <w:rFonts w:asciiTheme="minorHAnsi" w:hAnsiTheme="minorHAnsi" w:cstheme="minorHAnsi"/>
          <w:sz w:val="24"/>
          <w:szCs w:val="24"/>
        </w:rPr>
        <w:t>;</w:t>
      </w:r>
    </w:p>
    <w:p w14:paraId="0DFBB029" w14:textId="3BFC0B99" w:rsidR="00C5496E" w:rsidRPr="001737EC" w:rsidRDefault="00C5496E" w:rsidP="00C5496E">
      <w:pPr>
        <w:pStyle w:val="Akapitzlist4"/>
        <w:numPr>
          <w:ilvl w:val="0"/>
          <w:numId w:val="3"/>
        </w:numPr>
        <w:suppressAutoHyphens/>
        <w:spacing w:after="0" w:line="408" w:lineRule="auto"/>
        <w:jc w:val="both"/>
        <w:rPr>
          <w:rFonts w:asciiTheme="minorHAnsi" w:hAnsiTheme="minorHAnsi" w:cstheme="minorHAnsi"/>
          <w:spacing w:val="-6"/>
          <w:sz w:val="24"/>
          <w:szCs w:val="24"/>
        </w:rPr>
      </w:pPr>
      <w:r w:rsidRPr="001737EC">
        <w:rPr>
          <w:rFonts w:asciiTheme="minorHAnsi" w:hAnsiTheme="minorHAnsi" w:cstheme="minorHAnsi"/>
          <w:spacing w:val="-6"/>
          <w:sz w:val="24"/>
          <w:szCs w:val="24"/>
        </w:rPr>
        <w:t xml:space="preserve">okazana w trakcie kontroli książka obiektu budowlanego nie zawierała wpisów dotyczących m.in. okresowych kontroli stanu technicznego Obiektu oraz okresowych kontroli stanu sprawności i wartości użytkowej Obiektu, co stanowi naruszenie przepisów art. 62 ust. 1) </w:t>
      </w:r>
      <w:r w:rsidR="001737EC">
        <w:rPr>
          <w:rFonts w:asciiTheme="minorHAnsi" w:hAnsiTheme="minorHAnsi" w:cstheme="minorHAnsi"/>
          <w:spacing w:val="-6"/>
          <w:sz w:val="24"/>
          <w:szCs w:val="24"/>
        </w:rPr>
        <w:br/>
      </w:r>
      <w:r w:rsidRPr="001737EC">
        <w:rPr>
          <w:rFonts w:asciiTheme="minorHAnsi" w:hAnsiTheme="minorHAnsi" w:cstheme="minorHAnsi"/>
          <w:spacing w:val="-6"/>
          <w:sz w:val="24"/>
          <w:szCs w:val="24"/>
        </w:rPr>
        <w:t xml:space="preserve">i 2) </w:t>
      </w:r>
      <w:r w:rsidR="00F93D20" w:rsidRPr="001737EC">
        <w:rPr>
          <w:rFonts w:asciiTheme="minorHAnsi" w:hAnsiTheme="minorHAnsi" w:cstheme="minorHAnsi"/>
          <w:spacing w:val="-6"/>
          <w:sz w:val="24"/>
          <w:szCs w:val="24"/>
        </w:rPr>
        <w:t xml:space="preserve">ustawy z dnia 7 lipca 1994 r. </w:t>
      </w:r>
      <w:r w:rsidRPr="001737EC">
        <w:rPr>
          <w:rFonts w:asciiTheme="minorHAnsi" w:hAnsiTheme="minorHAnsi" w:cstheme="minorHAnsi"/>
          <w:spacing w:val="-6"/>
          <w:sz w:val="24"/>
          <w:szCs w:val="24"/>
        </w:rPr>
        <w:t>Praw</w:t>
      </w:r>
      <w:r w:rsidR="00F93D20" w:rsidRPr="001737EC">
        <w:rPr>
          <w:rFonts w:asciiTheme="minorHAnsi" w:hAnsiTheme="minorHAnsi" w:cstheme="minorHAnsi"/>
          <w:spacing w:val="-6"/>
          <w:sz w:val="24"/>
          <w:szCs w:val="24"/>
        </w:rPr>
        <w:t>o</w:t>
      </w:r>
      <w:r w:rsidRPr="001737EC">
        <w:rPr>
          <w:rFonts w:asciiTheme="minorHAnsi" w:hAnsiTheme="minorHAnsi" w:cstheme="minorHAnsi"/>
          <w:spacing w:val="-6"/>
          <w:sz w:val="24"/>
          <w:szCs w:val="24"/>
        </w:rPr>
        <w:t xml:space="preserve"> budowlane</w:t>
      </w:r>
      <w:r w:rsidR="00F93D20" w:rsidRPr="001737EC">
        <w:rPr>
          <w:rFonts w:asciiTheme="minorHAnsi" w:hAnsiTheme="minorHAnsi" w:cstheme="minorHAnsi"/>
          <w:spacing w:val="-6"/>
          <w:sz w:val="24"/>
          <w:szCs w:val="24"/>
        </w:rPr>
        <w:t xml:space="preserve"> (t.j. Dz U. z 2021 r. poz. 2351 ze zm.)</w:t>
      </w:r>
      <w:r w:rsidR="00C25285" w:rsidRPr="001737EC">
        <w:rPr>
          <w:rFonts w:asciiTheme="minorHAnsi" w:hAnsiTheme="minorHAnsi" w:cstheme="minorHAnsi"/>
          <w:spacing w:val="-6"/>
          <w:sz w:val="24"/>
          <w:szCs w:val="24"/>
        </w:rPr>
        <w:t>.</w:t>
      </w:r>
    </w:p>
    <w:p w14:paraId="0564A7AA" w14:textId="77777777" w:rsidR="00122F88" w:rsidRPr="00C5214A" w:rsidRDefault="00122F88" w:rsidP="006F651F">
      <w:pPr>
        <w:tabs>
          <w:tab w:val="left" w:pos="426"/>
        </w:tabs>
        <w:spacing w:after="0" w:line="408" w:lineRule="auto"/>
        <w:ind w:left="720"/>
        <w:jc w:val="both"/>
        <w:rPr>
          <w:rFonts w:asciiTheme="minorHAnsi" w:hAnsiTheme="minorHAnsi" w:cstheme="minorHAnsi"/>
          <w:kern w:val="0"/>
          <w:lang w:eastAsia="pl-PL"/>
        </w:rPr>
      </w:pPr>
    </w:p>
    <w:p w14:paraId="0180EB45" w14:textId="42C84499" w:rsidR="00122F88" w:rsidRPr="00C5214A" w:rsidRDefault="00122F88" w:rsidP="006F651F">
      <w:pPr>
        <w:pStyle w:val="Tekstpodstawowy"/>
        <w:spacing w:after="0" w:line="408" w:lineRule="auto"/>
        <w:jc w:val="both"/>
        <w:rPr>
          <w:rFonts w:asciiTheme="minorHAnsi" w:hAnsiTheme="minorHAnsi" w:cstheme="minorHAnsi"/>
        </w:rPr>
      </w:pPr>
      <w:r w:rsidRPr="00C5214A">
        <w:rPr>
          <w:rFonts w:asciiTheme="minorHAnsi" w:hAnsiTheme="minorHAnsi" w:cstheme="minorHAnsi"/>
        </w:rPr>
        <w:t>W wyniku stwierdzonych nieprawidłowości Marszałek</w:t>
      </w:r>
      <w:r w:rsidR="00256867">
        <w:rPr>
          <w:rFonts w:asciiTheme="minorHAnsi" w:hAnsiTheme="minorHAnsi" w:cstheme="minorHAnsi"/>
        </w:rPr>
        <w:t xml:space="preserve"> </w:t>
      </w:r>
      <w:r w:rsidRPr="00C5214A">
        <w:rPr>
          <w:rFonts w:asciiTheme="minorHAnsi" w:hAnsiTheme="minorHAnsi" w:cstheme="minorHAnsi"/>
        </w:rPr>
        <w:t>Województwa Wielkopolskiego skierował wystąpienia pokontrolne z zaleceniami do następujących podmiotów:</w:t>
      </w:r>
    </w:p>
    <w:p w14:paraId="0FD44E97" w14:textId="100066DF" w:rsidR="00651982" w:rsidRPr="00C5214A" w:rsidRDefault="00651982" w:rsidP="006F651F">
      <w:pPr>
        <w:pStyle w:val="Tekstpodstawowy21"/>
        <w:numPr>
          <w:ilvl w:val="0"/>
          <w:numId w:val="18"/>
        </w:numPr>
        <w:spacing w:after="0" w:line="408"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LEOBUS Leon Kaczmarek w Grodzisku Wielkopolskim (kontrola Motelu XXI Wieku </w:t>
      </w:r>
      <w:r w:rsidR="00263E05" w:rsidRPr="00C5214A">
        <w:rPr>
          <w:rFonts w:asciiTheme="minorHAnsi" w:hAnsiTheme="minorHAnsi" w:cstheme="minorHAnsi"/>
          <w:sz w:val="24"/>
          <w:szCs w:val="24"/>
        </w:rPr>
        <w:br/>
      </w:r>
      <w:r w:rsidRPr="00C5214A">
        <w:rPr>
          <w:rFonts w:asciiTheme="minorHAnsi" w:hAnsiTheme="minorHAnsi" w:cstheme="minorHAnsi"/>
          <w:sz w:val="24"/>
          <w:szCs w:val="24"/>
        </w:rPr>
        <w:t>w Grodzisku Wlkp.),</w:t>
      </w:r>
    </w:p>
    <w:p w14:paraId="41D9B8A7" w14:textId="333C1630" w:rsidR="0052153E" w:rsidRPr="00C5214A" w:rsidRDefault="0052153E" w:rsidP="006F651F">
      <w:pPr>
        <w:pStyle w:val="Tekstpodstawowy21"/>
        <w:numPr>
          <w:ilvl w:val="0"/>
          <w:numId w:val="18"/>
        </w:numPr>
        <w:tabs>
          <w:tab w:val="num" w:pos="1080"/>
        </w:tabs>
        <w:spacing w:after="0" w:line="408"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Hotel Remes sp. z o. o. w Opalenicy (kontrola Hotelu Remes w Opalenicy), </w:t>
      </w:r>
    </w:p>
    <w:p w14:paraId="3FA9DE49" w14:textId="77777777" w:rsidR="00F26BA3" w:rsidRPr="00C5214A" w:rsidRDefault="00F26BA3" w:rsidP="00233954">
      <w:pPr>
        <w:pStyle w:val="Tekstpodstawowy21"/>
        <w:numPr>
          <w:ilvl w:val="0"/>
          <w:numId w:val="39"/>
        </w:numPr>
        <w:tabs>
          <w:tab w:val="num" w:pos="1080"/>
        </w:tabs>
        <w:spacing w:after="0" w:line="408" w:lineRule="auto"/>
        <w:ind w:left="360"/>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WER-MAR” s.c., Robert Bartkowiak, Jarosław Grobelny w Komorniki (kontrola Pensjonatu KOMORNIKI w Komornikach),</w:t>
      </w:r>
    </w:p>
    <w:p w14:paraId="30D89598" w14:textId="77777777" w:rsidR="00C25285" w:rsidRPr="00C5214A" w:rsidRDefault="00F26BA3" w:rsidP="00C25285">
      <w:pPr>
        <w:pStyle w:val="Tekstpodstawowy21"/>
        <w:numPr>
          <w:ilvl w:val="0"/>
          <w:numId w:val="39"/>
        </w:numPr>
        <w:tabs>
          <w:tab w:val="num" w:pos="1080"/>
        </w:tabs>
        <w:spacing w:after="0" w:line="408" w:lineRule="auto"/>
        <w:ind w:left="360"/>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Pałac w Wąsowie sp. z o.o. w m. Wąsowo (kontrola hotelu PAŁAC W WĄSOWIE)</w:t>
      </w:r>
      <w:r w:rsidR="00242E46" w:rsidRPr="00C5214A">
        <w:rPr>
          <w:rFonts w:asciiTheme="minorHAnsi" w:hAnsiTheme="minorHAnsi" w:cstheme="minorHAnsi"/>
          <w:spacing w:val="-6"/>
          <w:sz w:val="24"/>
          <w:szCs w:val="24"/>
        </w:rPr>
        <w:t>,</w:t>
      </w:r>
    </w:p>
    <w:p w14:paraId="63F23B92" w14:textId="5FE6B5C8" w:rsidR="00242E46" w:rsidRPr="00C5214A" w:rsidRDefault="00242E46" w:rsidP="00C25285">
      <w:pPr>
        <w:pStyle w:val="Tekstpodstawowy21"/>
        <w:numPr>
          <w:ilvl w:val="0"/>
          <w:numId w:val="39"/>
        </w:numPr>
        <w:tabs>
          <w:tab w:val="num" w:pos="1080"/>
        </w:tabs>
        <w:spacing w:after="0" w:line="408" w:lineRule="auto"/>
        <w:ind w:left="360"/>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TRANSPETROL-BIS sp. z o.o. w m. Salnia (kontrola MOTEL-u IMPRESJA w m. Borek Wlkp.),</w:t>
      </w:r>
    </w:p>
    <w:p w14:paraId="72C15FA6" w14:textId="5CBC4856" w:rsidR="00F26BA3" w:rsidRPr="00C5214A" w:rsidRDefault="00706F2F" w:rsidP="00385C46">
      <w:pPr>
        <w:pStyle w:val="Tekstpodstawowy21"/>
        <w:numPr>
          <w:ilvl w:val="0"/>
          <w:numId w:val="39"/>
        </w:numPr>
        <w:spacing w:after="0" w:line="360" w:lineRule="auto"/>
        <w:ind w:left="426" w:hanging="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ANNA Spółka Jawna M. i Z. KUPIJAJ w Grabowie nad Prosną (kontrola HOTEL-u STYLOWY </w:t>
      </w:r>
      <w:r w:rsidRPr="00C5214A">
        <w:rPr>
          <w:rFonts w:asciiTheme="minorHAnsi" w:hAnsiTheme="minorHAnsi" w:cstheme="minorHAnsi"/>
          <w:spacing w:val="-6"/>
          <w:sz w:val="24"/>
          <w:szCs w:val="24"/>
        </w:rPr>
        <w:br/>
        <w:t>w m. Grabów nad Prosną),</w:t>
      </w:r>
    </w:p>
    <w:p w14:paraId="0BBB950B" w14:textId="2526FAAD" w:rsidR="006A3DE6" w:rsidRPr="00C5214A" w:rsidRDefault="006A3DE6" w:rsidP="00385C46">
      <w:pPr>
        <w:pStyle w:val="Tekstpodstawowy21"/>
        <w:numPr>
          <w:ilvl w:val="0"/>
          <w:numId w:val="39"/>
        </w:numPr>
        <w:spacing w:after="0" w:line="360" w:lineRule="auto"/>
        <w:ind w:left="426" w:hanging="426"/>
        <w:jc w:val="both"/>
        <w:rPr>
          <w:rFonts w:asciiTheme="minorHAnsi" w:hAnsiTheme="minorHAnsi" w:cstheme="minorHAnsi"/>
          <w:spacing w:val="-6"/>
          <w:sz w:val="24"/>
          <w:szCs w:val="24"/>
        </w:rPr>
      </w:pPr>
      <w:r w:rsidRPr="00C5214A">
        <w:rPr>
          <w:rFonts w:asciiTheme="minorHAnsi" w:hAnsiTheme="minorHAnsi" w:cstheme="minorHAnsi"/>
          <w:sz w:val="24"/>
          <w:szCs w:val="24"/>
        </w:rPr>
        <w:t>DWOREK Sp. z o.o. w Ostrzeszowie (kontrola Hotel-u DWOREK w Ostrzeszowie</w:t>
      </w:r>
      <w:r w:rsidRPr="00C5214A">
        <w:rPr>
          <w:rFonts w:asciiTheme="minorHAnsi" w:hAnsiTheme="minorHAnsi" w:cstheme="minorHAnsi"/>
          <w:spacing w:val="-6"/>
          <w:sz w:val="24"/>
          <w:szCs w:val="24"/>
        </w:rPr>
        <w:t>),</w:t>
      </w:r>
    </w:p>
    <w:p w14:paraId="6CCEDCE8" w14:textId="2FD3DD32" w:rsidR="006A3DE6" w:rsidRPr="00C5214A" w:rsidRDefault="006A3DE6" w:rsidP="00385C46">
      <w:pPr>
        <w:pStyle w:val="Tekstpodstawowy21"/>
        <w:numPr>
          <w:ilvl w:val="0"/>
          <w:numId w:val="39"/>
        </w:numPr>
        <w:spacing w:after="0" w:line="360" w:lineRule="auto"/>
        <w:ind w:left="426" w:hanging="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Motel CZARNUSZKA Mirosław Rajkowski w m. Opatówek, (kontrola MOTEL-u CZARNUSZKA  </w:t>
      </w:r>
      <w:r w:rsidR="00CD128A">
        <w:rPr>
          <w:rFonts w:asciiTheme="minorHAnsi" w:hAnsiTheme="minorHAnsi" w:cstheme="minorHAnsi"/>
          <w:spacing w:val="-6"/>
          <w:sz w:val="24"/>
          <w:szCs w:val="24"/>
        </w:rPr>
        <w:br/>
      </w:r>
      <w:r w:rsidRPr="00C5214A">
        <w:rPr>
          <w:rFonts w:asciiTheme="minorHAnsi" w:hAnsiTheme="minorHAnsi" w:cstheme="minorHAnsi"/>
          <w:spacing w:val="-6"/>
          <w:sz w:val="24"/>
          <w:szCs w:val="24"/>
        </w:rPr>
        <w:t>w m. Opatówek),</w:t>
      </w:r>
    </w:p>
    <w:p w14:paraId="56FD968F" w14:textId="77777777" w:rsidR="006A3DE6" w:rsidRPr="00C5214A" w:rsidRDefault="006A3DE6" w:rsidP="00385C46">
      <w:pPr>
        <w:pStyle w:val="Tekstpodstawowy21"/>
        <w:numPr>
          <w:ilvl w:val="0"/>
          <w:numId w:val="39"/>
        </w:numPr>
        <w:spacing w:after="0" w:line="360" w:lineRule="auto"/>
        <w:ind w:left="426" w:hanging="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Restauracja i Hotel „MAXIM” Tomasz Pawlak w m. Długa Wieś Druga (kontrola Hotelu „MAXIM” w m. Długa Wieś Druga),</w:t>
      </w:r>
    </w:p>
    <w:p w14:paraId="5985C38A" w14:textId="2FA4CEAB" w:rsidR="006A3DE6" w:rsidRPr="00C5214A" w:rsidRDefault="006A3DE6" w:rsidP="00385C46">
      <w:pPr>
        <w:pStyle w:val="Tekstpodstawowy21"/>
        <w:numPr>
          <w:ilvl w:val="0"/>
          <w:numId w:val="39"/>
        </w:numPr>
        <w:spacing w:after="0" w:line="360" w:lineRule="auto"/>
        <w:ind w:left="426" w:hanging="426"/>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Firma Budowlana i Usługowa Zajazd „DOBRODZIEJ” Maria Drapiewska w Lesznie (kontrola HOTEL-u DOBRODZIEJ w m. Krzemieniewo)</w:t>
      </w:r>
      <w:r w:rsidR="00FC40C1" w:rsidRPr="00C5214A">
        <w:rPr>
          <w:rFonts w:asciiTheme="minorHAnsi" w:hAnsiTheme="minorHAnsi" w:cstheme="minorHAnsi"/>
          <w:spacing w:val="-6"/>
          <w:sz w:val="24"/>
          <w:szCs w:val="24"/>
        </w:rPr>
        <w:t>.</w:t>
      </w:r>
    </w:p>
    <w:p w14:paraId="52C3E00F" w14:textId="77777777" w:rsidR="00FF4D3B" w:rsidRPr="00C5214A" w:rsidRDefault="00FF4D3B" w:rsidP="00FF4D3B">
      <w:pPr>
        <w:pStyle w:val="Akapitzlist0"/>
        <w:spacing w:after="0" w:line="360" w:lineRule="auto"/>
        <w:ind w:left="360"/>
        <w:jc w:val="both"/>
        <w:rPr>
          <w:rFonts w:asciiTheme="minorHAnsi" w:hAnsiTheme="minorHAnsi" w:cstheme="minorHAnsi"/>
          <w:sz w:val="24"/>
          <w:szCs w:val="24"/>
          <w:lang w:eastAsia="ar-SA"/>
        </w:rPr>
      </w:pPr>
    </w:p>
    <w:p w14:paraId="3F777C5C" w14:textId="6BA3C126" w:rsidR="00122F88" w:rsidRPr="00C5214A" w:rsidRDefault="00DF24B3" w:rsidP="004C1525">
      <w:pPr>
        <w:pStyle w:val="Stopka"/>
        <w:numPr>
          <w:ilvl w:val="0"/>
          <w:numId w:val="19"/>
        </w:numPr>
        <w:tabs>
          <w:tab w:val="clear" w:pos="4536"/>
          <w:tab w:val="clear" w:pos="9072"/>
          <w:tab w:val="left" w:pos="284"/>
        </w:tabs>
        <w:suppressAutoHyphens/>
        <w:spacing w:line="360" w:lineRule="auto"/>
        <w:ind w:left="284" w:hanging="284"/>
        <w:jc w:val="both"/>
        <w:rPr>
          <w:rFonts w:asciiTheme="minorHAnsi" w:hAnsiTheme="minorHAnsi" w:cstheme="minorHAnsi"/>
          <w:b/>
          <w:i/>
        </w:rPr>
      </w:pPr>
      <w:r w:rsidRPr="00C5214A">
        <w:rPr>
          <w:rFonts w:asciiTheme="minorHAnsi" w:hAnsiTheme="minorHAnsi" w:cstheme="minorHAnsi"/>
          <w:b/>
        </w:rPr>
        <w:t xml:space="preserve">Kontrole </w:t>
      </w:r>
      <w:r w:rsidRPr="00C5214A">
        <w:rPr>
          <w:rFonts w:asciiTheme="minorHAnsi" w:hAnsiTheme="minorHAnsi" w:cstheme="minorHAnsi"/>
          <w:b/>
          <w:i/>
        </w:rPr>
        <w:t>w zakresie zgodności działania organiz</w:t>
      </w:r>
      <w:r w:rsidR="00B16DB7" w:rsidRPr="00C5214A">
        <w:rPr>
          <w:rFonts w:asciiTheme="minorHAnsi" w:hAnsiTheme="minorHAnsi" w:cstheme="minorHAnsi"/>
          <w:b/>
          <w:i/>
        </w:rPr>
        <w:t xml:space="preserve">atora turystyki z </w:t>
      </w:r>
      <w:r w:rsidRPr="00C5214A">
        <w:rPr>
          <w:rFonts w:asciiTheme="minorHAnsi" w:hAnsiTheme="minorHAnsi" w:cstheme="minorHAnsi"/>
          <w:b/>
          <w:i/>
        </w:rPr>
        <w:t xml:space="preserve">ustawą z dnia </w:t>
      </w:r>
      <w:r w:rsidR="005847D0" w:rsidRPr="00C5214A">
        <w:rPr>
          <w:rFonts w:asciiTheme="minorHAnsi" w:hAnsiTheme="minorHAnsi" w:cstheme="minorHAnsi"/>
          <w:b/>
          <w:i/>
        </w:rPr>
        <w:br/>
      </w:r>
      <w:r w:rsidRPr="00C5214A">
        <w:rPr>
          <w:rFonts w:asciiTheme="minorHAnsi" w:hAnsiTheme="minorHAnsi" w:cstheme="minorHAnsi"/>
          <w:b/>
          <w:i/>
        </w:rPr>
        <w:t>24 listopada 201</w:t>
      </w:r>
      <w:r w:rsidR="001D07F4" w:rsidRPr="00C5214A">
        <w:rPr>
          <w:rFonts w:asciiTheme="minorHAnsi" w:hAnsiTheme="minorHAnsi" w:cstheme="minorHAnsi"/>
          <w:b/>
          <w:i/>
        </w:rPr>
        <w:t xml:space="preserve">7 r. o imprezach turystycznych </w:t>
      </w:r>
      <w:r w:rsidRPr="00C5214A">
        <w:rPr>
          <w:rFonts w:asciiTheme="minorHAnsi" w:hAnsiTheme="minorHAnsi" w:cstheme="minorHAnsi"/>
          <w:b/>
          <w:i/>
        </w:rPr>
        <w:t>i powiązanych usługach turystycznych</w:t>
      </w:r>
      <w:r w:rsidR="00DD0E33" w:rsidRPr="00C5214A">
        <w:rPr>
          <w:rFonts w:asciiTheme="minorHAnsi" w:hAnsiTheme="minorHAnsi" w:cstheme="minorHAnsi"/>
          <w:b/>
          <w:i/>
        </w:rPr>
        <w:t xml:space="preserve"> </w:t>
      </w:r>
      <w:r w:rsidR="00A53D8D">
        <w:rPr>
          <w:rFonts w:asciiTheme="minorHAnsi" w:hAnsiTheme="minorHAnsi" w:cstheme="minorHAnsi"/>
          <w:b/>
          <w:i/>
        </w:rPr>
        <w:br/>
      </w:r>
      <w:r w:rsidR="00A3530F" w:rsidRPr="00C5214A">
        <w:rPr>
          <w:rFonts w:asciiTheme="minorHAnsi" w:hAnsiTheme="minorHAnsi" w:cstheme="minorHAnsi"/>
          <w:b/>
          <w:i/>
        </w:rPr>
        <w:t>(</w:t>
      </w:r>
      <w:r w:rsidR="009461D6" w:rsidRPr="00C5214A">
        <w:rPr>
          <w:rFonts w:asciiTheme="minorHAnsi" w:hAnsiTheme="minorHAnsi" w:cstheme="minorHAnsi"/>
          <w:b/>
          <w:i/>
        </w:rPr>
        <w:t xml:space="preserve">t. j. </w:t>
      </w:r>
      <w:r w:rsidR="00A3530F" w:rsidRPr="00C5214A">
        <w:rPr>
          <w:rFonts w:asciiTheme="minorHAnsi" w:hAnsiTheme="minorHAnsi" w:cstheme="minorHAnsi"/>
          <w:b/>
          <w:i/>
        </w:rPr>
        <w:t>Dz. U. z 20</w:t>
      </w:r>
      <w:r w:rsidR="006C36DF" w:rsidRPr="00C5214A">
        <w:rPr>
          <w:rFonts w:asciiTheme="minorHAnsi" w:hAnsiTheme="minorHAnsi" w:cstheme="minorHAnsi"/>
          <w:b/>
          <w:i/>
        </w:rPr>
        <w:t>2</w:t>
      </w:r>
      <w:r w:rsidR="00E54EB4" w:rsidRPr="00C5214A">
        <w:rPr>
          <w:rFonts w:asciiTheme="minorHAnsi" w:hAnsiTheme="minorHAnsi" w:cstheme="minorHAnsi"/>
          <w:b/>
          <w:i/>
        </w:rPr>
        <w:t>2</w:t>
      </w:r>
      <w:r w:rsidR="00A3530F" w:rsidRPr="00C5214A">
        <w:rPr>
          <w:rFonts w:asciiTheme="minorHAnsi" w:hAnsiTheme="minorHAnsi" w:cstheme="minorHAnsi"/>
          <w:b/>
          <w:i/>
        </w:rPr>
        <w:t xml:space="preserve"> r., poz. </w:t>
      </w:r>
      <w:r w:rsidR="00E54EB4" w:rsidRPr="00C5214A">
        <w:rPr>
          <w:rFonts w:asciiTheme="minorHAnsi" w:hAnsiTheme="minorHAnsi" w:cstheme="minorHAnsi"/>
          <w:b/>
          <w:i/>
        </w:rPr>
        <w:t>511</w:t>
      </w:r>
      <w:r w:rsidRPr="00C5214A">
        <w:rPr>
          <w:rFonts w:asciiTheme="minorHAnsi" w:hAnsiTheme="minorHAnsi" w:cstheme="minorHAnsi"/>
          <w:b/>
          <w:i/>
        </w:rPr>
        <w:t xml:space="preserve">), </w:t>
      </w:r>
      <w:r w:rsidRPr="00C5214A">
        <w:rPr>
          <w:rFonts w:asciiTheme="minorHAnsi" w:hAnsiTheme="minorHAnsi" w:cstheme="minorHAnsi"/>
          <w:b/>
        </w:rPr>
        <w:t xml:space="preserve">przeprowadzane przez Departament Sportu i Turystyki, wykazały, że najczęściej występowały niżej </w:t>
      </w:r>
      <w:r w:rsidR="000C3B25" w:rsidRPr="00C5214A">
        <w:rPr>
          <w:rFonts w:asciiTheme="minorHAnsi" w:hAnsiTheme="minorHAnsi" w:cstheme="minorHAnsi"/>
          <w:b/>
        </w:rPr>
        <w:t>w</w:t>
      </w:r>
      <w:r w:rsidRPr="00C5214A">
        <w:rPr>
          <w:rFonts w:asciiTheme="minorHAnsi" w:hAnsiTheme="minorHAnsi" w:cstheme="minorHAnsi"/>
          <w:b/>
        </w:rPr>
        <w:t>ymienione</w:t>
      </w:r>
      <w:r w:rsidR="000F0F8B" w:rsidRPr="00C5214A">
        <w:rPr>
          <w:rFonts w:asciiTheme="minorHAnsi" w:hAnsiTheme="minorHAnsi" w:cstheme="minorHAnsi"/>
          <w:b/>
        </w:rPr>
        <w:t xml:space="preserve"> </w:t>
      </w:r>
      <w:r w:rsidRPr="00C5214A">
        <w:rPr>
          <w:rFonts w:asciiTheme="minorHAnsi" w:hAnsiTheme="minorHAnsi" w:cstheme="minorHAnsi"/>
          <w:b/>
        </w:rPr>
        <w:t>nieprawidłowości:</w:t>
      </w:r>
    </w:p>
    <w:p w14:paraId="65EAB840" w14:textId="43DA6A04" w:rsidR="00122F88" w:rsidRPr="00C5214A" w:rsidRDefault="0082339E" w:rsidP="00B63A4C">
      <w:pPr>
        <w:pStyle w:val="Akapitzlist0"/>
        <w:numPr>
          <w:ilvl w:val="0"/>
          <w:numId w:val="3"/>
        </w:numPr>
        <w:suppressAutoHyphens/>
        <w:spacing w:after="0" w:line="360" w:lineRule="auto"/>
        <w:jc w:val="both"/>
        <w:rPr>
          <w:rFonts w:asciiTheme="minorHAnsi" w:hAnsiTheme="minorHAnsi" w:cstheme="minorHAnsi"/>
          <w:b/>
          <w:sz w:val="24"/>
          <w:szCs w:val="24"/>
        </w:rPr>
      </w:pPr>
      <w:r w:rsidRPr="00C5214A">
        <w:rPr>
          <w:rFonts w:asciiTheme="minorHAnsi" w:hAnsiTheme="minorHAnsi" w:cstheme="minorHAnsi"/>
          <w:sz w:val="24"/>
          <w:szCs w:val="24"/>
        </w:rPr>
        <w:t>przedsiębiorca</w:t>
      </w:r>
      <w:r w:rsidR="00320C8F" w:rsidRPr="00C5214A">
        <w:rPr>
          <w:rFonts w:asciiTheme="minorHAnsi" w:hAnsiTheme="minorHAnsi" w:cstheme="minorHAnsi"/>
          <w:sz w:val="24"/>
          <w:szCs w:val="24"/>
        </w:rPr>
        <w:t xml:space="preserve"> pobierał </w:t>
      </w:r>
      <w:r w:rsidR="00122F88" w:rsidRPr="00C5214A">
        <w:rPr>
          <w:rFonts w:asciiTheme="minorHAnsi" w:hAnsiTheme="minorHAnsi" w:cstheme="minorHAnsi"/>
          <w:sz w:val="24"/>
          <w:szCs w:val="24"/>
        </w:rPr>
        <w:t xml:space="preserve">od klientów </w:t>
      </w:r>
      <w:r w:rsidR="00320C8F" w:rsidRPr="00C5214A">
        <w:rPr>
          <w:rFonts w:asciiTheme="minorHAnsi" w:hAnsiTheme="minorHAnsi" w:cstheme="minorHAnsi"/>
          <w:sz w:val="24"/>
          <w:szCs w:val="24"/>
        </w:rPr>
        <w:t xml:space="preserve">przedpłaty na poczet przyszłej imprezy turystycznej </w:t>
      </w:r>
      <w:r w:rsidRPr="00C5214A">
        <w:rPr>
          <w:rFonts w:asciiTheme="minorHAnsi" w:hAnsiTheme="minorHAnsi" w:cstheme="minorHAnsi"/>
          <w:sz w:val="24"/>
          <w:szCs w:val="24"/>
        </w:rPr>
        <w:t xml:space="preserve">w terminie wcześniejszym </w:t>
      </w:r>
      <w:r w:rsidR="00122F88" w:rsidRPr="00C5214A">
        <w:rPr>
          <w:rFonts w:asciiTheme="minorHAnsi" w:hAnsiTheme="minorHAnsi" w:cstheme="minorHAnsi"/>
          <w:sz w:val="24"/>
          <w:szCs w:val="24"/>
        </w:rPr>
        <w:t>i innej wy</w:t>
      </w:r>
      <w:r w:rsidR="00CA6CE8" w:rsidRPr="00C5214A">
        <w:rPr>
          <w:rFonts w:asciiTheme="minorHAnsi" w:hAnsiTheme="minorHAnsi" w:cstheme="minorHAnsi"/>
          <w:sz w:val="24"/>
          <w:szCs w:val="24"/>
        </w:rPr>
        <w:t xml:space="preserve">sokości, aniżeli określone w </w:t>
      </w:r>
      <w:r w:rsidR="00320C8F" w:rsidRPr="00C5214A">
        <w:rPr>
          <w:rFonts w:asciiTheme="minorHAnsi" w:hAnsiTheme="minorHAnsi" w:cstheme="minorHAnsi"/>
          <w:sz w:val="24"/>
          <w:szCs w:val="24"/>
        </w:rPr>
        <w:t>gwarancji ubezpieczeniowej</w:t>
      </w:r>
      <w:r w:rsidR="00CA6CE8" w:rsidRPr="00C5214A">
        <w:rPr>
          <w:rFonts w:asciiTheme="minorHAnsi" w:hAnsiTheme="minorHAnsi" w:cstheme="minorHAnsi"/>
          <w:sz w:val="24"/>
          <w:szCs w:val="24"/>
        </w:rPr>
        <w:t xml:space="preserve">, </w:t>
      </w:r>
      <w:r w:rsidR="00CA6CE8" w:rsidRPr="00C5214A">
        <w:rPr>
          <w:rFonts w:asciiTheme="minorHAnsi" w:hAnsiTheme="minorHAnsi" w:cstheme="minorHAnsi"/>
          <w:spacing w:val="-2"/>
          <w:sz w:val="24"/>
          <w:szCs w:val="24"/>
        </w:rPr>
        <w:t xml:space="preserve">zawartej </w:t>
      </w:r>
      <w:r w:rsidR="00320C8F" w:rsidRPr="00C5214A">
        <w:rPr>
          <w:rFonts w:asciiTheme="minorHAnsi" w:hAnsiTheme="minorHAnsi" w:cstheme="minorHAnsi"/>
          <w:spacing w:val="-2"/>
          <w:sz w:val="24"/>
          <w:szCs w:val="24"/>
        </w:rPr>
        <w:t xml:space="preserve"> </w:t>
      </w:r>
      <w:r w:rsidR="00CA6CE8" w:rsidRPr="00C5214A">
        <w:rPr>
          <w:rFonts w:asciiTheme="minorHAnsi" w:hAnsiTheme="minorHAnsi" w:cstheme="minorHAnsi"/>
          <w:spacing w:val="-2"/>
          <w:sz w:val="24"/>
          <w:szCs w:val="24"/>
        </w:rPr>
        <w:t xml:space="preserve">w związku </w:t>
      </w:r>
      <w:r w:rsidR="007F039B" w:rsidRPr="00C5214A">
        <w:rPr>
          <w:rFonts w:asciiTheme="minorHAnsi" w:hAnsiTheme="minorHAnsi" w:cstheme="minorHAnsi"/>
          <w:spacing w:val="-2"/>
          <w:sz w:val="24"/>
          <w:szCs w:val="24"/>
        </w:rPr>
        <w:t xml:space="preserve">z </w:t>
      </w:r>
      <w:r w:rsidR="00122F88" w:rsidRPr="00C5214A">
        <w:rPr>
          <w:rFonts w:asciiTheme="minorHAnsi" w:hAnsiTheme="minorHAnsi" w:cstheme="minorHAnsi"/>
          <w:spacing w:val="-2"/>
          <w:sz w:val="24"/>
          <w:szCs w:val="24"/>
        </w:rPr>
        <w:t>działalnością wykonywaną przez organizatorów turystyki</w:t>
      </w:r>
      <w:r w:rsidR="00CA6CE8" w:rsidRPr="00C5214A">
        <w:rPr>
          <w:rFonts w:asciiTheme="minorHAnsi" w:hAnsiTheme="minorHAnsi" w:cstheme="minorHAnsi"/>
          <w:spacing w:val="-2"/>
          <w:sz w:val="24"/>
          <w:szCs w:val="24"/>
        </w:rPr>
        <w:t xml:space="preserve"> lub przedsiębiorców</w:t>
      </w:r>
      <w:r w:rsidR="00CA6CE8" w:rsidRPr="00C5214A">
        <w:rPr>
          <w:rFonts w:asciiTheme="minorHAnsi" w:hAnsiTheme="minorHAnsi" w:cstheme="minorHAnsi"/>
          <w:sz w:val="24"/>
          <w:szCs w:val="24"/>
        </w:rPr>
        <w:t xml:space="preserve"> ułatwiających nabywanie powiązanych usług turystycznych, </w:t>
      </w:r>
    </w:p>
    <w:p w14:paraId="78AB5F7D" w14:textId="77777777" w:rsidR="00582CC8" w:rsidRPr="00C5214A" w:rsidRDefault="00122F88" w:rsidP="00582CC8">
      <w:pPr>
        <w:pStyle w:val="Akapitzlist0"/>
        <w:numPr>
          <w:ilvl w:val="0"/>
          <w:numId w:val="3"/>
        </w:numPr>
        <w:spacing w:before="12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deklaracje, o których mowa </w:t>
      </w:r>
      <w:r w:rsidR="004F3216" w:rsidRPr="00C5214A">
        <w:rPr>
          <w:rFonts w:asciiTheme="minorHAnsi" w:hAnsiTheme="minorHAnsi" w:cstheme="minorHAnsi"/>
          <w:sz w:val="24"/>
          <w:szCs w:val="24"/>
        </w:rPr>
        <w:t xml:space="preserve">w </w:t>
      </w:r>
      <w:r w:rsidR="00D36660" w:rsidRPr="00C5214A">
        <w:rPr>
          <w:rFonts w:asciiTheme="minorHAnsi" w:hAnsiTheme="minorHAnsi" w:cstheme="minorHAnsi"/>
          <w:sz w:val="24"/>
          <w:szCs w:val="24"/>
        </w:rPr>
        <w:t>art. 7 ust. 1 pkt 4 ustawy o imprezach turystycznych</w:t>
      </w:r>
      <w:r w:rsidR="00582CC8"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p>
    <w:p w14:paraId="617B425B" w14:textId="77777777" w:rsidR="006250B7" w:rsidRPr="00C5214A" w:rsidRDefault="00122F88" w:rsidP="004C1525">
      <w:pPr>
        <w:pStyle w:val="Akapitzlist0"/>
        <w:numPr>
          <w:ilvl w:val="0"/>
          <w:numId w:val="22"/>
        </w:numPr>
        <w:spacing w:before="12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zawierały nierzetelne dane dotyczące</w:t>
      </w:r>
      <w:r w:rsidR="000C755B"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r w:rsidR="008E39EE" w:rsidRPr="00C5214A">
        <w:rPr>
          <w:rFonts w:asciiTheme="minorHAnsi" w:hAnsiTheme="minorHAnsi" w:cstheme="minorHAnsi"/>
          <w:sz w:val="24"/>
          <w:szCs w:val="24"/>
        </w:rPr>
        <w:t xml:space="preserve">liczby </w:t>
      </w:r>
      <w:r w:rsidRPr="00C5214A">
        <w:rPr>
          <w:rFonts w:asciiTheme="minorHAnsi" w:hAnsiTheme="minorHAnsi" w:cstheme="minorHAnsi"/>
          <w:sz w:val="24"/>
          <w:szCs w:val="24"/>
        </w:rPr>
        <w:t>umów zawartyc</w:t>
      </w:r>
      <w:r w:rsidR="000C755B" w:rsidRPr="00C5214A">
        <w:rPr>
          <w:rFonts w:asciiTheme="minorHAnsi" w:hAnsiTheme="minorHAnsi" w:cstheme="minorHAnsi"/>
          <w:sz w:val="24"/>
          <w:szCs w:val="24"/>
        </w:rPr>
        <w:t>h w danym okresie rozliczeniowy</w:t>
      </w:r>
      <w:r w:rsidR="00B229D8" w:rsidRPr="00C5214A">
        <w:rPr>
          <w:rFonts w:asciiTheme="minorHAnsi" w:hAnsiTheme="minorHAnsi" w:cstheme="minorHAnsi"/>
          <w:sz w:val="24"/>
          <w:szCs w:val="24"/>
        </w:rPr>
        <w:t>m</w:t>
      </w:r>
      <w:r w:rsidR="00A3530F" w:rsidRPr="00C5214A">
        <w:rPr>
          <w:rFonts w:asciiTheme="minorHAnsi" w:hAnsiTheme="minorHAnsi" w:cstheme="minorHAnsi"/>
          <w:sz w:val="24"/>
          <w:szCs w:val="24"/>
        </w:rPr>
        <w:t xml:space="preserve"> lub </w:t>
      </w:r>
      <w:r w:rsidR="008E39EE" w:rsidRPr="00C5214A">
        <w:rPr>
          <w:rFonts w:asciiTheme="minorHAnsi" w:hAnsiTheme="minorHAnsi" w:cstheme="minorHAnsi"/>
          <w:sz w:val="24"/>
          <w:szCs w:val="24"/>
        </w:rPr>
        <w:t>liczby klientów objętych umowami zawartymi w danym miesiącu</w:t>
      </w:r>
      <w:r w:rsidR="00F958E3" w:rsidRPr="00C5214A">
        <w:rPr>
          <w:rFonts w:asciiTheme="minorHAnsi" w:hAnsiTheme="minorHAnsi" w:cstheme="minorHAnsi"/>
          <w:sz w:val="24"/>
          <w:szCs w:val="24"/>
        </w:rPr>
        <w:t xml:space="preserve">, </w:t>
      </w:r>
    </w:p>
    <w:p w14:paraId="50AD9851" w14:textId="77777777" w:rsidR="003568B1" w:rsidRPr="00C5214A" w:rsidRDefault="00122F88" w:rsidP="004C1525">
      <w:pPr>
        <w:pStyle w:val="Akapitzlist0"/>
        <w:numPr>
          <w:ilvl w:val="0"/>
          <w:numId w:val="22"/>
        </w:numPr>
        <w:spacing w:before="12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 xml:space="preserve">złożone zostały do Ubezpieczeniowego Funduszu Gwarancyjnego po </w:t>
      </w:r>
      <w:r w:rsidR="00582CC8" w:rsidRPr="00C5214A">
        <w:rPr>
          <w:rFonts w:asciiTheme="minorHAnsi" w:hAnsiTheme="minorHAnsi" w:cstheme="minorHAnsi"/>
          <w:sz w:val="24"/>
          <w:szCs w:val="24"/>
        </w:rPr>
        <w:t xml:space="preserve">upływie </w:t>
      </w:r>
      <w:r w:rsidR="003A253D" w:rsidRPr="00C5214A">
        <w:rPr>
          <w:rFonts w:asciiTheme="minorHAnsi" w:hAnsiTheme="minorHAnsi" w:cstheme="minorHAnsi"/>
          <w:sz w:val="24"/>
          <w:szCs w:val="24"/>
        </w:rPr>
        <w:t>ustawowego terminu</w:t>
      </w:r>
      <w:r w:rsidR="00953C7F" w:rsidRPr="00C5214A">
        <w:rPr>
          <w:rFonts w:asciiTheme="minorHAnsi" w:hAnsiTheme="minorHAnsi" w:cstheme="minorHAnsi"/>
          <w:sz w:val="24"/>
          <w:szCs w:val="24"/>
        </w:rPr>
        <w:t xml:space="preserve">,  </w:t>
      </w:r>
    </w:p>
    <w:p w14:paraId="7151758C" w14:textId="1FE51863" w:rsidR="00841AB3" w:rsidRPr="00C5214A" w:rsidRDefault="00841AB3" w:rsidP="003568B1">
      <w:pPr>
        <w:pStyle w:val="Akapitzlist0"/>
        <w:numPr>
          <w:ilvl w:val="0"/>
          <w:numId w:val="3"/>
        </w:numPr>
        <w:spacing w:before="12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przedsiębiorca nie prowadził wykazu umów, o którym mowa w art. 7 ust. 1 pkt 3 ustawy o imprezach turystycznych i powiązanych usługach turystycznych, </w:t>
      </w:r>
    </w:p>
    <w:p w14:paraId="2EB92D8C" w14:textId="7878D694" w:rsidR="00A82DD4" w:rsidRPr="00C5214A" w:rsidRDefault="0038337E" w:rsidP="003568B1">
      <w:pPr>
        <w:pStyle w:val="Akapitzlist0"/>
        <w:numPr>
          <w:ilvl w:val="0"/>
          <w:numId w:val="3"/>
        </w:numPr>
        <w:spacing w:before="120" w:line="360" w:lineRule="auto"/>
        <w:jc w:val="both"/>
        <w:rPr>
          <w:rFonts w:asciiTheme="minorHAnsi" w:hAnsiTheme="minorHAnsi" w:cstheme="minorHAnsi"/>
          <w:sz w:val="24"/>
          <w:szCs w:val="24"/>
        </w:rPr>
      </w:pPr>
      <w:r w:rsidRPr="00C5214A">
        <w:rPr>
          <w:rFonts w:asciiTheme="minorHAnsi" w:hAnsiTheme="minorHAnsi" w:cstheme="minorHAnsi"/>
          <w:sz w:val="24"/>
          <w:szCs w:val="24"/>
        </w:rPr>
        <w:t>wykaz</w:t>
      </w:r>
      <w:r w:rsidR="00134B32" w:rsidRPr="00C5214A">
        <w:rPr>
          <w:rFonts w:asciiTheme="minorHAnsi" w:hAnsiTheme="minorHAnsi" w:cstheme="minorHAnsi"/>
          <w:sz w:val="24"/>
          <w:szCs w:val="24"/>
        </w:rPr>
        <w:t xml:space="preserve"> umów</w:t>
      </w:r>
      <w:r w:rsidR="00A82DD4" w:rsidRPr="00C5214A">
        <w:rPr>
          <w:rFonts w:asciiTheme="minorHAnsi" w:hAnsiTheme="minorHAnsi" w:cstheme="minorHAnsi"/>
          <w:sz w:val="24"/>
          <w:szCs w:val="24"/>
        </w:rPr>
        <w:t xml:space="preserve">, o którym mowa </w:t>
      </w:r>
      <w:r w:rsidR="004F3216" w:rsidRPr="00C5214A">
        <w:rPr>
          <w:rFonts w:asciiTheme="minorHAnsi" w:hAnsiTheme="minorHAnsi" w:cstheme="minorHAnsi"/>
          <w:sz w:val="24"/>
          <w:szCs w:val="24"/>
        </w:rPr>
        <w:t xml:space="preserve">w </w:t>
      </w:r>
      <w:r w:rsidR="00A82DD4" w:rsidRPr="00C5214A">
        <w:rPr>
          <w:rFonts w:asciiTheme="minorHAnsi" w:hAnsiTheme="minorHAnsi" w:cstheme="minorHAnsi"/>
          <w:sz w:val="24"/>
          <w:szCs w:val="24"/>
        </w:rPr>
        <w:t xml:space="preserve">art. 9 ust. 1 ustawy o imprezach turystycznych, </w:t>
      </w:r>
      <w:r w:rsidR="00586EED">
        <w:rPr>
          <w:rFonts w:asciiTheme="minorHAnsi" w:hAnsiTheme="minorHAnsi" w:cstheme="minorHAnsi"/>
          <w:sz w:val="24"/>
          <w:szCs w:val="24"/>
        </w:rPr>
        <w:br/>
      </w:r>
      <w:r w:rsidR="00A82DD4" w:rsidRPr="00C5214A">
        <w:rPr>
          <w:rFonts w:asciiTheme="minorHAnsi" w:hAnsiTheme="minorHAnsi" w:cstheme="minorHAnsi"/>
          <w:sz w:val="24"/>
          <w:szCs w:val="24"/>
        </w:rPr>
        <w:t xml:space="preserve">nie zawierał wymaganych danych albo dane te były nierzetelne,  </w:t>
      </w:r>
    </w:p>
    <w:p w14:paraId="74F9F886" w14:textId="77777777" w:rsidR="00A1314A" w:rsidRPr="00C5214A" w:rsidRDefault="00122F88" w:rsidP="0038337E">
      <w:pPr>
        <w:pStyle w:val="Akapitzlist0"/>
        <w:numPr>
          <w:ilvl w:val="0"/>
          <w:numId w:val="3"/>
        </w:numPr>
        <w:spacing w:before="120" w:line="360" w:lineRule="auto"/>
        <w:jc w:val="both"/>
        <w:rPr>
          <w:rFonts w:asciiTheme="minorHAnsi" w:hAnsiTheme="minorHAnsi" w:cstheme="minorHAnsi"/>
          <w:sz w:val="24"/>
          <w:szCs w:val="24"/>
        </w:rPr>
      </w:pPr>
      <w:r w:rsidRPr="00C5214A">
        <w:rPr>
          <w:rFonts w:asciiTheme="minorHAnsi" w:hAnsiTheme="minorHAnsi" w:cstheme="minorHAnsi"/>
          <w:sz w:val="24"/>
          <w:szCs w:val="24"/>
        </w:rPr>
        <w:t>wpła</w:t>
      </w:r>
      <w:r w:rsidR="0082339E" w:rsidRPr="00C5214A">
        <w:rPr>
          <w:rFonts w:asciiTheme="minorHAnsi" w:hAnsiTheme="minorHAnsi" w:cstheme="minorHAnsi"/>
          <w:sz w:val="24"/>
          <w:szCs w:val="24"/>
        </w:rPr>
        <w:t xml:space="preserve">ty składki </w:t>
      </w:r>
      <w:r w:rsidR="00CA6CE8" w:rsidRPr="00C5214A">
        <w:rPr>
          <w:rFonts w:asciiTheme="minorHAnsi" w:hAnsiTheme="minorHAnsi" w:cstheme="minorHAnsi"/>
          <w:sz w:val="24"/>
          <w:szCs w:val="24"/>
        </w:rPr>
        <w:t>na Turystyczny</w:t>
      </w:r>
      <w:r w:rsidRPr="00C5214A">
        <w:rPr>
          <w:rFonts w:asciiTheme="minorHAnsi" w:hAnsiTheme="minorHAnsi" w:cstheme="minorHAnsi"/>
          <w:sz w:val="24"/>
          <w:szCs w:val="24"/>
        </w:rPr>
        <w:t xml:space="preserve"> </w:t>
      </w:r>
      <w:r w:rsidR="00CA6CE8" w:rsidRPr="00C5214A">
        <w:rPr>
          <w:rFonts w:asciiTheme="minorHAnsi" w:hAnsiTheme="minorHAnsi" w:cstheme="minorHAnsi"/>
          <w:sz w:val="24"/>
          <w:szCs w:val="24"/>
        </w:rPr>
        <w:t>Fundusz Gwarancyjny</w:t>
      </w:r>
      <w:r w:rsidR="0082339E" w:rsidRPr="00C5214A">
        <w:rPr>
          <w:rFonts w:asciiTheme="minorHAnsi" w:hAnsiTheme="minorHAnsi" w:cstheme="minorHAnsi"/>
          <w:sz w:val="24"/>
          <w:szCs w:val="24"/>
        </w:rPr>
        <w:t>, o których</w:t>
      </w:r>
      <w:r w:rsidRPr="00C5214A">
        <w:rPr>
          <w:rFonts w:asciiTheme="minorHAnsi" w:hAnsiTheme="minorHAnsi" w:cstheme="minorHAnsi"/>
          <w:sz w:val="24"/>
          <w:szCs w:val="24"/>
        </w:rPr>
        <w:t xml:space="preserve"> mowa </w:t>
      </w:r>
      <w:r w:rsidR="0082339E" w:rsidRPr="00C5214A">
        <w:rPr>
          <w:rFonts w:asciiTheme="minorHAnsi" w:hAnsiTheme="minorHAnsi" w:cstheme="minorHAnsi"/>
          <w:sz w:val="24"/>
          <w:szCs w:val="24"/>
        </w:rPr>
        <w:t xml:space="preserve">w art. 7 ust. 2 </w:t>
      </w:r>
      <w:r w:rsidR="00CA6CE8" w:rsidRPr="00C5214A">
        <w:rPr>
          <w:rFonts w:asciiTheme="minorHAnsi" w:hAnsiTheme="minorHAnsi" w:cstheme="minorHAnsi"/>
          <w:sz w:val="24"/>
          <w:szCs w:val="24"/>
        </w:rPr>
        <w:br/>
      </w:r>
      <w:r w:rsidR="0082339E" w:rsidRPr="00C5214A">
        <w:rPr>
          <w:rFonts w:asciiTheme="minorHAnsi" w:hAnsiTheme="minorHAnsi" w:cstheme="minorHAnsi"/>
          <w:sz w:val="24"/>
          <w:szCs w:val="24"/>
        </w:rPr>
        <w:t xml:space="preserve">pkt 4 ustawy o imprezach turystycznych, </w:t>
      </w:r>
      <w:r w:rsidRPr="00C5214A">
        <w:rPr>
          <w:rFonts w:asciiTheme="minorHAnsi" w:hAnsiTheme="minorHAnsi" w:cstheme="minorHAnsi"/>
          <w:sz w:val="24"/>
          <w:szCs w:val="24"/>
        </w:rPr>
        <w:t xml:space="preserve">dokonane zostały </w:t>
      </w:r>
      <w:r w:rsidR="0082339E" w:rsidRPr="00C5214A">
        <w:rPr>
          <w:rFonts w:asciiTheme="minorHAnsi" w:hAnsiTheme="minorHAnsi" w:cstheme="minorHAnsi"/>
          <w:sz w:val="24"/>
          <w:szCs w:val="24"/>
        </w:rPr>
        <w:t xml:space="preserve">przez przedsiębiorcę </w:t>
      </w:r>
      <w:r w:rsidR="004F3216" w:rsidRPr="00C5214A">
        <w:rPr>
          <w:rFonts w:asciiTheme="minorHAnsi" w:hAnsiTheme="minorHAnsi" w:cstheme="minorHAnsi"/>
          <w:sz w:val="24"/>
          <w:szCs w:val="24"/>
        </w:rPr>
        <w:br/>
      </w:r>
      <w:r w:rsidR="0082339E" w:rsidRPr="00C5214A">
        <w:rPr>
          <w:rFonts w:asciiTheme="minorHAnsi" w:hAnsiTheme="minorHAnsi" w:cstheme="minorHAnsi"/>
          <w:sz w:val="24"/>
          <w:szCs w:val="24"/>
        </w:rPr>
        <w:t>z prz</w:t>
      </w:r>
      <w:r w:rsidR="0038337E" w:rsidRPr="00C5214A">
        <w:rPr>
          <w:rFonts w:asciiTheme="minorHAnsi" w:hAnsiTheme="minorHAnsi" w:cstheme="minorHAnsi"/>
          <w:sz w:val="24"/>
          <w:szCs w:val="24"/>
        </w:rPr>
        <w:t>ekroczeniem ustawowego terminu</w:t>
      </w:r>
      <w:r w:rsidR="00A1314A" w:rsidRPr="00C5214A">
        <w:rPr>
          <w:rFonts w:asciiTheme="minorHAnsi" w:hAnsiTheme="minorHAnsi" w:cstheme="minorHAnsi"/>
          <w:sz w:val="24"/>
          <w:szCs w:val="24"/>
        </w:rPr>
        <w:t>,</w:t>
      </w:r>
    </w:p>
    <w:p w14:paraId="34C0210B" w14:textId="76A35C6F" w:rsidR="002960D5" w:rsidRPr="00C5214A" w:rsidRDefault="00A1314A" w:rsidP="0031345D">
      <w:pPr>
        <w:pStyle w:val="Akapitzlist0"/>
        <w:numPr>
          <w:ilvl w:val="0"/>
          <w:numId w:val="3"/>
        </w:numPr>
        <w:spacing w:before="120" w:line="360" w:lineRule="auto"/>
        <w:jc w:val="both"/>
        <w:rPr>
          <w:rFonts w:asciiTheme="minorHAnsi" w:hAnsiTheme="minorHAnsi" w:cstheme="minorHAnsi"/>
          <w:sz w:val="24"/>
          <w:szCs w:val="24"/>
        </w:rPr>
      </w:pPr>
      <w:r w:rsidRPr="0051742E">
        <w:rPr>
          <w:rFonts w:asciiTheme="minorHAnsi" w:hAnsiTheme="minorHAnsi" w:cstheme="minorHAnsi"/>
          <w:spacing w:val="-4"/>
          <w:sz w:val="24"/>
          <w:szCs w:val="24"/>
        </w:rPr>
        <w:t>przedsiębiorca nie przekazywał podróżnym standardowych informacji</w:t>
      </w:r>
      <w:r w:rsidR="0051742E" w:rsidRPr="0051742E">
        <w:rPr>
          <w:rFonts w:asciiTheme="minorHAnsi" w:hAnsiTheme="minorHAnsi" w:cstheme="minorHAnsi"/>
          <w:spacing w:val="-4"/>
          <w:sz w:val="24"/>
          <w:szCs w:val="24"/>
        </w:rPr>
        <w:t xml:space="preserve"> </w:t>
      </w:r>
      <w:r w:rsidRPr="0051742E">
        <w:rPr>
          <w:rFonts w:asciiTheme="minorHAnsi" w:hAnsiTheme="minorHAnsi" w:cstheme="minorHAnsi"/>
          <w:spacing w:val="-4"/>
          <w:sz w:val="24"/>
          <w:szCs w:val="24"/>
        </w:rPr>
        <w:t>za pośrednictwem</w:t>
      </w:r>
      <w:r w:rsidRPr="00C5214A">
        <w:rPr>
          <w:rFonts w:asciiTheme="minorHAnsi" w:hAnsiTheme="minorHAnsi" w:cstheme="minorHAnsi"/>
          <w:sz w:val="24"/>
          <w:szCs w:val="24"/>
        </w:rPr>
        <w:t xml:space="preserve"> odpowiedniego standardowego formularza informacyjnego, o którym mowa w art. 39 </w:t>
      </w:r>
      <w:r w:rsidR="00A3530F" w:rsidRPr="00C5214A">
        <w:rPr>
          <w:rFonts w:asciiTheme="minorHAnsi" w:hAnsiTheme="minorHAnsi" w:cstheme="minorHAnsi"/>
          <w:sz w:val="24"/>
          <w:szCs w:val="24"/>
        </w:rPr>
        <w:br/>
      </w:r>
      <w:r w:rsidRPr="00C5214A">
        <w:rPr>
          <w:rFonts w:asciiTheme="minorHAnsi" w:hAnsiTheme="minorHAnsi" w:cstheme="minorHAnsi"/>
          <w:sz w:val="24"/>
          <w:szCs w:val="24"/>
        </w:rPr>
        <w:t>ust. 1 ustawy o imprezach turystycznych i powiązanych usługach turystycznych</w:t>
      </w:r>
      <w:r w:rsidR="002960D5" w:rsidRPr="00C5214A">
        <w:rPr>
          <w:rFonts w:asciiTheme="minorHAnsi" w:hAnsiTheme="minorHAnsi" w:cstheme="minorHAnsi"/>
          <w:sz w:val="24"/>
          <w:szCs w:val="24"/>
        </w:rPr>
        <w:t>,</w:t>
      </w:r>
    </w:p>
    <w:p w14:paraId="49C08048" w14:textId="4B765F44" w:rsidR="006B5582" w:rsidRPr="00C5214A" w:rsidRDefault="00FD4E70" w:rsidP="00BC1733">
      <w:pPr>
        <w:pStyle w:val="Akapitzlist0"/>
        <w:numPr>
          <w:ilvl w:val="0"/>
          <w:numId w:val="3"/>
        </w:numPr>
        <w:spacing w:before="12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podmiot nie zawierał z podróżnymi umów o udział w imprezie turystycznej, spełniających wymagania art. 42 </w:t>
      </w:r>
      <w:r w:rsidR="002E7C4E" w:rsidRPr="00C5214A">
        <w:rPr>
          <w:rFonts w:asciiTheme="minorHAnsi" w:hAnsiTheme="minorHAnsi" w:cstheme="minorHAnsi"/>
          <w:sz w:val="24"/>
          <w:szCs w:val="24"/>
        </w:rPr>
        <w:t xml:space="preserve">ust. 1 </w:t>
      </w:r>
      <w:r w:rsidRPr="00C5214A">
        <w:rPr>
          <w:rFonts w:asciiTheme="minorHAnsi" w:hAnsiTheme="minorHAnsi" w:cstheme="minorHAnsi"/>
          <w:sz w:val="24"/>
          <w:szCs w:val="24"/>
        </w:rPr>
        <w:t xml:space="preserve">ustawy o imprezach turystycznych </w:t>
      </w:r>
      <w:r w:rsidR="00D03FBF">
        <w:rPr>
          <w:rFonts w:asciiTheme="minorHAnsi" w:hAnsiTheme="minorHAnsi" w:cstheme="minorHAnsi"/>
          <w:sz w:val="24"/>
          <w:szCs w:val="24"/>
        </w:rPr>
        <w:br/>
      </w:r>
      <w:r w:rsidRPr="00C5214A">
        <w:rPr>
          <w:rFonts w:asciiTheme="minorHAnsi" w:hAnsiTheme="minorHAnsi" w:cstheme="minorHAnsi"/>
          <w:sz w:val="24"/>
          <w:szCs w:val="24"/>
        </w:rPr>
        <w:t>i powiąz</w:t>
      </w:r>
      <w:r w:rsidR="00BC1733" w:rsidRPr="00C5214A">
        <w:rPr>
          <w:rFonts w:asciiTheme="minorHAnsi" w:hAnsiTheme="minorHAnsi" w:cstheme="minorHAnsi"/>
          <w:sz w:val="24"/>
          <w:szCs w:val="24"/>
        </w:rPr>
        <w:t xml:space="preserve">anych </w:t>
      </w:r>
      <w:r w:rsidR="002E7C4E" w:rsidRPr="00C5214A">
        <w:rPr>
          <w:rFonts w:asciiTheme="minorHAnsi" w:hAnsiTheme="minorHAnsi" w:cstheme="minorHAnsi"/>
          <w:sz w:val="24"/>
          <w:szCs w:val="24"/>
        </w:rPr>
        <w:t xml:space="preserve">usługach </w:t>
      </w:r>
      <w:r w:rsidR="00BC1733" w:rsidRPr="00C5214A">
        <w:rPr>
          <w:rFonts w:asciiTheme="minorHAnsi" w:hAnsiTheme="minorHAnsi" w:cstheme="minorHAnsi"/>
          <w:sz w:val="24"/>
          <w:szCs w:val="24"/>
        </w:rPr>
        <w:t>turystycznych.</w:t>
      </w:r>
      <w:r w:rsidR="00172A95" w:rsidRPr="00C5214A">
        <w:rPr>
          <w:rFonts w:asciiTheme="minorHAnsi" w:hAnsiTheme="minorHAnsi" w:cstheme="minorHAnsi"/>
          <w:sz w:val="24"/>
          <w:szCs w:val="24"/>
        </w:rPr>
        <w:t xml:space="preserve"> </w:t>
      </w:r>
    </w:p>
    <w:p w14:paraId="79062976" w14:textId="77777777" w:rsidR="00122F88" w:rsidRPr="00C5214A" w:rsidRDefault="00122F88" w:rsidP="00122F88">
      <w:pPr>
        <w:pStyle w:val="Tekstpodstawowy"/>
        <w:spacing w:after="0" w:line="360" w:lineRule="auto"/>
        <w:jc w:val="both"/>
        <w:rPr>
          <w:rFonts w:asciiTheme="minorHAnsi" w:hAnsiTheme="minorHAnsi" w:cstheme="minorHAnsi"/>
        </w:rPr>
      </w:pPr>
      <w:r w:rsidRPr="00DB4837">
        <w:rPr>
          <w:rFonts w:asciiTheme="minorHAnsi" w:hAnsiTheme="minorHAnsi" w:cstheme="minorHAnsi"/>
          <w:spacing w:val="-4"/>
        </w:rPr>
        <w:t>W wyniku stwierdzonych nieprawidłowości Marszałek  Województwa Wielkopolskiego skierował</w:t>
      </w:r>
      <w:r w:rsidRPr="00C5214A">
        <w:rPr>
          <w:rFonts w:asciiTheme="minorHAnsi" w:hAnsiTheme="minorHAnsi" w:cstheme="minorHAnsi"/>
        </w:rPr>
        <w:t xml:space="preserve"> wystąpienia pokontrolne z zaleceniami do następujących podmiotów:</w:t>
      </w:r>
    </w:p>
    <w:p w14:paraId="74D9392A" w14:textId="77777777" w:rsidR="0082794C" w:rsidRPr="00C5214A" w:rsidRDefault="0082794C"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Och Travel sp. z o.o. w Poznaniu (kontrola przeprowadzona w 2021 roku),</w:t>
      </w:r>
    </w:p>
    <w:p w14:paraId="4C72F286" w14:textId="77777777" w:rsidR="0082794C" w:rsidRPr="00C5214A" w:rsidRDefault="0082794C"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Tenis z Klasą Alicja Stoińska w Poznaniu (kontrola przeprowadzona w 2021 roku),</w:t>
      </w:r>
    </w:p>
    <w:p w14:paraId="70CED8AA" w14:textId="77777777" w:rsidR="0082794C" w:rsidRPr="00C5214A" w:rsidRDefault="0082794C" w:rsidP="0041681C">
      <w:pPr>
        <w:pStyle w:val="Akapitzlist0"/>
        <w:numPr>
          <w:ilvl w:val="0"/>
          <w:numId w:val="65"/>
        </w:numPr>
        <w:spacing w:after="0" w:line="360" w:lineRule="auto"/>
        <w:rPr>
          <w:rFonts w:asciiTheme="minorHAnsi" w:hAnsiTheme="minorHAnsi" w:cstheme="minorHAnsi"/>
          <w:spacing w:val="-4"/>
          <w:sz w:val="24"/>
          <w:szCs w:val="24"/>
          <w:lang w:eastAsia="ar-SA"/>
        </w:rPr>
      </w:pPr>
      <w:r w:rsidRPr="00C5214A">
        <w:rPr>
          <w:rFonts w:asciiTheme="minorHAnsi" w:hAnsiTheme="minorHAnsi" w:cstheme="minorHAnsi"/>
          <w:spacing w:val="-4"/>
          <w:sz w:val="24"/>
          <w:szCs w:val="24"/>
        </w:rPr>
        <w:t>Biuro Podróży Maciej Bąkowski w Krzywiniu</w:t>
      </w:r>
      <w:r w:rsidRPr="00C5214A">
        <w:rPr>
          <w:rFonts w:asciiTheme="minorHAnsi" w:hAnsiTheme="minorHAnsi" w:cstheme="minorHAnsi"/>
          <w:sz w:val="24"/>
          <w:szCs w:val="24"/>
        </w:rPr>
        <w:t xml:space="preserve"> (</w:t>
      </w:r>
      <w:r w:rsidRPr="00C5214A">
        <w:rPr>
          <w:rFonts w:asciiTheme="minorHAnsi" w:hAnsiTheme="minorHAnsi" w:cstheme="minorHAnsi"/>
          <w:spacing w:val="-4"/>
          <w:sz w:val="24"/>
          <w:szCs w:val="24"/>
          <w:lang w:eastAsia="ar-SA"/>
        </w:rPr>
        <w:t>kontrola przeprowadzona w 2021 roku),</w:t>
      </w:r>
    </w:p>
    <w:p w14:paraId="4A5AF7BB" w14:textId="77777777" w:rsidR="0082794C" w:rsidRPr="00C5214A" w:rsidRDefault="0082794C"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Travel Profi Partner sp. z o.o. w Poznaniu (kontrola przeprowadzona w 2021 roku),</w:t>
      </w:r>
    </w:p>
    <w:p w14:paraId="1EDE9215" w14:textId="77777777" w:rsidR="0082794C" w:rsidRPr="00C5214A" w:rsidRDefault="0082794C"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Usług Turystycznych GRUPA DE-PL Szymon Kurkiewicz w Poznaniu,</w:t>
      </w:r>
    </w:p>
    <w:p w14:paraId="5B96FE9A" w14:textId="339748A3" w:rsidR="0082794C" w:rsidRPr="00C5214A" w:rsidRDefault="0082794C"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Bajks Agata Ludwa w Poznaniu,</w:t>
      </w:r>
    </w:p>
    <w:p w14:paraId="1BA0D3E9" w14:textId="77777777" w:rsidR="003250A1" w:rsidRPr="00C5214A" w:rsidRDefault="003250A1"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Rafik Marcin Jóźwiak w Luboniu,</w:t>
      </w:r>
    </w:p>
    <w:p w14:paraId="5FEC6FED" w14:textId="77777777" w:rsidR="003250A1" w:rsidRPr="00C5214A" w:rsidRDefault="003250A1"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Galinex Bis Galina Kawczyńska w Poznaniu,</w:t>
      </w:r>
    </w:p>
    <w:p w14:paraId="7D1A6D1D" w14:textId="77777777" w:rsidR="00EA4256" w:rsidRPr="00C5214A" w:rsidRDefault="00EA4256"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Akademia Tenisa Spiro Zuzanna Dolata w Poznaniu,</w:t>
      </w:r>
    </w:p>
    <w:p w14:paraId="334E584C" w14:textId="77777777" w:rsidR="00964498" w:rsidRPr="00C5214A" w:rsidRDefault="00964498"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Imprezy Sportowe Paweł Piotrowski &amp; Mirosława Piotrowska s.c. w Śremie,</w:t>
      </w:r>
    </w:p>
    <w:p w14:paraId="266FB34C" w14:textId="77777777" w:rsidR="001807E4" w:rsidRPr="00C5214A" w:rsidRDefault="001807E4"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z w:val="24"/>
          <w:szCs w:val="24"/>
        </w:rPr>
        <w:t>Czytogruszka Agnieszka Brzyska w Poznaniu,</w:t>
      </w:r>
    </w:p>
    <w:p w14:paraId="56542653" w14:textId="7BBF59D2" w:rsidR="001807E4" w:rsidRPr="00C5214A" w:rsidRDefault="0064420A"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z w:val="24"/>
          <w:szCs w:val="24"/>
        </w:rPr>
        <w:t>Edukacja i Turystyka Irena Żyto w Kórniku,</w:t>
      </w:r>
    </w:p>
    <w:p w14:paraId="76E5C3D3" w14:textId="6458C0EA" w:rsidR="001F7A7B" w:rsidRPr="00C5214A" w:rsidRDefault="001F7A7B"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z w:val="24"/>
          <w:szCs w:val="24"/>
        </w:rPr>
        <w:t>RambleR Biuro Turystyczne i Przewodnickie Sławomir Ratajczak w Gnieźnie,</w:t>
      </w:r>
    </w:p>
    <w:p w14:paraId="6562491C" w14:textId="77777777" w:rsidR="00D01E42" w:rsidRPr="00C5214A" w:rsidRDefault="00D01E42"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Daria Walczykiewicz w Kaliszu,</w:t>
      </w:r>
    </w:p>
    <w:p w14:paraId="3AA8FBD3" w14:textId="77777777" w:rsidR="00BD6A19" w:rsidRPr="00C5214A" w:rsidRDefault="00BD6A19"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UTE GROUP Sp. z o.o. sp. k. w Poznaniu,</w:t>
      </w:r>
    </w:p>
    <w:p w14:paraId="3BEDB51D" w14:textId="1DCEF3A9" w:rsidR="00D01E42" w:rsidRPr="00C5214A" w:rsidRDefault="009D6D92"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Easy Surf Travel Lussa &amp; Kamiński Spółka Jawna w Dąbrówce,</w:t>
      </w:r>
    </w:p>
    <w:p w14:paraId="4AD48C45" w14:textId="77777777" w:rsidR="003250A1" w:rsidRPr="00C5214A" w:rsidRDefault="003250A1"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Podróży TRAMPTOUR Daniel Zieliński w Pile,</w:t>
      </w:r>
    </w:p>
    <w:p w14:paraId="73E0FC5D" w14:textId="77777777" w:rsidR="003250A1" w:rsidRPr="00C5214A" w:rsidRDefault="003250A1"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Turystyczne i Usługi Transportowe Ryszard Kordacki w Dominowie,</w:t>
      </w:r>
    </w:p>
    <w:p w14:paraId="339925F6" w14:textId="77777777" w:rsidR="003250A1" w:rsidRPr="00C5214A" w:rsidRDefault="003250A1"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PPHU Andrzej Kuświk w m. Wolica,</w:t>
      </w:r>
    </w:p>
    <w:p w14:paraId="64EB60C1" w14:textId="77777777" w:rsidR="003250A1" w:rsidRPr="00C5214A" w:rsidRDefault="003250A1"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WODNY ŚWIAT Magdalena Zalewska w Pile,</w:t>
      </w:r>
    </w:p>
    <w:p w14:paraId="27665E95" w14:textId="0C4BAC68" w:rsidR="00A62AA3" w:rsidRPr="00C5214A" w:rsidRDefault="00A170D6" w:rsidP="0041681C">
      <w:pPr>
        <w:pStyle w:val="Tekstpodstawowywcity31"/>
        <w:numPr>
          <w:ilvl w:val="0"/>
          <w:numId w:val="65"/>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Biuro Podróży i Usług Turystycznych Raj</w:t>
      </w:r>
      <w:r w:rsidR="003E2F9B" w:rsidRPr="00C5214A">
        <w:rPr>
          <w:rFonts w:asciiTheme="minorHAnsi" w:hAnsiTheme="minorHAnsi" w:cstheme="minorHAnsi"/>
          <w:spacing w:val="-4"/>
          <w:sz w:val="24"/>
          <w:szCs w:val="24"/>
        </w:rPr>
        <w:t>dtour Janina Foryńska w Koninie.</w:t>
      </w:r>
    </w:p>
    <w:p w14:paraId="427BCF35" w14:textId="77777777" w:rsidR="00F368BA" w:rsidRPr="00C5214A" w:rsidRDefault="00F368BA" w:rsidP="002C4FF4">
      <w:pPr>
        <w:pStyle w:val="Tekstpodstawowywcity31"/>
        <w:spacing w:after="0" w:line="360" w:lineRule="auto"/>
        <w:ind w:left="284"/>
        <w:jc w:val="both"/>
        <w:rPr>
          <w:rFonts w:asciiTheme="minorHAnsi" w:hAnsiTheme="minorHAnsi" w:cstheme="minorHAnsi"/>
          <w:spacing w:val="-4"/>
          <w:sz w:val="24"/>
          <w:szCs w:val="24"/>
        </w:rPr>
      </w:pPr>
    </w:p>
    <w:p w14:paraId="79C83462" w14:textId="7CEC5A61" w:rsidR="00457F11" w:rsidRPr="00C5214A" w:rsidRDefault="003D0749" w:rsidP="00E52793">
      <w:pPr>
        <w:pStyle w:val="Akapitzlist0"/>
        <w:numPr>
          <w:ilvl w:val="0"/>
          <w:numId w:val="19"/>
        </w:numPr>
        <w:spacing w:after="0" w:line="360" w:lineRule="auto"/>
        <w:ind w:left="284" w:hanging="284"/>
        <w:jc w:val="both"/>
        <w:rPr>
          <w:rFonts w:asciiTheme="minorHAnsi" w:hAnsiTheme="minorHAnsi" w:cstheme="minorHAnsi"/>
          <w:b/>
          <w:i/>
          <w:sz w:val="24"/>
          <w:szCs w:val="24"/>
        </w:rPr>
      </w:pPr>
      <w:r w:rsidRPr="00C5214A">
        <w:rPr>
          <w:rFonts w:asciiTheme="minorHAnsi" w:hAnsiTheme="minorHAnsi" w:cstheme="minorHAnsi"/>
          <w:b/>
          <w:sz w:val="24"/>
          <w:szCs w:val="24"/>
          <w:lang w:eastAsia="ar-SA"/>
        </w:rPr>
        <w:t>Kontrole przeprowadzone przez</w:t>
      </w:r>
      <w:r w:rsidR="00A07E65" w:rsidRPr="00C5214A">
        <w:rPr>
          <w:rFonts w:asciiTheme="minorHAnsi" w:hAnsiTheme="minorHAnsi" w:cstheme="minorHAnsi"/>
          <w:b/>
          <w:sz w:val="24"/>
          <w:szCs w:val="24"/>
          <w:lang w:eastAsia="ar-SA"/>
        </w:rPr>
        <w:t xml:space="preserve"> </w:t>
      </w:r>
      <w:r w:rsidRPr="00C5214A">
        <w:rPr>
          <w:rFonts w:asciiTheme="minorHAnsi" w:hAnsiTheme="minorHAnsi" w:cstheme="minorHAnsi"/>
          <w:b/>
          <w:sz w:val="24"/>
          <w:szCs w:val="24"/>
          <w:lang w:eastAsia="ar-SA"/>
        </w:rPr>
        <w:t xml:space="preserve">Departament </w:t>
      </w:r>
      <w:r w:rsidR="00273DEE" w:rsidRPr="00C5214A">
        <w:rPr>
          <w:rFonts w:asciiTheme="minorHAnsi" w:hAnsiTheme="minorHAnsi" w:cstheme="minorHAnsi"/>
          <w:b/>
          <w:sz w:val="24"/>
          <w:szCs w:val="24"/>
          <w:lang w:eastAsia="ar-SA"/>
        </w:rPr>
        <w:t>Korzystania i Informacji o Środowisku</w:t>
      </w:r>
      <w:r w:rsidR="00D12294" w:rsidRPr="00C5214A">
        <w:rPr>
          <w:rFonts w:asciiTheme="minorHAnsi" w:hAnsiTheme="minorHAnsi" w:cstheme="minorHAnsi"/>
          <w:b/>
          <w:sz w:val="24"/>
          <w:szCs w:val="24"/>
          <w:lang w:eastAsia="ar-SA"/>
        </w:rPr>
        <w:t xml:space="preserve"> oraz </w:t>
      </w:r>
      <w:r w:rsidR="0078221E" w:rsidRPr="00C5214A">
        <w:rPr>
          <w:rFonts w:asciiTheme="minorHAnsi" w:hAnsiTheme="minorHAnsi" w:cstheme="minorHAnsi"/>
          <w:b/>
          <w:sz w:val="24"/>
          <w:szCs w:val="24"/>
          <w:lang w:eastAsia="ar-SA"/>
        </w:rPr>
        <w:t xml:space="preserve">Departament Zarządzania Środowiskiem i Klimatu </w:t>
      </w:r>
      <w:r w:rsidR="003B541B" w:rsidRPr="00C5214A">
        <w:rPr>
          <w:rFonts w:asciiTheme="minorHAnsi" w:hAnsiTheme="minorHAnsi" w:cstheme="minorHAnsi"/>
          <w:b/>
          <w:sz w:val="24"/>
          <w:szCs w:val="24"/>
          <w:lang w:eastAsia="ar-SA"/>
        </w:rPr>
        <w:t xml:space="preserve">w </w:t>
      </w:r>
      <w:r w:rsidR="001F47BC" w:rsidRPr="00C5214A">
        <w:rPr>
          <w:rFonts w:asciiTheme="minorHAnsi" w:hAnsiTheme="minorHAnsi" w:cstheme="minorHAnsi"/>
          <w:b/>
          <w:i/>
          <w:sz w:val="24"/>
          <w:szCs w:val="24"/>
        </w:rPr>
        <w:t xml:space="preserve">zakresie </w:t>
      </w:r>
      <w:r w:rsidR="003E116B" w:rsidRPr="00C5214A">
        <w:rPr>
          <w:rFonts w:asciiTheme="minorHAnsi" w:hAnsiTheme="minorHAnsi" w:cstheme="minorHAnsi"/>
          <w:b/>
          <w:i/>
          <w:sz w:val="24"/>
          <w:szCs w:val="24"/>
        </w:rPr>
        <w:t>zgodności eksploatacji złoża z warunkami udzielonej koncesji</w:t>
      </w:r>
      <w:r w:rsidR="007332A3" w:rsidRPr="00C5214A">
        <w:rPr>
          <w:rFonts w:asciiTheme="minorHAnsi" w:hAnsiTheme="minorHAnsi" w:cstheme="minorHAnsi"/>
          <w:b/>
          <w:i/>
          <w:sz w:val="24"/>
          <w:szCs w:val="24"/>
        </w:rPr>
        <w:t>,</w:t>
      </w:r>
      <w:r w:rsidR="003E116B" w:rsidRPr="00C5214A">
        <w:rPr>
          <w:rFonts w:asciiTheme="minorHAnsi" w:hAnsiTheme="minorHAnsi" w:cstheme="minorHAnsi"/>
          <w:b/>
          <w:i/>
          <w:sz w:val="24"/>
          <w:szCs w:val="24"/>
        </w:rPr>
        <w:t xml:space="preserve"> </w:t>
      </w:r>
      <w:r w:rsidR="001F47BC" w:rsidRPr="00C5214A">
        <w:rPr>
          <w:rFonts w:asciiTheme="minorHAnsi" w:hAnsiTheme="minorHAnsi" w:cstheme="minorHAnsi"/>
          <w:b/>
          <w:i/>
          <w:sz w:val="24"/>
          <w:szCs w:val="24"/>
        </w:rPr>
        <w:t>realizacji przez p</w:t>
      </w:r>
      <w:r w:rsidR="00457F11" w:rsidRPr="00C5214A">
        <w:rPr>
          <w:rFonts w:asciiTheme="minorHAnsi" w:hAnsiTheme="minorHAnsi" w:cstheme="minorHAnsi"/>
          <w:b/>
          <w:i/>
          <w:sz w:val="24"/>
          <w:szCs w:val="24"/>
        </w:rPr>
        <w:t xml:space="preserve">odmiot </w:t>
      </w:r>
      <w:r w:rsidR="00457F11" w:rsidRPr="00C5214A">
        <w:rPr>
          <w:rFonts w:asciiTheme="minorHAnsi" w:hAnsiTheme="minorHAnsi" w:cstheme="minorHAnsi"/>
          <w:b/>
          <w:i/>
          <w:spacing w:val="-4"/>
          <w:sz w:val="24"/>
          <w:szCs w:val="24"/>
        </w:rPr>
        <w:t>obowiąz</w:t>
      </w:r>
      <w:r w:rsidR="009D7F39" w:rsidRPr="00C5214A">
        <w:rPr>
          <w:rFonts w:asciiTheme="minorHAnsi" w:hAnsiTheme="minorHAnsi" w:cstheme="minorHAnsi"/>
          <w:b/>
          <w:i/>
          <w:spacing w:val="-4"/>
          <w:sz w:val="24"/>
          <w:szCs w:val="24"/>
        </w:rPr>
        <w:t xml:space="preserve">ków </w:t>
      </w:r>
      <w:r w:rsidR="00457F11" w:rsidRPr="00C5214A">
        <w:rPr>
          <w:rFonts w:asciiTheme="minorHAnsi" w:hAnsiTheme="minorHAnsi" w:cstheme="minorHAnsi"/>
          <w:b/>
          <w:i/>
          <w:spacing w:val="-4"/>
          <w:sz w:val="24"/>
          <w:szCs w:val="24"/>
        </w:rPr>
        <w:t>wnoszenia opłat za korzystanie ze środowiska, opłaty produktowej i gospodarki odpadami</w:t>
      </w:r>
      <w:r w:rsidR="00235CEC" w:rsidRPr="00C5214A">
        <w:rPr>
          <w:rFonts w:asciiTheme="minorHAnsi" w:hAnsiTheme="minorHAnsi" w:cstheme="minorHAnsi"/>
          <w:b/>
          <w:i/>
          <w:spacing w:val="-4"/>
          <w:sz w:val="24"/>
          <w:szCs w:val="24"/>
        </w:rPr>
        <w:t>,</w:t>
      </w:r>
      <w:r w:rsidR="009D7F39" w:rsidRPr="00C5214A">
        <w:rPr>
          <w:rFonts w:asciiTheme="minorHAnsi" w:hAnsiTheme="minorHAnsi" w:cstheme="minorHAnsi"/>
          <w:b/>
          <w:i/>
          <w:spacing w:val="-4"/>
          <w:sz w:val="24"/>
          <w:szCs w:val="24"/>
        </w:rPr>
        <w:t xml:space="preserve"> jak również </w:t>
      </w:r>
      <w:r w:rsidR="00457F11" w:rsidRPr="00C5214A">
        <w:rPr>
          <w:rFonts w:asciiTheme="minorHAnsi" w:hAnsiTheme="minorHAnsi" w:cstheme="minorHAnsi"/>
          <w:b/>
          <w:i/>
          <w:spacing w:val="-4"/>
          <w:sz w:val="24"/>
          <w:szCs w:val="24"/>
        </w:rPr>
        <w:t xml:space="preserve">podmiotu prowadzącego recykling lub inny niż recykling proces odzysku odpadów opakowaniowych, a także eksportującego odpady </w:t>
      </w:r>
      <w:r w:rsidR="00457F11" w:rsidRPr="00C5214A">
        <w:rPr>
          <w:rFonts w:asciiTheme="minorHAnsi" w:hAnsiTheme="minorHAnsi" w:cstheme="minorHAnsi"/>
          <w:b/>
          <w:i/>
          <w:spacing w:val="-6"/>
          <w:sz w:val="24"/>
          <w:szCs w:val="24"/>
        </w:rPr>
        <w:t>opakowaniowe i dokonującego wewną</w:t>
      </w:r>
      <w:r w:rsidR="00684909" w:rsidRPr="00C5214A">
        <w:rPr>
          <w:rFonts w:asciiTheme="minorHAnsi" w:hAnsiTheme="minorHAnsi" w:cstheme="minorHAnsi"/>
          <w:b/>
          <w:i/>
          <w:spacing w:val="-6"/>
          <w:sz w:val="24"/>
          <w:szCs w:val="24"/>
        </w:rPr>
        <w:t xml:space="preserve">trzwspólnotowej dostawy odpadów </w:t>
      </w:r>
      <w:r w:rsidR="00457F11" w:rsidRPr="00C5214A">
        <w:rPr>
          <w:rFonts w:asciiTheme="minorHAnsi" w:hAnsiTheme="minorHAnsi" w:cstheme="minorHAnsi"/>
          <w:b/>
          <w:i/>
          <w:spacing w:val="-6"/>
          <w:sz w:val="24"/>
          <w:szCs w:val="24"/>
        </w:rPr>
        <w:t xml:space="preserve">opakowaniowych, </w:t>
      </w:r>
      <w:r w:rsidR="003B541B" w:rsidRPr="00C5214A">
        <w:rPr>
          <w:rFonts w:asciiTheme="minorHAnsi" w:hAnsiTheme="minorHAnsi" w:cstheme="minorHAnsi"/>
          <w:b/>
          <w:i/>
          <w:sz w:val="24"/>
          <w:szCs w:val="24"/>
        </w:rPr>
        <w:t>wykazały</w:t>
      </w:r>
      <w:r w:rsidR="00457F11" w:rsidRPr="00C5214A">
        <w:rPr>
          <w:rFonts w:asciiTheme="minorHAnsi" w:hAnsiTheme="minorHAnsi" w:cstheme="minorHAnsi"/>
          <w:b/>
          <w:i/>
          <w:sz w:val="24"/>
          <w:szCs w:val="24"/>
        </w:rPr>
        <w:t>, że najczęściej występowały niżej wymienione nieprawidłowości:</w:t>
      </w:r>
    </w:p>
    <w:p w14:paraId="2B70DF07" w14:textId="516E3CD7" w:rsidR="00646B38" w:rsidRPr="00C5214A" w:rsidRDefault="00646B38" w:rsidP="00E52793">
      <w:pPr>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nieprawidłowo zostały sporządzone wykazy zawierające informacje i dane o zakresie korzystania ze środowiska oraz o wysokości należnych opłat</w:t>
      </w:r>
      <w:r w:rsidR="00DE0277" w:rsidRPr="00C5214A">
        <w:rPr>
          <w:rFonts w:asciiTheme="minorHAnsi" w:hAnsiTheme="minorHAnsi" w:cstheme="minorHAnsi"/>
        </w:rPr>
        <w:t xml:space="preserve"> za lata 2016-2018 i 2019, 2020,</w:t>
      </w:r>
    </w:p>
    <w:p w14:paraId="3B1B244E" w14:textId="17041457" w:rsidR="00736FEF" w:rsidRPr="00C5214A" w:rsidRDefault="009A795B"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k</w:t>
      </w:r>
      <w:r w:rsidR="00736FEF" w:rsidRPr="00C5214A">
        <w:rPr>
          <w:rFonts w:asciiTheme="minorHAnsi" w:hAnsiTheme="minorHAnsi" w:cstheme="minorHAnsi"/>
        </w:rPr>
        <w:t xml:space="preserve">ontrolowany nie przekazał Marszałkowi Województwa Wielkopolskiego sprawozdania </w:t>
      </w:r>
      <w:r w:rsidR="006F0141" w:rsidRPr="00C5214A">
        <w:rPr>
          <w:rFonts w:asciiTheme="minorHAnsi" w:hAnsiTheme="minorHAnsi" w:cstheme="minorHAnsi"/>
        </w:rPr>
        <w:br/>
      </w:r>
      <w:r w:rsidR="00736FEF" w:rsidRPr="00C5214A">
        <w:rPr>
          <w:rFonts w:asciiTheme="minorHAnsi" w:hAnsiTheme="minorHAnsi" w:cstheme="minorHAnsi"/>
        </w:rPr>
        <w:t xml:space="preserve">z przeprowadzonych badań monitoringowych emisji zanieczyszczeń gazowych i pyłowych do powietrza oraz emisji hałasu w środowisku, co było niezgodne z art. 149 ust. 1 ustawy </w:t>
      </w:r>
      <w:r w:rsidR="00E4547F" w:rsidRPr="00C5214A">
        <w:rPr>
          <w:rFonts w:asciiTheme="minorHAnsi" w:hAnsiTheme="minorHAnsi" w:cstheme="minorHAnsi"/>
        </w:rPr>
        <w:br/>
      </w:r>
      <w:r w:rsidR="00736FEF" w:rsidRPr="000F4BCC">
        <w:rPr>
          <w:rFonts w:asciiTheme="minorHAnsi" w:hAnsiTheme="minorHAnsi" w:cstheme="minorHAnsi"/>
          <w:spacing w:val="-4"/>
        </w:rPr>
        <w:t>z dnia 27 kwietnia 2001 r</w:t>
      </w:r>
      <w:r w:rsidR="006F0141" w:rsidRPr="000F4BCC">
        <w:rPr>
          <w:rFonts w:asciiTheme="minorHAnsi" w:hAnsiTheme="minorHAnsi" w:cstheme="minorHAnsi"/>
          <w:spacing w:val="-4"/>
        </w:rPr>
        <w:t>.</w:t>
      </w:r>
      <w:r w:rsidR="00736FEF" w:rsidRPr="000F4BCC">
        <w:rPr>
          <w:rFonts w:asciiTheme="minorHAnsi" w:hAnsiTheme="minorHAnsi" w:cstheme="minorHAnsi"/>
          <w:spacing w:val="-4"/>
        </w:rPr>
        <w:t xml:space="preserve"> Prawo ochrony środowiska (tj. Dz. U. z 2019 r., poz. 1396 ze zm.)</w:t>
      </w:r>
      <w:r w:rsidR="00B2437C" w:rsidRPr="000F4BCC">
        <w:rPr>
          <w:rFonts w:asciiTheme="minorHAnsi" w:hAnsiTheme="minorHAnsi" w:cstheme="minorHAnsi"/>
          <w:spacing w:val="-4"/>
        </w:rPr>
        <w:t>,</w:t>
      </w:r>
      <w:r w:rsidR="00736FEF" w:rsidRPr="00C5214A">
        <w:rPr>
          <w:rFonts w:asciiTheme="minorHAnsi" w:hAnsiTheme="minorHAnsi" w:cstheme="minorHAnsi"/>
        </w:rPr>
        <w:t xml:space="preserve"> </w:t>
      </w:r>
    </w:p>
    <w:p w14:paraId="68CDAFAF" w14:textId="7B4700F4" w:rsidR="00C41735" w:rsidRPr="00C5214A" w:rsidRDefault="00C41735"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podmiot nie przesyłał w terminie do organu koncesyjnego informacji o ilości wydobytej </w:t>
      </w:r>
      <w:r w:rsidRPr="000F4BCC">
        <w:rPr>
          <w:rFonts w:asciiTheme="minorHAnsi" w:hAnsiTheme="minorHAnsi" w:cstheme="minorHAnsi"/>
          <w:spacing w:val="-4"/>
        </w:rPr>
        <w:t xml:space="preserve">kopaliny oraz dowodów dokonanych wpłat z tytułu opłaty eksploatacyjnej, co było niezgodne z art. 137 ust. 2 i 3 </w:t>
      </w:r>
      <w:r w:rsidRPr="000F4BCC">
        <w:rPr>
          <w:rFonts w:asciiTheme="minorHAnsi" w:hAnsiTheme="minorHAnsi" w:cstheme="minorHAnsi"/>
          <w:bCs/>
          <w:spacing w:val="-4"/>
        </w:rPr>
        <w:t xml:space="preserve">ustawy </w:t>
      </w:r>
      <w:r w:rsidR="00DE7192" w:rsidRPr="000F4BCC">
        <w:rPr>
          <w:rFonts w:asciiTheme="minorHAnsi" w:hAnsiTheme="minorHAnsi" w:cstheme="minorHAnsi"/>
          <w:bCs/>
          <w:spacing w:val="-4"/>
        </w:rPr>
        <w:t>z dnia 9 czerwca 2011 r.</w:t>
      </w:r>
      <w:r w:rsidR="00DE7192" w:rsidRPr="000F4BCC">
        <w:rPr>
          <w:rFonts w:asciiTheme="minorHAnsi" w:hAnsiTheme="minorHAnsi" w:cstheme="minorHAnsi"/>
          <w:spacing w:val="-4"/>
        </w:rPr>
        <w:t xml:space="preserve"> </w:t>
      </w:r>
      <w:r w:rsidRPr="000F4BCC">
        <w:rPr>
          <w:rFonts w:asciiTheme="minorHAnsi" w:hAnsiTheme="minorHAnsi" w:cstheme="minorHAnsi"/>
          <w:spacing w:val="-4"/>
        </w:rPr>
        <w:t>Prawo geologiczne i górnicze</w:t>
      </w:r>
      <w:r w:rsidRPr="00C5214A">
        <w:rPr>
          <w:rFonts w:asciiTheme="minorHAnsi" w:hAnsiTheme="minorHAnsi" w:cstheme="minorHAnsi"/>
        </w:rPr>
        <w:t>,</w:t>
      </w:r>
    </w:p>
    <w:p w14:paraId="57570F1E" w14:textId="33F8794C" w:rsidR="00CB6341" w:rsidRPr="00C5214A" w:rsidRDefault="00211714"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podmiot </w:t>
      </w:r>
      <w:r w:rsidR="00FA133C" w:rsidRPr="00C5214A">
        <w:rPr>
          <w:rFonts w:asciiTheme="minorHAnsi" w:hAnsiTheme="minorHAnsi" w:cstheme="minorHAnsi"/>
        </w:rPr>
        <w:t xml:space="preserve">po ustawowym terminie </w:t>
      </w:r>
      <w:r w:rsidR="00B30B3B" w:rsidRPr="00C5214A">
        <w:rPr>
          <w:rFonts w:asciiTheme="minorHAnsi" w:hAnsiTheme="minorHAnsi" w:cstheme="minorHAnsi"/>
        </w:rPr>
        <w:t>p</w:t>
      </w:r>
      <w:r w:rsidR="00CB6341" w:rsidRPr="00C5214A">
        <w:rPr>
          <w:rFonts w:asciiTheme="minorHAnsi" w:hAnsiTheme="minorHAnsi" w:cstheme="minorHAnsi"/>
        </w:rPr>
        <w:t>rz</w:t>
      </w:r>
      <w:r w:rsidRPr="00C5214A">
        <w:rPr>
          <w:rFonts w:asciiTheme="minorHAnsi" w:hAnsiTheme="minorHAnsi" w:cstheme="minorHAnsi"/>
        </w:rPr>
        <w:t>ysła</w:t>
      </w:r>
      <w:r w:rsidR="00CB6341" w:rsidRPr="00C5214A">
        <w:rPr>
          <w:rFonts w:asciiTheme="minorHAnsi" w:hAnsiTheme="minorHAnsi" w:cstheme="minorHAnsi"/>
        </w:rPr>
        <w:t>ł informacj</w:t>
      </w:r>
      <w:r w:rsidR="00203A40" w:rsidRPr="00C5214A">
        <w:rPr>
          <w:rFonts w:asciiTheme="minorHAnsi" w:hAnsiTheme="minorHAnsi" w:cstheme="minorHAnsi"/>
        </w:rPr>
        <w:t>ę</w:t>
      </w:r>
      <w:r w:rsidR="00CB6341" w:rsidRPr="00C5214A">
        <w:rPr>
          <w:rFonts w:asciiTheme="minorHAnsi" w:hAnsiTheme="minorHAnsi" w:cstheme="minorHAnsi"/>
        </w:rPr>
        <w:t xml:space="preserve"> o zmianach zasobów złoża kopaliny za </w:t>
      </w:r>
      <w:r w:rsidR="00E817B8" w:rsidRPr="00C5214A">
        <w:rPr>
          <w:rFonts w:asciiTheme="minorHAnsi" w:hAnsiTheme="minorHAnsi" w:cstheme="minorHAnsi"/>
        </w:rPr>
        <w:t xml:space="preserve">2019 r., </w:t>
      </w:r>
      <w:r w:rsidR="00FA133C" w:rsidRPr="00C5214A">
        <w:rPr>
          <w:rFonts w:asciiTheme="minorHAnsi" w:hAnsiTheme="minorHAnsi" w:cstheme="minorHAnsi"/>
        </w:rPr>
        <w:t xml:space="preserve">2020 </w:t>
      </w:r>
      <w:r w:rsidR="00CB6341" w:rsidRPr="00C5214A">
        <w:rPr>
          <w:rFonts w:asciiTheme="minorHAnsi" w:hAnsiTheme="minorHAnsi" w:cstheme="minorHAnsi"/>
        </w:rPr>
        <w:t>r</w:t>
      </w:r>
      <w:r w:rsidR="00FA133C" w:rsidRPr="00C5214A">
        <w:rPr>
          <w:rFonts w:asciiTheme="minorHAnsi" w:hAnsiTheme="minorHAnsi" w:cstheme="minorHAnsi"/>
        </w:rPr>
        <w:t>.</w:t>
      </w:r>
      <w:r w:rsidR="00E817B8" w:rsidRPr="00C5214A">
        <w:rPr>
          <w:rFonts w:asciiTheme="minorHAnsi" w:hAnsiTheme="minorHAnsi" w:cstheme="minorHAnsi"/>
          <w:bCs/>
        </w:rPr>
        <w:t xml:space="preserve">, </w:t>
      </w:r>
      <w:r w:rsidR="00E817B8" w:rsidRPr="00C5214A">
        <w:rPr>
          <w:rFonts w:asciiTheme="minorHAnsi" w:hAnsiTheme="minorHAnsi" w:cstheme="minorHAnsi"/>
        </w:rPr>
        <w:t>co było niezgodne z wymogami art. 101 ust. 8 ustawy - Prawo geologiczne i górnicze (tekst jednolity: Dz. U. z 2022 r., poz. 1072 ze zm.</w:t>
      </w:r>
      <w:r w:rsidR="00DE0277" w:rsidRPr="00C5214A">
        <w:rPr>
          <w:rFonts w:asciiTheme="minorHAnsi" w:hAnsiTheme="minorHAnsi" w:cstheme="minorHAnsi"/>
          <w:bCs/>
        </w:rPr>
        <w:t>),</w:t>
      </w:r>
    </w:p>
    <w:p w14:paraId="3BE162E8" w14:textId="6CD6F689" w:rsidR="00B2437C" w:rsidRPr="00C5214A" w:rsidRDefault="00663204"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podmiot</w:t>
      </w:r>
      <w:r w:rsidR="00B2437C" w:rsidRPr="00C5214A">
        <w:rPr>
          <w:rFonts w:asciiTheme="minorHAnsi" w:hAnsiTheme="minorHAnsi" w:cstheme="minorHAnsi"/>
        </w:rPr>
        <w:t xml:space="preserve"> nie posiadał umowy z odbiorcami przekazywanych do recyklingu odpadów opakowaniowych, o której mowa w rozporządzeniu (WE) nr 1013/2006 Parlamentu  Europejskiego i Rady z dnia 14 czerwca 2006 r. w sprawie przemieszczania odpadów,</w:t>
      </w:r>
    </w:p>
    <w:p w14:paraId="6DF02011" w14:textId="0397AC7B" w:rsidR="00F813EC" w:rsidRPr="00C5214A" w:rsidRDefault="00663204" w:rsidP="00E52793">
      <w:pPr>
        <w:pStyle w:val="Tekstpodstawowy"/>
        <w:numPr>
          <w:ilvl w:val="0"/>
          <w:numId w:val="34"/>
        </w:numPr>
        <w:spacing w:after="0" w:line="360" w:lineRule="auto"/>
        <w:ind w:left="567" w:hanging="283"/>
        <w:jc w:val="both"/>
        <w:rPr>
          <w:rFonts w:asciiTheme="minorHAnsi" w:hAnsiTheme="minorHAnsi" w:cstheme="minorHAnsi"/>
        </w:rPr>
      </w:pPr>
      <w:r w:rsidRPr="003F781B">
        <w:rPr>
          <w:rFonts w:asciiTheme="minorHAnsi" w:hAnsiTheme="minorHAnsi" w:cstheme="minorHAnsi"/>
          <w:spacing w:val="-4"/>
        </w:rPr>
        <w:t>w</w:t>
      </w:r>
      <w:r w:rsidR="00F813EC" w:rsidRPr="003F781B">
        <w:rPr>
          <w:rFonts w:asciiTheme="minorHAnsi" w:hAnsiTheme="minorHAnsi" w:cstheme="minorHAnsi"/>
          <w:spacing w:val="-4"/>
        </w:rPr>
        <w:t xml:space="preserve">nioski o wystawienie dokumentów </w:t>
      </w:r>
      <w:r w:rsidR="00DD0168" w:rsidRPr="003F781B">
        <w:rPr>
          <w:rFonts w:asciiTheme="minorHAnsi" w:hAnsiTheme="minorHAnsi" w:cstheme="minorHAnsi"/>
          <w:spacing w:val="-4"/>
        </w:rPr>
        <w:t>potwierdzających eksport lub wewnątrzwspólnotową</w:t>
      </w:r>
      <w:r w:rsidR="00DD0168" w:rsidRPr="00C5214A">
        <w:rPr>
          <w:rFonts w:asciiTheme="minorHAnsi" w:hAnsiTheme="minorHAnsi" w:cstheme="minorHAnsi"/>
        </w:rPr>
        <w:t xml:space="preserve"> dostawę odpadów opakowaniowych w celu poddania ich recyklingowi (</w:t>
      </w:r>
      <w:r w:rsidR="00F813EC" w:rsidRPr="00C5214A">
        <w:rPr>
          <w:rFonts w:asciiTheme="minorHAnsi" w:hAnsiTheme="minorHAnsi" w:cstheme="minorHAnsi"/>
        </w:rPr>
        <w:t>EDPR</w:t>
      </w:r>
      <w:r w:rsidR="00DD0168" w:rsidRPr="00C5214A">
        <w:rPr>
          <w:rFonts w:asciiTheme="minorHAnsi" w:hAnsiTheme="minorHAnsi" w:cstheme="minorHAnsi"/>
        </w:rPr>
        <w:t>)</w:t>
      </w:r>
      <w:r w:rsidR="00F813EC" w:rsidRPr="00C5214A">
        <w:rPr>
          <w:rFonts w:asciiTheme="minorHAnsi" w:hAnsiTheme="minorHAnsi" w:cstheme="minorHAnsi"/>
        </w:rPr>
        <w:t xml:space="preserve"> nie zostały opatrzone podpisem podmiotu wnioskującego, </w:t>
      </w:r>
    </w:p>
    <w:p w14:paraId="4E89A1CF" w14:textId="05EA4EA8" w:rsidR="00B2437C" w:rsidRPr="00C5214A" w:rsidRDefault="00F813EC"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spacing w:val="-2"/>
        </w:rPr>
        <w:t xml:space="preserve">egzemplarze „B” i „C” </w:t>
      </w:r>
      <w:r w:rsidR="00B2437C" w:rsidRPr="00C5214A">
        <w:rPr>
          <w:rFonts w:asciiTheme="minorHAnsi" w:hAnsiTheme="minorHAnsi" w:cstheme="minorHAnsi"/>
          <w:spacing w:val="-2"/>
        </w:rPr>
        <w:t>dokumentów EDPR został</w:t>
      </w:r>
      <w:r w:rsidR="00FA133C" w:rsidRPr="00C5214A">
        <w:rPr>
          <w:rFonts w:asciiTheme="minorHAnsi" w:hAnsiTheme="minorHAnsi" w:cstheme="minorHAnsi"/>
          <w:spacing w:val="-2"/>
        </w:rPr>
        <w:t>y</w:t>
      </w:r>
      <w:r w:rsidR="00B2437C" w:rsidRPr="00C5214A">
        <w:rPr>
          <w:rFonts w:asciiTheme="minorHAnsi" w:hAnsiTheme="minorHAnsi" w:cstheme="minorHAnsi"/>
          <w:spacing w:val="-2"/>
        </w:rPr>
        <w:t xml:space="preserve"> opatrzon</w:t>
      </w:r>
      <w:r w:rsidR="00FA133C" w:rsidRPr="00C5214A">
        <w:rPr>
          <w:rFonts w:asciiTheme="minorHAnsi" w:hAnsiTheme="minorHAnsi" w:cstheme="minorHAnsi"/>
          <w:spacing w:val="-2"/>
        </w:rPr>
        <w:t>e</w:t>
      </w:r>
      <w:r w:rsidR="00B2437C" w:rsidRPr="00C5214A">
        <w:rPr>
          <w:rFonts w:asciiTheme="minorHAnsi" w:hAnsiTheme="minorHAnsi" w:cstheme="minorHAnsi"/>
          <w:spacing w:val="-2"/>
        </w:rPr>
        <w:t xml:space="preserve"> różnym</w:t>
      </w:r>
      <w:r w:rsidRPr="00C5214A">
        <w:rPr>
          <w:rFonts w:asciiTheme="minorHAnsi" w:hAnsiTheme="minorHAnsi" w:cstheme="minorHAnsi"/>
          <w:spacing w:val="-2"/>
        </w:rPr>
        <w:t xml:space="preserve">i datami i </w:t>
      </w:r>
      <w:r w:rsidR="00B2437C" w:rsidRPr="00C5214A">
        <w:rPr>
          <w:rFonts w:asciiTheme="minorHAnsi" w:hAnsiTheme="minorHAnsi" w:cstheme="minorHAnsi"/>
          <w:spacing w:val="-2"/>
        </w:rPr>
        <w:t>sporządzon</w:t>
      </w:r>
      <w:r w:rsidR="00FA133C" w:rsidRPr="00C5214A">
        <w:rPr>
          <w:rFonts w:asciiTheme="minorHAnsi" w:hAnsiTheme="minorHAnsi" w:cstheme="minorHAnsi"/>
          <w:spacing w:val="-2"/>
        </w:rPr>
        <w:t>e</w:t>
      </w:r>
      <w:r w:rsidR="00B2437C" w:rsidRPr="00C5214A">
        <w:rPr>
          <w:rFonts w:asciiTheme="minorHAnsi" w:hAnsiTheme="minorHAnsi" w:cstheme="minorHAnsi"/>
          <w:spacing w:val="-2"/>
        </w:rPr>
        <w:t xml:space="preserve"> przed</w:t>
      </w:r>
      <w:r w:rsidR="00B2437C" w:rsidRPr="00C5214A">
        <w:rPr>
          <w:rFonts w:asciiTheme="minorHAnsi" w:hAnsiTheme="minorHAnsi" w:cstheme="minorHAnsi"/>
        </w:rPr>
        <w:t xml:space="preserve"> złożeniem wniosku o ich wystawienie</w:t>
      </w:r>
      <w:r w:rsidR="00E20A89" w:rsidRPr="00C5214A">
        <w:rPr>
          <w:rFonts w:asciiTheme="minorHAnsi" w:hAnsiTheme="minorHAnsi" w:cstheme="minorHAnsi"/>
        </w:rPr>
        <w:t>,</w:t>
      </w:r>
      <w:r w:rsidR="00B2437C" w:rsidRPr="00C5214A">
        <w:rPr>
          <w:rFonts w:asciiTheme="minorHAnsi" w:hAnsiTheme="minorHAnsi" w:cstheme="minorHAnsi"/>
        </w:rPr>
        <w:t xml:space="preserve"> </w:t>
      </w:r>
    </w:p>
    <w:p w14:paraId="35F4CED3" w14:textId="59C6AD28" w:rsidR="00FA133C" w:rsidRPr="00C5214A" w:rsidRDefault="00663204"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B2437C" w:rsidRPr="00C5214A">
        <w:rPr>
          <w:rFonts w:asciiTheme="minorHAnsi" w:hAnsiTheme="minorHAnsi" w:cstheme="minorHAnsi"/>
        </w:rPr>
        <w:t>okumenty EDPR zostały wystawione niezgodnie z wnioskami, gdyż wnioski dotyc</w:t>
      </w:r>
      <w:r w:rsidR="00DD1E1F" w:rsidRPr="00C5214A">
        <w:rPr>
          <w:rFonts w:asciiTheme="minorHAnsi" w:hAnsiTheme="minorHAnsi" w:cstheme="minorHAnsi"/>
        </w:rPr>
        <w:t>zyły wystawienia dokumentów DPR</w:t>
      </w:r>
      <w:r w:rsidR="002F3CB3" w:rsidRPr="00C5214A">
        <w:rPr>
          <w:rFonts w:asciiTheme="minorHAnsi" w:hAnsiTheme="minorHAnsi" w:cstheme="minorHAnsi"/>
        </w:rPr>
        <w:t>/DPO</w:t>
      </w:r>
      <w:r w:rsidR="00DD1E1F" w:rsidRPr="00C5214A">
        <w:rPr>
          <w:rFonts w:asciiTheme="minorHAnsi" w:hAnsiTheme="minorHAnsi" w:cstheme="minorHAnsi"/>
        </w:rPr>
        <w:t>,</w:t>
      </w:r>
      <w:r w:rsidR="00B2437C" w:rsidRPr="00C5214A">
        <w:rPr>
          <w:rFonts w:asciiTheme="minorHAnsi" w:hAnsiTheme="minorHAnsi" w:cstheme="minorHAnsi"/>
        </w:rPr>
        <w:t xml:space="preserve"> </w:t>
      </w:r>
    </w:p>
    <w:p w14:paraId="69270B7E" w14:textId="402F93ED" w:rsidR="00CA409F" w:rsidRPr="00C5214A" w:rsidRDefault="00CA409F"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dokument EDPR został wystawiony po terminie, o którym mowa w art. 24 ust. 5 </w:t>
      </w:r>
      <w:r w:rsidR="0090246E" w:rsidRPr="00C5214A">
        <w:rPr>
          <w:rFonts w:asciiTheme="minorHAnsi" w:hAnsiTheme="minorHAnsi" w:cstheme="minorHAnsi"/>
        </w:rPr>
        <w:t xml:space="preserve">ustawy </w:t>
      </w:r>
      <w:r w:rsidR="0090246E" w:rsidRPr="00C5214A">
        <w:rPr>
          <w:rFonts w:asciiTheme="minorHAnsi" w:hAnsiTheme="minorHAnsi" w:cstheme="minorHAnsi"/>
        </w:rPr>
        <w:br/>
        <w:t xml:space="preserve">z dnia 13 czerwca 2013 roku o gospodarce opakowaniami i odpadami opakowaniowymi </w:t>
      </w:r>
      <w:r w:rsidR="00DE0277" w:rsidRPr="00C5214A">
        <w:rPr>
          <w:rFonts w:asciiTheme="minorHAnsi" w:hAnsiTheme="minorHAnsi" w:cstheme="minorHAnsi"/>
        </w:rPr>
        <w:br/>
      </w:r>
      <w:r w:rsidR="0090246E" w:rsidRPr="00D52F91">
        <w:rPr>
          <w:rFonts w:asciiTheme="minorHAnsi" w:hAnsiTheme="minorHAnsi" w:cstheme="minorHAnsi"/>
          <w:spacing w:val="-4"/>
        </w:rPr>
        <w:t>(t.j.: Dz. U. z 2020 r. poz. 1114 ze zm.), zwanej dalej „ustawą o gospodarce opakowaniami”,</w:t>
      </w:r>
    </w:p>
    <w:p w14:paraId="2A6B7EB8" w14:textId="72567825" w:rsidR="00887913" w:rsidRPr="00C5214A" w:rsidRDefault="00663204" w:rsidP="00E52793">
      <w:pPr>
        <w:pStyle w:val="Tekstpodstawowy"/>
        <w:numPr>
          <w:ilvl w:val="0"/>
          <w:numId w:val="2"/>
        </w:numPr>
        <w:tabs>
          <w:tab w:val="clear" w:pos="786"/>
          <w:tab w:val="num"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795A06" w:rsidRPr="00C5214A">
        <w:rPr>
          <w:rFonts w:asciiTheme="minorHAnsi" w:hAnsiTheme="minorHAnsi" w:cstheme="minorHAnsi"/>
        </w:rPr>
        <w:t xml:space="preserve">okumenty </w:t>
      </w:r>
      <w:r w:rsidR="00B2437C" w:rsidRPr="00C5214A">
        <w:rPr>
          <w:rFonts w:asciiTheme="minorHAnsi" w:hAnsiTheme="minorHAnsi" w:cstheme="minorHAnsi"/>
        </w:rPr>
        <w:t xml:space="preserve">EDPR zostały przedłożone Marszałkowi Województwa Wielkopolskiego </w:t>
      </w:r>
      <w:r w:rsidR="00C06C5C" w:rsidRPr="00C5214A">
        <w:rPr>
          <w:rFonts w:asciiTheme="minorHAnsi" w:hAnsiTheme="minorHAnsi" w:cstheme="minorHAnsi"/>
        </w:rPr>
        <w:br/>
      </w:r>
      <w:r w:rsidR="00970CDB" w:rsidRPr="00C5214A">
        <w:rPr>
          <w:rFonts w:asciiTheme="minorHAnsi" w:hAnsiTheme="minorHAnsi" w:cstheme="minorHAnsi"/>
        </w:rPr>
        <w:t>po terminie</w:t>
      </w:r>
      <w:r w:rsidR="00B2437C" w:rsidRPr="00C5214A">
        <w:rPr>
          <w:rFonts w:asciiTheme="minorHAnsi" w:hAnsiTheme="minorHAnsi" w:cstheme="minorHAnsi"/>
        </w:rPr>
        <w:t xml:space="preserve">, o którym mowa w art. 24 ust. 9 </w:t>
      </w:r>
      <w:r w:rsidR="0090246E" w:rsidRPr="00C5214A">
        <w:rPr>
          <w:rFonts w:asciiTheme="minorHAnsi" w:hAnsiTheme="minorHAnsi" w:cstheme="minorHAnsi"/>
        </w:rPr>
        <w:t>ustawy o gospodarce opakowaniami</w:t>
      </w:r>
      <w:r w:rsidR="00795A06" w:rsidRPr="00C5214A">
        <w:rPr>
          <w:rFonts w:asciiTheme="minorHAnsi" w:hAnsiTheme="minorHAnsi" w:cstheme="minorHAnsi"/>
        </w:rPr>
        <w:t>;</w:t>
      </w:r>
    </w:p>
    <w:p w14:paraId="7D5B9A80" w14:textId="10B8C76E" w:rsidR="00B2437C" w:rsidRPr="00C5214A" w:rsidRDefault="00663204"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B2437C" w:rsidRPr="00C5214A">
        <w:rPr>
          <w:rFonts w:asciiTheme="minorHAnsi" w:hAnsiTheme="minorHAnsi" w:cstheme="minorHAnsi"/>
        </w:rPr>
        <w:t xml:space="preserve">okumenty EDPR zostały sporządzone na wzorze niezgodnym z rozporządzeniem Ministra Środowiska z </w:t>
      </w:r>
      <w:r w:rsidR="00871A7C" w:rsidRPr="00C5214A">
        <w:rPr>
          <w:rFonts w:asciiTheme="minorHAnsi" w:hAnsiTheme="minorHAnsi" w:cstheme="minorHAnsi"/>
        </w:rPr>
        <w:t xml:space="preserve">dnia </w:t>
      </w:r>
      <w:r w:rsidR="00B2437C" w:rsidRPr="00C5214A">
        <w:rPr>
          <w:rFonts w:asciiTheme="minorHAnsi" w:hAnsiTheme="minorHAnsi" w:cstheme="minorHAnsi"/>
        </w:rPr>
        <w:t xml:space="preserve">11 września 2018 r. w sprawie wzorów dokumentów EDPO </w:t>
      </w:r>
      <w:r w:rsidR="00572149">
        <w:rPr>
          <w:rFonts w:asciiTheme="minorHAnsi" w:hAnsiTheme="minorHAnsi" w:cstheme="minorHAnsi"/>
        </w:rPr>
        <w:br/>
      </w:r>
      <w:r w:rsidR="00B2437C" w:rsidRPr="00C5214A">
        <w:rPr>
          <w:rFonts w:asciiTheme="minorHAnsi" w:hAnsiTheme="minorHAnsi" w:cstheme="minorHAnsi"/>
        </w:rPr>
        <w:t>i EDPR</w:t>
      </w:r>
      <w:r w:rsidR="00A23ACE" w:rsidRPr="00C5214A">
        <w:rPr>
          <w:rFonts w:asciiTheme="minorHAnsi" w:hAnsiTheme="minorHAnsi" w:cstheme="minorHAnsi"/>
        </w:rPr>
        <w:t xml:space="preserve"> (Dz. U. z 2018 r., poz. 1803)</w:t>
      </w:r>
      <w:r w:rsidR="00B2437C" w:rsidRPr="00C5214A">
        <w:rPr>
          <w:rFonts w:asciiTheme="minorHAnsi" w:hAnsiTheme="minorHAnsi" w:cstheme="minorHAnsi"/>
        </w:rPr>
        <w:t>, gdyż nazwa kolumny 5</w:t>
      </w:r>
      <w:r w:rsidR="00970CDB" w:rsidRPr="00C5214A">
        <w:rPr>
          <w:rFonts w:asciiTheme="minorHAnsi" w:hAnsiTheme="minorHAnsi" w:cstheme="minorHAnsi"/>
        </w:rPr>
        <w:t xml:space="preserve"> </w:t>
      </w:r>
      <w:r w:rsidR="00B2437C" w:rsidRPr="00C5214A">
        <w:rPr>
          <w:rFonts w:asciiTheme="minorHAnsi" w:hAnsiTheme="minorHAnsi" w:cstheme="minorHAnsi"/>
        </w:rPr>
        <w:t>w tabeli 1 powinna brzmieć „nazwa i adres zakładu…”, a brzmi „nazwa i adres odbiorcy”</w:t>
      </w:r>
      <w:r w:rsidR="00E20A89" w:rsidRPr="00C5214A">
        <w:rPr>
          <w:rFonts w:asciiTheme="minorHAnsi" w:hAnsiTheme="minorHAnsi" w:cstheme="minorHAnsi"/>
        </w:rPr>
        <w:t>,</w:t>
      </w:r>
    </w:p>
    <w:p w14:paraId="7778E6DF" w14:textId="6B452CE0" w:rsidR="00B2437C" w:rsidRPr="00C5214A" w:rsidRDefault="00663204"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B2437C" w:rsidRPr="00C5214A">
        <w:rPr>
          <w:rFonts w:asciiTheme="minorHAnsi" w:hAnsiTheme="minorHAnsi" w:cstheme="minorHAnsi"/>
        </w:rPr>
        <w:t>okument EDPR został wystawiony</w:t>
      </w:r>
      <w:r w:rsidR="00970CDB" w:rsidRPr="00C5214A">
        <w:rPr>
          <w:rFonts w:asciiTheme="minorHAnsi" w:hAnsiTheme="minorHAnsi" w:cstheme="minorHAnsi"/>
        </w:rPr>
        <w:t xml:space="preserve"> </w:t>
      </w:r>
      <w:r w:rsidR="00B2437C" w:rsidRPr="00C5214A">
        <w:rPr>
          <w:rFonts w:asciiTheme="minorHAnsi" w:hAnsiTheme="minorHAnsi" w:cstheme="minorHAnsi"/>
        </w:rPr>
        <w:t>za 2018 r., natomiast z przedstawionych do kontroli załączników VII i faktury wynika, że Podmiot dokonał wewnątrzwspólnotowej dostawy odpadów opakowaniowych w celu poddania ich procesowi recyklingu lub innemu</w:t>
      </w:r>
      <w:r w:rsidR="00017AF2" w:rsidRPr="00C5214A">
        <w:rPr>
          <w:rFonts w:asciiTheme="minorHAnsi" w:hAnsiTheme="minorHAnsi" w:cstheme="minorHAnsi"/>
        </w:rPr>
        <w:t>,</w:t>
      </w:r>
      <w:r w:rsidR="00B2437C" w:rsidRPr="00C5214A">
        <w:rPr>
          <w:rFonts w:asciiTheme="minorHAnsi" w:hAnsiTheme="minorHAnsi" w:cstheme="minorHAnsi"/>
        </w:rPr>
        <w:t xml:space="preserve"> </w:t>
      </w:r>
      <w:r w:rsidR="00C06C5C" w:rsidRPr="00C5214A">
        <w:rPr>
          <w:rFonts w:asciiTheme="minorHAnsi" w:hAnsiTheme="minorHAnsi" w:cstheme="minorHAnsi"/>
        </w:rPr>
        <w:br/>
      </w:r>
      <w:r w:rsidR="00B2437C" w:rsidRPr="00C5214A">
        <w:rPr>
          <w:rFonts w:asciiTheme="minorHAnsi" w:hAnsiTheme="minorHAnsi" w:cstheme="minorHAnsi"/>
        </w:rPr>
        <w:t>niż recykling procesowi odzysku w 2019 r.</w:t>
      </w:r>
      <w:r w:rsidR="00DE0277" w:rsidRPr="00C5214A">
        <w:rPr>
          <w:rFonts w:asciiTheme="minorHAnsi" w:hAnsiTheme="minorHAnsi" w:cstheme="minorHAnsi"/>
        </w:rPr>
        <w:t>,</w:t>
      </w:r>
    </w:p>
    <w:p w14:paraId="743DEC2C" w14:textId="501DE3D0" w:rsidR="00B2437C" w:rsidRPr="00C5214A" w:rsidRDefault="001730BC"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n</w:t>
      </w:r>
      <w:r w:rsidR="00B2437C" w:rsidRPr="00C5214A">
        <w:rPr>
          <w:rFonts w:asciiTheme="minorHAnsi" w:hAnsiTheme="minorHAnsi" w:cstheme="minorHAnsi"/>
        </w:rPr>
        <w:t xml:space="preserve">a części dokumentów EDPR za rok 2020 została wskazana </w:t>
      </w:r>
      <w:r w:rsidR="001D2DAB" w:rsidRPr="00C5214A">
        <w:rPr>
          <w:rFonts w:asciiTheme="minorHAnsi" w:hAnsiTheme="minorHAnsi" w:cstheme="minorHAnsi"/>
        </w:rPr>
        <w:t>niewłaściwa</w:t>
      </w:r>
      <w:r w:rsidR="00B2437C" w:rsidRPr="00C5214A">
        <w:rPr>
          <w:rFonts w:asciiTheme="minorHAnsi" w:hAnsiTheme="minorHAnsi" w:cstheme="minorHAnsi"/>
        </w:rPr>
        <w:t xml:space="preserve"> nazwa organizacji odzysku opakowań</w:t>
      </w:r>
      <w:r w:rsidR="00E20A89" w:rsidRPr="00C5214A">
        <w:rPr>
          <w:rFonts w:asciiTheme="minorHAnsi" w:hAnsiTheme="minorHAnsi" w:cstheme="minorHAnsi"/>
        </w:rPr>
        <w:t>,</w:t>
      </w:r>
      <w:r w:rsidR="00B2437C" w:rsidRPr="00C5214A">
        <w:rPr>
          <w:rFonts w:asciiTheme="minorHAnsi" w:hAnsiTheme="minorHAnsi" w:cstheme="minorHAnsi"/>
        </w:rPr>
        <w:t xml:space="preserve"> </w:t>
      </w:r>
    </w:p>
    <w:p w14:paraId="2C8DBEC6" w14:textId="1C2020F8" w:rsidR="00B2437C" w:rsidRPr="00C5214A" w:rsidRDefault="001730BC"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B2437C" w:rsidRPr="00C5214A">
        <w:rPr>
          <w:rFonts w:asciiTheme="minorHAnsi" w:hAnsiTheme="minorHAnsi" w:cstheme="minorHAnsi"/>
        </w:rPr>
        <w:t xml:space="preserve"> załącznikach VII dla analizowanych dokumentów EDPR za lata 2018-2020 został wskazany proces odzysku R12, który nie stanowi procesu r</w:t>
      </w:r>
      <w:r w:rsidR="00267D38" w:rsidRPr="00C5214A">
        <w:rPr>
          <w:rFonts w:asciiTheme="minorHAnsi" w:hAnsiTheme="minorHAnsi" w:cstheme="minorHAnsi"/>
        </w:rPr>
        <w:t xml:space="preserve">ecyklingu w rozumieniu ustawy </w:t>
      </w:r>
      <w:r w:rsidR="00B2437C" w:rsidRPr="00C5214A">
        <w:rPr>
          <w:rFonts w:asciiTheme="minorHAnsi" w:hAnsiTheme="minorHAnsi" w:cstheme="minorHAnsi"/>
        </w:rPr>
        <w:t>o gospodarce opakowaniami</w:t>
      </w:r>
      <w:r w:rsidR="009C6B9F" w:rsidRPr="00C5214A">
        <w:rPr>
          <w:rFonts w:asciiTheme="minorHAnsi" w:hAnsiTheme="minorHAnsi" w:cstheme="minorHAnsi"/>
        </w:rPr>
        <w:t xml:space="preserve"> </w:t>
      </w:r>
      <w:r w:rsidR="00B2437C" w:rsidRPr="00C5214A">
        <w:rPr>
          <w:rFonts w:asciiTheme="minorHAnsi" w:hAnsiTheme="minorHAnsi" w:cstheme="minorHAnsi"/>
        </w:rPr>
        <w:t>i odpadami opakowaniowymi. Przedsiębiorca ma obowiązek dokonania eksportu lub wewnątrzwspólnotowej dostawy odpadów opa</w:t>
      </w:r>
      <w:r w:rsidR="00090898" w:rsidRPr="00C5214A">
        <w:rPr>
          <w:rFonts w:asciiTheme="minorHAnsi" w:hAnsiTheme="minorHAnsi" w:cstheme="minorHAnsi"/>
        </w:rPr>
        <w:t xml:space="preserve">kowaniowych w celu poddania </w:t>
      </w:r>
      <w:r w:rsidR="00B2437C" w:rsidRPr="00C5214A">
        <w:rPr>
          <w:rFonts w:asciiTheme="minorHAnsi" w:hAnsiTheme="minorHAnsi" w:cstheme="minorHAnsi"/>
        </w:rPr>
        <w:t xml:space="preserve">ich recyklingowi. W myśl art. 21 ust. 1 przedmiotowej ustawy do procesów recyklingu zalicza się procesy odzysku R2-R9 wymienione </w:t>
      </w:r>
      <w:r w:rsidR="00A673EF">
        <w:rPr>
          <w:rFonts w:asciiTheme="minorHAnsi" w:hAnsiTheme="minorHAnsi" w:cstheme="minorHAnsi"/>
        </w:rPr>
        <w:br/>
      </w:r>
      <w:r w:rsidR="00B2437C" w:rsidRPr="00C5214A">
        <w:rPr>
          <w:rFonts w:asciiTheme="minorHAnsi" w:hAnsiTheme="minorHAnsi" w:cstheme="minorHAnsi"/>
        </w:rPr>
        <w:t xml:space="preserve">w załączniku nr 1 do ustawy z dnia 14 grudnia 2012  r. o odpadach. Kontrolowany Podmiot przedłożył oświadczenia odbiorców odpadów opakowaniowych oraz instalacji, do których zostały przekazane odpady w celu poddania ich recyklingowi. </w:t>
      </w:r>
      <w:r w:rsidR="00A673EF">
        <w:rPr>
          <w:rFonts w:asciiTheme="minorHAnsi" w:hAnsiTheme="minorHAnsi" w:cstheme="minorHAnsi"/>
        </w:rPr>
        <w:br/>
      </w:r>
      <w:r w:rsidR="00B2437C" w:rsidRPr="00C5214A">
        <w:rPr>
          <w:rFonts w:asciiTheme="minorHAnsi" w:hAnsiTheme="minorHAnsi" w:cstheme="minorHAnsi"/>
        </w:rPr>
        <w:t xml:space="preserve">W przedmiotowych oświadczeniach ww. podmioty potwierdziły, że odpady opakowaniowe przekazane przez </w:t>
      </w:r>
      <w:r w:rsidR="00805E2E" w:rsidRPr="00C5214A">
        <w:rPr>
          <w:rFonts w:asciiTheme="minorHAnsi" w:hAnsiTheme="minorHAnsi" w:cstheme="minorHAnsi"/>
        </w:rPr>
        <w:t>Podmiot kontrolowany</w:t>
      </w:r>
      <w:r w:rsidR="00B2437C" w:rsidRPr="00C5214A">
        <w:rPr>
          <w:rFonts w:asciiTheme="minorHAnsi" w:hAnsiTheme="minorHAnsi" w:cstheme="minorHAnsi"/>
        </w:rPr>
        <w:t xml:space="preserve"> zostały poddane recyklingowi w  procesie R3, a nie procesowi odzysku R12 – </w:t>
      </w:r>
      <w:r w:rsidR="00057078" w:rsidRPr="00C5214A">
        <w:rPr>
          <w:rFonts w:asciiTheme="minorHAnsi" w:hAnsiTheme="minorHAnsi" w:cstheme="minorHAnsi"/>
        </w:rPr>
        <w:t>jak wynika</w:t>
      </w:r>
      <w:r w:rsidRPr="00C5214A">
        <w:rPr>
          <w:rFonts w:asciiTheme="minorHAnsi" w:hAnsiTheme="minorHAnsi" w:cstheme="minorHAnsi"/>
        </w:rPr>
        <w:t xml:space="preserve">ło </w:t>
      </w:r>
      <w:r w:rsidR="00057078" w:rsidRPr="00C5214A">
        <w:rPr>
          <w:rFonts w:asciiTheme="minorHAnsi" w:hAnsiTheme="minorHAnsi" w:cstheme="minorHAnsi"/>
        </w:rPr>
        <w:t>z załączników VII,</w:t>
      </w:r>
      <w:r w:rsidR="00B2437C" w:rsidRPr="00C5214A">
        <w:rPr>
          <w:rFonts w:asciiTheme="minorHAnsi" w:hAnsiTheme="minorHAnsi" w:cstheme="minorHAnsi"/>
        </w:rPr>
        <w:t xml:space="preserve"> </w:t>
      </w:r>
    </w:p>
    <w:p w14:paraId="2DE688A1" w14:textId="33F91586" w:rsidR="00057078" w:rsidRPr="00C5214A" w:rsidRDefault="00CA409F"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a</w:t>
      </w:r>
      <w:r w:rsidR="00057078" w:rsidRPr="00C5214A">
        <w:rPr>
          <w:rFonts w:asciiTheme="minorHAnsi" w:hAnsiTheme="minorHAnsi" w:cstheme="minorHAnsi"/>
        </w:rPr>
        <w:t xml:space="preserve">naliza załączników VII, na podstawie których wystawiono dokument EDPR wykazała mniejszą masę odpadów opakowaniowych wywiezionych poza granice kraju, niż zostało </w:t>
      </w:r>
      <w:r w:rsidR="00344DD2" w:rsidRPr="00C5214A">
        <w:rPr>
          <w:rFonts w:asciiTheme="minorHAnsi" w:hAnsiTheme="minorHAnsi" w:cstheme="minorHAnsi"/>
        </w:rPr>
        <w:br/>
      </w:r>
      <w:r w:rsidR="00057078" w:rsidRPr="00C5214A">
        <w:rPr>
          <w:rFonts w:asciiTheme="minorHAnsi" w:hAnsiTheme="minorHAnsi" w:cstheme="minorHAnsi"/>
        </w:rPr>
        <w:t>to wykazane na dokumencie EDPR,</w:t>
      </w:r>
    </w:p>
    <w:p w14:paraId="413E3838" w14:textId="0B228960" w:rsidR="000F6592" w:rsidRPr="00C5214A" w:rsidRDefault="00C373F4"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0F6592" w:rsidRPr="00C5214A">
        <w:rPr>
          <w:rFonts w:asciiTheme="minorHAnsi" w:hAnsiTheme="minorHAnsi" w:cstheme="minorHAnsi"/>
        </w:rPr>
        <w:t>la dokumentu EDPR nie przedstawiono wniosku o wystawienie przedmiotowego dokumentu, więc nie można stwierdzić czy dokument został wystawiony z dochowaniem terminu,</w:t>
      </w:r>
    </w:p>
    <w:p w14:paraId="46FCE3BE" w14:textId="71ED83BC" w:rsidR="005C182B" w:rsidRPr="00C5214A" w:rsidRDefault="00DE0277"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5C182B" w:rsidRPr="00C5214A">
        <w:rPr>
          <w:rFonts w:asciiTheme="minorHAnsi" w:hAnsiTheme="minorHAnsi" w:cstheme="minorHAnsi"/>
        </w:rPr>
        <w:t xml:space="preserve"> oparciu o okazany wniosek o wydanie dokumentu EDPR stwierdzono, że dokument EDPR miał potwierdzać pochodzenie odpadów z gospodarstw domowych, jednakże ani </w:t>
      </w:r>
      <w:r w:rsidR="005C182B" w:rsidRPr="00E87A1C">
        <w:rPr>
          <w:rFonts w:asciiTheme="minorHAnsi" w:hAnsiTheme="minorHAnsi" w:cstheme="minorHAnsi"/>
          <w:spacing w:val="-6"/>
        </w:rPr>
        <w:t>na egzemplarzu „B”, przeznaczonym dla eksportera lub dokonującego wewnątrzwspólnotowej</w:t>
      </w:r>
      <w:r w:rsidR="005C182B" w:rsidRPr="00C5214A">
        <w:rPr>
          <w:rFonts w:asciiTheme="minorHAnsi" w:hAnsiTheme="minorHAnsi" w:cstheme="minorHAnsi"/>
        </w:rPr>
        <w:t xml:space="preserve"> dostawy odpadów opakowaniowych ani na egzemplarzu „C”, przeznaczonym dla marszałka </w:t>
      </w:r>
      <w:r w:rsidR="005C182B" w:rsidRPr="00C5214A">
        <w:rPr>
          <w:rFonts w:asciiTheme="minorHAnsi" w:hAnsiTheme="minorHAnsi" w:cstheme="minorHAnsi"/>
          <w:spacing w:val="-6"/>
        </w:rPr>
        <w:t>województwa nie zaznaczono pola: „odpady opakowaniowe pochodzące wyłącznie z gospodarstw</w:t>
      </w:r>
      <w:r w:rsidR="005C182B" w:rsidRPr="00C5214A">
        <w:rPr>
          <w:rFonts w:asciiTheme="minorHAnsi" w:hAnsiTheme="minorHAnsi" w:cstheme="minorHAnsi"/>
        </w:rPr>
        <w:t xml:space="preserve"> domowych,</w:t>
      </w:r>
    </w:p>
    <w:p w14:paraId="67147193" w14:textId="434A34F3" w:rsidR="00795A06" w:rsidRPr="00C5214A" w:rsidRDefault="00DE0277" w:rsidP="00795A06">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k</w:t>
      </w:r>
      <w:r w:rsidR="00795A06" w:rsidRPr="00C5214A">
        <w:rPr>
          <w:rFonts w:asciiTheme="minorHAnsi" w:hAnsiTheme="minorHAnsi" w:cstheme="minorHAnsi"/>
        </w:rPr>
        <w:t>arty ewidencji odpadów zostały sporządzone nierzetelnie,</w:t>
      </w:r>
    </w:p>
    <w:p w14:paraId="17B95195" w14:textId="10F642A3" w:rsidR="00F12EFC" w:rsidRPr="00C5214A" w:rsidRDefault="00DE0277" w:rsidP="002C29BD">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k</w:t>
      </w:r>
      <w:r w:rsidR="00F12EFC" w:rsidRPr="00C5214A">
        <w:rPr>
          <w:rFonts w:asciiTheme="minorHAnsi" w:hAnsiTheme="minorHAnsi" w:cstheme="minorHAnsi"/>
        </w:rPr>
        <w:t xml:space="preserve">arta ewidencji odpadu o kodzie 15 01 04 – opakowania z metali za rok 2019 została sporządzona na niewłaściwym wzorze formularza, niezgodnie  z rozporządzeniem Ministra Środowiska z dnia 12 grudnia 2014 r. w sprawie </w:t>
      </w:r>
      <w:r w:rsidRPr="00C5214A">
        <w:rPr>
          <w:rFonts w:asciiTheme="minorHAnsi" w:hAnsiTheme="minorHAnsi" w:cstheme="minorHAnsi"/>
        </w:rPr>
        <w:t xml:space="preserve">wzorów  dokumentów stosowanych </w:t>
      </w:r>
      <w:r w:rsidR="00F12EFC" w:rsidRPr="00C5214A">
        <w:rPr>
          <w:rFonts w:asciiTheme="minorHAnsi" w:hAnsiTheme="minorHAnsi" w:cstheme="minorHAnsi"/>
        </w:rPr>
        <w:t>na potrzeby ewidencji odpadów (Dz.</w:t>
      </w:r>
      <w:r w:rsidR="005D0841">
        <w:rPr>
          <w:rFonts w:asciiTheme="minorHAnsi" w:hAnsiTheme="minorHAnsi" w:cstheme="minorHAnsi"/>
        </w:rPr>
        <w:t xml:space="preserve"> U. z 2014 r., poz. 1973) oraz </w:t>
      </w:r>
      <w:r w:rsidR="005D0841">
        <w:rPr>
          <w:rFonts w:asciiTheme="minorHAnsi" w:hAnsiTheme="minorHAnsi" w:cstheme="minorHAnsi"/>
        </w:rPr>
        <w:br/>
      </w:r>
      <w:r w:rsidR="00F12EFC" w:rsidRPr="00C5214A">
        <w:rPr>
          <w:rFonts w:asciiTheme="minorHAnsi" w:hAnsiTheme="minorHAnsi" w:cstheme="minorHAnsi"/>
        </w:rPr>
        <w:t>z rozporządzeniem Ministra Środowiska z dnia 25 kwietnia 2019 r. w sprawie wzorów dokumentów</w:t>
      </w:r>
      <w:r w:rsidR="005D0841">
        <w:rPr>
          <w:rFonts w:asciiTheme="minorHAnsi" w:hAnsiTheme="minorHAnsi" w:cstheme="minorHAnsi"/>
        </w:rPr>
        <w:t xml:space="preserve"> </w:t>
      </w:r>
      <w:r w:rsidR="00F12EFC" w:rsidRPr="00C5214A">
        <w:rPr>
          <w:rFonts w:asciiTheme="minorHAnsi" w:hAnsiTheme="minorHAnsi" w:cstheme="minorHAnsi"/>
        </w:rPr>
        <w:t>stosowanych na potrzeby ewidencji  odpadów (Dz. U. z 2019 r.</w:t>
      </w:r>
      <w:r w:rsidR="005D0841">
        <w:rPr>
          <w:rFonts w:asciiTheme="minorHAnsi" w:hAnsiTheme="minorHAnsi" w:cstheme="minorHAnsi"/>
        </w:rPr>
        <w:t xml:space="preserve">, poz.819), które obowiązywało </w:t>
      </w:r>
      <w:r w:rsidR="00F12EFC" w:rsidRPr="00C5214A">
        <w:rPr>
          <w:rFonts w:asciiTheme="minorHAnsi" w:hAnsiTheme="minorHAnsi" w:cstheme="minorHAnsi"/>
        </w:rPr>
        <w:t>od dnia 1 maja 2019 r.</w:t>
      </w:r>
    </w:p>
    <w:p w14:paraId="16F00B9E" w14:textId="60502636" w:rsidR="00EF2A80" w:rsidRPr="00C5214A" w:rsidRDefault="00E817B8" w:rsidP="00F62736">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karty ewidencji odpadów wskazywały na okoliczność wytworzenia odpadów o kodzie 17 05 04 Gleba i ziemia, w tym kamienie, inne niż wymienione w 17 05 03 w ilości 2 550 Mg</w:t>
      </w:r>
      <w:r w:rsidR="00102F72" w:rsidRPr="00C5214A">
        <w:rPr>
          <w:rFonts w:asciiTheme="minorHAnsi" w:hAnsiTheme="minorHAnsi" w:cstheme="minorHAnsi"/>
        </w:rPr>
        <w:t xml:space="preserve">, których </w:t>
      </w:r>
      <w:r w:rsidRPr="00C5214A">
        <w:rPr>
          <w:rFonts w:asciiTheme="minorHAnsi" w:hAnsiTheme="minorHAnsi" w:cstheme="minorHAnsi"/>
        </w:rPr>
        <w:t xml:space="preserve">nie </w:t>
      </w:r>
      <w:r w:rsidR="00102F72" w:rsidRPr="00C5214A">
        <w:rPr>
          <w:rFonts w:asciiTheme="minorHAnsi" w:hAnsiTheme="minorHAnsi" w:cstheme="minorHAnsi"/>
        </w:rPr>
        <w:t xml:space="preserve">obejmowała </w:t>
      </w:r>
      <w:r w:rsidRPr="00C5214A">
        <w:rPr>
          <w:rFonts w:asciiTheme="minorHAnsi" w:hAnsiTheme="minorHAnsi" w:cstheme="minorHAnsi"/>
        </w:rPr>
        <w:t>decyzj</w:t>
      </w:r>
      <w:r w:rsidR="00102F72" w:rsidRPr="00C5214A">
        <w:rPr>
          <w:rFonts w:asciiTheme="minorHAnsi" w:hAnsiTheme="minorHAnsi" w:cstheme="minorHAnsi"/>
        </w:rPr>
        <w:t>a</w:t>
      </w:r>
      <w:r w:rsidRPr="00C5214A">
        <w:rPr>
          <w:rFonts w:asciiTheme="minorHAnsi" w:hAnsiTheme="minorHAnsi" w:cstheme="minorHAnsi"/>
        </w:rPr>
        <w:t xml:space="preserve"> udzielając</w:t>
      </w:r>
      <w:r w:rsidR="00102F72" w:rsidRPr="00C5214A">
        <w:rPr>
          <w:rFonts w:asciiTheme="minorHAnsi" w:hAnsiTheme="minorHAnsi" w:cstheme="minorHAnsi"/>
        </w:rPr>
        <w:t>a</w:t>
      </w:r>
      <w:r w:rsidRPr="00C5214A">
        <w:rPr>
          <w:rFonts w:asciiTheme="minorHAnsi" w:hAnsiTheme="minorHAnsi" w:cstheme="minorHAnsi"/>
        </w:rPr>
        <w:t xml:space="preserve"> zezwolenia na przetwarzanie odpadów</w:t>
      </w:r>
      <w:r w:rsidR="009E11F4" w:rsidRPr="00C5214A">
        <w:rPr>
          <w:rFonts w:asciiTheme="minorHAnsi" w:hAnsiTheme="minorHAnsi" w:cstheme="minorHAnsi"/>
        </w:rPr>
        <w:t>;</w:t>
      </w:r>
      <w:r w:rsidRPr="00C5214A">
        <w:rPr>
          <w:rFonts w:asciiTheme="minorHAnsi" w:hAnsiTheme="minorHAnsi" w:cstheme="minorHAnsi"/>
        </w:rPr>
        <w:t xml:space="preserve"> </w:t>
      </w:r>
    </w:p>
    <w:p w14:paraId="2BB49873" w14:textId="2563C667" w:rsidR="00271457" w:rsidRPr="00C5214A" w:rsidRDefault="00E817B8"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m</w:t>
      </w:r>
      <w:r w:rsidR="00271457" w:rsidRPr="00C5214A">
        <w:rPr>
          <w:rFonts w:asciiTheme="minorHAnsi" w:hAnsiTheme="minorHAnsi" w:cstheme="minorHAnsi"/>
        </w:rPr>
        <w:t>agazynowan</w:t>
      </w:r>
      <w:r w:rsidR="00FD63E9" w:rsidRPr="00C5214A">
        <w:rPr>
          <w:rFonts w:asciiTheme="minorHAnsi" w:hAnsiTheme="minorHAnsi" w:cstheme="minorHAnsi"/>
        </w:rPr>
        <w:t>o</w:t>
      </w:r>
      <w:r w:rsidR="00271457" w:rsidRPr="00C5214A">
        <w:rPr>
          <w:rFonts w:asciiTheme="minorHAnsi" w:hAnsiTheme="minorHAnsi" w:cstheme="minorHAnsi"/>
        </w:rPr>
        <w:t xml:space="preserve"> odpad</w:t>
      </w:r>
      <w:r w:rsidR="00FD63E9" w:rsidRPr="00C5214A">
        <w:rPr>
          <w:rFonts w:asciiTheme="minorHAnsi" w:hAnsiTheme="minorHAnsi" w:cstheme="minorHAnsi"/>
        </w:rPr>
        <w:t xml:space="preserve">y przed odzyskiem, </w:t>
      </w:r>
      <w:r w:rsidR="00271457" w:rsidRPr="00C5214A">
        <w:rPr>
          <w:rFonts w:asciiTheme="minorHAnsi" w:hAnsiTheme="minorHAnsi" w:cstheme="minorHAnsi"/>
        </w:rPr>
        <w:t xml:space="preserve">a </w:t>
      </w:r>
      <w:r w:rsidR="00DE1388" w:rsidRPr="00C5214A">
        <w:rPr>
          <w:rFonts w:asciiTheme="minorHAnsi" w:hAnsiTheme="minorHAnsi" w:cstheme="minorHAnsi"/>
        </w:rPr>
        <w:t xml:space="preserve">zgodnie z decyzją </w:t>
      </w:r>
      <w:r w:rsidR="00271457" w:rsidRPr="00C5214A">
        <w:rPr>
          <w:rFonts w:asciiTheme="minorHAnsi" w:hAnsiTheme="minorHAnsi" w:cstheme="minorHAnsi"/>
        </w:rPr>
        <w:t>Kontrolowany bezpośrednio po przyjęciu powinien przetworzyć odpady - bez ich uprzedniego magazynowania,</w:t>
      </w:r>
    </w:p>
    <w:p w14:paraId="31D7080C" w14:textId="348220F1" w:rsidR="00271457" w:rsidRPr="00C5214A" w:rsidRDefault="00271457" w:rsidP="00271457">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nieprawidłowo sporządzono sprawozdanie o wytwarzanych odpadach i gospodarowaniu odpadami za </w:t>
      </w:r>
      <w:r w:rsidR="001E605A" w:rsidRPr="00C5214A">
        <w:rPr>
          <w:rFonts w:asciiTheme="minorHAnsi" w:hAnsiTheme="minorHAnsi" w:cstheme="minorHAnsi"/>
        </w:rPr>
        <w:t xml:space="preserve">2019 i </w:t>
      </w:r>
      <w:r w:rsidRPr="00C5214A">
        <w:rPr>
          <w:rFonts w:asciiTheme="minorHAnsi" w:hAnsiTheme="minorHAnsi" w:cstheme="minorHAnsi"/>
        </w:rPr>
        <w:t>2020 rok,</w:t>
      </w:r>
    </w:p>
    <w:p w14:paraId="4D11D191" w14:textId="58046A72" w:rsidR="00BA3597" w:rsidRPr="00C5214A" w:rsidRDefault="00DE0277" w:rsidP="007E5F7B">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s</w:t>
      </w:r>
      <w:r w:rsidR="00BA3597" w:rsidRPr="00C5214A">
        <w:rPr>
          <w:rFonts w:asciiTheme="minorHAnsi" w:hAnsiTheme="minorHAnsi" w:cstheme="minorHAnsi"/>
        </w:rPr>
        <w:t>prawozdanie o wytwarzanych odpadach i o gospodarowaniu odpadami za rok 2020 zostało złożone  w systemie BDO po ustawowym terminie</w:t>
      </w:r>
      <w:r w:rsidR="00C4229F" w:rsidRPr="00C5214A">
        <w:rPr>
          <w:rFonts w:asciiTheme="minorHAnsi" w:hAnsiTheme="minorHAnsi" w:cstheme="minorHAnsi"/>
        </w:rPr>
        <w:t xml:space="preserve">, tj. po dniu 15 marca 2021 r. </w:t>
      </w:r>
    </w:p>
    <w:p w14:paraId="5B566309" w14:textId="0FE337D5" w:rsidR="00CC3499" w:rsidRPr="00C5214A" w:rsidRDefault="00D34A8A"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spacing w:val="-4"/>
        </w:rPr>
        <w:t>nieterminowo</w:t>
      </w:r>
      <w:r w:rsidRPr="00C5214A">
        <w:rPr>
          <w:rFonts w:asciiTheme="minorHAnsi" w:hAnsiTheme="minorHAnsi" w:cstheme="minorHAnsi"/>
        </w:rPr>
        <w:t xml:space="preserve"> </w:t>
      </w:r>
      <w:r w:rsidRPr="00C5214A">
        <w:rPr>
          <w:rFonts w:asciiTheme="minorHAnsi" w:hAnsiTheme="minorHAnsi" w:cstheme="minorHAnsi"/>
          <w:spacing w:val="-4"/>
        </w:rPr>
        <w:t>przekazano Marszałkowi Województwa Wielkopolskiego</w:t>
      </w:r>
      <w:r w:rsidRPr="00C5214A">
        <w:rPr>
          <w:rFonts w:asciiTheme="minorHAnsi" w:hAnsiTheme="minorHAnsi" w:cstheme="minorHAnsi"/>
        </w:rPr>
        <w:t xml:space="preserve"> z</w:t>
      </w:r>
      <w:r w:rsidR="00CC3499" w:rsidRPr="00C5214A">
        <w:rPr>
          <w:rFonts w:asciiTheme="minorHAnsi" w:hAnsiTheme="minorHAnsi" w:cstheme="minorHAnsi"/>
        </w:rPr>
        <w:t xml:space="preserve">biorcze zestawienie danych o rodzajach i ilości odpadów, o sposobach gospodarowania nimi oraz o instalacjach i urządzeniach służących do odzysku i unieszkodliwiania tych </w:t>
      </w:r>
      <w:r w:rsidR="00CC3499" w:rsidRPr="00C5214A">
        <w:rPr>
          <w:rFonts w:asciiTheme="minorHAnsi" w:hAnsiTheme="minorHAnsi" w:cstheme="minorHAnsi"/>
          <w:spacing w:val="-4"/>
        </w:rPr>
        <w:t xml:space="preserve">odpadów za rok 2017 </w:t>
      </w:r>
      <w:r w:rsidR="00C25375" w:rsidRPr="00C5214A">
        <w:rPr>
          <w:rFonts w:asciiTheme="minorHAnsi" w:hAnsiTheme="minorHAnsi" w:cstheme="minorHAnsi"/>
          <w:spacing w:val="-4"/>
        </w:rPr>
        <w:t>i 2020</w:t>
      </w:r>
      <w:r w:rsidR="00CC3499" w:rsidRPr="00C5214A">
        <w:rPr>
          <w:rFonts w:asciiTheme="minorHAnsi" w:hAnsiTheme="minorHAnsi" w:cstheme="minorHAnsi"/>
        </w:rPr>
        <w:t>,  tj. po 15 marca za poprzedni rok kalendarzowy</w:t>
      </w:r>
      <w:r w:rsidR="00A01F26" w:rsidRPr="00C5214A">
        <w:rPr>
          <w:rFonts w:asciiTheme="minorHAnsi" w:hAnsiTheme="minorHAnsi" w:cstheme="minorHAnsi"/>
        </w:rPr>
        <w:t>,</w:t>
      </w:r>
    </w:p>
    <w:p w14:paraId="1C22447C" w14:textId="6E65CC85" w:rsidR="00CC3499" w:rsidRPr="00C5214A" w:rsidRDefault="00DE0277"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i</w:t>
      </w:r>
      <w:r w:rsidR="00CC3499" w:rsidRPr="00C5214A">
        <w:rPr>
          <w:rFonts w:asciiTheme="minorHAnsi" w:hAnsiTheme="minorHAnsi" w:cstheme="minorHAnsi"/>
        </w:rPr>
        <w:t xml:space="preserve">lości odpadów wykazane w kartach ewidencji odpadów oraz kartach przekazania odpadów, </w:t>
      </w:r>
    </w:p>
    <w:p w14:paraId="6C659F5C" w14:textId="0E7CF668" w:rsidR="004E4B01" w:rsidRPr="00C5214A" w:rsidRDefault="00CC3499" w:rsidP="00E52793">
      <w:pPr>
        <w:pStyle w:val="Tekstpodstawowy"/>
        <w:spacing w:after="0" w:line="360" w:lineRule="auto"/>
        <w:ind w:left="567"/>
        <w:jc w:val="both"/>
        <w:rPr>
          <w:rFonts w:asciiTheme="minorHAnsi" w:hAnsiTheme="minorHAnsi" w:cstheme="minorHAnsi"/>
        </w:rPr>
      </w:pPr>
      <w:r w:rsidRPr="00C5214A">
        <w:rPr>
          <w:rFonts w:asciiTheme="minorHAnsi" w:hAnsiTheme="minorHAnsi" w:cstheme="minorHAnsi"/>
        </w:rPr>
        <w:t xml:space="preserve">za 2018 rok nie są zgodne z ilościami odpadów wykazanymi w zbiorczym zestawieniu </w:t>
      </w:r>
      <w:r w:rsidRPr="0087775F">
        <w:rPr>
          <w:rFonts w:asciiTheme="minorHAnsi" w:hAnsiTheme="minorHAnsi" w:cstheme="minorHAnsi"/>
          <w:spacing w:val="-4"/>
        </w:rPr>
        <w:t>danych o rodzajach i ilości odpadów, o sposobach gospodarowania nimi oraz o instalacjach</w:t>
      </w:r>
      <w:r w:rsidRPr="00C5214A">
        <w:rPr>
          <w:rFonts w:asciiTheme="minorHAnsi" w:hAnsiTheme="minorHAnsi" w:cstheme="minorHAnsi"/>
        </w:rPr>
        <w:t xml:space="preserve"> i urządzeniach służących do odzysku i unieszkodliwiania tych odpadów za 2018 rok</w:t>
      </w:r>
      <w:r w:rsidR="00B53A5B" w:rsidRPr="00C5214A">
        <w:rPr>
          <w:rFonts w:asciiTheme="minorHAnsi" w:hAnsiTheme="minorHAnsi" w:cstheme="minorHAnsi"/>
        </w:rPr>
        <w:t>,</w:t>
      </w:r>
      <w:r w:rsidRPr="00C5214A">
        <w:rPr>
          <w:rFonts w:asciiTheme="minorHAnsi" w:hAnsiTheme="minorHAnsi" w:cstheme="minorHAnsi"/>
        </w:rPr>
        <w:t xml:space="preserve"> </w:t>
      </w:r>
    </w:p>
    <w:p w14:paraId="4FE41F42" w14:textId="1195CB1E" w:rsidR="00066472" w:rsidRPr="00C5214A" w:rsidRDefault="00DE0277" w:rsidP="00066472">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066472" w:rsidRPr="00C5214A">
        <w:rPr>
          <w:rFonts w:asciiTheme="minorHAnsi" w:hAnsiTheme="minorHAnsi" w:cstheme="minorHAnsi"/>
        </w:rPr>
        <w:t xml:space="preserve"> sprawozdaniu za rok 2021 nie został uzupełniony dział III tabela 1. Informacja </w:t>
      </w:r>
      <w:r w:rsidRPr="00C5214A">
        <w:rPr>
          <w:rFonts w:asciiTheme="minorHAnsi" w:hAnsiTheme="minorHAnsi" w:cstheme="minorHAnsi"/>
        </w:rPr>
        <w:br/>
      </w:r>
      <w:r w:rsidR="00066472" w:rsidRPr="00C5214A">
        <w:rPr>
          <w:rFonts w:asciiTheme="minorHAnsi" w:hAnsiTheme="minorHAnsi" w:cstheme="minorHAnsi"/>
        </w:rPr>
        <w:t xml:space="preserve">o instalacjach i urządzeniach służących do odzysku lub unieszkodliwiania odpadów, </w:t>
      </w:r>
      <w:r w:rsidRPr="00C5214A">
        <w:rPr>
          <w:rFonts w:asciiTheme="minorHAnsi" w:hAnsiTheme="minorHAnsi" w:cstheme="minorHAnsi"/>
        </w:rPr>
        <w:br/>
      </w:r>
      <w:r w:rsidR="00066472" w:rsidRPr="00C5214A">
        <w:rPr>
          <w:rFonts w:asciiTheme="minorHAnsi" w:hAnsiTheme="minorHAnsi" w:cstheme="minorHAnsi"/>
        </w:rPr>
        <w:t>z wyłączeniem składowisk odpadów, obiektów unieszkodliwiania odpadów wydobywczych, instalacji do termicznego przekształcenia odpadów, który jest wymagany w przypadku wypełnienia działu XIII tabeli 1. Informacja o odpadach poddanych recyklingowi w instalacjach lub urządzeniach.</w:t>
      </w:r>
    </w:p>
    <w:p w14:paraId="5F34D70B" w14:textId="472B2AC7" w:rsidR="00066472" w:rsidRPr="00C5214A" w:rsidRDefault="00DE0277" w:rsidP="00066472">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n</w:t>
      </w:r>
      <w:r w:rsidR="00066472" w:rsidRPr="00C5214A">
        <w:rPr>
          <w:rFonts w:asciiTheme="minorHAnsi" w:hAnsiTheme="minorHAnsi" w:cstheme="minorHAnsi"/>
        </w:rPr>
        <w:t>a terenie Spółki od 2018 r. składowane są odpady o kodzie 17 06 05* - materiały budowlane zawierające azbest w ilości ok. 10 Mg. Spółka nie naliczyła opłaty za składowanie odpadów w miejscu na ten cel nieprzeznaczonym.</w:t>
      </w:r>
    </w:p>
    <w:p w14:paraId="1883A283" w14:textId="39605031" w:rsidR="00DB640C" w:rsidRPr="00C5214A" w:rsidRDefault="00DE0277" w:rsidP="00DB640C">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DB640C" w:rsidRPr="00C5214A">
        <w:rPr>
          <w:rFonts w:asciiTheme="minorHAnsi" w:hAnsiTheme="minorHAnsi" w:cstheme="minorHAnsi"/>
        </w:rPr>
        <w:t xml:space="preserve"> wykazach zawierających informacje i dane o zakresie korzystania ze środowiska oraz </w:t>
      </w:r>
      <w:r w:rsidRPr="00C5214A">
        <w:rPr>
          <w:rFonts w:asciiTheme="minorHAnsi" w:hAnsiTheme="minorHAnsi" w:cstheme="minorHAnsi"/>
        </w:rPr>
        <w:br/>
      </w:r>
      <w:r w:rsidR="00DB640C" w:rsidRPr="00C5214A">
        <w:rPr>
          <w:rFonts w:asciiTheme="minorHAnsi" w:hAnsiTheme="minorHAnsi" w:cstheme="minorHAnsi"/>
        </w:rPr>
        <w:t xml:space="preserve">o wysokości należnych opłat za lata 2018-2020 nie naliczono opłaty za emisję czynników chłodniczych z instalacji w samochodach chłodniach. </w:t>
      </w:r>
    </w:p>
    <w:p w14:paraId="0CFE4A91" w14:textId="0E3FB57E" w:rsidR="00DB640C" w:rsidRPr="00C5214A" w:rsidRDefault="00DE0277" w:rsidP="00DB640C">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DB640C" w:rsidRPr="00C5214A">
        <w:rPr>
          <w:rFonts w:asciiTheme="minorHAnsi" w:hAnsiTheme="minorHAnsi" w:cstheme="minorHAnsi"/>
        </w:rPr>
        <w:t xml:space="preserve"> wykazach za lata 2019-2020 błędnie określono wielkość zużycia oleju napędowego </w:t>
      </w:r>
      <w:r w:rsidRPr="00C5214A">
        <w:rPr>
          <w:rFonts w:asciiTheme="minorHAnsi" w:hAnsiTheme="minorHAnsi" w:cstheme="minorHAnsi"/>
        </w:rPr>
        <w:br/>
      </w:r>
      <w:r w:rsidR="00DB640C" w:rsidRPr="00C5214A">
        <w:rPr>
          <w:rFonts w:asciiTheme="minorHAnsi" w:hAnsiTheme="minorHAnsi" w:cstheme="minorHAnsi"/>
        </w:rPr>
        <w:t xml:space="preserve">w pojazdach, a dodatkowo w wykazie za 2019 r. błędnie określono wielkość zużycia węgla </w:t>
      </w:r>
      <w:r w:rsidRPr="00C5214A">
        <w:rPr>
          <w:rFonts w:asciiTheme="minorHAnsi" w:hAnsiTheme="minorHAnsi" w:cstheme="minorHAnsi"/>
        </w:rPr>
        <w:br/>
      </w:r>
      <w:r w:rsidR="00DB640C" w:rsidRPr="00C5214A">
        <w:rPr>
          <w:rFonts w:asciiTheme="minorHAnsi" w:hAnsiTheme="minorHAnsi" w:cstheme="minorHAnsi"/>
        </w:rPr>
        <w:t>w kotłowni.</w:t>
      </w:r>
    </w:p>
    <w:p w14:paraId="05503AE1" w14:textId="58C4334B" w:rsidR="00DB640C" w:rsidRPr="00C5214A" w:rsidRDefault="00DE0277" w:rsidP="00DB640C">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DB640C" w:rsidRPr="00C5214A">
        <w:rPr>
          <w:rFonts w:asciiTheme="minorHAnsi" w:hAnsiTheme="minorHAnsi" w:cstheme="minorHAnsi"/>
        </w:rPr>
        <w:t xml:space="preserve"> wykazach za lata 2016-2020 nie naliczono opłaty z tytu</w:t>
      </w:r>
      <w:r w:rsidR="00FC63BF">
        <w:rPr>
          <w:rFonts w:asciiTheme="minorHAnsi" w:hAnsiTheme="minorHAnsi" w:cstheme="minorHAnsi"/>
        </w:rPr>
        <w:t>łu przeładunku oleju napędowego,</w:t>
      </w:r>
    </w:p>
    <w:p w14:paraId="6FADA8F3" w14:textId="09F1754F" w:rsidR="00DB640C" w:rsidRPr="00C5214A" w:rsidRDefault="00DE0277" w:rsidP="00DB640C">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i</w:t>
      </w:r>
      <w:r w:rsidR="00DB640C" w:rsidRPr="00C5214A">
        <w:rPr>
          <w:rFonts w:asciiTheme="minorHAnsi" w:hAnsiTheme="minorHAnsi" w:cstheme="minorHAnsi"/>
        </w:rPr>
        <w:t xml:space="preserve">lość gazu ziemnego zużytego w kotłowni wskazana w wykazie jest inna niż wykazana </w:t>
      </w:r>
      <w:r w:rsidRPr="00C5214A">
        <w:rPr>
          <w:rFonts w:asciiTheme="minorHAnsi" w:hAnsiTheme="minorHAnsi" w:cstheme="minorHAnsi"/>
        </w:rPr>
        <w:br/>
      </w:r>
      <w:r w:rsidR="00DB640C" w:rsidRPr="00C5214A">
        <w:rPr>
          <w:rFonts w:asciiTheme="minorHAnsi" w:hAnsiTheme="minorHAnsi" w:cstheme="minorHAnsi"/>
        </w:rPr>
        <w:t>w zestawieni</w:t>
      </w:r>
      <w:r w:rsidR="00FC63BF">
        <w:rPr>
          <w:rFonts w:asciiTheme="minorHAnsi" w:hAnsiTheme="minorHAnsi" w:cstheme="minorHAnsi"/>
        </w:rPr>
        <w:t>u przekazanym w czasie kontroli,</w:t>
      </w:r>
      <w:r w:rsidR="00DB640C" w:rsidRPr="00C5214A">
        <w:rPr>
          <w:rFonts w:asciiTheme="minorHAnsi" w:hAnsiTheme="minorHAnsi" w:cstheme="minorHAnsi"/>
        </w:rPr>
        <w:t xml:space="preserve"> </w:t>
      </w:r>
    </w:p>
    <w:p w14:paraId="7437582E" w14:textId="1BC8CD57" w:rsidR="00DB640C" w:rsidRPr="00C5214A" w:rsidRDefault="00DE0277" w:rsidP="00DB640C">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z</w:t>
      </w:r>
      <w:r w:rsidR="00DB640C" w:rsidRPr="00C5214A">
        <w:rPr>
          <w:rFonts w:asciiTheme="minorHAnsi" w:hAnsiTheme="minorHAnsi" w:cstheme="minorHAnsi"/>
        </w:rPr>
        <w:t>awarta w wykazie za 2021 r. informacja dotycząca wartości wskaźników emisji dla produktów wykorzystywanych w procesach technologicznych różni się od informacji zawartych w kartach charakterystyki, pr</w:t>
      </w:r>
      <w:r w:rsidR="00FC63BF">
        <w:rPr>
          <w:rFonts w:asciiTheme="minorHAnsi" w:hAnsiTheme="minorHAnsi" w:cstheme="minorHAnsi"/>
        </w:rPr>
        <w:t>zedstawionych w czasie kontroli,</w:t>
      </w:r>
    </w:p>
    <w:p w14:paraId="71B3D8AE" w14:textId="0D2B475A" w:rsidR="00DB640C" w:rsidRPr="00C5214A" w:rsidRDefault="00DE0277" w:rsidP="00DB640C">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s</w:t>
      </w:r>
      <w:r w:rsidR="00DB640C" w:rsidRPr="00C5214A">
        <w:rPr>
          <w:rFonts w:asciiTheme="minorHAnsi" w:hAnsiTheme="minorHAnsi" w:cstheme="minorHAnsi"/>
        </w:rPr>
        <w:t>półka w wykazie za 2021 r. nie uwzględniła redukcji emi</w:t>
      </w:r>
      <w:r w:rsidR="00FC63BF">
        <w:rPr>
          <w:rFonts w:asciiTheme="minorHAnsi" w:hAnsiTheme="minorHAnsi" w:cstheme="minorHAnsi"/>
        </w:rPr>
        <w:t>sji zanieczyszczeń do powietrza,</w:t>
      </w:r>
    </w:p>
    <w:p w14:paraId="6D7193A1" w14:textId="5C92579C" w:rsidR="00A92E05" w:rsidRPr="00C5214A" w:rsidRDefault="00DE0277" w:rsidP="00A92E05">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A92E05" w:rsidRPr="00C5214A">
        <w:rPr>
          <w:rFonts w:asciiTheme="minorHAnsi" w:hAnsiTheme="minorHAnsi" w:cstheme="minorHAnsi"/>
        </w:rPr>
        <w:t xml:space="preserve"> wykazie za 2021 r. błędnie naliczono opłatę za emisję zanieczyszczeń do powietrza </w:t>
      </w:r>
      <w:r w:rsidR="00FC63BF">
        <w:rPr>
          <w:rFonts w:asciiTheme="minorHAnsi" w:hAnsiTheme="minorHAnsi" w:cstheme="minorHAnsi"/>
        </w:rPr>
        <w:br/>
      </w:r>
      <w:r w:rsidR="00A92E05" w:rsidRPr="00C5214A">
        <w:rPr>
          <w:rFonts w:asciiTheme="minorHAnsi" w:hAnsiTheme="minorHAnsi" w:cstheme="minorHAnsi"/>
        </w:rPr>
        <w:t>z t</w:t>
      </w:r>
      <w:r w:rsidR="00FC63BF">
        <w:rPr>
          <w:rFonts w:asciiTheme="minorHAnsi" w:hAnsiTheme="minorHAnsi" w:cstheme="minorHAnsi"/>
        </w:rPr>
        <w:t>ytułu spalania gazu w kotłowni,</w:t>
      </w:r>
    </w:p>
    <w:p w14:paraId="1F07EBD0" w14:textId="31B72BE5" w:rsidR="00A92E05" w:rsidRPr="00C5214A" w:rsidRDefault="00DE0277" w:rsidP="002C29BD">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n</w:t>
      </w:r>
      <w:r w:rsidR="00A92E05" w:rsidRPr="00C5214A">
        <w:rPr>
          <w:rFonts w:asciiTheme="minorHAnsi" w:hAnsiTheme="minorHAnsi" w:cstheme="minorHAnsi"/>
        </w:rPr>
        <w:t>aliczając opłatę za spalanie paliw w silnikach spalinowych za 2021 r. uwzględniono objętość spalonego paliwa w m3, zamiast jego masę wyr</w:t>
      </w:r>
      <w:r w:rsidR="00FC63BF">
        <w:rPr>
          <w:rFonts w:asciiTheme="minorHAnsi" w:hAnsiTheme="minorHAnsi" w:cstheme="minorHAnsi"/>
        </w:rPr>
        <w:t>ażoną w Mg,</w:t>
      </w:r>
    </w:p>
    <w:p w14:paraId="478D7FFE" w14:textId="6D14BEAF" w:rsidR="00CC3499" w:rsidRPr="00C5214A" w:rsidRDefault="00CC47A5"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p</w:t>
      </w:r>
      <w:r w:rsidR="00CC3499" w:rsidRPr="00C5214A">
        <w:rPr>
          <w:rFonts w:asciiTheme="minorHAnsi" w:hAnsiTheme="minorHAnsi" w:cstheme="minorHAnsi"/>
        </w:rPr>
        <w:t>rzedstawiona w czasie kontroli ewidencja zużycia paliw była prowadzona nierzetelnie</w:t>
      </w:r>
      <w:r w:rsidR="00A01F26" w:rsidRPr="00C5214A">
        <w:rPr>
          <w:rFonts w:asciiTheme="minorHAnsi" w:hAnsiTheme="minorHAnsi" w:cstheme="minorHAnsi"/>
        </w:rPr>
        <w:t>,</w:t>
      </w:r>
    </w:p>
    <w:p w14:paraId="2067D216" w14:textId="322F16F7" w:rsidR="00B2437C" w:rsidRPr="00C5214A" w:rsidRDefault="002F4BCE"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CC3499" w:rsidRPr="00C5214A">
        <w:rPr>
          <w:rFonts w:asciiTheme="minorHAnsi" w:hAnsiTheme="minorHAnsi" w:cstheme="minorHAnsi"/>
        </w:rPr>
        <w:t xml:space="preserve"> wykazie zawierającym informacje i dane o ilości i rodzajach gazów lub pyłów wprowadzonych do powietrza oraz wysokości należnych opłat</w:t>
      </w:r>
      <w:r w:rsidRPr="00C5214A">
        <w:rPr>
          <w:rFonts w:asciiTheme="minorHAnsi" w:hAnsiTheme="minorHAnsi" w:cstheme="minorHAnsi"/>
        </w:rPr>
        <w:t xml:space="preserve"> </w:t>
      </w:r>
      <w:r w:rsidR="00CC3499" w:rsidRPr="00C5214A">
        <w:rPr>
          <w:rFonts w:asciiTheme="minorHAnsi" w:hAnsiTheme="minorHAnsi" w:cstheme="minorHAnsi"/>
        </w:rPr>
        <w:t>za 2021 rok nie określono poziomu redukcji zanieczys</w:t>
      </w:r>
      <w:r w:rsidR="002C01D7" w:rsidRPr="00C5214A">
        <w:rPr>
          <w:rFonts w:asciiTheme="minorHAnsi" w:hAnsiTheme="minorHAnsi" w:cstheme="minorHAnsi"/>
        </w:rPr>
        <w:t>zczeń biofiltra na emitorze E-2,</w:t>
      </w:r>
    </w:p>
    <w:p w14:paraId="009FE6CF" w14:textId="0F2F3F46" w:rsidR="002C01D7" w:rsidRPr="00C5214A" w:rsidRDefault="00CC2E7E" w:rsidP="00E52793">
      <w:pPr>
        <w:pStyle w:val="Tekstpodstawowy"/>
        <w:numPr>
          <w:ilvl w:val="0"/>
          <w:numId w:val="34"/>
        </w:numPr>
        <w:tabs>
          <w:tab w:val="left"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bez zezwolenia </w:t>
      </w:r>
      <w:r w:rsidR="002C01D7" w:rsidRPr="00C5214A">
        <w:rPr>
          <w:rFonts w:asciiTheme="minorHAnsi" w:hAnsiTheme="minorHAnsi" w:cstheme="minorHAnsi"/>
        </w:rPr>
        <w:t>p</w:t>
      </w:r>
      <w:r w:rsidR="00C25375" w:rsidRPr="00C5214A">
        <w:rPr>
          <w:rFonts w:asciiTheme="minorHAnsi" w:hAnsiTheme="minorHAnsi" w:cstheme="minorHAnsi"/>
        </w:rPr>
        <w:t>rzetwarzano</w:t>
      </w:r>
      <w:r w:rsidR="002C01D7" w:rsidRPr="00C5214A">
        <w:rPr>
          <w:rFonts w:asciiTheme="minorHAnsi" w:hAnsiTheme="minorHAnsi" w:cstheme="minorHAnsi"/>
        </w:rPr>
        <w:t xml:space="preserve"> w procesie R5 o charakterze odpadów komunalnych</w:t>
      </w:r>
      <w:r w:rsidR="002A5DE6" w:rsidRPr="00C5214A">
        <w:rPr>
          <w:rFonts w:asciiTheme="minorHAnsi" w:hAnsiTheme="minorHAnsi" w:cstheme="minorHAnsi"/>
        </w:rPr>
        <w:t xml:space="preserve"> – </w:t>
      </w:r>
      <w:r w:rsidR="002C01D7" w:rsidRPr="00C5214A">
        <w:rPr>
          <w:rFonts w:asciiTheme="minorHAnsi" w:hAnsiTheme="minorHAnsi" w:cstheme="minorHAnsi"/>
        </w:rPr>
        <w:t>odpad</w:t>
      </w:r>
      <w:r w:rsidR="002A5DE6" w:rsidRPr="00C5214A">
        <w:rPr>
          <w:rFonts w:asciiTheme="minorHAnsi" w:hAnsiTheme="minorHAnsi" w:cstheme="minorHAnsi"/>
        </w:rPr>
        <w:t xml:space="preserve">y </w:t>
      </w:r>
      <w:r w:rsidR="002C01D7" w:rsidRPr="00C5214A">
        <w:rPr>
          <w:rFonts w:asciiTheme="minorHAnsi" w:hAnsiTheme="minorHAnsi" w:cstheme="minorHAnsi"/>
        </w:rPr>
        <w:t xml:space="preserve">tworzyw sztucznych, o różnym </w:t>
      </w:r>
      <w:r w:rsidR="002C01D7" w:rsidRPr="00C5214A">
        <w:rPr>
          <w:rFonts w:asciiTheme="minorHAnsi" w:hAnsiTheme="minorHAnsi" w:cstheme="minorHAnsi"/>
          <w:spacing w:val="-4"/>
        </w:rPr>
        <w:t>pochodzeniu i stopniu rozdrobnienia – opon, odpadów opakowań, folii oraz innych odpadów</w:t>
      </w:r>
      <w:r w:rsidR="002C01D7" w:rsidRPr="00C5214A">
        <w:rPr>
          <w:rFonts w:asciiTheme="minorHAnsi" w:hAnsiTheme="minorHAnsi" w:cstheme="minorHAnsi"/>
        </w:rPr>
        <w:t xml:space="preserve"> trudnych do zidentyfikowania, </w:t>
      </w:r>
    </w:p>
    <w:p w14:paraId="44E58066" w14:textId="796F7C55" w:rsidR="002C01D7" w:rsidRPr="00C5214A" w:rsidRDefault="002C01D7" w:rsidP="00E52793">
      <w:pPr>
        <w:pStyle w:val="Tekstpodstawowy"/>
        <w:numPr>
          <w:ilvl w:val="0"/>
          <w:numId w:val="34"/>
        </w:numPr>
        <w:tabs>
          <w:tab w:val="left"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nie</w:t>
      </w:r>
      <w:r w:rsidR="002A5DE6" w:rsidRPr="00C5214A">
        <w:rPr>
          <w:rFonts w:asciiTheme="minorHAnsi" w:hAnsiTheme="minorHAnsi" w:cstheme="minorHAnsi"/>
        </w:rPr>
        <w:t xml:space="preserve"> </w:t>
      </w:r>
      <w:r w:rsidRPr="00C5214A">
        <w:rPr>
          <w:rFonts w:asciiTheme="minorHAnsi" w:hAnsiTheme="minorHAnsi" w:cstheme="minorHAnsi"/>
        </w:rPr>
        <w:t>usunię</w:t>
      </w:r>
      <w:r w:rsidR="002A5DE6" w:rsidRPr="00C5214A">
        <w:rPr>
          <w:rFonts w:asciiTheme="minorHAnsi" w:hAnsiTheme="minorHAnsi" w:cstheme="minorHAnsi"/>
        </w:rPr>
        <w:t>to</w:t>
      </w:r>
      <w:r w:rsidRPr="00C5214A">
        <w:rPr>
          <w:rFonts w:asciiTheme="minorHAnsi" w:hAnsiTheme="minorHAnsi" w:cstheme="minorHAnsi"/>
        </w:rPr>
        <w:t xml:space="preserve"> odpadów zdeponowanych w wyrobisku z naruszeniem przepisów ustawy </w:t>
      </w:r>
      <w:r w:rsidR="002D0B39" w:rsidRPr="00C5214A">
        <w:rPr>
          <w:rFonts w:asciiTheme="minorHAnsi" w:hAnsiTheme="minorHAnsi" w:cstheme="minorHAnsi"/>
        </w:rPr>
        <w:br/>
      </w:r>
      <w:r w:rsidRPr="00C5214A">
        <w:rPr>
          <w:rFonts w:asciiTheme="minorHAnsi" w:hAnsiTheme="minorHAnsi" w:cstheme="minorHAnsi"/>
        </w:rPr>
        <w:t>o odpadach oraz warunków zezwolenia i negatywnych skutków w środowisku,</w:t>
      </w:r>
    </w:p>
    <w:p w14:paraId="5A381B06" w14:textId="625671F1" w:rsidR="007502F2" w:rsidRPr="00C5214A" w:rsidRDefault="00AB22B9"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n</w:t>
      </w:r>
      <w:r w:rsidR="007502F2" w:rsidRPr="00C5214A">
        <w:rPr>
          <w:rFonts w:asciiTheme="minorHAnsi" w:hAnsiTheme="minorHAnsi" w:cstheme="minorHAnsi"/>
        </w:rPr>
        <w:t xml:space="preserve">ie naliczono opłaty (w tym opłaty podwyższonej) w wykazie opłat za korzystanie </w:t>
      </w:r>
      <w:r w:rsidR="00B00FB9" w:rsidRPr="00C5214A">
        <w:rPr>
          <w:rFonts w:asciiTheme="minorHAnsi" w:hAnsiTheme="minorHAnsi" w:cstheme="minorHAnsi"/>
        </w:rPr>
        <w:br/>
      </w:r>
      <w:r w:rsidR="007502F2" w:rsidRPr="00C5214A">
        <w:rPr>
          <w:rFonts w:asciiTheme="minorHAnsi" w:hAnsiTheme="minorHAnsi" w:cstheme="minorHAnsi"/>
        </w:rPr>
        <w:t>ze środowiska za 2020 rok z tytułu emisji gazów i pyłów do powietrza z silosu na cukier,</w:t>
      </w:r>
    </w:p>
    <w:p w14:paraId="56261048" w14:textId="66EA24B9" w:rsidR="00202897" w:rsidRPr="00C5214A" w:rsidRDefault="00DE0277"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s</w:t>
      </w:r>
      <w:r w:rsidR="00202897" w:rsidRPr="00C5214A">
        <w:rPr>
          <w:rFonts w:asciiTheme="minorHAnsi" w:hAnsiTheme="minorHAnsi" w:cstheme="minorHAnsi"/>
        </w:rPr>
        <w:t xml:space="preserve">półka nie prowadziła ewidencji odpadów w formie elektronicznej w systemie </w:t>
      </w:r>
      <w:r w:rsidR="00202897" w:rsidRPr="00C5214A">
        <w:rPr>
          <w:rFonts w:asciiTheme="minorHAnsi" w:hAnsiTheme="minorHAnsi" w:cstheme="minorHAnsi"/>
          <w:spacing w:val="-4"/>
        </w:rPr>
        <w:t xml:space="preserve">Bazy danych o produktach i opakowaniach oraz o gospodarce odpadami </w:t>
      </w:r>
      <w:r w:rsidRPr="00C5214A">
        <w:rPr>
          <w:rFonts w:asciiTheme="minorHAnsi" w:hAnsiTheme="minorHAnsi" w:cstheme="minorHAnsi"/>
          <w:spacing w:val="-4"/>
        </w:rPr>
        <w:t>–</w:t>
      </w:r>
      <w:r w:rsidR="00202897" w:rsidRPr="00C5214A">
        <w:rPr>
          <w:rFonts w:asciiTheme="minorHAnsi" w:hAnsiTheme="minorHAnsi" w:cstheme="minorHAnsi"/>
          <w:spacing w:val="-4"/>
        </w:rPr>
        <w:t xml:space="preserve"> </w:t>
      </w:r>
      <w:r w:rsidR="00202897" w:rsidRPr="00C5214A">
        <w:rPr>
          <w:rFonts w:asciiTheme="minorHAnsi" w:hAnsiTheme="minorHAnsi" w:cstheme="minorHAnsi"/>
        </w:rPr>
        <w:t>BDO</w:t>
      </w:r>
      <w:r w:rsidRPr="00C5214A">
        <w:rPr>
          <w:rFonts w:asciiTheme="minorHAnsi" w:hAnsiTheme="minorHAnsi" w:cstheme="minorHAnsi"/>
        </w:rPr>
        <w:t>,</w:t>
      </w:r>
    </w:p>
    <w:p w14:paraId="14D8CDA3" w14:textId="6BC27755" w:rsidR="00A74A02" w:rsidRPr="00C5214A" w:rsidRDefault="00AB22B9"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spacing w:val="-4"/>
        </w:rPr>
        <w:t>n</w:t>
      </w:r>
      <w:r w:rsidR="00A74A02" w:rsidRPr="00C5214A">
        <w:rPr>
          <w:rFonts w:asciiTheme="minorHAnsi" w:hAnsiTheme="minorHAnsi" w:cstheme="minorHAnsi"/>
          <w:spacing w:val="-4"/>
        </w:rPr>
        <w:t>ie zaktualizowano wpisu w rejestrze BDO w zakresie wytwórców odpadów niepodlegających</w:t>
      </w:r>
      <w:r w:rsidR="00A74A02" w:rsidRPr="00C5214A">
        <w:rPr>
          <w:rFonts w:asciiTheme="minorHAnsi" w:hAnsiTheme="minorHAnsi" w:cstheme="minorHAnsi"/>
        </w:rPr>
        <w:t xml:space="preserve"> </w:t>
      </w:r>
      <w:r w:rsidR="00A74A02" w:rsidRPr="00C5214A">
        <w:rPr>
          <w:rFonts w:asciiTheme="minorHAnsi" w:hAnsiTheme="minorHAnsi" w:cstheme="minorHAnsi"/>
          <w:spacing w:val="-4"/>
        </w:rPr>
        <w:t>obowiązkowi</w:t>
      </w:r>
      <w:r w:rsidR="0099234F" w:rsidRPr="00C5214A">
        <w:rPr>
          <w:rFonts w:asciiTheme="minorHAnsi" w:hAnsiTheme="minorHAnsi" w:cstheme="minorHAnsi"/>
          <w:spacing w:val="-4"/>
        </w:rPr>
        <w:t xml:space="preserve"> </w:t>
      </w:r>
      <w:r w:rsidR="00A74A02" w:rsidRPr="00C5214A">
        <w:rPr>
          <w:rFonts w:asciiTheme="minorHAnsi" w:hAnsiTheme="minorHAnsi" w:cstheme="minorHAnsi"/>
          <w:spacing w:val="-4"/>
        </w:rPr>
        <w:t>uzyskania pozwolenia na wytwarzanie odpadów albo pozwolenia zintegrowanego,</w:t>
      </w:r>
      <w:r w:rsidR="00A74A02" w:rsidRPr="00C5214A">
        <w:rPr>
          <w:rFonts w:asciiTheme="minorHAnsi" w:hAnsiTheme="minorHAnsi" w:cstheme="minorHAnsi"/>
        </w:rPr>
        <w:t xml:space="preserve"> a także w zakresie prowadzenia jednostek handlu detalicznego, w których oferowane są torby na zakupy z tworzywa sztucznego,</w:t>
      </w:r>
    </w:p>
    <w:p w14:paraId="479F224D" w14:textId="06BE337D" w:rsidR="007502F2" w:rsidRPr="00C5214A" w:rsidRDefault="00AB22B9"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7502F2" w:rsidRPr="00C5214A">
        <w:rPr>
          <w:rFonts w:asciiTheme="minorHAnsi" w:hAnsiTheme="minorHAnsi" w:cstheme="minorHAnsi"/>
        </w:rPr>
        <w:t xml:space="preserve"> sprawozdaniu o produktach w opakowaniach, opakowaniach i gospodarowaniu  odpadami  opakowaniowymi za </w:t>
      </w:r>
      <w:r w:rsidR="00C25375" w:rsidRPr="00C5214A">
        <w:rPr>
          <w:rFonts w:asciiTheme="minorHAnsi" w:hAnsiTheme="minorHAnsi" w:cstheme="minorHAnsi"/>
        </w:rPr>
        <w:t xml:space="preserve">2019 i </w:t>
      </w:r>
      <w:r w:rsidR="007502F2" w:rsidRPr="00C5214A">
        <w:rPr>
          <w:rFonts w:asciiTheme="minorHAnsi" w:hAnsiTheme="minorHAnsi" w:cstheme="minorHAnsi"/>
        </w:rPr>
        <w:t>2020</w:t>
      </w:r>
      <w:r w:rsidR="00372D26" w:rsidRPr="00C5214A">
        <w:rPr>
          <w:rFonts w:asciiTheme="minorHAnsi" w:hAnsiTheme="minorHAnsi" w:cstheme="minorHAnsi"/>
        </w:rPr>
        <w:t xml:space="preserve"> </w:t>
      </w:r>
      <w:r w:rsidR="007502F2" w:rsidRPr="00C5214A">
        <w:rPr>
          <w:rFonts w:asciiTheme="minorHAnsi" w:hAnsiTheme="minorHAnsi" w:cstheme="minorHAnsi"/>
        </w:rPr>
        <w:t xml:space="preserve">rok, sporządzanym </w:t>
      </w:r>
      <w:r w:rsidR="00372D26" w:rsidRPr="00C5214A">
        <w:rPr>
          <w:rFonts w:asciiTheme="minorHAnsi" w:hAnsiTheme="minorHAnsi" w:cstheme="minorHAnsi"/>
        </w:rPr>
        <w:t xml:space="preserve">w </w:t>
      </w:r>
      <w:r w:rsidR="007502F2" w:rsidRPr="00C5214A">
        <w:rPr>
          <w:rFonts w:asciiTheme="minorHAnsi" w:hAnsiTheme="minorHAnsi" w:cstheme="minorHAnsi"/>
        </w:rPr>
        <w:t xml:space="preserve">systemie BDO, nie zamieszczono informacji o oferowanych torbach na zakupy z tworzywa sztucznego </w:t>
      </w:r>
      <w:r w:rsidR="0098129A">
        <w:rPr>
          <w:rFonts w:asciiTheme="minorHAnsi" w:hAnsiTheme="minorHAnsi" w:cstheme="minorHAnsi"/>
        </w:rPr>
        <w:br/>
      </w:r>
      <w:r w:rsidR="007502F2" w:rsidRPr="00C5214A">
        <w:rPr>
          <w:rFonts w:asciiTheme="minorHAnsi" w:hAnsiTheme="minorHAnsi" w:cstheme="minorHAnsi"/>
        </w:rPr>
        <w:t>w dziale II tabela 4</w:t>
      </w:r>
      <w:r w:rsidR="00372D26" w:rsidRPr="00C5214A">
        <w:rPr>
          <w:rFonts w:asciiTheme="minorHAnsi" w:hAnsiTheme="minorHAnsi" w:cstheme="minorHAnsi"/>
        </w:rPr>
        <w:t>,</w:t>
      </w:r>
    </w:p>
    <w:p w14:paraId="60EB3EC3" w14:textId="0D6B5996" w:rsidR="008C5100" w:rsidRPr="00C5214A" w:rsidRDefault="008C5100" w:rsidP="00E52793">
      <w:pPr>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dokumenty </w:t>
      </w:r>
      <w:r w:rsidR="00FE6BFA" w:rsidRPr="00C5214A">
        <w:rPr>
          <w:rFonts w:asciiTheme="minorHAnsi" w:hAnsiTheme="minorHAnsi" w:cstheme="minorHAnsi"/>
        </w:rPr>
        <w:t xml:space="preserve">potwierdzające recykling odpadów opakowaniowych </w:t>
      </w:r>
      <w:r w:rsidR="008E497A" w:rsidRPr="00C5214A">
        <w:rPr>
          <w:rFonts w:asciiTheme="minorHAnsi" w:hAnsiTheme="minorHAnsi" w:cstheme="minorHAnsi"/>
        </w:rPr>
        <w:t>(</w:t>
      </w:r>
      <w:r w:rsidRPr="00C5214A">
        <w:rPr>
          <w:rFonts w:asciiTheme="minorHAnsi" w:hAnsiTheme="minorHAnsi" w:cstheme="minorHAnsi"/>
        </w:rPr>
        <w:t>DPR</w:t>
      </w:r>
      <w:r w:rsidR="008E497A" w:rsidRPr="00C5214A">
        <w:rPr>
          <w:rFonts w:asciiTheme="minorHAnsi" w:hAnsiTheme="minorHAnsi" w:cstheme="minorHAnsi"/>
        </w:rPr>
        <w:t>)</w:t>
      </w:r>
      <w:r w:rsidRPr="00C5214A">
        <w:rPr>
          <w:rFonts w:asciiTheme="minorHAnsi" w:hAnsiTheme="minorHAnsi" w:cstheme="minorHAnsi"/>
        </w:rPr>
        <w:t xml:space="preserve"> wystawiono przed terminem złożenia wniosku</w:t>
      </w:r>
      <w:r w:rsidR="00494584" w:rsidRPr="00C5214A">
        <w:rPr>
          <w:rFonts w:asciiTheme="minorHAnsi" w:hAnsiTheme="minorHAnsi" w:cstheme="minorHAnsi"/>
        </w:rPr>
        <w:t xml:space="preserve"> o ich wystawienie</w:t>
      </w:r>
      <w:r w:rsidRPr="00C5214A">
        <w:rPr>
          <w:rFonts w:asciiTheme="minorHAnsi" w:hAnsiTheme="minorHAnsi" w:cstheme="minorHAnsi"/>
        </w:rPr>
        <w:t>, czyli wbrew przepisowi art. 23 ust. 4 ustawy o gospodarce opakowaniami,</w:t>
      </w:r>
    </w:p>
    <w:p w14:paraId="3FCFEF7E" w14:textId="11ECD5DC" w:rsidR="000D7123" w:rsidRPr="00C5214A" w:rsidRDefault="00AB22B9"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spacing w:val="-4"/>
        </w:rPr>
        <w:t>w</w:t>
      </w:r>
      <w:r w:rsidR="000D7123" w:rsidRPr="00C5214A">
        <w:rPr>
          <w:rFonts w:asciiTheme="minorHAnsi" w:hAnsiTheme="minorHAnsi" w:cstheme="minorHAnsi"/>
          <w:spacing w:val="-4"/>
        </w:rPr>
        <w:t>niosek o wydanie dokumentu potwierdzającego recykling na podstawie, którego wystawiono</w:t>
      </w:r>
      <w:r w:rsidR="000D7123" w:rsidRPr="00C5214A">
        <w:rPr>
          <w:rFonts w:asciiTheme="minorHAnsi" w:hAnsiTheme="minorHAnsi" w:cstheme="minorHAnsi"/>
        </w:rPr>
        <w:t xml:space="preserve"> dokument DPR nie by</w:t>
      </w:r>
      <w:r w:rsidR="00DE0277" w:rsidRPr="00C5214A">
        <w:rPr>
          <w:rFonts w:asciiTheme="minorHAnsi" w:hAnsiTheme="minorHAnsi" w:cstheme="minorHAnsi"/>
        </w:rPr>
        <w:t>ł podpisany przez wnioskującego,</w:t>
      </w:r>
    </w:p>
    <w:p w14:paraId="6566F171" w14:textId="069CA13A" w:rsidR="009C6847" w:rsidRPr="00C5214A" w:rsidRDefault="00AB22B9" w:rsidP="0041681C">
      <w:pPr>
        <w:pStyle w:val="Tekstpodstawowy"/>
        <w:numPr>
          <w:ilvl w:val="0"/>
          <w:numId w:val="55"/>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9C6847" w:rsidRPr="00C5214A">
        <w:rPr>
          <w:rFonts w:asciiTheme="minorHAnsi" w:hAnsiTheme="minorHAnsi" w:cstheme="minorHAnsi"/>
        </w:rPr>
        <w:t xml:space="preserve"> przypadku części dokumentów DPR brak jest możliwości stwierdzenia, czy został on wystawiony z dochowaniem terminu określonego w art. 23 ust. 7 ustawy o gospodarce opakowaniami i odpadami opakowaniowymi, z uwagi na błędy w nich zawarte, czy brak wniosków, czy też brak kart przekazania odpadów, </w:t>
      </w:r>
      <w:r w:rsidR="000F4399" w:rsidRPr="00C5214A">
        <w:rPr>
          <w:rFonts w:asciiTheme="minorHAnsi" w:hAnsiTheme="minorHAnsi" w:cstheme="minorHAnsi"/>
        </w:rPr>
        <w:t>brak daty ich wystawienia</w:t>
      </w:r>
      <w:r w:rsidR="00DE0277" w:rsidRPr="00C5214A">
        <w:rPr>
          <w:rFonts w:asciiTheme="minorHAnsi" w:hAnsiTheme="minorHAnsi" w:cstheme="minorHAnsi"/>
        </w:rPr>
        <w:t>,</w:t>
      </w:r>
    </w:p>
    <w:p w14:paraId="2B29F6F0" w14:textId="08B5DC79" w:rsidR="004F6099" w:rsidRPr="00C5214A" w:rsidRDefault="004F6099" w:rsidP="00E52793">
      <w:pPr>
        <w:pStyle w:val="Tekstpodstawowy"/>
        <w:numPr>
          <w:ilvl w:val="0"/>
          <w:numId w:val="2"/>
        </w:numPr>
        <w:tabs>
          <w:tab w:val="clear" w:pos="786"/>
          <w:tab w:val="num"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dokumenty (DPR) zostały wystawione po</w:t>
      </w:r>
      <w:r w:rsidRPr="00C5214A">
        <w:rPr>
          <w:rFonts w:asciiTheme="minorHAnsi" w:hAnsiTheme="minorHAnsi" w:cstheme="minorHAnsi"/>
          <w:lang w:eastAsia="pl-PL"/>
        </w:rPr>
        <w:t xml:space="preserve"> terminie, o którym mowa w art. 23 ust. 7 </w:t>
      </w:r>
      <w:r w:rsidRPr="00C5214A">
        <w:rPr>
          <w:rFonts w:asciiTheme="minorHAnsi" w:hAnsiTheme="minorHAnsi" w:cstheme="minorHAnsi"/>
        </w:rPr>
        <w:t xml:space="preserve">ustawy o gospodarce opakowaniami, </w:t>
      </w:r>
    </w:p>
    <w:p w14:paraId="2A38B842" w14:textId="60C832B3" w:rsidR="00412E9C" w:rsidRPr="00C5214A" w:rsidRDefault="00AE0171" w:rsidP="0041681C">
      <w:pPr>
        <w:pStyle w:val="Tekstpodstawowy"/>
        <w:numPr>
          <w:ilvl w:val="0"/>
          <w:numId w:val="5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412E9C" w:rsidRPr="00C5214A">
        <w:rPr>
          <w:rFonts w:asciiTheme="minorHAnsi" w:hAnsiTheme="minorHAnsi" w:cstheme="minorHAnsi"/>
        </w:rPr>
        <w:t>okument DPR został wystawiony z datą wcześniejszą tj. w 2020 roku, niż złożono wniosek</w:t>
      </w:r>
      <w:r w:rsidR="00DE0277" w:rsidRPr="00C5214A">
        <w:rPr>
          <w:rFonts w:asciiTheme="minorHAnsi" w:hAnsiTheme="minorHAnsi" w:cstheme="minorHAnsi"/>
        </w:rPr>
        <w:t xml:space="preserve"> o jego wystawienie w 2021 roku,</w:t>
      </w:r>
    </w:p>
    <w:p w14:paraId="5AD06477" w14:textId="791CCFB7" w:rsidR="004F6099" w:rsidRPr="00C5214A" w:rsidRDefault="004F6099" w:rsidP="00E52793">
      <w:pPr>
        <w:numPr>
          <w:ilvl w:val="0"/>
          <w:numId w:val="2"/>
        </w:numPr>
        <w:tabs>
          <w:tab w:val="clear" w:pos="786"/>
          <w:tab w:val="num"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 xml:space="preserve">dokumenty DPR nie zostały przedłożone Marszałkowi Województwa Wielkopolskiego, wbrew przepisowi </w:t>
      </w:r>
      <w:r w:rsidRPr="00C5214A">
        <w:rPr>
          <w:rFonts w:asciiTheme="minorHAnsi" w:hAnsiTheme="minorHAnsi" w:cstheme="minorHAnsi"/>
          <w:lang w:eastAsia="pl-PL"/>
        </w:rPr>
        <w:t>art. 23 ust. 10 ustawy o gospodarce opakowaniami,</w:t>
      </w:r>
    </w:p>
    <w:p w14:paraId="1C3A3C00" w14:textId="17DA7274" w:rsidR="00EE2728" w:rsidRPr="00C5214A" w:rsidRDefault="00373D0E" w:rsidP="00E52793">
      <w:pPr>
        <w:pStyle w:val="Tekstpodstawowy"/>
        <w:numPr>
          <w:ilvl w:val="0"/>
          <w:numId w:val="2"/>
        </w:numPr>
        <w:tabs>
          <w:tab w:val="clear" w:pos="786"/>
          <w:tab w:val="num" w:pos="567"/>
        </w:tabs>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EE2728" w:rsidRPr="00C5214A">
        <w:rPr>
          <w:rFonts w:asciiTheme="minorHAnsi" w:hAnsiTheme="minorHAnsi" w:cstheme="minorHAnsi"/>
        </w:rPr>
        <w:t>okument DPR został przekazany Marszałkowi Województwa Wielkopolskiego po terminie, o którym mowa w art. 23 ust. 10 ww. ustawy</w:t>
      </w:r>
      <w:r w:rsidR="00DE0277" w:rsidRPr="00C5214A">
        <w:rPr>
          <w:rFonts w:asciiTheme="minorHAnsi" w:hAnsiTheme="minorHAnsi" w:cstheme="minorHAnsi"/>
        </w:rPr>
        <w:t>,</w:t>
      </w:r>
    </w:p>
    <w:p w14:paraId="58F77FD3" w14:textId="4BB98AD4" w:rsidR="00800C76" w:rsidRPr="00C5214A" w:rsidRDefault="00CE7955" w:rsidP="00E52793">
      <w:pPr>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800C76" w:rsidRPr="00C5214A">
        <w:rPr>
          <w:rFonts w:asciiTheme="minorHAnsi" w:hAnsiTheme="minorHAnsi" w:cstheme="minorHAnsi"/>
        </w:rPr>
        <w:t>okument DPR został przedłożony Marszałkowi Województwa Wielkopolskiego przez podmiot, który nie jest uwzględniony na przedmiotowym dokumencie, ani nie wnioskował o jego wystawienie,</w:t>
      </w:r>
    </w:p>
    <w:p w14:paraId="377CAFE7" w14:textId="302EBF2B" w:rsidR="007750D9" w:rsidRPr="00C5214A" w:rsidRDefault="007750D9" w:rsidP="007750D9">
      <w:pPr>
        <w:pStyle w:val="Tekstpodstawowy"/>
        <w:numPr>
          <w:ilvl w:val="0"/>
          <w:numId w:val="34"/>
        </w:numPr>
        <w:spacing w:after="0" w:line="360" w:lineRule="auto"/>
        <w:ind w:left="567" w:hanging="283"/>
        <w:jc w:val="both"/>
        <w:rPr>
          <w:rFonts w:asciiTheme="minorHAnsi" w:hAnsiTheme="minorHAnsi" w:cstheme="minorHAnsi"/>
        </w:rPr>
      </w:pPr>
      <w:r w:rsidRPr="00E078F8">
        <w:rPr>
          <w:rFonts w:asciiTheme="minorHAnsi" w:hAnsiTheme="minorHAnsi" w:cstheme="minorHAnsi"/>
          <w:spacing w:val="-4"/>
        </w:rPr>
        <w:t xml:space="preserve">na dokumencie DPR </w:t>
      </w:r>
      <w:r w:rsidR="00A234BF" w:rsidRPr="00E078F8">
        <w:rPr>
          <w:rFonts w:asciiTheme="minorHAnsi" w:hAnsiTheme="minorHAnsi" w:cstheme="minorHAnsi"/>
          <w:spacing w:val="-4"/>
        </w:rPr>
        <w:t>nie wskazano p</w:t>
      </w:r>
      <w:r w:rsidRPr="00E078F8">
        <w:rPr>
          <w:rFonts w:asciiTheme="minorHAnsi" w:hAnsiTheme="minorHAnsi" w:cstheme="minorHAnsi"/>
          <w:spacing w:val="-4"/>
        </w:rPr>
        <w:t>odmiotu na rzecz, którego wystawiono ten dokument</w:t>
      </w:r>
      <w:r w:rsidRPr="00C5214A">
        <w:rPr>
          <w:rFonts w:asciiTheme="minorHAnsi" w:hAnsiTheme="minorHAnsi" w:cstheme="minorHAnsi"/>
        </w:rPr>
        <w:t>,</w:t>
      </w:r>
    </w:p>
    <w:p w14:paraId="491C712F" w14:textId="70D062BF" w:rsidR="00322157" w:rsidRPr="00C5214A" w:rsidRDefault="00CE7955"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322157" w:rsidRPr="00C5214A">
        <w:rPr>
          <w:rFonts w:asciiTheme="minorHAnsi" w:hAnsiTheme="minorHAnsi" w:cstheme="minorHAnsi"/>
        </w:rPr>
        <w:t xml:space="preserve"> dokumencie DPR widnieje przedsiębiorstwo wnioskujące o wydanie dokumentu, które nie jest podmiotem wskazanym w art. 23 ust. 5 ustawy z dnia 13 czerwca 2013 r. </w:t>
      </w:r>
      <w:r w:rsidR="00C6469E">
        <w:rPr>
          <w:rFonts w:asciiTheme="minorHAnsi" w:hAnsiTheme="minorHAnsi" w:cstheme="minorHAnsi"/>
        </w:rPr>
        <w:br/>
      </w:r>
      <w:r w:rsidR="00322157" w:rsidRPr="00C5214A">
        <w:rPr>
          <w:rFonts w:asciiTheme="minorHAnsi" w:hAnsiTheme="minorHAnsi" w:cstheme="minorHAnsi"/>
        </w:rPr>
        <w:t>o gospodarce opakowaniami</w:t>
      </w:r>
      <w:r w:rsidR="002D6D95" w:rsidRPr="00C5214A">
        <w:rPr>
          <w:rFonts w:asciiTheme="minorHAnsi" w:hAnsiTheme="minorHAnsi" w:cstheme="minorHAnsi"/>
        </w:rPr>
        <w:t>,</w:t>
      </w:r>
    </w:p>
    <w:p w14:paraId="33F19A15" w14:textId="0CB80B56" w:rsidR="00AD6073" w:rsidRPr="00C5214A" w:rsidRDefault="00CE7955"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d</w:t>
      </w:r>
      <w:r w:rsidR="00AD6073" w:rsidRPr="00C5214A">
        <w:rPr>
          <w:rFonts w:asciiTheme="minorHAnsi" w:hAnsiTheme="minorHAnsi" w:cstheme="minorHAnsi"/>
        </w:rPr>
        <w:t xml:space="preserve">la dokumentów DPR przedstawiono nieczytelne skany, które uniemożliwiają jakąkolwiek weryfikację ww. dokumentów, </w:t>
      </w:r>
    </w:p>
    <w:p w14:paraId="3AD860DA" w14:textId="63E09FB2" w:rsidR="002F1724" w:rsidRPr="00C5214A" w:rsidRDefault="00CE7955"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322157" w:rsidRPr="00C5214A">
        <w:rPr>
          <w:rFonts w:asciiTheme="minorHAnsi" w:hAnsiTheme="minorHAnsi" w:cstheme="minorHAnsi"/>
        </w:rPr>
        <w:t xml:space="preserve"> dokumencie DPR za rok 2019, zarówno w egzemplarzu „C”, który został przedłożony Marszałkowi Województwa Wielkopolskiego jak i egzemplarzu „B” udostępnionemu przez podmiot podczas kontroli, wykazano inn</w:t>
      </w:r>
      <w:r w:rsidR="00C25375" w:rsidRPr="00C5214A">
        <w:rPr>
          <w:rFonts w:asciiTheme="minorHAnsi" w:hAnsiTheme="minorHAnsi" w:cstheme="minorHAnsi"/>
        </w:rPr>
        <w:t>y</w:t>
      </w:r>
      <w:r w:rsidR="00322157" w:rsidRPr="00C5214A">
        <w:rPr>
          <w:rFonts w:asciiTheme="minorHAnsi" w:hAnsiTheme="minorHAnsi" w:cstheme="minorHAnsi"/>
        </w:rPr>
        <w:t xml:space="preserve"> numer karty przekazania odpadów potwierdzającej przyjęcie odpadów opakowaniowych przez prowadzącego recykling </w:t>
      </w:r>
      <w:r w:rsidR="00B00FB9" w:rsidRPr="00C5214A">
        <w:rPr>
          <w:rFonts w:asciiTheme="minorHAnsi" w:hAnsiTheme="minorHAnsi" w:cstheme="minorHAnsi"/>
        </w:rPr>
        <w:br/>
      </w:r>
      <w:r w:rsidR="00322157" w:rsidRPr="00C5214A">
        <w:rPr>
          <w:rFonts w:asciiTheme="minorHAnsi" w:hAnsiTheme="minorHAnsi" w:cstheme="minorHAnsi"/>
        </w:rPr>
        <w:t>(nr 04/09/2019) niż faktyczny numer karty prz</w:t>
      </w:r>
      <w:r w:rsidR="002F1724" w:rsidRPr="00C5214A">
        <w:rPr>
          <w:rFonts w:asciiTheme="minorHAnsi" w:hAnsiTheme="minorHAnsi" w:cstheme="minorHAnsi"/>
        </w:rPr>
        <w:t>ekazania odpadu (nr 04/08/2019),</w:t>
      </w:r>
    </w:p>
    <w:p w14:paraId="0BEFF403" w14:textId="785C3FCD" w:rsidR="00322157" w:rsidRPr="00C5214A" w:rsidRDefault="00542167" w:rsidP="00E52793">
      <w:pPr>
        <w:pStyle w:val="Tekstpodstawowy"/>
        <w:numPr>
          <w:ilvl w:val="0"/>
          <w:numId w:val="34"/>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322157" w:rsidRPr="00C5214A">
        <w:rPr>
          <w:rFonts w:asciiTheme="minorHAnsi" w:hAnsiTheme="minorHAnsi" w:cstheme="minorHAnsi"/>
        </w:rPr>
        <w:t xml:space="preserve"> prowadzonej ewidencji odpadów </w:t>
      </w:r>
      <w:r w:rsidRPr="00C5214A">
        <w:rPr>
          <w:rFonts w:asciiTheme="minorHAnsi" w:hAnsiTheme="minorHAnsi" w:cstheme="minorHAnsi"/>
        </w:rPr>
        <w:t>p</w:t>
      </w:r>
      <w:r w:rsidR="00322157" w:rsidRPr="00C5214A">
        <w:rPr>
          <w:rFonts w:asciiTheme="minorHAnsi" w:hAnsiTheme="minorHAnsi" w:cstheme="minorHAnsi"/>
        </w:rPr>
        <w:t>odmiot wykaz</w:t>
      </w:r>
      <w:r w:rsidR="00E070A0" w:rsidRPr="00C5214A">
        <w:rPr>
          <w:rFonts w:asciiTheme="minorHAnsi" w:hAnsiTheme="minorHAnsi" w:cstheme="minorHAnsi"/>
        </w:rPr>
        <w:t>ał</w:t>
      </w:r>
      <w:r w:rsidR="00322157" w:rsidRPr="00C5214A">
        <w:rPr>
          <w:rFonts w:asciiTheme="minorHAnsi" w:hAnsiTheme="minorHAnsi" w:cstheme="minorHAnsi"/>
        </w:rPr>
        <w:t>, że wszystkie przyjęte odpady poddano odzyskowi metodą R3. Odpady przetworzone na zrębki, które nie są wykorzystywane do produkcji pelletu, a sprzedawane do dalszego wykorzystania innym odbiorcom, powinny być ewidencjonowane jako poddane odzyskowi metodą R12, a nie R3. Tym samym produkcja zrębek nie może stanowić podstawy do wystawiania dokumentów DPR potwierdzających recykling metodą R3</w:t>
      </w:r>
      <w:r w:rsidR="00EF0CBA" w:rsidRPr="00C5214A">
        <w:rPr>
          <w:rFonts w:asciiTheme="minorHAnsi" w:hAnsiTheme="minorHAnsi" w:cstheme="minorHAnsi"/>
        </w:rPr>
        <w:t>,</w:t>
      </w:r>
    </w:p>
    <w:p w14:paraId="5D6A28B7" w14:textId="7FA441E8" w:rsidR="00322157" w:rsidRPr="00C5214A" w:rsidRDefault="00CE7955" w:rsidP="0041681C">
      <w:pPr>
        <w:pStyle w:val="Tekstpodstawowy"/>
        <w:numPr>
          <w:ilvl w:val="0"/>
          <w:numId w:val="55"/>
        </w:numPr>
        <w:spacing w:after="0" w:line="360" w:lineRule="auto"/>
        <w:ind w:left="567" w:hanging="283"/>
        <w:jc w:val="both"/>
        <w:rPr>
          <w:rFonts w:asciiTheme="minorHAnsi" w:hAnsiTheme="minorHAnsi" w:cstheme="minorHAnsi"/>
        </w:rPr>
      </w:pPr>
      <w:r w:rsidRPr="00C5214A">
        <w:rPr>
          <w:rFonts w:asciiTheme="minorHAnsi" w:hAnsiTheme="minorHAnsi" w:cstheme="minorHAnsi"/>
        </w:rPr>
        <w:t>c</w:t>
      </w:r>
      <w:r w:rsidR="00322157" w:rsidRPr="00C5214A">
        <w:rPr>
          <w:rFonts w:asciiTheme="minorHAnsi" w:hAnsiTheme="minorHAnsi" w:cstheme="minorHAnsi"/>
        </w:rPr>
        <w:t xml:space="preserve">zęść dokumentów DPR za lata 2017-2019 została wystawiona na podstawie kart przekazania odpadów, na których kontrolowany Podmiot widnieje jako potwierdzający przejęcie odpadów jak i posiadacz odpadów, który potwierdził ich przekazanie. Ponadto część dokumentów DPR za rok 2017 i 2018 została wystawiona na podstawie kart przekazania odpadów wystawionych przez firmę, która do </w:t>
      </w:r>
      <w:r w:rsidR="007076A4" w:rsidRPr="00C5214A">
        <w:rPr>
          <w:rFonts w:asciiTheme="minorHAnsi" w:hAnsiTheme="minorHAnsi" w:cstheme="minorHAnsi"/>
        </w:rPr>
        <w:t>m</w:t>
      </w:r>
      <w:r w:rsidR="00322157" w:rsidRPr="00C5214A">
        <w:rPr>
          <w:rFonts w:asciiTheme="minorHAnsi" w:hAnsiTheme="minorHAnsi" w:cstheme="minorHAnsi"/>
        </w:rPr>
        <w:t>arca 2018 r. nie posiadała uregulowanego stanu formalno-prawnego – nie posiadała zezwolenia  na zbieranie odpadów. W wielu przypadkach, na przedmiotowych kartach nie wskazano transportującego odpady</w:t>
      </w:r>
      <w:r w:rsidR="00EF0CBA" w:rsidRPr="00C5214A">
        <w:rPr>
          <w:rFonts w:asciiTheme="minorHAnsi" w:hAnsiTheme="minorHAnsi" w:cstheme="minorHAnsi"/>
        </w:rPr>
        <w:t>,</w:t>
      </w:r>
      <w:r w:rsidR="00322157" w:rsidRPr="00C5214A">
        <w:rPr>
          <w:rFonts w:asciiTheme="minorHAnsi" w:hAnsiTheme="minorHAnsi" w:cstheme="minorHAnsi"/>
        </w:rPr>
        <w:t xml:space="preserve"> </w:t>
      </w:r>
    </w:p>
    <w:p w14:paraId="42F8846B" w14:textId="3C5B574B" w:rsidR="00322157" w:rsidRPr="00C5214A" w:rsidRDefault="00DE0277" w:rsidP="0041681C">
      <w:pPr>
        <w:pStyle w:val="Tekstpodstawowy"/>
        <w:numPr>
          <w:ilvl w:val="0"/>
          <w:numId w:val="53"/>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322157" w:rsidRPr="00C5214A">
        <w:rPr>
          <w:rFonts w:asciiTheme="minorHAnsi" w:hAnsiTheme="minorHAnsi" w:cstheme="minorHAnsi"/>
        </w:rPr>
        <w:t xml:space="preserve"> dokumencie DPR (egzemplarz „C”) zaznaczono, że odpady opakowaniowe, które zostały poddane recyklingowi pochodziły wyłącznie</w:t>
      </w:r>
      <w:r w:rsidR="00A0330A" w:rsidRPr="00C5214A">
        <w:rPr>
          <w:rFonts w:asciiTheme="minorHAnsi" w:hAnsiTheme="minorHAnsi" w:cstheme="minorHAnsi"/>
        </w:rPr>
        <w:t xml:space="preserve"> </w:t>
      </w:r>
      <w:r w:rsidR="00322157" w:rsidRPr="00C5214A">
        <w:rPr>
          <w:rFonts w:asciiTheme="minorHAnsi" w:hAnsiTheme="minorHAnsi" w:cstheme="minorHAnsi"/>
        </w:rPr>
        <w:t>z gospodarstw domowych. Natomiast wniosek o wydanie przedmiotowego dokumentu DPR nie zawierał danych dotyczących odpadów pochodzących z gospodarstw domowych</w:t>
      </w:r>
      <w:r w:rsidR="00EF0CBA" w:rsidRPr="00C5214A">
        <w:rPr>
          <w:rFonts w:asciiTheme="minorHAnsi" w:hAnsiTheme="minorHAnsi" w:cstheme="minorHAnsi"/>
        </w:rPr>
        <w:t>,</w:t>
      </w:r>
    </w:p>
    <w:p w14:paraId="52FCCF5E" w14:textId="673C4740" w:rsidR="00322157" w:rsidRPr="00C5214A" w:rsidRDefault="00AF332E" w:rsidP="0041681C">
      <w:pPr>
        <w:pStyle w:val="Tekstpodstawowy"/>
        <w:numPr>
          <w:ilvl w:val="0"/>
          <w:numId w:val="53"/>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322157" w:rsidRPr="00C5214A">
        <w:rPr>
          <w:rFonts w:asciiTheme="minorHAnsi" w:hAnsiTheme="minorHAnsi" w:cstheme="minorHAnsi"/>
        </w:rPr>
        <w:t xml:space="preserve"> dokumencie DPR (egzemplarz „C”) wykazano inną kartę przekazania odpadów niż </w:t>
      </w:r>
      <w:r w:rsidR="00BC1BC3" w:rsidRPr="00C5214A">
        <w:rPr>
          <w:rFonts w:asciiTheme="minorHAnsi" w:hAnsiTheme="minorHAnsi" w:cstheme="minorHAnsi"/>
        </w:rPr>
        <w:br/>
      </w:r>
      <w:r w:rsidR="00322157" w:rsidRPr="00C5214A">
        <w:rPr>
          <w:rFonts w:asciiTheme="minorHAnsi" w:hAnsiTheme="minorHAnsi" w:cstheme="minorHAnsi"/>
        </w:rPr>
        <w:t xml:space="preserve">w dokumencie DPR (egzemplarz „B”) oraz we wniosku </w:t>
      </w:r>
      <w:r w:rsidR="00A605B5" w:rsidRPr="00C5214A">
        <w:rPr>
          <w:rFonts w:asciiTheme="minorHAnsi" w:hAnsiTheme="minorHAnsi" w:cstheme="minorHAnsi"/>
        </w:rPr>
        <w:t>o</w:t>
      </w:r>
      <w:r w:rsidR="008E497A" w:rsidRPr="00C5214A">
        <w:rPr>
          <w:rFonts w:asciiTheme="minorHAnsi" w:hAnsiTheme="minorHAnsi" w:cstheme="minorHAnsi"/>
        </w:rPr>
        <w:t xml:space="preserve"> </w:t>
      </w:r>
      <w:r w:rsidR="00A605B5" w:rsidRPr="00C5214A">
        <w:rPr>
          <w:rFonts w:asciiTheme="minorHAnsi" w:hAnsiTheme="minorHAnsi" w:cstheme="minorHAnsi"/>
        </w:rPr>
        <w:t xml:space="preserve">wydanie dokumentów </w:t>
      </w:r>
      <w:r w:rsidR="00322157" w:rsidRPr="00C5214A">
        <w:rPr>
          <w:rFonts w:asciiTheme="minorHAnsi" w:hAnsiTheme="minorHAnsi" w:cstheme="minorHAnsi"/>
        </w:rPr>
        <w:t>potwierdza</w:t>
      </w:r>
      <w:r w:rsidR="00A605B5" w:rsidRPr="00C5214A">
        <w:rPr>
          <w:rFonts w:asciiTheme="minorHAnsi" w:hAnsiTheme="minorHAnsi" w:cstheme="minorHAnsi"/>
        </w:rPr>
        <w:t xml:space="preserve">jących recykling za I kwartał </w:t>
      </w:r>
      <w:r w:rsidR="00322157" w:rsidRPr="00C5214A">
        <w:rPr>
          <w:rFonts w:asciiTheme="minorHAnsi" w:hAnsiTheme="minorHAnsi" w:cstheme="minorHAnsi"/>
        </w:rPr>
        <w:t xml:space="preserve">2020 r. Została także wykazana różna masa odpadów opakowaniowych przyjętych do recyklingu: w DPR (egzemplarz „C”) </w:t>
      </w:r>
      <w:r w:rsidR="00CA7A0C" w:rsidRPr="00C5214A">
        <w:rPr>
          <w:rFonts w:asciiTheme="minorHAnsi" w:hAnsiTheme="minorHAnsi" w:cstheme="minorHAnsi"/>
        </w:rPr>
        <w:t>oraz</w:t>
      </w:r>
      <w:r w:rsidR="00322157" w:rsidRPr="00C5214A">
        <w:rPr>
          <w:rFonts w:asciiTheme="minorHAnsi" w:hAnsiTheme="minorHAnsi" w:cstheme="minorHAnsi"/>
        </w:rPr>
        <w:t xml:space="preserve"> we wniosku o wydanie dokumentów potwierdzających recy</w:t>
      </w:r>
      <w:r w:rsidR="00A605B5" w:rsidRPr="00C5214A">
        <w:rPr>
          <w:rFonts w:asciiTheme="minorHAnsi" w:hAnsiTheme="minorHAnsi" w:cstheme="minorHAnsi"/>
        </w:rPr>
        <w:t>kling i DPR (egzemplarz „B”)</w:t>
      </w:r>
      <w:r w:rsidRPr="00C5214A">
        <w:rPr>
          <w:rFonts w:asciiTheme="minorHAnsi" w:hAnsiTheme="minorHAnsi" w:cstheme="minorHAnsi"/>
        </w:rPr>
        <w:t>,</w:t>
      </w:r>
    </w:p>
    <w:p w14:paraId="375A0FE2" w14:textId="77777777" w:rsidR="0001013C" w:rsidRPr="00C5214A" w:rsidRDefault="0001013C" w:rsidP="0041681C">
      <w:pPr>
        <w:pStyle w:val="Tekstpodstawowy"/>
        <w:numPr>
          <w:ilvl w:val="0"/>
          <w:numId w:val="53"/>
        </w:numPr>
        <w:spacing w:after="0" w:line="360" w:lineRule="auto"/>
        <w:ind w:left="567" w:hanging="283"/>
        <w:jc w:val="both"/>
        <w:rPr>
          <w:rFonts w:asciiTheme="minorHAnsi" w:hAnsiTheme="minorHAnsi" w:cstheme="minorHAnsi"/>
        </w:rPr>
      </w:pPr>
      <w:r w:rsidRPr="00C5214A">
        <w:rPr>
          <w:rFonts w:asciiTheme="minorHAnsi" w:hAnsiTheme="minorHAnsi" w:cstheme="minorHAnsi"/>
        </w:rPr>
        <w:t>dokumenty DPR zostały wystawione na większą masę, niż wynika to z przedłożonych do kontroli kart przekazania odpadów,</w:t>
      </w:r>
    </w:p>
    <w:p w14:paraId="2D7C15C5" w14:textId="17115F4C" w:rsidR="008E497A" w:rsidRPr="00C5214A" w:rsidRDefault="00CE7955" w:rsidP="0041681C">
      <w:pPr>
        <w:pStyle w:val="Tekstpodstawowy"/>
        <w:numPr>
          <w:ilvl w:val="0"/>
          <w:numId w:val="53"/>
        </w:numPr>
        <w:spacing w:after="0" w:line="360" w:lineRule="auto"/>
        <w:ind w:left="567" w:hanging="283"/>
        <w:jc w:val="both"/>
        <w:rPr>
          <w:rFonts w:asciiTheme="minorHAnsi" w:hAnsiTheme="minorHAnsi" w:cstheme="minorHAnsi"/>
        </w:rPr>
      </w:pPr>
      <w:r w:rsidRPr="00C5214A">
        <w:rPr>
          <w:rFonts w:asciiTheme="minorHAnsi" w:hAnsiTheme="minorHAnsi" w:cstheme="minorHAnsi"/>
        </w:rPr>
        <w:t>w</w:t>
      </w:r>
      <w:r w:rsidR="008E497A" w:rsidRPr="00C5214A">
        <w:rPr>
          <w:rFonts w:asciiTheme="minorHAnsi" w:hAnsiTheme="minorHAnsi" w:cstheme="minorHAnsi"/>
        </w:rPr>
        <w:t xml:space="preserve"> dokumencie DPR wykazano inną ilość odpadów poddanych recyklingowi, niż we wniosku o wydanie dokumentów DPR,</w:t>
      </w:r>
    </w:p>
    <w:p w14:paraId="67A69469" w14:textId="5999CBEE" w:rsidR="00322157" w:rsidRPr="00C5214A" w:rsidRDefault="009310D1" w:rsidP="0041681C">
      <w:pPr>
        <w:pStyle w:val="Tekstpodstawowy"/>
        <w:numPr>
          <w:ilvl w:val="0"/>
          <w:numId w:val="54"/>
        </w:numPr>
        <w:spacing w:after="0" w:line="360" w:lineRule="auto"/>
        <w:ind w:left="567" w:hanging="283"/>
        <w:jc w:val="both"/>
        <w:rPr>
          <w:rFonts w:asciiTheme="minorHAnsi" w:hAnsiTheme="minorHAnsi" w:cstheme="minorHAnsi"/>
        </w:rPr>
      </w:pPr>
      <w:r w:rsidRPr="00C5214A">
        <w:rPr>
          <w:rFonts w:asciiTheme="minorHAnsi" w:hAnsiTheme="minorHAnsi" w:cstheme="minorHAnsi"/>
        </w:rPr>
        <w:t>a</w:t>
      </w:r>
      <w:r w:rsidR="00322157" w:rsidRPr="00C5214A">
        <w:rPr>
          <w:rFonts w:asciiTheme="minorHAnsi" w:hAnsiTheme="minorHAnsi" w:cstheme="minorHAnsi"/>
        </w:rPr>
        <w:t xml:space="preserve">udyt zewnętrzny za </w:t>
      </w:r>
      <w:r w:rsidR="00BD24D9" w:rsidRPr="00C5214A">
        <w:rPr>
          <w:rFonts w:asciiTheme="minorHAnsi" w:hAnsiTheme="minorHAnsi" w:cstheme="minorHAnsi"/>
        </w:rPr>
        <w:t xml:space="preserve">lata </w:t>
      </w:r>
      <w:r w:rsidR="00322157" w:rsidRPr="00C5214A">
        <w:rPr>
          <w:rFonts w:asciiTheme="minorHAnsi" w:hAnsiTheme="minorHAnsi" w:cstheme="minorHAnsi"/>
        </w:rPr>
        <w:t>2019 i 2020</w:t>
      </w:r>
      <w:r w:rsidR="00BD24D9" w:rsidRPr="00C5214A">
        <w:rPr>
          <w:rFonts w:asciiTheme="minorHAnsi" w:hAnsiTheme="minorHAnsi" w:cstheme="minorHAnsi"/>
        </w:rPr>
        <w:t xml:space="preserve"> </w:t>
      </w:r>
      <w:r w:rsidR="00322157" w:rsidRPr="00C5214A">
        <w:rPr>
          <w:rFonts w:asciiTheme="minorHAnsi" w:hAnsiTheme="minorHAnsi" w:cstheme="minorHAnsi"/>
        </w:rPr>
        <w:t xml:space="preserve">został przeprowadzony z przekroczeniem terminu, </w:t>
      </w:r>
      <w:r w:rsidR="00BD24D9" w:rsidRPr="00C5214A">
        <w:rPr>
          <w:rFonts w:asciiTheme="minorHAnsi" w:hAnsiTheme="minorHAnsi" w:cstheme="minorHAnsi"/>
        </w:rPr>
        <w:br/>
      </w:r>
      <w:r w:rsidR="00322157" w:rsidRPr="00C5214A">
        <w:rPr>
          <w:rFonts w:asciiTheme="minorHAnsi" w:hAnsiTheme="minorHAnsi" w:cstheme="minorHAnsi"/>
        </w:rPr>
        <w:t>o którym m</w:t>
      </w:r>
      <w:r w:rsidR="00C9293C" w:rsidRPr="00C5214A">
        <w:rPr>
          <w:rFonts w:asciiTheme="minorHAnsi" w:hAnsiTheme="minorHAnsi" w:cstheme="minorHAnsi"/>
        </w:rPr>
        <w:t>owa w art. 46 ust. 2 ww. ustawy</w:t>
      </w:r>
      <w:r w:rsidR="00F603A6" w:rsidRPr="00C5214A">
        <w:rPr>
          <w:rFonts w:asciiTheme="minorHAnsi" w:hAnsiTheme="minorHAnsi" w:cstheme="minorHAnsi"/>
        </w:rPr>
        <w:t xml:space="preserve"> o gospodarce opakowaniami</w:t>
      </w:r>
      <w:r w:rsidR="00C40FF9" w:rsidRPr="00C5214A">
        <w:rPr>
          <w:rFonts w:asciiTheme="minorHAnsi" w:hAnsiTheme="minorHAnsi" w:cstheme="minorHAnsi"/>
        </w:rPr>
        <w:t>,</w:t>
      </w:r>
    </w:p>
    <w:p w14:paraId="36223067" w14:textId="6A338D6D" w:rsidR="001C36E8" w:rsidRPr="00C5214A" w:rsidRDefault="000D00C4" w:rsidP="0041681C">
      <w:pPr>
        <w:pStyle w:val="Tekstpodstawowy"/>
        <w:numPr>
          <w:ilvl w:val="0"/>
          <w:numId w:val="54"/>
        </w:numPr>
        <w:spacing w:after="0" w:line="360" w:lineRule="auto"/>
        <w:ind w:left="567" w:hanging="283"/>
        <w:jc w:val="both"/>
        <w:rPr>
          <w:rFonts w:asciiTheme="minorHAnsi" w:hAnsiTheme="minorHAnsi" w:cstheme="minorHAnsi"/>
        </w:rPr>
      </w:pPr>
      <w:r w:rsidRPr="00C5214A">
        <w:rPr>
          <w:rFonts w:asciiTheme="minorHAnsi" w:hAnsiTheme="minorHAnsi" w:cstheme="minorHAnsi"/>
        </w:rPr>
        <w:t>k</w:t>
      </w:r>
      <w:r w:rsidR="001C36E8" w:rsidRPr="00C5214A">
        <w:rPr>
          <w:rFonts w:asciiTheme="minorHAnsi" w:hAnsiTheme="minorHAnsi" w:cstheme="minorHAnsi"/>
        </w:rPr>
        <w:t xml:space="preserve">ontrolowany </w:t>
      </w:r>
      <w:r w:rsidR="00E3573E" w:rsidRPr="00C5214A">
        <w:rPr>
          <w:rFonts w:asciiTheme="minorHAnsi" w:hAnsiTheme="minorHAnsi" w:cstheme="minorHAnsi"/>
        </w:rPr>
        <w:t xml:space="preserve">posiadający decyzję regulującą stan formalno-prawny w zakresie zezwolenia na przetwarzanie odpadów </w:t>
      </w:r>
      <w:r w:rsidR="001C36E8" w:rsidRPr="00C5214A">
        <w:rPr>
          <w:rFonts w:asciiTheme="minorHAnsi" w:hAnsiTheme="minorHAnsi" w:cstheme="minorHAnsi"/>
        </w:rPr>
        <w:t>przekroczył ilość przyjętych do przetwarzania odpad</w:t>
      </w:r>
      <w:r w:rsidR="00E3573E" w:rsidRPr="00C5214A">
        <w:rPr>
          <w:rFonts w:asciiTheme="minorHAnsi" w:hAnsiTheme="minorHAnsi" w:cstheme="minorHAnsi"/>
        </w:rPr>
        <w:t>ów</w:t>
      </w:r>
      <w:r w:rsidR="001C36E8" w:rsidRPr="00C5214A">
        <w:rPr>
          <w:rFonts w:asciiTheme="minorHAnsi" w:hAnsiTheme="minorHAnsi" w:cstheme="minorHAnsi"/>
        </w:rPr>
        <w:t xml:space="preserve"> w stosunku do uzyskanej decyzji</w:t>
      </w:r>
      <w:r w:rsidR="00292B18" w:rsidRPr="00C5214A">
        <w:rPr>
          <w:rFonts w:asciiTheme="minorHAnsi" w:hAnsiTheme="minorHAnsi" w:cstheme="minorHAnsi"/>
        </w:rPr>
        <w:t xml:space="preserve"> zezwalającej na odzysk odpadów.</w:t>
      </w:r>
    </w:p>
    <w:p w14:paraId="029539CB" w14:textId="77777777" w:rsidR="00504823" w:rsidRPr="00C5214A" w:rsidRDefault="00504823" w:rsidP="00E52793">
      <w:pPr>
        <w:pStyle w:val="Tekstpodstawowy"/>
        <w:spacing w:after="0" w:line="360" w:lineRule="auto"/>
        <w:jc w:val="both"/>
        <w:rPr>
          <w:rFonts w:asciiTheme="minorHAnsi" w:hAnsiTheme="minorHAnsi" w:cstheme="minorHAnsi"/>
        </w:rPr>
      </w:pPr>
    </w:p>
    <w:p w14:paraId="2CD491CF" w14:textId="36C6C58B" w:rsidR="002917BC" w:rsidRPr="00C5214A" w:rsidRDefault="0042102F" w:rsidP="00E52793">
      <w:pPr>
        <w:pStyle w:val="Tekstpodstawowy"/>
        <w:spacing w:after="0" w:line="360" w:lineRule="auto"/>
        <w:jc w:val="both"/>
        <w:rPr>
          <w:rFonts w:asciiTheme="minorHAnsi" w:hAnsiTheme="minorHAnsi" w:cstheme="minorHAnsi"/>
        </w:rPr>
      </w:pPr>
      <w:r w:rsidRPr="00C5214A">
        <w:rPr>
          <w:rFonts w:asciiTheme="minorHAnsi" w:hAnsiTheme="minorHAnsi" w:cstheme="minorHAnsi"/>
        </w:rPr>
        <w:t>W wyniku stwierdzonych nieprawidłowości Marszałek  Województwa Wielkopolskiego skierował wystąpieni</w:t>
      </w:r>
      <w:r w:rsidR="002917BC" w:rsidRPr="00C5214A">
        <w:rPr>
          <w:rFonts w:asciiTheme="minorHAnsi" w:hAnsiTheme="minorHAnsi" w:cstheme="minorHAnsi"/>
        </w:rPr>
        <w:t>a</w:t>
      </w:r>
      <w:r w:rsidRPr="00C5214A">
        <w:rPr>
          <w:rFonts w:asciiTheme="minorHAnsi" w:hAnsiTheme="minorHAnsi" w:cstheme="minorHAnsi"/>
        </w:rPr>
        <w:t xml:space="preserve"> pokontrolne z zaleceniami do</w:t>
      </w:r>
      <w:r w:rsidR="00306771" w:rsidRPr="00C5214A">
        <w:rPr>
          <w:rFonts w:asciiTheme="minorHAnsi" w:hAnsiTheme="minorHAnsi" w:cstheme="minorHAnsi"/>
        </w:rPr>
        <w:t xml:space="preserve"> następujących podmiotów</w:t>
      </w:r>
      <w:r w:rsidR="002917BC" w:rsidRPr="00C5214A">
        <w:rPr>
          <w:rFonts w:asciiTheme="minorHAnsi" w:hAnsiTheme="minorHAnsi" w:cstheme="minorHAnsi"/>
        </w:rPr>
        <w:t>:</w:t>
      </w:r>
    </w:p>
    <w:p w14:paraId="54C2B6C3" w14:textId="19946827" w:rsidR="00A07E65" w:rsidRPr="00C5214A" w:rsidRDefault="00A07E65"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 xml:space="preserve">Colian sp. z o.o. w Opatówku (kontrola przeprowadzona w 2021 roku), </w:t>
      </w:r>
    </w:p>
    <w:p w14:paraId="55255898" w14:textId="541616F1" w:rsidR="009012DD" w:rsidRPr="00C5214A" w:rsidRDefault="00AA6691"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ZPOW Kotlin sp. z o. o. w Kotlinie</w:t>
      </w:r>
      <w:r w:rsidR="00F35049" w:rsidRPr="00C5214A">
        <w:rPr>
          <w:rFonts w:asciiTheme="minorHAnsi" w:hAnsiTheme="minorHAnsi" w:cstheme="minorHAnsi"/>
          <w:kern w:val="0"/>
          <w:lang w:eastAsia="ar-SA"/>
        </w:rPr>
        <w:t xml:space="preserve"> </w:t>
      </w:r>
      <w:r w:rsidR="00870D17" w:rsidRPr="00C5214A">
        <w:rPr>
          <w:rFonts w:asciiTheme="minorHAnsi" w:hAnsiTheme="minorHAnsi" w:cstheme="minorHAnsi"/>
          <w:kern w:val="0"/>
          <w:lang w:eastAsia="ar-SA"/>
        </w:rPr>
        <w:t>(kontrola przeprowadzona w 2021 roku),</w:t>
      </w:r>
    </w:p>
    <w:p w14:paraId="01B51794" w14:textId="77777777" w:rsidR="005F5F46" w:rsidRPr="00C5214A" w:rsidRDefault="005F5F46" w:rsidP="00E52793">
      <w:pPr>
        <w:numPr>
          <w:ilvl w:val="0"/>
          <w:numId w:val="28"/>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spacing w:val="-2"/>
        </w:rPr>
        <w:t>GALWANO-PERFEKT Sp. z o.o. Sp. k. w Poznaniu (kontrola przeprowadzona w 2021 roku)</w:t>
      </w:r>
      <w:r w:rsidRPr="00C5214A">
        <w:rPr>
          <w:rFonts w:asciiTheme="minorHAnsi" w:hAnsiTheme="minorHAnsi" w:cstheme="minorHAnsi"/>
        </w:rPr>
        <w:t>,</w:t>
      </w:r>
    </w:p>
    <w:p w14:paraId="2433B889" w14:textId="26CF6BB3" w:rsidR="00870D17" w:rsidRPr="00C5214A" w:rsidRDefault="00870D17" w:rsidP="00AF332E">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IZOTERM sp. j. W. Boślak i M. Boślak w Kępnie (kontrola doraźna, przeprowadzona </w:t>
      </w:r>
      <w:r w:rsidR="00AF332E"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03190009" w14:textId="63DBDEF8" w:rsidR="000A0D8E" w:rsidRPr="00C5214A" w:rsidRDefault="000A0D8E" w:rsidP="00E52793">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Recykpol sp. z o. o Poznań – zakład w m. Pólko (kontrola</w:t>
      </w:r>
      <w:r w:rsidR="00AF332E" w:rsidRPr="00C5214A">
        <w:rPr>
          <w:rFonts w:asciiTheme="minorHAnsi" w:hAnsiTheme="minorHAnsi" w:cstheme="minorHAnsi"/>
          <w:sz w:val="24"/>
          <w:szCs w:val="24"/>
          <w:lang w:eastAsia="ar-SA"/>
        </w:rPr>
        <w:t xml:space="preserve"> doraźna, przeprowadzona </w:t>
      </w:r>
      <w:r w:rsidR="00AF332E" w:rsidRPr="00C5214A">
        <w:rPr>
          <w:rFonts w:asciiTheme="minorHAnsi" w:hAnsiTheme="minorHAnsi" w:cstheme="minorHAnsi"/>
          <w:sz w:val="24"/>
          <w:szCs w:val="24"/>
          <w:lang w:eastAsia="ar-SA"/>
        </w:rPr>
        <w:br/>
        <w:t>w 2021 </w:t>
      </w:r>
      <w:r w:rsidRPr="00C5214A">
        <w:rPr>
          <w:rFonts w:asciiTheme="minorHAnsi" w:hAnsiTheme="minorHAnsi" w:cstheme="minorHAnsi"/>
          <w:sz w:val="24"/>
          <w:szCs w:val="24"/>
          <w:lang w:eastAsia="ar-SA"/>
        </w:rPr>
        <w:t>roku),</w:t>
      </w:r>
    </w:p>
    <w:p w14:paraId="46388023" w14:textId="3A40EB0A" w:rsidR="000A0D8E" w:rsidRPr="00C5214A" w:rsidRDefault="000A0D8E" w:rsidP="00E52793">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Cabański Recykling sp. j. w m. Przyłęk (kontrola doraźna, przeprowadzona w 2021 roku),</w:t>
      </w:r>
    </w:p>
    <w:p w14:paraId="6D4F43DB" w14:textId="7ECCD2EB" w:rsidR="000A0D8E" w:rsidRPr="00C5214A" w:rsidRDefault="000A0D8E" w:rsidP="00E52793">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KABLONEX NAWROCCY sp. j. w m. Podanin (kontrola doraźna, przeprowadzona </w:t>
      </w:r>
      <w:r w:rsidR="00162AA3"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75927E1F" w14:textId="77777777" w:rsidR="000A0D8E" w:rsidRPr="00C5214A" w:rsidRDefault="000A0D8E" w:rsidP="00E52793">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PROPET RECYKLING Podlaski, Tomczak sp. j. w m. Rawicz (kontrola doraźna, przeprowadzona w 2021 roku),</w:t>
      </w:r>
    </w:p>
    <w:p w14:paraId="5BC450FE" w14:textId="52F85026" w:rsidR="000A0D8E" w:rsidRPr="00C5214A" w:rsidRDefault="000A0D8E" w:rsidP="00E52793">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REKOPACK – ZAWAL sp. j. w m. Konin (kontrola doraźna, przeprowadzona w 2021 r</w:t>
      </w:r>
      <w:r w:rsidR="00CC1816" w:rsidRPr="00C5214A">
        <w:rPr>
          <w:rFonts w:asciiTheme="minorHAnsi" w:hAnsiTheme="minorHAnsi" w:cstheme="minorHAnsi"/>
          <w:sz w:val="24"/>
          <w:szCs w:val="24"/>
          <w:lang w:eastAsia="ar-SA"/>
        </w:rPr>
        <w:t>.</w:t>
      </w:r>
      <w:r w:rsidRPr="00C5214A">
        <w:rPr>
          <w:rFonts w:asciiTheme="minorHAnsi" w:hAnsiTheme="minorHAnsi" w:cstheme="minorHAnsi"/>
          <w:sz w:val="24"/>
          <w:szCs w:val="24"/>
          <w:lang w:eastAsia="ar-SA"/>
        </w:rPr>
        <w:t>),</w:t>
      </w:r>
    </w:p>
    <w:p w14:paraId="036774A6" w14:textId="77777777" w:rsidR="000A0D8E" w:rsidRPr="00C5214A" w:rsidRDefault="000A0D8E" w:rsidP="00E52793">
      <w:pPr>
        <w:pStyle w:val="Akapitzlist0"/>
        <w:numPr>
          <w:ilvl w:val="2"/>
          <w:numId w:val="24"/>
        </w:numPr>
        <w:spacing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PPH EKO-ART-BIS Józef Jaśkiewicz w m. Morzyczyn (kontrola doraźna, przeprowadzona w 2021 roku),</w:t>
      </w:r>
    </w:p>
    <w:p w14:paraId="452B3AD8" w14:textId="6C745977" w:rsidR="000A0D8E" w:rsidRPr="002139D3" w:rsidRDefault="000A0D8E" w:rsidP="00E52793">
      <w:pPr>
        <w:pStyle w:val="Akapitzlist0"/>
        <w:numPr>
          <w:ilvl w:val="2"/>
          <w:numId w:val="24"/>
        </w:numPr>
        <w:spacing w:line="360" w:lineRule="auto"/>
        <w:ind w:left="426" w:hanging="426"/>
        <w:jc w:val="both"/>
        <w:rPr>
          <w:rFonts w:asciiTheme="minorHAnsi" w:hAnsiTheme="minorHAnsi" w:cstheme="minorHAnsi"/>
          <w:spacing w:val="-4"/>
          <w:sz w:val="24"/>
          <w:szCs w:val="24"/>
          <w:lang w:eastAsia="ar-SA"/>
        </w:rPr>
      </w:pPr>
      <w:r w:rsidRPr="002139D3">
        <w:rPr>
          <w:rFonts w:asciiTheme="minorHAnsi" w:hAnsiTheme="minorHAnsi" w:cstheme="minorHAnsi"/>
          <w:spacing w:val="-4"/>
          <w:sz w:val="24"/>
          <w:szCs w:val="24"/>
          <w:lang w:eastAsia="ar-SA"/>
        </w:rPr>
        <w:t>Polcopper sp. z o. o. w m. Przysieka Polska (kontrola doraźna, przeprowadzona w 2021 r</w:t>
      </w:r>
      <w:r w:rsidR="002139D3" w:rsidRPr="002139D3">
        <w:rPr>
          <w:rFonts w:asciiTheme="minorHAnsi" w:hAnsiTheme="minorHAnsi" w:cstheme="minorHAnsi"/>
          <w:spacing w:val="-4"/>
          <w:sz w:val="24"/>
          <w:szCs w:val="24"/>
          <w:lang w:eastAsia="ar-SA"/>
        </w:rPr>
        <w:t>.)</w:t>
      </w:r>
      <w:r w:rsidRPr="002139D3">
        <w:rPr>
          <w:rFonts w:asciiTheme="minorHAnsi" w:hAnsiTheme="minorHAnsi" w:cstheme="minorHAnsi"/>
          <w:spacing w:val="-4"/>
          <w:sz w:val="24"/>
          <w:szCs w:val="24"/>
          <w:lang w:eastAsia="ar-SA"/>
        </w:rPr>
        <w:t>,</w:t>
      </w:r>
    </w:p>
    <w:p w14:paraId="23261150" w14:textId="6E29B5CE"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NOWITEX-ECO  sp. z o. o. sp. k. w m. Straszków (kontrola doraźna, przeprowadzona </w:t>
      </w:r>
      <w:r w:rsidR="00CC1816"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7F739F84" w14:textId="77777777"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Filar Fijałkowscy sp. j. w m. Zaryń (kontrola doraźna, przeprowadzona w 2021 roku),</w:t>
      </w:r>
    </w:p>
    <w:p w14:paraId="40B135BE" w14:textId="2C4D4EB0"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SOMEX sp. z o. o. w m. Sompolinek  (kontrola doraźna, przeprowadzona w 2021 roku),</w:t>
      </w:r>
    </w:p>
    <w:p w14:paraId="4F03FD77" w14:textId="77777777"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Przedsiębiorstwo Handlowo-Usługowe RPM  sp. z o. o. w m. Jarocin (kontrola doraźna, przeprowadzona w 2021 roku),</w:t>
      </w:r>
    </w:p>
    <w:p w14:paraId="530A7587" w14:textId="77777777"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JESTIC J.K. Cykowiak S.M. Cykowiak sp. j. w m. Krąplewo (kontrola doraźna, przeprowadzona w 2021 roku),</w:t>
      </w:r>
    </w:p>
    <w:p w14:paraId="25677E07" w14:textId="77777777"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PREZERO RECYKLING ZACHÓD sp. z o. o. w m. Piotrowo Pierwsze (kontrola doraźna, przeprowadzona w 2021 roku),</w:t>
      </w:r>
    </w:p>
    <w:p w14:paraId="64753F50" w14:textId="77777777"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PPHU EUROZYGA Wiesław Zygmanowski w m. Czarna Wieś (kontrola doraźna, przeprowadzona w 2021 roku),</w:t>
      </w:r>
    </w:p>
    <w:p w14:paraId="23BD6EBB" w14:textId="77777777" w:rsidR="000A0D8E" w:rsidRPr="00C5214A" w:rsidRDefault="000A0D8E" w:rsidP="00E52793">
      <w:pPr>
        <w:pStyle w:val="Akapitzlist0"/>
        <w:numPr>
          <w:ilvl w:val="2"/>
          <w:numId w:val="24"/>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ROWAJ sp. z o. o. sp. k. w m. Powodowo (kontrola doraźna, przeprowadzona w 2021 roku),</w:t>
      </w:r>
    </w:p>
    <w:p w14:paraId="0368A480" w14:textId="77777777" w:rsidR="005A6386" w:rsidRPr="00C5214A" w:rsidRDefault="005A6386"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DECORA S.A. w Środzie Wielkopolskiej (kontrola doraźna, przeprowadzona w 2021 roku),</w:t>
      </w:r>
    </w:p>
    <w:p w14:paraId="607B7CDE" w14:textId="296A8512" w:rsidR="005A6386" w:rsidRPr="00C5214A" w:rsidRDefault="005A6386"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EXELSIOR POLAND sp. z o. o. w Szczytnikach (kontrola doraźna, przeprowadzona w 2021 roku),</w:t>
      </w:r>
    </w:p>
    <w:p w14:paraId="14A98AC5" w14:textId="6D9824D0" w:rsidR="000A0D8E" w:rsidRPr="00C5214A" w:rsidRDefault="000A0D8E" w:rsidP="00AF332E">
      <w:pPr>
        <w:pStyle w:val="Akapitzlist0"/>
        <w:numPr>
          <w:ilvl w:val="2"/>
          <w:numId w:val="24"/>
        </w:numPr>
        <w:spacing w:after="0" w:line="360" w:lineRule="auto"/>
        <w:ind w:left="426" w:hanging="426"/>
        <w:rPr>
          <w:rFonts w:asciiTheme="minorHAnsi" w:hAnsiTheme="minorHAnsi" w:cstheme="minorHAnsi"/>
          <w:sz w:val="24"/>
          <w:szCs w:val="24"/>
          <w:lang w:eastAsia="ar-SA"/>
        </w:rPr>
      </w:pPr>
      <w:r w:rsidRPr="00C5214A">
        <w:rPr>
          <w:rFonts w:asciiTheme="minorHAnsi" w:hAnsiTheme="minorHAnsi" w:cstheme="minorHAnsi"/>
          <w:sz w:val="24"/>
          <w:szCs w:val="24"/>
          <w:lang w:eastAsia="ar-SA"/>
        </w:rPr>
        <w:t xml:space="preserve">Spółdzielnia Mleczarska Mlekovita w Kaliszu (kontrola doraźna, przeprowadzona </w:t>
      </w:r>
      <w:r w:rsidR="00AF332E" w:rsidRPr="00C5214A">
        <w:rPr>
          <w:rFonts w:asciiTheme="minorHAnsi" w:hAnsiTheme="minorHAnsi" w:cstheme="minorHAnsi"/>
          <w:sz w:val="24"/>
          <w:szCs w:val="24"/>
          <w:lang w:eastAsia="ar-SA"/>
        </w:rPr>
        <w:br/>
      </w:r>
      <w:r w:rsidRPr="00C5214A">
        <w:rPr>
          <w:rFonts w:asciiTheme="minorHAnsi" w:hAnsiTheme="minorHAnsi" w:cstheme="minorHAnsi"/>
          <w:sz w:val="24"/>
          <w:szCs w:val="24"/>
          <w:lang w:eastAsia="ar-SA"/>
        </w:rPr>
        <w:t>w 2021 roku),</w:t>
      </w:r>
    </w:p>
    <w:p w14:paraId="329DCA0B" w14:textId="0A9DF3C7" w:rsidR="005D2203" w:rsidRPr="00C5214A" w:rsidRDefault="005D2203"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Grupa Maciaszczyk sp. j. w m . Poznań</w:t>
      </w:r>
      <w:r w:rsidR="007E448C" w:rsidRPr="00C5214A">
        <w:rPr>
          <w:rFonts w:asciiTheme="minorHAnsi" w:hAnsiTheme="minorHAnsi" w:cstheme="minorHAnsi"/>
          <w:kern w:val="0"/>
          <w:lang w:eastAsia="ar-SA"/>
        </w:rPr>
        <w:t xml:space="preserve"> (kontrola doraźna),</w:t>
      </w:r>
    </w:p>
    <w:p w14:paraId="35E55BED" w14:textId="56D7CD63" w:rsidR="005D2203" w:rsidRPr="00C5214A" w:rsidRDefault="005D2203"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BENECKE-KALIKO S.A. w m. Wągrowiec</w:t>
      </w:r>
      <w:r w:rsidR="007E448C" w:rsidRPr="00C5214A">
        <w:rPr>
          <w:rFonts w:asciiTheme="minorHAnsi" w:hAnsiTheme="minorHAnsi" w:cstheme="minorHAnsi"/>
          <w:kern w:val="0"/>
          <w:lang w:eastAsia="ar-SA"/>
        </w:rPr>
        <w:t xml:space="preserve"> (kontrola doraźna),</w:t>
      </w:r>
    </w:p>
    <w:p w14:paraId="2FEF2E6D" w14:textId="48E36743" w:rsidR="00D97278" w:rsidRPr="00C5214A" w:rsidRDefault="00D97278"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Zygfryd Grzelczyk</w:t>
      </w:r>
      <w:r w:rsidR="00BE6EE2" w:rsidRPr="00C5214A">
        <w:rPr>
          <w:rFonts w:asciiTheme="minorHAnsi" w:hAnsiTheme="minorHAnsi" w:cstheme="minorHAnsi"/>
          <w:kern w:val="0"/>
          <w:lang w:eastAsia="ar-SA"/>
        </w:rPr>
        <w:t xml:space="preserve"> </w:t>
      </w:r>
      <w:r w:rsidR="003D4020" w:rsidRPr="00C5214A">
        <w:rPr>
          <w:rFonts w:asciiTheme="minorHAnsi" w:hAnsiTheme="minorHAnsi" w:cstheme="minorHAnsi"/>
          <w:kern w:val="0"/>
          <w:lang w:eastAsia="ar-SA"/>
        </w:rPr>
        <w:t xml:space="preserve">w Kościanie </w:t>
      </w:r>
      <w:r w:rsidR="00BE6EE2" w:rsidRPr="00C5214A">
        <w:rPr>
          <w:rFonts w:asciiTheme="minorHAnsi" w:hAnsiTheme="minorHAnsi" w:cstheme="minorHAnsi"/>
          <w:kern w:val="0"/>
          <w:lang w:eastAsia="ar-SA"/>
        </w:rPr>
        <w:t>(kontrola doraźna)</w:t>
      </w:r>
      <w:r w:rsidRPr="00C5214A">
        <w:rPr>
          <w:rFonts w:asciiTheme="minorHAnsi" w:hAnsiTheme="minorHAnsi" w:cstheme="minorHAnsi"/>
          <w:kern w:val="0"/>
          <w:lang w:eastAsia="ar-SA"/>
        </w:rPr>
        <w:t>,</w:t>
      </w:r>
    </w:p>
    <w:p w14:paraId="44B5706A" w14:textId="144E701A" w:rsidR="005D2203" w:rsidRPr="00C5214A" w:rsidRDefault="005D2203"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LUPO PLAST Stanisław Pieślak, Tomasz Dominiak sp. j.</w:t>
      </w:r>
      <w:r w:rsidR="007E448C" w:rsidRPr="00C5214A">
        <w:rPr>
          <w:rFonts w:asciiTheme="minorHAnsi" w:hAnsiTheme="minorHAnsi" w:cstheme="minorHAnsi"/>
          <w:kern w:val="0"/>
          <w:lang w:eastAsia="ar-SA"/>
        </w:rPr>
        <w:t xml:space="preserve"> w m. Poznań (kontrola doraźna), </w:t>
      </w:r>
    </w:p>
    <w:p w14:paraId="02A0D454" w14:textId="33F0DE80" w:rsidR="000A0D8E" w:rsidRPr="00C5214A" w:rsidRDefault="005D2203" w:rsidP="00E52793">
      <w:pPr>
        <w:numPr>
          <w:ilvl w:val="2"/>
          <w:numId w:val="24"/>
        </w:numPr>
        <w:suppressAutoHyphens/>
        <w:spacing w:after="0" w:line="360" w:lineRule="auto"/>
        <w:ind w:left="426" w:hanging="426"/>
        <w:jc w:val="both"/>
        <w:rPr>
          <w:rFonts w:asciiTheme="minorHAnsi" w:hAnsiTheme="minorHAnsi" w:cstheme="minorHAnsi"/>
          <w:kern w:val="0"/>
          <w:lang w:eastAsia="ar-SA"/>
        </w:rPr>
      </w:pPr>
      <w:r w:rsidRPr="00C5214A">
        <w:rPr>
          <w:rFonts w:asciiTheme="minorHAnsi" w:hAnsiTheme="minorHAnsi" w:cstheme="minorHAnsi"/>
          <w:kern w:val="0"/>
          <w:lang w:eastAsia="ar-SA"/>
        </w:rPr>
        <w:t xml:space="preserve">Metalika Recycling Sp. z o.o. </w:t>
      </w:r>
      <w:r w:rsidR="007E448C" w:rsidRPr="00C5214A">
        <w:rPr>
          <w:rFonts w:asciiTheme="minorHAnsi" w:hAnsiTheme="minorHAnsi" w:cstheme="minorHAnsi"/>
          <w:kern w:val="0"/>
          <w:lang w:eastAsia="ar-SA"/>
        </w:rPr>
        <w:t xml:space="preserve">w m. </w:t>
      </w:r>
      <w:r w:rsidRPr="00C5214A">
        <w:rPr>
          <w:rFonts w:asciiTheme="minorHAnsi" w:hAnsiTheme="minorHAnsi" w:cstheme="minorHAnsi"/>
          <w:kern w:val="0"/>
          <w:lang w:eastAsia="ar-SA"/>
        </w:rPr>
        <w:t>Rawicz</w:t>
      </w:r>
      <w:r w:rsidR="007E448C" w:rsidRPr="00C5214A">
        <w:rPr>
          <w:rFonts w:asciiTheme="minorHAnsi" w:hAnsiTheme="minorHAnsi" w:cstheme="minorHAnsi"/>
          <w:kern w:val="0"/>
          <w:lang w:eastAsia="ar-SA"/>
        </w:rPr>
        <w:t xml:space="preserve"> (kontrola doraźna),</w:t>
      </w:r>
    </w:p>
    <w:p w14:paraId="29EFAE1B" w14:textId="77777777" w:rsidR="00765F8C" w:rsidRPr="00C5214A" w:rsidRDefault="00765F8C" w:rsidP="00765F8C">
      <w:pPr>
        <w:numPr>
          <w:ilvl w:val="0"/>
          <w:numId w:val="24"/>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rPr>
        <w:t>Kopalnie Kruszyw „Wiśniewscy” Danuta Wiśniewska w Chodzieży (kontrola Zakładu Górniczego „Romanowo Górne DW I” w Romanowie Górnym),</w:t>
      </w:r>
    </w:p>
    <w:p w14:paraId="2F2BAE84" w14:textId="77777777" w:rsidR="00D56799" w:rsidRPr="00C5214A" w:rsidRDefault="00D56799"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EKO ALU sp. z o.o. sp. k. w Poznaniu (kontrola doraźna),</w:t>
      </w:r>
    </w:p>
    <w:p w14:paraId="39D2D326" w14:textId="77777777" w:rsidR="00D56799" w:rsidRPr="00C5214A" w:rsidRDefault="00D56799"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Marcelin Management sp. z o.o. w Poznaniu (kontrola doraźna),</w:t>
      </w:r>
    </w:p>
    <w:p w14:paraId="67FB206F" w14:textId="77777777" w:rsidR="00D56799" w:rsidRPr="00C5214A" w:rsidRDefault="00D56799" w:rsidP="00233954">
      <w:pPr>
        <w:pStyle w:val="Akapitzlist0"/>
        <w:numPr>
          <w:ilvl w:val="0"/>
          <w:numId w:val="38"/>
        </w:numPr>
        <w:spacing w:line="360" w:lineRule="auto"/>
        <w:ind w:left="426" w:hanging="426"/>
        <w:jc w:val="both"/>
        <w:rPr>
          <w:rFonts w:asciiTheme="minorHAnsi" w:hAnsiTheme="minorHAnsi" w:cstheme="minorHAnsi"/>
          <w:sz w:val="24"/>
          <w:szCs w:val="24"/>
          <w:lang w:eastAsia="ar-SA"/>
        </w:rPr>
      </w:pPr>
      <w:r w:rsidRPr="00C5214A">
        <w:rPr>
          <w:rFonts w:asciiTheme="minorHAnsi" w:hAnsiTheme="minorHAnsi" w:cstheme="minorHAnsi"/>
          <w:sz w:val="24"/>
          <w:szCs w:val="24"/>
          <w:lang w:eastAsia="ar-SA"/>
        </w:rPr>
        <w:t>FOLIAREX Tworzywa Specjalne Borowiak Sp. j. w m. Drożdżyce (kontrola doraźna),</w:t>
      </w:r>
    </w:p>
    <w:p w14:paraId="43B79DFE" w14:textId="77777777" w:rsidR="00D56799" w:rsidRPr="00C5214A" w:rsidRDefault="00D56799" w:rsidP="00233954">
      <w:pPr>
        <w:pStyle w:val="Akapitzlist0"/>
        <w:numPr>
          <w:ilvl w:val="0"/>
          <w:numId w:val="38"/>
        </w:numPr>
        <w:spacing w:after="0" w:line="360" w:lineRule="auto"/>
        <w:ind w:left="426" w:hanging="426"/>
        <w:jc w:val="both"/>
        <w:rPr>
          <w:rFonts w:asciiTheme="minorHAnsi" w:hAnsiTheme="minorHAnsi" w:cstheme="minorHAnsi"/>
          <w:b/>
          <w:sz w:val="24"/>
          <w:szCs w:val="24"/>
        </w:rPr>
      </w:pPr>
      <w:r w:rsidRPr="00C5214A">
        <w:rPr>
          <w:rFonts w:asciiTheme="minorHAnsi" w:hAnsiTheme="minorHAnsi" w:cstheme="minorHAnsi"/>
          <w:sz w:val="24"/>
          <w:szCs w:val="24"/>
          <w:lang w:eastAsia="ar-SA"/>
        </w:rPr>
        <w:t>Gospodarstwo Rolne „Odmiana” sp. z o.o. w m. Nowa Wieś Ujska (kontrola doraźna),</w:t>
      </w:r>
    </w:p>
    <w:p w14:paraId="7634FF8C" w14:textId="77777777" w:rsidR="00D56799" w:rsidRPr="00C5214A" w:rsidRDefault="00D56799" w:rsidP="00233954">
      <w:pPr>
        <w:pStyle w:val="Akapitzlist0"/>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 xml:space="preserve">Jutar sp. j. w m. Łagiewniki Kościelne </w:t>
      </w:r>
      <w:r w:rsidRPr="00C5214A">
        <w:rPr>
          <w:rFonts w:asciiTheme="minorHAnsi" w:hAnsiTheme="minorHAnsi" w:cstheme="minorHAnsi"/>
          <w:sz w:val="24"/>
          <w:szCs w:val="24"/>
          <w:lang w:eastAsia="ar-SA"/>
        </w:rPr>
        <w:t>(kontrola doraźna),</w:t>
      </w:r>
    </w:p>
    <w:p w14:paraId="6A3C9BBD" w14:textId="77777777" w:rsidR="00D56799" w:rsidRPr="00C5214A" w:rsidRDefault="00D56799" w:rsidP="00233954">
      <w:pPr>
        <w:pStyle w:val="Akapitzlist0"/>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 xml:space="preserve">Modertrans Poznań sp. z o.o. w Poznaniu </w:t>
      </w:r>
      <w:r w:rsidRPr="00C5214A">
        <w:rPr>
          <w:rFonts w:asciiTheme="minorHAnsi" w:hAnsiTheme="minorHAnsi" w:cstheme="minorHAnsi"/>
          <w:sz w:val="24"/>
          <w:szCs w:val="24"/>
          <w:lang w:eastAsia="ar-SA"/>
        </w:rPr>
        <w:t>(kontrola doraźna),</w:t>
      </w:r>
    </w:p>
    <w:p w14:paraId="322F817F" w14:textId="77777777" w:rsidR="00D56799" w:rsidRPr="00C5214A" w:rsidRDefault="00D56799" w:rsidP="00233954">
      <w:pPr>
        <w:pStyle w:val="Akapitzlist0"/>
        <w:numPr>
          <w:ilvl w:val="0"/>
          <w:numId w:val="38"/>
        </w:numPr>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sz w:val="24"/>
          <w:szCs w:val="24"/>
        </w:rPr>
        <w:t xml:space="preserve">GPI Poznań sp. z o.o. w Poznaniu </w:t>
      </w:r>
      <w:r w:rsidRPr="00C5214A">
        <w:rPr>
          <w:rFonts w:asciiTheme="minorHAnsi" w:hAnsiTheme="minorHAnsi" w:cstheme="minorHAnsi"/>
          <w:sz w:val="24"/>
          <w:szCs w:val="24"/>
          <w:lang w:eastAsia="ar-SA"/>
        </w:rPr>
        <w:t>(kontrola doraźna),</w:t>
      </w:r>
    </w:p>
    <w:p w14:paraId="30C2F2B4" w14:textId="5C01EFA4" w:rsidR="00297A47" w:rsidRPr="00C5214A" w:rsidRDefault="00A04445" w:rsidP="00E52793">
      <w:pPr>
        <w:numPr>
          <w:ilvl w:val="0"/>
          <w:numId w:val="28"/>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bCs/>
        </w:rPr>
        <w:t>TRANS-PIACH BIS Marcin Banasiak w Biskupicach Ołobocznych,</w:t>
      </w:r>
    </w:p>
    <w:p w14:paraId="51533D92" w14:textId="47984375" w:rsidR="00603783" w:rsidRPr="00C5214A" w:rsidRDefault="00603783" w:rsidP="00603783">
      <w:pPr>
        <w:numPr>
          <w:ilvl w:val="0"/>
          <w:numId w:val="28"/>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rPr>
        <w:t>Przedsiębiorstwo Handlowe Usługowe EKO-ZIG Łukasz Tarka w m. Osowa Sień</w:t>
      </w:r>
      <w:r w:rsidRPr="00C5214A">
        <w:rPr>
          <w:rFonts w:asciiTheme="minorHAnsi" w:hAnsiTheme="minorHAnsi" w:cstheme="minorHAnsi"/>
          <w:kern w:val="0"/>
          <w:lang w:eastAsia="pl-PL"/>
        </w:rPr>
        <w:t xml:space="preserve"> (</w:t>
      </w:r>
      <w:r w:rsidRPr="00C5214A">
        <w:rPr>
          <w:rFonts w:asciiTheme="minorHAnsi" w:hAnsiTheme="minorHAnsi" w:cstheme="minorHAnsi"/>
        </w:rPr>
        <w:t>kontrola Zakładu Górniczego „Zbarzewo II” w m. Zbarzewo),</w:t>
      </w:r>
    </w:p>
    <w:p w14:paraId="3760BCA4" w14:textId="36FB7477" w:rsidR="00A9717F" w:rsidRPr="00C5214A" w:rsidRDefault="00A9717F" w:rsidP="00A9717F">
      <w:pPr>
        <w:numPr>
          <w:ilvl w:val="0"/>
          <w:numId w:val="28"/>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rPr>
        <w:t>Zakład Górniczy „Sarbia BW”BEL-WAH Sp. z o.o. w m. Wielka Wieś (kontrola doraźna),</w:t>
      </w:r>
    </w:p>
    <w:p w14:paraId="7CABD5B0" w14:textId="77777777" w:rsidR="00284DDB" w:rsidRPr="00C5214A" w:rsidRDefault="00C436CF" w:rsidP="00284DDB">
      <w:pPr>
        <w:numPr>
          <w:ilvl w:val="0"/>
          <w:numId w:val="28"/>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rPr>
        <w:t>Lech Głuszak – „Żwirownia” we Włoszakowicach (kontrola doraźna),</w:t>
      </w:r>
      <w:r w:rsidR="00284DDB" w:rsidRPr="00C5214A">
        <w:rPr>
          <w:rFonts w:asciiTheme="minorHAnsi" w:hAnsiTheme="minorHAnsi" w:cstheme="minorHAnsi"/>
        </w:rPr>
        <w:t xml:space="preserve"> </w:t>
      </w:r>
    </w:p>
    <w:p w14:paraId="67AFBC97" w14:textId="2943651A" w:rsidR="003D4020" w:rsidRPr="00C5214A" w:rsidRDefault="00284DDB" w:rsidP="00284DDB">
      <w:pPr>
        <w:numPr>
          <w:ilvl w:val="0"/>
          <w:numId w:val="28"/>
        </w:numPr>
        <w:suppressAutoHyphens/>
        <w:spacing w:after="0" w:line="360" w:lineRule="auto"/>
        <w:ind w:left="426" w:hanging="426"/>
        <w:jc w:val="both"/>
        <w:rPr>
          <w:rFonts w:asciiTheme="minorHAnsi" w:hAnsiTheme="minorHAnsi" w:cstheme="minorHAnsi"/>
        </w:rPr>
      </w:pPr>
      <w:r w:rsidRPr="00C5214A">
        <w:rPr>
          <w:rFonts w:asciiTheme="minorHAnsi" w:hAnsiTheme="minorHAnsi" w:cstheme="minorHAnsi"/>
        </w:rPr>
        <w:t xml:space="preserve">Ryszard Trzepiałowski PASSA Ryszard Trzepiałowski w Szczecinie (kontrola doraźna, </w:t>
      </w:r>
      <w:r w:rsidRPr="00C5214A">
        <w:rPr>
          <w:rFonts w:asciiTheme="minorHAnsi" w:hAnsiTheme="minorHAnsi" w:cstheme="minorHAnsi"/>
          <w:spacing w:val="-4"/>
        </w:rPr>
        <w:t xml:space="preserve">podmiotowi nie wydano zaleceń pokontrolnych, w związku z zaistnieniem przesłanek </w:t>
      </w:r>
      <w:r w:rsidR="00F557AF">
        <w:rPr>
          <w:rFonts w:asciiTheme="minorHAnsi" w:hAnsiTheme="minorHAnsi" w:cstheme="minorHAnsi"/>
          <w:spacing w:val="-4"/>
        </w:rPr>
        <w:br/>
      </w:r>
      <w:r w:rsidRPr="00C5214A">
        <w:rPr>
          <w:rFonts w:asciiTheme="minorHAnsi" w:hAnsiTheme="minorHAnsi" w:cstheme="minorHAnsi"/>
          <w:spacing w:val="-4"/>
        </w:rPr>
        <w:t>i wydaniem</w:t>
      </w:r>
      <w:r w:rsidRPr="00C5214A">
        <w:rPr>
          <w:rFonts w:asciiTheme="minorHAnsi" w:hAnsiTheme="minorHAnsi" w:cstheme="minorHAnsi"/>
        </w:rPr>
        <w:t xml:space="preserve"> </w:t>
      </w:r>
      <w:r w:rsidRPr="00C5214A">
        <w:rPr>
          <w:rFonts w:asciiTheme="minorHAnsi" w:hAnsiTheme="minorHAnsi" w:cstheme="minorHAnsi"/>
          <w:spacing w:val="-4"/>
        </w:rPr>
        <w:t>wezwania przez Marszałka Województwa Wielkopolskiego do usunięcia naruszeń na podstawie</w:t>
      </w:r>
      <w:r w:rsidRPr="00C5214A">
        <w:rPr>
          <w:rFonts w:asciiTheme="minorHAnsi" w:hAnsiTheme="minorHAnsi" w:cstheme="minorHAnsi"/>
        </w:rPr>
        <w:t xml:space="preserve"> ustawy Prawo geologiczne i górnicze).</w:t>
      </w:r>
    </w:p>
    <w:p w14:paraId="4E67B590" w14:textId="27CE15FD" w:rsidR="006A319C" w:rsidRPr="00C5214A" w:rsidRDefault="00F1652F" w:rsidP="0076316A">
      <w:pPr>
        <w:pStyle w:val="Tekstpodstawowywcity31"/>
        <w:numPr>
          <w:ilvl w:val="0"/>
          <w:numId w:val="19"/>
        </w:numPr>
        <w:tabs>
          <w:tab w:val="left" w:pos="708"/>
        </w:tabs>
        <w:spacing w:before="120"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b/>
          <w:sz w:val="24"/>
          <w:szCs w:val="24"/>
        </w:rPr>
        <w:t>Kontrol</w:t>
      </w:r>
      <w:r w:rsidR="00462103" w:rsidRPr="00C5214A">
        <w:rPr>
          <w:rFonts w:asciiTheme="minorHAnsi" w:hAnsiTheme="minorHAnsi" w:cstheme="minorHAnsi"/>
          <w:b/>
          <w:sz w:val="24"/>
          <w:szCs w:val="24"/>
        </w:rPr>
        <w:t>e</w:t>
      </w:r>
      <w:r w:rsidRPr="00C5214A">
        <w:rPr>
          <w:rFonts w:asciiTheme="minorHAnsi" w:hAnsiTheme="minorHAnsi" w:cstheme="minorHAnsi"/>
          <w:b/>
          <w:sz w:val="24"/>
          <w:szCs w:val="24"/>
        </w:rPr>
        <w:t xml:space="preserve"> przeprowadzon</w:t>
      </w:r>
      <w:r w:rsidR="00462103" w:rsidRPr="00C5214A">
        <w:rPr>
          <w:rFonts w:asciiTheme="minorHAnsi" w:hAnsiTheme="minorHAnsi" w:cstheme="minorHAnsi"/>
          <w:b/>
          <w:sz w:val="24"/>
          <w:szCs w:val="24"/>
        </w:rPr>
        <w:t>e</w:t>
      </w:r>
      <w:r w:rsidRPr="00C5214A">
        <w:rPr>
          <w:rFonts w:asciiTheme="minorHAnsi" w:hAnsiTheme="minorHAnsi" w:cstheme="minorHAnsi"/>
          <w:b/>
          <w:sz w:val="24"/>
          <w:szCs w:val="24"/>
        </w:rPr>
        <w:t xml:space="preserve"> przez Departament Transportu</w:t>
      </w:r>
      <w:r w:rsidR="00462103" w:rsidRPr="00C5214A">
        <w:rPr>
          <w:rFonts w:asciiTheme="minorHAnsi" w:hAnsiTheme="minorHAnsi" w:cstheme="minorHAnsi"/>
          <w:b/>
          <w:sz w:val="24"/>
          <w:szCs w:val="24"/>
        </w:rPr>
        <w:t xml:space="preserve"> w</w:t>
      </w:r>
      <w:r w:rsidRPr="00C5214A">
        <w:rPr>
          <w:rFonts w:asciiTheme="minorHAnsi" w:hAnsiTheme="minorHAnsi" w:cstheme="minorHAnsi"/>
          <w:b/>
          <w:i/>
          <w:sz w:val="24"/>
          <w:szCs w:val="24"/>
        </w:rPr>
        <w:t xml:space="preserve"> zakresie realizacji postanowień umowy określającej zasady przekazywania dopłat z tytułu stosowania ulg ustawowych w krajowych autobusowych przewozach pasażerskich,</w:t>
      </w:r>
      <w:r w:rsidR="00D261A7" w:rsidRPr="00C5214A">
        <w:rPr>
          <w:rFonts w:asciiTheme="minorHAnsi" w:hAnsiTheme="minorHAnsi" w:cstheme="minorHAnsi"/>
          <w:b/>
          <w:i/>
          <w:sz w:val="24"/>
          <w:szCs w:val="24"/>
        </w:rPr>
        <w:t xml:space="preserve"> </w:t>
      </w:r>
      <w:r w:rsidR="006A319C" w:rsidRPr="00C5214A">
        <w:rPr>
          <w:rFonts w:asciiTheme="minorHAnsi" w:hAnsiTheme="minorHAnsi" w:cstheme="minorHAnsi"/>
          <w:b/>
          <w:sz w:val="24"/>
          <w:szCs w:val="24"/>
        </w:rPr>
        <w:t xml:space="preserve">w których </w:t>
      </w:r>
      <w:r w:rsidR="00F05970" w:rsidRPr="00C5214A">
        <w:rPr>
          <w:rFonts w:asciiTheme="minorHAnsi" w:hAnsiTheme="minorHAnsi" w:cstheme="minorHAnsi"/>
          <w:b/>
          <w:sz w:val="24"/>
          <w:szCs w:val="24"/>
        </w:rPr>
        <w:t>stwierdzono</w:t>
      </w:r>
      <w:r w:rsidR="006A319C" w:rsidRPr="00C5214A">
        <w:rPr>
          <w:rFonts w:asciiTheme="minorHAnsi" w:hAnsiTheme="minorHAnsi" w:cstheme="minorHAnsi"/>
          <w:b/>
          <w:sz w:val="24"/>
          <w:szCs w:val="24"/>
        </w:rPr>
        <w:t xml:space="preserve">, że występowały niżej wymienione </w:t>
      </w:r>
      <w:r w:rsidRPr="00C5214A">
        <w:rPr>
          <w:rFonts w:asciiTheme="minorHAnsi" w:hAnsiTheme="minorHAnsi" w:cstheme="minorHAnsi"/>
          <w:b/>
          <w:sz w:val="24"/>
          <w:szCs w:val="24"/>
        </w:rPr>
        <w:t>nieprawidłowoś</w:t>
      </w:r>
      <w:r w:rsidR="006A319C" w:rsidRPr="00C5214A">
        <w:rPr>
          <w:rFonts w:asciiTheme="minorHAnsi" w:hAnsiTheme="minorHAnsi" w:cstheme="minorHAnsi"/>
          <w:b/>
          <w:sz w:val="24"/>
          <w:szCs w:val="24"/>
        </w:rPr>
        <w:t>ci:</w:t>
      </w:r>
    </w:p>
    <w:p w14:paraId="04C9C4F2" w14:textId="303972C0" w:rsidR="006A319C" w:rsidRPr="00C5214A" w:rsidRDefault="008B3916" w:rsidP="00233954">
      <w:pPr>
        <w:pStyle w:val="Tekstpodstawowywcity31"/>
        <w:numPr>
          <w:ilvl w:val="0"/>
          <w:numId w:val="37"/>
        </w:numPr>
        <w:tabs>
          <w:tab w:val="left" w:pos="708"/>
        </w:tabs>
        <w:spacing w:after="0" w:line="360" w:lineRule="auto"/>
        <w:ind w:left="567" w:hanging="283"/>
        <w:jc w:val="both"/>
        <w:rPr>
          <w:rFonts w:asciiTheme="minorHAnsi" w:hAnsiTheme="minorHAnsi" w:cstheme="minorHAnsi"/>
          <w:b/>
          <w:sz w:val="24"/>
          <w:szCs w:val="24"/>
        </w:rPr>
      </w:pPr>
      <w:r w:rsidRPr="00C5214A">
        <w:rPr>
          <w:rFonts w:asciiTheme="minorHAnsi" w:hAnsiTheme="minorHAnsi" w:cstheme="minorHAnsi"/>
          <w:sz w:val="24"/>
          <w:szCs w:val="24"/>
        </w:rPr>
        <w:t xml:space="preserve">przewoźnik </w:t>
      </w:r>
      <w:r w:rsidR="00C2684F" w:rsidRPr="00C5214A">
        <w:rPr>
          <w:rFonts w:asciiTheme="minorHAnsi" w:hAnsiTheme="minorHAnsi" w:cstheme="minorHAnsi"/>
          <w:sz w:val="24"/>
          <w:szCs w:val="24"/>
        </w:rPr>
        <w:t>złożył wnioski o dopłaty po terminie wyznaczonym w umowie,</w:t>
      </w:r>
    </w:p>
    <w:p w14:paraId="0645C918" w14:textId="193D43B1" w:rsidR="00FE4AAC" w:rsidRPr="00C5214A" w:rsidRDefault="006A319C" w:rsidP="00233954">
      <w:pPr>
        <w:pStyle w:val="Tekstpodstawowywcity31"/>
        <w:numPr>
          <w:ilvl w:val="0"/>
          <w:numId w:val="37"/>
        </w:numPr>
        <w:tabs>
          <w:tab w:val="left" w:pos="708"/>
        </w:tabs>
        <w:spacing w:after="0" w:line="360" w:lineRule="auto"/>
        <w:ind w:left="567" w:hanging="283"/>
        <w:jc w:val="both"/>
        <w:rPr>
          <w:rFonts w:asciiTheme="minorHAnsi" w:hAnsiTheme="minorHAnsi" w:cstheme="minorHAnsi"/>
          <w:b/>
          <w:sz w:val="24"/>
          <w:szCs w:val="24"/>
        </w:rPr>
      </w:pPr>
      <w:r w:rsidRPr="00C5214A">
        <w:rPr>
          <w:rFonts w:asciiTheme="minorHAnsi" w:hAnsiTheme="minorHAnsi" w:cstheme="minorHAnsi"/>
          <w:sz w:val="24"/>
          <w:szCs w:val="24"/>
        </w:rPr>
        <w:t>we wniosku o dopłatę Przedsiębiorca wykazał bilet</w:t>
      </w:r>
      <w:r w:rsidR="00291284" w:rsidRPr="00C5214A">
        <w:rPr>
          <w:rFonts w:asciiTheme="minorHAnsi" w:hAnsiTheme="minorHAnsi" w:cstheme="minorHAnsi"/>
          <w:sz w:val="24"/>
          <w:szCs w:val="24"/>
        </w:rPr>
        <w:t>y</w:t>
      </w:r>
      <w:r w:rsidRPr="00C5214A">
        <w:rPr>
          <w:rFonts w:asciiTheme="minorHAnsi" w:hAnsiTheme="minorHAnsi" w:cstheme="minorHAnsi"/>
          <w:sz w:val="24"/>
          <w:szCs w:val="24"/>
        </w:rPr>
        <w:t>, który sprzeda</w:t>
      </w:r>
      <w:r w:rsidR="00FB703F" w:rsidRPr="00C5214A">
        <w:rPr>
          <w:rFonts w:asciiTheme="minorHAnsi" w:hAnsiTheme="minorHAnsi" w:cstheme="minorHAnsi"/>
          <w:sz w:val="24"/>
          <w:szCs w:val="24"/>
        </w:rPr>
        <w:t>ł</w:t>
      </w:r>
      <w:r w:rsidRPr="00C5214A">
        <w:rPr>
          <w:rFonts w:asciiTheme="minorHAnsi" w:hAnsiTheme="minorHAnsi" w:cstheme="minorHAnsi"/>
          <w:sz w:val="24"/>
          <w:szCs w:val="24"/>
        </w:rPr>
        <w:t xml:space="preserve"> w cenie niezgodnej </w:t>
      </w:r>
      <w:r w:rsidR="00FB703F" w:rsidRPr="00C5214A">
        <w:rPr>
          <w:rFonts w:asciiTheme="minorHAnsi" w:hAnsiTheme="minorHAnsi" w:cstheme="minorHAnsi"/>
          <w:sz w:val="24"/>
          <w:szCs w:val="24"/>
        </w:rPr>
        <w:br/>
      </w:r>
      <w:r w:rsidRPr="00C5214A">
        <w:rPr>
          <w:rFonts w:asciiTheme="minorHAnsi" w:hAnsiTheme="minorHAnsi" w:cstheme="minorHAnsi"/>
          <w:sz w:val="24"/>
          <w:szCs w:val="24"/>
        </w:rPr>
        <w:t>z obowiązującym cennikiem,</w:t>
      </w:r>
      <w:r w:rsidR="00FB703F" w:rsidRPr="00C5214A">
        <w:rPr>
          <w:rFonts w:asciiTheme="minorHAnsi" w:hAnsiTheme="minorHAnsi" w:cstheme="minorHAnsi"/>
          <w:sz w:val="24"/>
          <w:szCs w:val="24"/>
        </w:rPr>
        <w:t xml:space="preserve"> </w:t>
      </w:r>
      <w:r w:rsidR="00EC79B3" w:rsidRPr="00C5214A">
        <w:rPr>
          <w:rFonts w:asciiTheme="minorHAnsi" w:hAnsiTheme="minorHAnsi" w:cstheme="minorHAnsi"/>
          <w:sz w:val="24"/>
          <w:szCs w:val="24"/>
        </w:rPr>
        <w:t xml:space="preserve">co było niezgodne z umową, </w:t>
      </w:r>
      <w:r w:rsidR="00FB703F" w:rsidRPr="00C5214A">
        <w:rPr>
          <w:rFonts w:asciiTheme="minorHAnsi" w:hAnsiTheme="minorHAnsi" w:cstheme="minorHAnsi"/>
          <w:sz w:val="24"/>
          <w:szCs w:val="24"/>
        </w:rPr>
        <w:t>przez to część dopłaty pobrał nienależnie</w:t>
      </w:r>
      <w:r w:rsidR="00277933">
        <w:rPr>
          <w:rFonts w:asciiTheme="minorHAnsi" w:hAnsiTheme="minorHAnsi" w:cstheme="minorHAnsi"/>
          <w:sz w:val="24"/>
          <w:szCs w:val="24"/>
        </w:rPr>
        <w:t>.</w:t>
      </w:r>
      <w:r w:rsidR="00F60E8A" w:rsidRPr="00C5214A">
        <w:rPr>
          <w:rFonts w:asciiTheme="minorHAnsi" w:hAnsiTheme="minorHAnsi" w:cstheme="minorHAnsi"/>
          <w:sz w:val="24"/>
          <w:szCs w:val="24"/>
        </w:rPr>
        <w:t xml:space="preserve"> </w:t>
      </w:r>
    </w:p>
    <w:p w14:paraId="352AEC99" w14:textId="77777777" w:rsidR="00BF5CD5" w:rsidRDefault="00BF5CD5" w:rsidP="004F58C0">
      <w:pPr>
        <w:pStyle w:val="Stopka"/>
        <w:tabs>
          <w:tab w:val="left" w:pos="426"/>
        </w:tabs>
        <w:suppressAutoHyphens/>
        <w:spacing w:line="360" w:lineRule="auto"/>
        <w:jc w:val="both"/>
        <w:rPr>
          <w:rFonts w:asciiTheme="minorHAnsi" w:hAnsiTheme="minorHAnsi" w:cstheme="minorHAnsi"/>
          <w:spacing w:val="-2"/>
        </w:rPr>
      </w:pPr>
    </w:p>
    <w:p w14:paraId="76DE638B" w14:textId="3A1AE75F" w:rsidR="00291284" w:rsidRPr="00C5214A" w:rsidRDefault="00F60E8A" w:rsidP="004F58C0">
      <w:pPr>
        <w:pStyle w:val="Stopka"/>
        <w:tabs>
          <w:tab w:val="left" w:pos="426"/>
        </w:tabs>
        <w:suppressAutoHyphens/>
        <w:spacing w:line="360" w:lineRule="auto"/>
        <w:jc w:val="both"/>
        <w:rPr>
          <w:rFonts w:asciiTheme="minorHAnsi" w:hAnsiTheme="minorHAnsi" w:cstheme="minorHAnsi"/>
        </w:rPr>
      </w:pPr>
      <w:r w:rsidRPr="00C5214A">
        <w:rPr>
          <w:rFonts w:asciiTheme="minorHAnsi" w:hAnsiTheme="minorHAnsi" w:cstheme="minorHAnsi"/>
          <w:spacing w:val="-2"/>
        </w:rPr>
        <w:t>W wyniku stwierdzon</w:t>
      </w:r>
      <w:r w:rsidR="005877EC" w:rsidRPr="00C5214A">
        <w:rPr>
          <w:rFonts w:asciiTheme="minorHAnsi" w:hAnsiTheme="minorHAnsi" w:cstheme="minorHAnsi"/>
          <w:spacing w:val="-2"/>
        </w:rPr>
        <w:t>ych</w:t>
      </w:r>
      <w:r w:rsidRPr="00C5214A">
        <w:rPr>
          <w:rFonts w:asciiTheme="minorHAnsi" w:hAnsiTheme="minorHAnsi" w:cstheme="minorHAnsi"/>
          <w:spacing w:val="-2"/>
        </w:rPr>
        <w:t xml:space="preserve"> nieprawidłowości Marszał</w:t>
      </w:r>
      <w:r w:rsidR="00AF332E" w:rsidRPr="00C5214A">
        <w:rPr>
          <w:rFonts w:asciiTheme="minorHAnsi" w:hAnsiTheme="minorHAnsi" w:cstheme="minorHAnsi"/>
          <w:spacing w:val="-2"/>
        </w:rPr>
        <w:t xml:space="preserve">ek </w:t>
      </w:r>
      <w:r w:rsidR="00CF3A33" w:rsidRPr="00C5214A">
        <w:rPr>
          <w:rFonts w:asciiTheme="minorHAnsi" w:hAnsiTheme="minorHAnsi" w:cstheme="minorHAnsi"/>
          <w:spacing w:val="-2"/>
        </w:rPr>
        <w:t xml:space="preserve">Województwa Wielkopolskiego </w:t>
      </w:r>
      <w:r w:rsidRPr="00C5214A">
        <w:rPr>
          <w:rFonts w:asciiTheme="minorHAnsi" w:hAnsiTheme="minorHAnsi" w:cstheme="minorHAnsi"/>
          <w:spacing w:val="-2"/>
        </w:rPr>
        <w:t>skierował</w:t>
      </w:r>
      <w:r w:rsidRPr="00C5214A">
        <w:rPr>
          <w:rFonts w:asciiTheme="minorHAnsi" w:hAnsiTheme="minorHAnsi" w:cstheme="minorHAnsi"/>
        </w:rPr>
        <w:t xml:space="preserve"> wystąpieni</w:t>
      </w:r>
      <w:r w:rsidR="00291284" w:rsidRPr="00C5214A">
        <w:rPr>
          <w:rFonts w:asciiTheme="minorHAnsi" w:hAnsiTheme="minorHAnsi" w:cstheme="minorHAnsi"/>
        </w:rPr>
        <w:t>a</w:t>
      </w:r>
      <w:r w:rsidRPr="00C5214A">
        <w:rPr>
          <w:rFonts w:asciiTheme="minorHAnsi" w:hAnsiTheme="minorHAnsi" w:cstheme="minorHAnsi"/>
        </w:rPr>
        <w:t xml:space="preserve"> pokontrolne z zaleceniami do</w:t>
      </w:r>
      <w:r w:rsidR="00F05970" w:rsidRPr="00C5214A">
        <w:rPr>
          <w:rFonts w:asciiTheme="minorHAnsi" w:hAnsiTheme="minorHAnsi" w:cstheme="minorHAnsi"/>
        </w:rPr>
        <w:t xml:space="preserve"> </w:t>
      </w:r>
      <w:r w:rsidR="00291284" w:rsidRPr="00C5214A">
        <w:rPr>
          <w:rFonts w:asciiTheme="minorHAnsi" w:hAnsiTheme="minorHAnsi" w:cstheme="minorHAnsi"/>
        </w:rPr>
        <w:t>poniższych podmiotów:</w:t>
      </w:r>
    </w:p>
    <w:p w14:paraId="3B14A21B" w14:textId="76278752" w:rsidR="000232D8" w:rsidRPr="00C5214A" w:rsidRDefault="00DB0FB3" w:rsidP="0041681C">
      <w:pPr>
        <w:pStyle w:val="Stopka"/>
        <w:numPr>
          <w:ilvl w:val="0"/>
          <w:numId w:val="59"/>
        </w:numPr>
        <w:tabs>
          <w:tab w:val="left" w:pos="426"/>
        </w:tabs>
        <w:suppressAutoHyphens/>
        <w:spacing w:line="360" w:lineRule="auto"/>
        <w:jc w:val="both"/>
        <w:rPr>
          <w:rFonts w:asciiTheme="minorHAnsi" w:hAnsiTheme="minorHAnsi" w:cstheme="minorHAnsi"/>
        </w:rPr>
      </w:pPr>
      <w:r w:rsidRPr="00C5214A">
        <w:rPr>
          <w:rFonts w:asciiTheme="minorHAnsi" w:hAnsiTheme="minorHAnsi" w:cstheme="minorHAnsi"/>
        </w:rPr>
        <w:t>Przedsiębiorstw</w:t>
      </w:r>
      <w:r w:rsidR="00291284" w:rsidRPr="00C5214A">
        <w:rPr>
          <w:rFonts w:asciiTheme="minorHAnsi" w:hAnsiTheme="minorHAnsi" w:cstheme="minorHAnsi"/>
        </w:rPr>
        <w:t>o</w:t>
      </w:r>
      <w:r w:rsidRPr="00C5214A">
        <w:rPr>
          <w:rFonts w:asciiTheme="minorHAnsi" w:hAnsiTheme="minorHAnsi" w:cstheme="minorHAnsi"/>
        </w:rPr>
        <w:t xml:space="preserve"> </w:t>
      </w:r>
      <w:r w:rsidR="00DA3F49" w:rsidRPr="00C5214A">
        <w:rPr>
          <w:rFonts w:asciiTheme="minorHAnsi" w:hAnsiTheme="minorHAnsi" w:cstheme="minorHAnsi"/>
        </w:rPr>
        <w:t>Komunikacji</w:t>
      </w:r>
      <w:r w:rsidR="000232D8" w:rsidRPr="00C5214A">
        <w:rPr>
          <w:rFonts w:asciiTheme="minorHAnsi" w:hAnsiTheme="minorHAnsi" w:cstheme="minorHAnsi"/>
        </w:rPr>
        <w:t xml:space="preserve"> Samoch</w:t>
      </w:r>
      <w:r w:rsidR="007C67EE" w:rsidRPr="00C5214A">
        <w:rPr>
          <w:rFonts w:asciiTheme="minorHAnsi" w:hAnsiTheme="minorHAnsi" w:cstheme="minorHAnsi"/>
        </w:rPr>
        <w:t>odowej w Koninie S.A. w Koninie</w:t>
      </w:r>
      <w:r w:rsidR="00291284" w:rsidRPr="00C5214A">
        <w:rPr>
          <w:rFonts w:asciiTheme="minorHAnsi" w:hAnsiTheme="minorHAnsi" w:cstheme="minorHAnsi"/>
        </w:rPr>
        <w:t>,</w:t>
      </w:r>
    </w:p>
    <w:p w14:paraId="6E5FF6AF" w14:textId="77777777" w:rsidR="00291284" w:rsidRPr="00C5214A" w:rsidRDefault="00291284" w:rsidP="0041681C">
      <w:pPr>
        <w:pStyle w:val="Tekstpodstawowywcity31"/>
        <w:numPr>
          <w:ilvl w:val="0"/>
          <w:numId w:val="59"/>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BUS Przewozy Osobowe Andrzej Gawroński </w:t>
      </w:r>
      <w:r w:rsidRPr="00C5214A">
        <w:rPr>
          <w:rFonts w:asciiTheme="minorHAnsi" w:hAnsiTheme="minorHAnsi" w:cstheme="minorHAnsi"/>
          <w:bCs/>
          <w:sz w:val="24"/>
          <w:szCs w:val="24"/>
        </w:rPr>
        <w:t>w Uniejowie,</w:t>
      </w:r>
    </w:p>
    <w:p w14:paraId="657F3E70" w14:textId="36F283CE" w:rsidR="00291284" w:rsidRPr="00C5214A" w:rsidRDefault="00291284" w:rsidP="0041681C">
      <w:pPr>
        <w:pStyle w:val="Stopka"/>
        <w:numPr>
          <w:ilvl w:val="0"/>
          <w:numId w:val="59"/>
        </w:numPr>
        <w:tabs>
          <w:tab w:val="left" w:pos="426"/>
        </w:tabs>
        <w:suppressAutoHyphens/>
        <w:spacing w:line="360" w:lineRule="auto"/>
        <w:jc w:val="both"/>
        <w:rPr>
          <w:rFonts w:asciiTheme="minorHAnsi" w:hAnsiTheme="minorHAnsi" w:cstheme="minorHAnsi"/>
        </w:rPr>
      </w:pPr>
      <w:r w:rsidRPr="00C5214A">
        <w:rPr>
          <w:rFonts w:asciiTheme="minorHAnsi" w:hAnsiTheme="minorHAnsi" w:cstheme="minorHAnsi"/>
          <w:bCs/>
        </w:rPr>
        <w:t>TRANS PEGAZ Sp. z o.o. w Jarocinie,</w:t>
      </w:r>
    </w:p>
    <w:p w14:paraId="71CF2A70" w14:textId="77777777" w:rsidR="007E010D" w:rsidRPr="00C5214A" w:rsidRDefault="007E010D" w:rsidP="0041681C">
      <w:pPr>
        <w:pStyle w:val="Stopka"/>
        <w:numPr>
          <w:ilvl w:val="0"/>
          <w:numId w:val="59"/>
        </w:numPr>
        <w:tabs>
          <w:tab w:val="left" w:pos="426"/>
        </w:tabs>
        <w:suppressAutoHyphens/>
        <w:spacing w:line="360" w:lineRule="auto"/>
        <w:jc w:val="both"/>
        <w:rPr>
          <w:rFonts w:asciiTheme="minorHAnsi" w:hAnsiTheme="minorHAnsi" w:cstheme="minorHAnsi"/>
        </w:rPr>
      </w:pPr>
      <w:r w:rsidRPr="00C5214A">
        <w:rPr>
          <w:rFonts w:asciiTheme="minorHAnsi" w:hAnsiTheme="minorHAnsi" w:cstheme="minorHAnsi"/>
        </w:rPr>
        <w:t xml:space="preserve">Miejski Zakład Komunikacji w Krotoszynie sp. z o.o., </w:t>
      </w:r>
    </w:p>
    <w:p w14:paraId="339C0160" w14:textId="14CDFA9D" w:rsidR="007E010D" w:rsidRPr="00C5214A" w:rsidRDefault="007E010D" w:rsidP="0041681C">
      <w:pPr>
        <w:pStyle w:val="Stopka"/>
        <w:numPr>
          <w:ilvl w:val="0"/>
          <w:numId w:val="59"/>
        </w:numPr>
        <w:tabs>
          <w:tab w:val="left" w:pos="426"/>
        </w:tabs>
        <w:suppressAutoHyphens/>
        <w:spacing w:line="360" w:lineRule="auto"/>
        <w:jc w:val="both"/>
        <w:rPr>
          <w:rFonts w:asciiTheme="minorHAnsi" w:hAnsiTheme="minorHAnsi" w:cstheme="minorHAnsi"/>
        </w:rPr>
      </w:pPr>
      <w:r w:rsidRPr="00C5214A">
        <w:rPr>
          <w:rFonts w:asciiTheme="minorHAnsi" w:hAnsiTheme="minorHAnsi" w:cstheme="minorHAnsi"/>
        </w:rPr>
        <w:t>MALTRANS Malwina Gawrońska-Jaszczura w Uniejowie</w:t>
      </w:r>
      <w:r w:rsidR="00BF5CD5">
        <w:rPr>
          <w:rFonts w:asciiTheme="minorHAnsi" w:hAnsiTheme="minorHAnsi" w:cstheme="minorHAnsi"/>
        </w:rPr>
        <w:t>.</w:t>
      </w:r>
    </w:p>
    <w:p w14:paraId="79405FBE" w14:textId="28682171" w:rsidR="000A0B45" w:rsidRPr="00C5214A" w:rsidRDefault="000A0B45" w:rsidP="00AF332E">
      <w:pPr>
        <w:pStyle w:val="Tekstpodstawowywcity31"/>
        <w:numPr>
          <w:ilvl w:val="0"/>
          <w:numId w:val="19"/>
        </w:numPr>
        <w:spacing w:before="240"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b/>
          <w:sz w:val="24"/>
          <w:szCs w:val="24"/>
        </w:rPr>
        <w:t>Kontrol</w:t>
      </w:r>
      <w:r w:rsidR="0078035B" w:rsidRPr="00C5214A">
        <w:rPr>
          <w:rFonts w:asciiTheme="minorHAnsi" w:hAnsiTheme="minorHAnsi" w:cstheme="minorHAnsi"/>
          <w:b/>
          <w:sz w:val="24"/>
          <w:szCs w:val="24"/>
        </w:rPr>
        <w:t>a</w:t>
      </w:r>
      <w:r w:rsidRPr="00C5214A">
        <w:rPr>
          <w:rFonts w:asciiTheme="minorHAnsi" w:hAnsiTheme="minorHAnsi" w:cstheme="minorHAnsi"/>
          <w:b/>
          <w:sz w:val="24"/>
          <w:szCs w:val="24"/>
        </w:rPr>
        <w:t xml:space="preserve"> przeprowadzon</w:t>
      </w:r>
      <w:r w:rsidR="0078035B" w:rsidRPr="00C5214A">
        <w:rPr>
          <w:rFonts w:asciiTheme="minorHAnsi" w:hAnsiTheme="minorHAnsi" w:cstheme="minorHAnsi"/>
          <w:b/>
          <w:sz w:val="24"/>
          <w:szCs w:val="24"/>
        </w:rPr>
        <w:t>a</w:t>
      </w:r>
      <w:r w:rsidRPr="00C5214A">
        <w:rPr>
          <w:rFonts w:asciiTheme="minorHAnsi" w:hAnsiTheme="minorHAnsi" w:cstheme="minorHAnsi"/>
          <w:b/>
          <w:sz w:val="24"/>
          <w:szCs w:val="24"/>
        </w:rPr>
        <w:t xml:space="preserve"> przez Departament </w:t>
      </w:r>
      <w:r w:rsidR="0078035B" w:rsidRPr="00C5214A">
        <w:rPr>
          <w:rFonts w:asciiTheme="minorHAnsi" w:hAnsiTheme="minorHAnsi" w:cstheme="minorHAnsi"/>
          <w:b/>
          <w:sz w:val="24"/>
          <w:szCs w:val="24"/>
        </w:rPr>
        <w:t>Infrastruktury</w:t>
      </w:r>
      <w:r w:rsidRPr="00C5214A">
        <w:rPr>
          <w:rFonts w:asciiTheme="minorHAnsi" w:hAnsiTheme="minorHAnsi" w:cstheme="minorHAnsi"/>
          <w:b/>
          <w:sz w:val="24"/>
          <w:szCs w:val="24"/>
        </w:rPr>
        <w:t xml:space="preserve"> </w:t>
      </w:r>
    </w:p>
    <w:p w14:paraId="6B6534C1" w14:textId="77777777" w:rsidR="001039AA" w:rsidRPr="00C5214A" w:rsidRDefault="00761BB3" w:rsidP="00BF5CD5">
      <w:pPr>
        <w:suppressAutoHyphens/>
        <w:spacing w:before="240" w:after="0" w:line="360" w:lineRule="auto"/>
        <w:jc w:val="both"/>
        <w:rPr>
          <w:rFonts w:asciiTheme="minorHAnsi" w:hAnsiTheme="minorHAnsi" w:cstheme="minorHAnsi"/>
          <w:b/>
          <w:i/>
        </w:rPr>
      </w:pPr>
      <w:bookmarkStart w:id="18" w:name="_Toc411945184"/>
      <w:r w:rsidRPr="00C5214A">
        <w:rPr>
          <w:rFonts w:asciiTheme="minorHAnsi" w:hAnsiTheme="minorHAnsi" w:cstheme="minorHAnsi"/>
          <w:b/>
          <w:i/>
        </w:rPr>
        <w:t xml:space="preserve">W zakresie prawidłowości przeprowadzania szkolenia ADR (kierowców przewożących towary niebezpieczne) </w:t>
      </w:r>
      <w:r w:rsidR="00D70A92" w:rsidRPr="00C5214A">
        <w:rPr>
          <w:rFonts w:asciiTheme="minorHAnsi" w:hAnsiTheme="minorHAnsi" w:cstheme="minorHAnsi"/>
          <w:b/>
          <w:i/>
        </w:rPr>
        <w:t xml:space="preserve">oraz szkolenia DGSA (doradców ds. przewozu drogowego towarów niebezpiecznych) </w:t>
      </w:r>
      <w:r w:rsidRPr="00C5214A">
        <w:rPr>
          <w:rFonts w:asciiTheme="minorHAnsi" w:hAnsiTheme="minorHAnsi" w:cstheme="minorHAnsi"/>
          <w:b/>
          <w:i/>
        </w:rPr>
        <w:t>stwierdzono, że</w:t>
      </w:r>
      <w:r w:rsidR="001039AA" w:rsidRPr="00C5214A">
        <w:rPr>
          <w:rFonts w:asciiTheme="minorHAnsi" w:hAnsiTheme="minorHAnsi" w:cstheme="minorHAnsi"/>
          <w:b/>
          <w:i/>
        </w:rPr>
        <w:t>:</w:t>
      </w:r>
    </w:p>
    <w:p w14:paraId="5BF154B2" w14:textId="71C3599A" w:rsidR="00645D42" w:rsidRPr="00C5214A" w:rsidRDefault="00645D42" w:rsidP="0041681C">
      <w:pPr>
        <w:pStyle w:val="Akapitzlist0"/>
        <w:numPr>
          <w:ilvl w:val="0"/>
          <w:numId w:val="58"/>
        </w:numPr>
        <w:suppressAutoHyphen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wystawiane przez ośrodek zaświadczenia o ukończeniu kursu z zakresu przewozu towarów niebezpiecznych </w:t>
      </w:r>
      <w:r w:rsidR="00761BB3" w:rsidRPr="00C5214A">
        <w:rPr>
          <w:rFonts w:asciiTheme="minorHAnsi" w:hAnsiTheme="minorHAnsi" w:cstheme="minorHAnsi"/>
          <w:sz w:val="24"/>
          <w:szCs w:val="24"/>
        </w:rPr>
        <w:t>były numerowane niezgodnie z objaśnieniami do załącznika nr 4 do rozporządzenia, co było</w:t>
      </w:r>
      <w:r w:rsidRPr="00C5214A">
        <w:rPr>
          <w:rFonts w:asciiTheme="minorHAnsi" w:hAnsiTheme="minorHAnsi" w:cstheme="minorHAnsi"/>
          <w:sz w:val="24"/>
          <w:szCs w:val="24"/>
        </w:rPr>
        <w:t xml:space="preserve"> niezgod</w:t>
      </w:r>
      <w:r w:rsidR="00761BB3" w:rsidRPr="00C5214A">
        <w:rPr>
          <w:rFonts w:asciiTheme="minorHAnsi" w:hAnsiTheme="minorHAnsi" w:cstheme="minorHAnsi"/>
          <w:sz w:val="24"/>
          <w:szCs w:val="24"/>
        </w:rPr>
        <w:t>ne z § 10 ust. 5 rozporządzenia</w:t>
      </w:r>
      <w:r w:rsidR="00B23B8F" w:rsidRPr="00C5214A">
        <w:rPr>
          <w:rFonts w:asciiTheme="minorHAnsi" w:hAnsiTheme="minorHAnsi" w:cstheme="minorHAnsi"/>
          <w:sz w:val="24"/>
          <w:szCs w:val="24"/>
        </w:rPr>
        <w:t xml:space="preserve"> </w:t>
      </w:r>
      <w:r w:rsidR="007626E2" w:rsidRPr="00C5214A">
        <w:rPr>
          <w:rFonts w:asciiTheme="minorHAnsi" w:hAnsiTheme="minorHAnsi" w:cstheme="minorHAnsi"/>
          <w:bCs/>
          <w:sz w:val="24"/>
          <w:szCs w:val="24"/>
        </w:rPr>
        <w:t xml:space="preserve">Ministra Transportu, Budownictwa i Gospodarki Morskiej </w:t>
      </w:r>
      <w:r w:rsidR="007626E2" w:rsidRPr="00C5214A">
        <w:rPr>
          <w:rFonts w:asciiTheme="minorHAnsi" w:hAnsiTheme="minorHAnsi" w:cstheme="minorHAnsi"/>
          <w:sz w:val="24"/>
          <w:szCs w:val="24"/>
        </w:rPr>
        <w:t xml:space="preserve">z dnia 29 maja 2012 r. </w:t>
      </w:r>
      <w:r w:rsidR="00B23B8F" w:rsidRPr="00C5214A">
        <w:rPr>
          <w:rFonts w:asciiTheme="minorHAnsi" w:hAnsiTheme="minorHAnsi" w:cstheme="minorHAnsi"/>
          <w:sz w:val="24"/>
          <w:szCs w:val="24"/>
        </w:rPr>
        <w:t xml:space="preserve">w sprawie prowadzenia kursów </w:t>
      </w:r>
      <w:r w:rsidR="007626E2" w:rsidRPr="00C5214A">
        <w:rPr>
          <w:rFonts w:asciiTheme="minorHAnsi" w:hAnsiTheme="minorHAnsi" w:cstheme="minorHAnsi"/>
          <w:sz w:val="24"/>
          <w:szCs w:val="24"/>
        </w:rPr>
        <w:br/>
      </w:r>
      <w:r w:rsidR="00B23B8F" w:rsidRPr="00C5214A">
        <w:rPr>
          <w:rFonts w:asciiTheme="minorHAnsi" w:hAnsiTheme="minorHAnsi" w:cstheme="minorHAnsi"/>
          <w:sz w:val="24"/>
          <w:szCs w:val="24"/>
        </w:rPr>
        <w:t>z zakresu przewozu towarów niebezpiecznych</w:t>
      </w:r>
      <w:r w:rsidR="00ED158D" w:rsidRPr="00C5214A">
        <w:rPr>
          <w:rFonts w:asciiTheme="minorHAnsi" w:hAnsiTheme="minorHAnsi" w:cstheme="minorHAnsi"/>
          <w:sz w:val="24"/>
          <w:szCs w:val="24"/>
        </w:rPr>
        <w:t xml:space="preserve"> (tj. Dz.U.</w:t>
      </w:r>
      <w:r w:rsidR="00CB293B" w:rsidRPr="00C5214A">
        <w:rPr>
          <w:rFonts w:asciiTheme="minorHAnsi" w:hAnsiTheme="minorHAnsi" w:cstheme="minorHAnsi"/>
          <w:sz w:val="24"/>
          <w:szCs w:val="24"/>
        </w:rPr>
        <w:t xml:space="preserve"> z </w:t>
      </w:r>
      <w:r w:rsidR="00ED158D" w:rsidRPr="00C5214A">
        <w:rPr>
          <w:rFonts w:asciiTheme="minorHAnsi" w:hAnsiTheme="minorHAnsi" w:cstheme="minorHAnsi"/>
          <w:sz w:val="24"/>
          <w:szCs w:val="24"/>
        </w:rPr>
        <w:t>2021</w:t>
      </w:r>
      <w:r w:rsidR="00CB293B" w:rsidRPr="00C5214A">
        <w:rPr>
          <w:rFonts w:asciiTheme="minorHAnsi" w:hAnsiTheme="minorHAnsi" w:cstheme="minorHAnsi"/>
          <w:sz w:val="24"/>
          <w:szCs w:val="24"/>
        </w:rPr>
        <w:t>r., poz</w:t>
      </w:r>
      <w:r w:rsidR="00ED158D" w:rsidRPr="00C5214A">
        <w:rPr>
          <w:rFonts w:asciiTheme="minorHAnsi" w:hAnsiTheme="minorHAnsi" w:cstheme="minorHAnsi"/>
          <w:sz w:val="24"/>
          <w:szCs w:val="24"/>
        </w:rPr>
        <w:t>.</w:t>
      </w:r>
      <w:r w:rsidR="00CB293B" w:rsidRPr="00C5214A">
        <w:rPr>
          <w:rFonts w:asciiTheme="minorHAnsi" w:hAnsiTheme="minorHAnsi" w:cstheme="minorHAnsi"/>
          <w:sz w:val="24"/>
          <w:szCs w:val="24"/>
        </w:rPr>
        <w:t xml:space="preserve"> </w:t>
      </w:r>
      <w:r w:rsidR="00ED158D" w:rsidRPr="00C5214A">
        <w:rPr>
          <w:rFonts w:asciiTheme="minorHAnsi" w:hAnsiTheme="minorHAnsi" w:cstheme="minorHAnsi"/>
          <w:sz w:val="24"/>
          <w:szCs w:val="24"/>
        </w:rPr>
        <w:t>2150),</w:t>
      </w:r>
    </w:p>
    <w:p w14:paraId="12F97E2E" w14:textId="639CC74E" w:rsidR="00886154" w:rsidRPr="00C5214A" w:rsidRDefault="00886154" w:rsidP="0041681C">
      <w:pPr>
        <w:pStyle w:val="Akapitzlist0"/>
        <w:numPr>
          <w:ilvl w:val="0"/>
          <w:numId w:val="58"/>
        </w:numPr>
        <w:suppressAutoHyphen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prowadzący kurs następnego dnia po rozpoczęciu kursu zaktualizował listę osób uczestniczących w szkoleniu, co było niezgodne z art. 53 ust. 1 pkt 2 ustawy z dnia 19 sierpnia 2011 r. o przewozie towarów niebezpiecznych (t.j. Dz. U. z 2021 roku, poz. 756 ze zm.). Zgodnie z powyższym przepisem podmiot prowadzący kurs jest obowiązany najpóźniej w dniu rozpoczęcia kursu przedstawić odpowiednio marszałkowi województwa właściwemu ze względu na miejsce prowadzenia kursu albo Szefowi Inspektoratu Wsparcia Sił Zbrojnych, listę uczestników kursu albo informację o odwołaniu kursu;</w:t>
      </w:r>
    </w:p>
    <w:p w14:paraId="086A5520" w14:textId="42D2DB4B" w:rsidR="00886154" w:rsidRPr="00C5214A" w:rsidRDefault="00886154" w:rsidP="0041681C">
      <w:pPr>
        <w:pStyle w:val="Akapitzlist0"/>
        <w:numPr>
          <w:ilvl w:val="0"/>
          <w:numId w:val="58"/>
        </w:numPr>
        <w:suppressAutoHyphen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prowadzący kurs nie wyodrębnił w dziennikach zajęć prowadzonych w Ośrodku podziału zajęć na poszczególne dni, co uniemożliwiło zweryfikowanie, czy zajęcia prowadzone były zgodnie z przysłanym harmonogramem oraz zgodnie z art. 53 ust. 1 ww. ustawy oraz z § 5 ust. 2 i 3 ww. rozporządzenia w sprawie prowadzenia kursów z zakresu przewozu towarów niebezpiecznych</w:t>
      </w:r>
      <w:r w:rsidR="00B51EF9"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r w:rsidR="00B51EF9" w:rsidRPr="00C5214A">
        <w:rPr>
          <w:rFonts w:asciiTheme="minorHAnsi" w:hAnsiTheme="minorHAnsi" w:cstheme="minorHAnsi"/>
          <w:sz w:val="24"/>
          <w:szCs w:val="24"/>
        </w:rPr>
        <w:t>Z</w:t>
      </w:r>
      <w:r w:rsidRPr="00C5214A">
        <w:rPr>
          <w:rFonts w:asciiTheme="minorHAnsi" w:hAnsiTheme="minorHAnsi" w:cstheme="minorHAnsi"/>
          <w:sz w:val="24"/>
          <w:szCs w:val="24"/>
        </w:rPr>
        <w:t xml:space="preserve">godnie z </w:t>
      </w:r>
      <w:r w:rsidR="002B0047" w:rsidRPr="00C5214A">
        <w:rPr>
          <w:rFonts w:asciiTheme="minorHAnsi" w:hAnsiTheme="minorHAnsi" w:cstheme="minorHAnsi"/>
          <w:sz w:val="24"/>
          <w:szCs w:val="24"/>
        </w:rPr>
        <w:t>ww. przepisami</w:t>
      </w:r>
      <w:r w:rsidR="00B51EF9" w:rsidRPr="00C5214A">
        <w:rPr>
          <w:rFonts w:asciiTheme="minorHAnsi" w:hAnsiTheme="minorHAnsi" w:cstheme="minorHAnsi"/>
          <w:sz w:val="24"/>
          <w:szCs w:val="24"/>
        </w:rPr>
        <w:t>:</w:t>
      </w:r>
      <w:r w:rsidRPr="00C5214A">
        <w:rPr>
          <w:rFonts w:asciiTheme="minorHAnsi" w:hAnsiTheme="minorHAnsi" w:cstheme="minorHAnsi"/>
          <w:sz w:val="24"/>
          <w:szCs w:val="24"/>
        </w:rPr>
        <w:t xml:space="preserve"> Czas trwania kursu w ciągu jednego dnia nie może przekroczyć 8 godzin lekcyjnych (...) Kursant nie może uczestniczyć w więcej niż 8 godzinach lekcyjnych zajęć dziennie w przypadku uczestniczenia w więcej niż jednym kursie tego samego dnia.</w:t>
      </w:r>
    </w:p>
    <w:p w14:paraId="50C72989" w14:textId="77777777" w:rsidR="00761BB3" w:rsidRPr="00C5214A" w:rsidRDefault="00761BB3" w:rsidP="004F58C0">
      <w:pPr>
        <w:pStyle w:val="Tekstpodstawowy"/>
        <w:spacing w:after="0" w:line="360" w:lineRule="auto"/>
        <w:jc w:val="both"/>
        <w:rPr>
          <w:rFonts w:asciiTheme="minorHAnsi" w:hAnsiTheme="minorHAnsi" w:cstheme="minorHAnsi"/>
        </w:rPr>
      </w:pPr>
    </w:p>
    <w:p w14:paraId="0BB782DE" w14:textId="77777777" w:rsidR="00517E89" w:rsidRPr="00C5214A" w:rsidRDefault="00645D42" w:rsidP="004F58C0">
      <w:pPr>
        <w:pStyle w:val="Tekstpodstawowy"/>
        <w:spacing w:after="0" w:line="360" w:lineRule="auto"/>
        <w:jc w:val="both"/>
        <w:rPr>
          <w:rFonts w:asciiTheme="minorHAnsi" w:hAnsiTheme="minorHAnsi" w:cstheme="minorHAnsi"/>
        </w:rPr>
      </w:pPr>
      <w:r w:rsidRPr="00C5214A">
        <w:rPr>
          <w:rFonts w:asciiTheme="minorHAnsi" w:hAnsiTheme="minorHAnsi" w:cstheme="minorHAnsi"/>
        </w:rPr>
        <w:t>W wyniku stwierdzonych nieprawidłowości Marszałek  Województwa Wielkopolskiego skierował wystąpieni</w:t>
      </w:r>
      <w:r w:rsidR="00517E89" w:rsidRPr="00C5214A">
        <w:rPr>
          <w:rFonts w:asciiTheme="minorHAnsi" w:hAnsiTheme="minorHAnsi" w:cstheme="minorHAnsi"/>
        </w:rPr>
        <w:t>a</w:t>
      </w:r>
      <w:r w:rsidRPr="00C5214A">
        <w:rPr>
          <w:rFonts w:asciiTheme="minorHAnsi" w:hAnsiTheme="minorHAnsi" w:cstheme="minorHAnsi"/>
        </w:rPr>
        <w:t xml:space="preserve"> pokontrolne z zaleceniami do </w:t>
      </w:r>
      <w:r w:rsidR="00517E89" w:rsidRPr="00C5214A">
        <w:rPr>
          <w:rFonts w:asciiTheme="minorHAnsi" w:hAnsiTheme="minorHAnsi" w:cstheme="minorHAnsi"/>
        </w:rPr>
        <w:t>poniższych przedsiębiorców:</w:t>
      </w:r>
    </w:p>
    <w:p w14:paraId="6FA6EB00" w14:textId="11C816E6" w:rsidR="00645D42" w:rsidRPr="00C5214A" w:rsidRDefault="00645D42" w:rsidP="0041681C">
      <w:pPr>
        <w:pStyle w:val="Tekstpodstawowy"/>
        <w:numPr>
          <w:ilvl w:val="0"/>
          <w:numId w:val="57"/>
        </w:numPr>
        <w:spacing w:after="0" w:line="360" w:lineRule="auto"/>
        <w:ind w:left="284" w:hanging="284"/>
        <w:jc w:val="both"/>
        <w:rPr>
          <w:rFonts w:asciiTheme="minorHAnsi" w:hAnsiTheme="minorHAnsi" w:cstheme="minorHAnsi"/>
        </w:rPr>
      </w:pPr>
      <w:r w:rsidRPr="00C5214A">
        <w:rPr>
          <w:rFonts w:asciiTheme="minorHAnsi" w:hAnsiTheme="minorHAnsi" w:cstheme="minorHAnsi"/>
        </w:rPr>
        <w:t>P.H.U. DANWOJ Wojciech Koralewski z siedzibą w Obornikach</w:t>
      </w:r>
      <w:r w:rsidR="00517E89" w:rsidRPr="00C5214A">
        <w:rPr>
          <w:rFonts w:asciiTheme="minorHAnsi" w:hAnsiTheme="minorHAnsi" w:cstheme="minorHAnsi"/>
        </w:rPr>
        <w:t>,</w:t>
      </w:r>
    </w:p>
    <w:p w14:paraId="41FB860E" w14:textId="75F3BED6" w:rsidR="00517E89" w:rsidRPr="00C5214A" w:rsidRDefault="00517E89" w:rsidP="0041681C">
      <w:pPr>
        <w:pStyle w:val="Tekstpodstawowywcity31"/>
        <w:numPr>
          <w:ilvl w:val="0"/>
          <w:numId w:val="57"/>
        </w:numPr>
        <w:tabs>
          <w:tab w:val="left" w:pos="284"/>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PREKURSOR – Usługi Szkoleniowe Magda</w:t>
      </w:r>
      <w:r w:rsidR="005D19A2" w:rsidRPr="00C5214A">
        <w:rPr>
          <w:rFonts w:asciiTheme="minorHAnsi" w:hAnsiTheme="minorHAnsi" w:cstheme="minorHAnsi"/>
          <w:sz w:val="24"/>
          <w:szCs w:val="24"/>
        </w:rPr>
        <w:t>lena Żmuda z siedzibą w Rawiczu.</w:t>
      </w:r>
    </w:p>
    <w:p w14:paraId="18CA2A54" w14:textId="3091F95A" w:rsidR="00457F11" w:rsidRPr="00C5214A" w:rsidRDefault="0055355F" w:rsidP="008169BE">
      <w:pPr>
        <w:pStyle w:val="Tekstpodstawowywcity"/>
        <w:spacing w:before="240" w:after="0" w:line="360" w:lineRule="auto"/>
        <w:ind w:left="0" w:right="68"/>
        <w:jc w:val="both"/>
        <w:outlineLvl w:val="0"/>
        <w:rPr>
          <w:rFonts w:asciiTheme="minorHAnsi" w:hAnsiTheme="minorHAnsi" w:cstheme="minorHAnsi"/>
          <w:b/>
          <w:sz w:val="24"/>
          <w:szCs w:val="24"/>
        </w:rPr>
      </w:pPr>
      <w:r w:rsidRPr="00C5214A">
        <w:rPr>
          <w:rFonts w:asciiTheme="minorHAnsi" w:hAnsiTheme="minorHAnsi" w:cstheme="minorHAnsi"/>
          <w:b/>
          <w:sz w:val="24"/>
          <w:szCs w:val="24"/>
        </w:rPr>
        <w:br w:type="column"/>
      </w:r>
      <w:bookmarkStart w:id="19" w:name="_Toc116041002"/>
      <w:bookmarkStart w:id="20" w:name="_Toc128398025"/>
      <w:r w:rsidR="00457F11" w:rsidRPr="00C5214A">
        <w:rPr>
          <w:rFonts w:asciiTheme="minorHAnsi" w:hAnsiTheme="minorHAnsi" w:cstheme="minorHAnsi"/>
          <w:b/>
          <w:sz w:val="24"/>
          <w:szCs w:val="24"/>
        </w:rPr>
        <w:t>IV. NAJCZĘŚCIEJ WYSTĘPUJĄCE NIEPRAWIDŁOWOŚCI STWIERDZONE</w:t>
      </w:r>
      <w:r w:rsidR="006E785D">
        <w:rPr>
          <w:rFonts w:asciiTheme="minorHAnsi" w:hAnsiTheme="minorHAnsi" w:cstheme="minorHAnsi"/>
          <w:b/>
          <w:sz w:val="24"/>
          <w:szCs w:val="24"/>
        </w:rPr>
        <w:t xml:space="preserve"> </w:t>
      </w:r>
      <w:r w:rsidR="00457F11" w:rsidRPr="00C5214A">
        <w:rPr>
          <w:rFonts w:asciiTheme="minorHAnsi" w:hAnsiTheme="minorHAnsi" w:cstheme="minorHAnsi"/>
          <w:b/>
          <w:sz w:val="24"/>
          <w:szCs w:val="24"/>
        </w:rPr>
        <w:t>W WYNIKU KONT</w:t>
      </w:r>
      <w:r w:rsidR="00C37362" w:rsidRPr="00C5214A">
        <w:rPr>
          <w:rFonts w:asciiTheme="minorHAnsi" w:hAnsiTheme="minorHAnsi" w:cstheme="minorHAnsi"/>
          <w:b/>
          <w:sz w:val="24"/>
          <w:szCs w:val="24"/>
        </w:rPr>
        <w:t xml:space="preserve">ROLI PRZEPROWADZONYCH W OKRESIE </w:t>
      </w:r>
      <w:r w:rsidR="00457F11" w:rsidRPr="00C5214A">
        <w:rPr>
          <w:rFonts w:asciiTheme="minorHAnsi" w:hAnsiTheme="minorHAnsi" w:cstheme="minorHAnsi"/>
          <w:b/>
          <w:sz w:val="24"/>
          <w:szCs w:val="24"/>
        </w:rPr>
        <w:t>SPRAWOZDAWCZYM.</w:t>
      </w:r>
      <w:bookmarkEnd w:id="18"/>
      <w:bookmarkEnd w:id="19"/>
      <w:bookmarkEnd w:id="20"/>
      <w:r w:rsidR="00457F11" w:rsidRPr="00C5214A">
        <w:rPr>
          <w:rFonts w:asciiTheme="minorHAnsi" w:hAnsiTheme="minorHAnsi" w:cstheme="minorHAnsi"/>
          <w:b/>
          <w:sz w:val="24"/>
          <w:szCs w:val="24"/>
        </w:rPr>
        <w:t xml:space="preserve"> </w:t>
      </w:r>
    </w:p>
    <w:p w14:paraId="1EC69A74" w14:textId="7E42E0EF" w:rsidR="00E94448" w:rsidRPr="00C5214A" w:rsidRDefault="00457F11" w:rsidP="008169BE">
      <w:pPr>
        <w:pStyle w:val="Tekstpodstawowywcity"/>
        <w:numPr>
          <w:ilvl w:val="0"/>
          <w:numId w:val="23"/>
        </w:numPr>
        <w:spacing w:before="240" w:after="0" w:line="360" w:lineRule="auto"/>
        <w:ind w:left="284" w:right="68" w:hanging="284"/>
        <w:jc w:val="both"/>
        <w:outlineLvl w:val="0"/>
        <w:rPr>
          <w:rFonts w:asciiTheme="minorHAnsi" w:hAnsiTheme="minorHAnsi" w:cstheme="minorHAnsi"/>
          <w:sz w:val="24"/>
          <w:szCs w:val="24"/>
        </w:rPr>
      </w:pPr>
      <w:bookmarkStart w:id="21" w:name="_Toc116041003"/>
      <w:bookmarkStart w:id="22" w:name="_Toc128031939"/>
      <w:bookmarkStart w:id="23" w:name="_Toc128396671"/>
      <w:bookmarkStart w:id="24" w:name="_Toc128396917"/>
      <w:bookmarkStart w:id="25" w:name="_Toc128398026"/>
      <w:r w:rsidRPr="00C5214A">
        <w:rPr>
          <w:rFonts w:asciiTheme="minorHAnsi" w:hAnsiTheme="minorHAnsi" w:cstheme="minorHAnsi"/>
          <w:b/>
          <w:sz w:val="24"/>
          <w:szCs w:val="24"/>
        </w:rPr>
        <w:t>Kontrole wojewódzkich samorządowych jednostek organizacyjnych.</w:t>
      </w:r>
      <w:bookmarkEnd w:id="21"/>
      <w:bookmarkEnd w:id="22"/>
      <w:bookmarkEnd w:id="23"/>
      <w:bookmarkEnd w:id="24"/>
      <w:bookmarkEnd w:id="25"/>
    </w:p>
    <w:p w14:paraId="442027FC" w14:textId="04DBA7D4" w:rsidR="00344900" w:rsidRPr="00C5214A" w:rsidRDefault="00970AE7" w:rsidP="008169BE">
      <w:pPr>
        <w:pStyle w:val="Tekstpodstawowywcity"/>
        <w:tabs>
          <w:tab w:val="num" w:pos="284"/>
        </w:tabs>
        <w:spacing w:after="0" w:line="360" w:lineRule="auto"/>
        <w:ind w:left="0" w:right="68"/>
        <w:jc w:val="both"/>
        <w:rPr>
          <w:rFonts w:asciiTheme="minorHAnsi" w:hAnsiTheme="minorHAnsi" w:cstheme="minorHAnsi"/>
          <w:sz w:val="24"/>
          <w:szCs w:val="24"/>
        </w:rPr>
      </w:pPr>
      <w:r w:rsidRPr="00C5214A">
        <w:rPr>
          <w:rFonts w:asciiTheme="minorHAnsi" w:hAnsiTheme="minorHAnsi" w:cstheme="minorHAnsi"/>
          <w:sz w:val="24"/>
          <w:szCs w:val="24"/>
        </w:rPr>
        <w:tab/>
      </w:r>
      <w:r w:rsidR="00457F11" w:rsidRPr="00C5214A">
        <w:rPr>
          <w:rFonts w:asciiTheme="minorHAnsi" w:hAnsiTheme="minorHAnsi" w:cstheme="minorHAnsi"/>
          <w:sz w:val="24"/>
          <w:szCs w:val="24"/>
        </w:rPr>
        <w:t>W</w:t>
      </w:r>
      <w:r w:rsidR="008039CC" w:rsidRPr="00C5214A">
        <w:rPr>
          <w:rFonts w:asciiTheme="minorHAnsi" w:hAnsiTheme="minorHAnsi" w:cstheme="minorHAnsi"/>
          <w:sz w:val="24"/>
          <w:szCs w:val="24"/>
        </w:rPr>
        <w:t xml:space="preserve"> 202</w:t>
      </w:r>
      <w:r w:rsidR="00F60B95" w:rsidRPr="00C5214A">
        <w:rPr>
          <w:rFonts w:asciiTheme="minorHAnsi" w:hAnsiTheme="minorHAnsi" w:cstheme="minorHAnsi"/>
          <w:sz w:val="24"/>
          <w:szCs w:val="24"/>
        </w:rPr>
        <w:t>2</w:t>
      </w:r>
      <w:r w:rsidR="00E94448" w:rsidRPr="00C5214A">
        <w:rPr>
          <w:rFonts w:asciiTheme="minorHAnsi" w:hAnsiTheme="minorHAnsi" w:cstheme="minorHAnsi"/>
          <w:sz w:val="24"/>
          <w:szCs w:val="24"/>
        </w:rPr>
        <w:t xml:space="preserve"> roku wystąpiły </w:t>
      </w:r>
      <w:r w:rsidR="00457F11" w:rsidRPr="00C5214A">
        <w:rPr>
          <w:rFonts w:asciiTheme="minorHAnsi" w:hAnsiTheme="minorHAnsi" w:cstheme="minorHAnsi"/>
          <w:sz w:val="24"/>
          <w:szCs w:val="24"/>
        </w:rPr>
        <w:t xml:space="preserve">nieprawidłowości w zakresie: </w:t>
      </w:r>
    </w:p>
    <w:p w14:paraId="5285A531" w14:textId="7C7D0A9C" w:rsidR="00862F1B" w:rsidRPr="00C5214A" w:rsidRDefault="00862F1B" w:rsidP="008169BE">
      <w:pPr>
        <w:pStyle w:val="Tekstpodstawowywcity"/>
        <w:numPr>
          <w:ilvl w:val="0"/>
          <w:numId w:val="12"/>
        </w:numPr>
        <w:spacing w:after="0" w:line="360" w:lineRule="auto"/>
        <w:ind w:left="709" w:right="68"/>
        <w:jc w:val="both"/>
        <w:rPr>
          <w:rFonts w:asciiTheme="minorHAnsi" w:hAnsiTheme="minorHAnsi" w:cstheme="minorHAnsi"/>
          <w:sz w:val="24"/>
          <w:szCs w:val="24"/>
        </w:rPr>
      </w:pPr>
      <w:r w:rsidRPr="00C5214A">
        <w:rPr>
          <w:rFonts w:asciiTheme="minorHAnsi" w:hAnsiTheme="minorHAnsi" w:cstheme="minorHAnsi"/>
          <w:sz w:val="24"/>
          <w:szCs w:val="24"/>
        </w:rPr>
        <w:t xml:space="preserve">udzielania zamówień publicznych, polegające w szczególności na tym, że: </w:t>
      </w:r>
    </w:p>
    <w:p w14:paraId="1603C65B" w14:textId="10C5B740" w:rsidR="00B64D7F" w:rsidRPr="00C5214A" w:rsidRDefault="00AF332E"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C5214A">
        <w:rPr>
          <w:rFonts w:asciiTheme="minorHAnsi" w:hAnsiTheme="minorHAnsi" w:cstheme="minorHAnsi"/>
          <w:sz w:val="24"/>
          <w:szCs w:val="24"/>
        </w:rPr>
        <w:t>w</w:t>
      </w:r>
      <w:r w:rsidR="00BA6632" w:rsidRPr="00C5214A">
        <w:rPr>
          <w:rFonts w:asciiTheme="minorHAnsi" w:hAnsiTheme="minorHAnsi" w:cstheme="minorHAnsi"/>
          <w:sz w:val="24"/>
          <w:szCs w:val="24"/>
        </w:rPr>
        <w:t xml:space="preserve">adium wniesione przez oferenta w formie poręczenia nie zostało zwrócone </w:t>
      </w:r>
      <w:r w:rsidR="00510C58" w:rsidRPr="00C5214A">
        <w:rPr>
          <w:rFonts w:asciiTheme="minorHAnsi" w:hAnsiTheme="minorHAnsi" w:cstheme="minorHAnsi"/>
          <w:sz w:val="24"/>
          <w:szCs w:val="24"/>
        </w:rPr>
        <w:br/>
      </w:r>
      <w:r w:rsidR="00BA6632" w:rsidRPr="00C5214A">
        <w:rPr>
          <w:rFonts w:asciiTheme="minorHAnsi" w:hAnsiTheme="minorHAnsi" w:cstheme="minorHAnsi"/>
          <w:sz w:val="24"/>
          <w:szCs w:val="24"/>
        </w:rPr>
        <w:t>w terminie określonym w art. 98 ust</w:t>
      </w:r>
      <w:r w:rsidR="004C6250" w:rsidRPr="00C5214A">
        <w:rPr>
          <w:rFonts w:asciiTheme="minorHAnsi" w:hAnsiTheme="minorHAnsi" w:cstheme="minorHAnsi"/>
          <w:sz w:val="24"/>
          <w:szCs w:val="24"/>
        </w:rPr>
        <w:t>.</w:t>
      </w:r>
      <w:r w:rsidR="00BA6632" w:rsidRPr="00C5214A">
        <w:rPr>
          <w:rFonts w:asciiTheme="minorHAnsi" w:hAnsiTheme="minorHAnsi" w:cstheme="minorHAnsi"/>
          <w:sz w:val="24"/>
          <w:szCs w:val="24"/>
        </w:rPr>
        <w:t xml:space="preserve"> 1 pkt 2 ustawy </w:t>
      </w:r>
      <w:r w:rsidR="00352754" w:rsidRPr="00C5214A">
        <w:rPr>
          <w:rFonts w:asciiTheme="minorHAnsi" w:hAnsiTheme="minorHAnsi" w:cstheme="minorHAnsi"/>
          <w:sz w:val="24"/>
          <w:szCs w:val="24"/>
        </w:rPr>
        <w:t xml:space="preserve">z dnia 11 września 2019 r. </w:t>
      </w:r>
      <w:r w:rsidR="004376C4" w:rsidRPr="00C5214A">
        <w:rPr>
          <w:rFonts w:asciiTheme="minorHAnsi" w:hAnsiTheme="minorHAnsi" w:cstheme="minorHAnsi"/>
          <w:sz w:val="24"/>
          <w:szCs w:val="24"/>
        </w:rPr>
        <w:t>Prawo zamówień publicznych</w:t>
      </w:r>
      <w:r w:rsidR="00352754">
        <w:rPr>
          <w:rFonts w:asciiTheme="minorHAnsi" w:hAnsiTheme="minorHAnsi" w:cstheme="minorHAnsi"/>
          <w:sz w:val="24"/>
          <w:szCs w:val="24"/>
        </w:rPr>
        <w:t xml:space="preserve"> </w:t>
      </w:r>
      <w:r w:rsidR="00352754" w:rsidRPr="00C5214A">
        <w:rPr>
          <w:rFonts w:asciiTheme="minorHAnsi" w:hAnsiTheme="minorHAnsi" w:cstheme="minorHAnsi"/>
          <w:sz w:val="24"/>
          <w:szCs w:val="24"/>
        </w:rPr>
        <w:t xml:space="preserve">(t.j. Dz. U. z 2019 r. poz. 2019 ze zm.; t.j. Dz. U. </w:t>
      </w:r>
      <w:r w:rsidR="00BE0D49">
        <w:rPr>
          <w:rFonts w:asciiTheme="minorHAnsi" w:hAnsiTheme="minorHAnsi" w:cstheme="minorHAnsi"/>
          <w:sz w:val="24"/>
          <w:szCs w:val="24"/>
        </w:rPr>
        <w:br/>
      </w:r>
      <w:r w:rsidR="00352754" w:rsidRPr="00B237E3">
        <w:rPr>
          <w:rFonts w:asciiTheme="minorHAnsi" w:hAnsiTheme="minorHAnsi" w:cstheme="minorHAnsi"/>
          <w:spacing w:val="-4"/>
          <w:sz w:val="24"/>
          <w:szCs w:val="24"/>
        </w:rPr>
        <w:t>z 2021 r. poz. 1129 ze zm.),</w:t>
      </w:r>
      <w:r w:rsidR="00AC7331" w:rsidRPr="00B237E3">
        <w:rPr>
          <w:rFonts w:asciiTheme="minorHAnsi" w:hAnsiTheme="minorHAnsi" w:cstheme="minorHAnsi"/>
          <w:spacing w:val="-4"/>
          <w:sz w:val="24"/>
          <w:szCs w:val="24"/>
        </w:rPr>
        <w:t xml:space="preserve"> </w:t>
      </w:r>
      <w:r w:rsidR="00293E61" w:rsidRPr="00B237E3">
        <w:rPr>
          <w:rFonts w:asciiTheme="minorHAnsi" w:hAnsiTheme="minorHAnsi" w:cstheme="minorHAnsi"/>
          <w:spacing w:val="-4"/>
          <w:sz w:val="24"/>
          <w:szCs w:val="24"/>
        </w:rPr>
        <w:t>zwanej dalej „</w:t>
      </w:r>
      <w:r w:rsidR="00BA6632" w:rsidRPr="00B237E3">
        <w:rPr>
          <w:rFonts w:asciiTheme="minorHAnsi" w:hAnsiTheme="minorHAnsi" w:cstheme="minorHAnsi"/>
          <w:spacing w:val="-4"/>
          <w:sz w:val="24"/>
          <w:szCs w:val="24"/>
        </w:rPr>
        <w:t>Pzp</w:t>
      </w:r>
      <w:r w:rsidR="00352754" w:rsidRPr="00B237E3">
        <w:rPr>
          <w:rFonts w:asciiTheme="minorHAnsi" w:hAnsiTheme="minorHAnsi" w:cstheme="minorHAnsi"/>
          <w:spacing w:val="-4"/>
          <w:sz w:val="24"/>
          <w:szCs w:val="24"/>
        </w:rPr>
        <w:t xml:space="preserve"> 2019</w:t>
      </w:r>
      <w:r w:rsidR="00293E61" w:rsidRPr="00B237E3">
        <w:rPr>
          <w:rFonts w:asciiTheme="minorHAnsi" w:hAnsiTheme="minorHAnsi" w:cstheme="minorHAnsi"/>
          <w:spacing w:val="-4"/>
          <w:sz w:val="24"/>
          <w:szCs w:val="24"/>
        </w:rPr>
        <w:t>”</w:t>
      </w:r>
      <w:r w:rsidR="00AC7331" w:rsidRPr="00B237E3">
        <w:rPr>
          <w:rFonts w:asciiTheme="minorHAnsi" w:hAnsiTheme="minorHAnsi" w:cstheme="minorHAnsi"/>
          <w:spacing w:val="-4"/>
          <w:sz w:val="24"/>
          <w:szCs w:val="24"/>
        </w:rPr>
        <w:t xml:space="preserve"> (Muzeum Narodowe Rolnictwa</w:t>
      </w:r>
      <w:r w:rsidR="00AC7331">
        <w:rPr>
          <w:rFonts w:asciiTheme="minorHAnsi" w:hAnsiTheme="minorHAnsi" w:cstheme="minorHAnsi"/>
          <w:sz w:val="24"/>
          <w:szCs w:val="24"/>
        </w:rPr>
        <w:t xml:space="preserve"> i Przemysłu Rolno-Spożywczego w Szreniawie</w:t>
      </w:r>
      <w:r w:rsidR="001F08D7">
        <w:rPr>
          <w:rFonts w:asciiTheme="minorHAnsi" w:hAnsiTheme="minorHAnsi" w:cstheme="minorHAnsi"/>
          <w:sz w:val="24"/>
          <w:szCs w:val="24"/>
        </w:rPr>
        <w:t xml:space="preserve">, Wielkopolskie Centrum Medycyny </w:t>
      </w:r>
      <w:r w:rsidR="001F08D7" w:rsidRPr="00CB1C23">
        <w:rPr>
          <w:rFonts w:asciiTheme="minorHAnsi" w:hAnsiTheme="minorHAnsi" w:cstheme="minorHAnsi"/>
          <w:spacing w:val="-3"/>
          <w:sz w:val="24"/>
          <w:szCs w:val="24"/>
        </w:rPr>
        <w:t>Pracy w Poznaniu</w:t>
      </w:r>
      <w:r w:rsidR="00CB1C23" w:rsidRPr="00CB1C23">
        <w:rPr>
          <w:rFonts w:asciiTheme="minorHAnsi" w:hAnsiTheme="minorHAnsi" w:cstheme="minorHAnsi"/>
          <w:spacing w:val="-3"/>
          <w:sz w:val="24"/>
          <w:szCs w:val="24"/>
        </w:rPr>
        <w:t>, Wielkopolskie Samorządowe Centrum Kształcenia Zawodowego</w:t>
      </w:r>
      <w:r w:rsidR="00CB1C23">
        <w:rPr>
          <w:rFonts w:asciiTheme="minorHAnsi" w:hAnsiTheme="minorHAnsi" w:cstheme="minorHAnsi"/>
          <w:sz w:val="24"/>
          <w:szCs w:val="24"/>
        </w:rPr>
        <w:t xml:space="preserve"> i Ustawicznego w Gnieźnie</w:t>
      </w:r>
      <w:r w:rsidR="00AC7331">
        <w:rPr>
          <w:rFonts w:asciiTheme="minorHAnsi" w:hAnsiTheme="minorHAnsi" w:cstheme="minorHAnsi"/>
          <w:sz w:val="24"/>
          <w:szCs w:val="24"/>
        </w:rPr>
        <w:t>)</w:t>
      </w:r>
      <w:r w:rsidR="00BA6632" w:rsidRPr="00C5214A">
        <w:rPr>
          <w:rFonts w:asciiTheme="minorHAnsi" w:hAnsiTheme="minorHAnsi" w:cstheme="minorHAnsi"/>
          <w:sz w:val="24"/>
          <w:szCs w:val="24"/>
        </w:rPr>
        <w:t>,</w:t>
      </w:r>
    </w:p>
    <w:p w14:paraId="77E6C1AA" w14:textId="000A642A" w:rsidR="004D5676" w:rsidRDefault="004D5676"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4D5676">
        <w:rPr>
          <w:rFonts w:asciiTheme="minorHAnsi" w:hAnsiTheme="minorHAnsi" w:cstheme="minorHAnsi"/>
          <w:sz w:val="24"/>
          <w:szCs w:val="24"/>
        </w:rPr>
        <w:t xml:space="preserve">brak specyfikacji technicznych wykonania i odbioru robót budowlanych (zwanych dalej „STWOiRB”), co </w:t>
      </w:r>
      <w:r>
        <w:rPr>
          <w:rFonts w:asciiTheme="minorHAnsi" w:hAnsiTheme="minorHAnsi" w:cstheme="minorHAnsi"/>
          <w:sz w:val="24"/>
          <w:szCs w:val="24"/>
        </w:rPr>
        <w:t>było</w:t>
      </w:r>
      <w:r w:rsidRPr="004D5676">
        <w:rPr>
          <w:rFonts w:asciiTheme="minorHAnsi" w:hAnsiTheme="minorHAnsi" w:cstheme="minorHAnsi"/>
          <w:sz w:val="24"/>
          <w:szCs w:val="24"/>
        </w:rPr>
        <w:t xml:space="preserve"> niezgodne z art. 103 ust. 1 oraz art. 266 ustawy z dnia 11 września 2019 roku Prawo zamówień publicznych (t.j. Dz. U. z 2021 r., poz. 1129 ze zm.), zwanej dalej „ustawą Pzp”. Zgodnie z art. 103 ust. 1 Pzp: Zamówienia na roboty budowlane opisuje się za pomocą dokumentacji projektowej oraz specyfikacji technicznych wykonania i odbioru robót budowlanych</w:t>
      </w:r>
      <w:r>
        <w:rPr>
          <w:rFonts w:asciiTheme="minorHAnsi" w:hAnsiTheme="minorHAnsi" w:cstheme="minorHAnsi"/>
          <w:sz w:val="24"/>
          <w:szCs w:val="24"/>
        </w:rPr>
        <w:t xml:space="preserve"> (</w:t>
      </w:r>
      <w:r w:rsidR="00061358">
        <w:rPr>
          <w:rFonts w:asciiTheme="minorHAnsi" w:hAnsiTheme="minorHAnsi" w:cstheme="minorHAnsi"/>
          <w:sz w:val="24"/>
          <w:szCs w:val="24"/>
        </w:rPr>
        <w:t xml:space="preserve">Wielkopolski Samorządowy Zespół Placówek Terapeutyczno-Wychowawczych w Cerekwicy Nowej, </w:t>
      </w:r>
      <w:r>
        <w:rPr>
          <w:rFonts w:asciiTheme="minorHAnsi" w:hAnsiTheme="minorHAnsi" w:cstheme="minorHAnsi"/>
          <w:sz w:val="24"/>
          <w:szCs w:val="24"/>
        </w:rPr>
        <w:t>Zakład Opiekuńczo-Leczniczy w Śremie)</w:t>
      </w:r>
      <w:r w:rsidRPr="004D5676">
        <w:rPr>
          <w:rFonts w:asciiTheme="minorHAnsi" w:hAnsiTheme="minorHAnsi" w:cstheme="minorHAnsi"/>
          <w:sz w:val="24"/>
          <w:szCs w:val="24"/>
        </w:rPr>
        <w:t>.</w:t>
      </w:r>
    </w:p>
    <w:p w14:paraId="260AC1C9" w14:textId="7A36F265" w:rsidR="00510C58" w:rsidRPr="00D840B5" w:rsidRDefault="00AF332E"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C5214A">
        <w:rPr>
          <w:rFonts w:asciiTheme="minorHAnsi" w:hAnsiTheme="minorHAnsi" w:cstheme="minorHAnsi"/>
          <w:sz w:val="24"/>
          <w:szCs w:val="24"/>
        </w:rPr>
        <w:t>w</w:t>
      </w:r>
      <w:r w:rsidR="00510C58" w:rsidRPr="00C5214A">
        <w:rPr>
          <w:rFonts w:asciiTheme="minorHAnsi" w:hAnsiTheme="minorHAnsi" w:cstheme="minorHAnsi"/>
          <w:sz w:val="24"/>
          <w:szCs w:val="24"/>
        </w:rPr>
        <w:t xml:space="preserve"> postępowaniu udzielonym w trybie podstawowym na podstawie art. 275 pkt 1 ustawy Prawo zamówień publicznych  zwanej dalej „ustawą Pzp 2019”, Ogłoszenie o wyniku postępowania, wymagane zapisami art. 267 ust. 2 pkt 3 </w:t>
      </w:r>
      <w:r w:rsidR="00510C58" w:rsidRPr="00C5214A">
        <w:rPr>
          <w:rFonts w:asciiTheme="minorHAnsi" w:hAnsiTheme="minorHAnsi" w:cstheme="minorHAnsi"/>
          <w:spacing w:val="-4"/>
          <w:sz w:val="24"/>
          <w:szCs w:val="24"/>
        </w:rPr>
        <w:t>ustawy, zamieszczono w Biuletynie Zamówień Publicznych 6 dni po terminie określonym</w:t>
      </w:r>
      <w:r w:rsidR="00510C58" w:rsidRPr="00C5214A">
        <w:rPr>
          <w:rFonts w:asciiTheme="minorHAnsi" w:hAnsiTheme="minorHAnsi" w:cstheme="minorHAnsi"/>
          <w:sz w:val="24"/>
          <w:szCs w:val="24"/>
        </w:rPr>
        <w:t xml:space="preserve"> w art. 309 ust 1</w:t>
      </w:r>
      <w:r w:rsidR="00D840B5" w:rsidRPr="00D840B5">
        <w:rPr>
          <w:rFonts w:asciiTheme="minorHAnsi" w:hAnsiTheme="minorHAnsi" w:cstheme="minorHAnsi"/>
          <w:b/>
          <w:bCs/>
        </w:rPr>
        <w:t xml:space="preserve"> </w:t>
      </w:r>
      <w:r w:rsidR="00D840B5">
        <w:rPr>
          <w:rFonts w:asciiTheme="minorHAnsi" w:hAnsiTheme="minorHAnsi" w:cstheme="minorHAnsi"/>
          <w:bCs/>
          <w:sz w:val="24"/>
          <w:szCs w:val="24"/>
        </w:rPr>
        <w:t>(W</w:t>
      </w:r>
      <w:r w:rsidR="00D840B5" w:rsidRPr="00D840B5">
        <w:rPr>
          <w:rFonts w:asciiTheme="minorHAnsi" w:hAnsiTheme="minorHAnsi" w:cstheme="minorHAnsi"/>
          <w:bCs/>
          <w:sz w:val="24"/>
          <w:szCs w:val="24"/>
        </w:rPr>
        <w:t>ielkopolskie Samorządowe Centrum Edukacji i Terapii w Starej Łubiance</w:t>
      </w:r>
      <w:r w:rsidR="00D840B5">
        <w:rPr>
          <w:rFonts w:asciiTheme="minorHAnsi" w:hAnsiTheme="minorHAnsi" w:cstheme="minorHAnsi"/>
          <w:bCs/>
          <w:sz w:val="24"/>
          <w:szCs w:val="24"/>
        </w:rPr>
        <w:t>)</w:t>
      </w:r>
      <w:r w:rsidR="00510C58" w:rsidRPr="00D840B5">
        <w:rPr>
          <w:rFonts w:asciiTheme="minorHAnsi" w:hAnsiTheme="minorHAnsi" w:cstheme="minorHAnsi"/>
          <w:sz w:val="24"/>
          <w:szCs w:val="24"/>
        </w:rPr>
        <w:t>,</w:t>
      </w:r>
    </w:p>
    <w:p w14:paraId="20C55DBA" w14:textId="7C7653E8" w:rsidR="002C3F56" w:rsidRPr="00D840B5" w:rsidRDefault="00AF332E" w:rsidP="005E1433">
      <w:pPr>
        <w:pStyle w:val="Tekstpodstawowywcity"/>
        <w:numPr>
          <w:ilvl w:val="1"/>
          <w:numId w:val="48"/>
        </w:numPr>
        <w:spacing w:after="0" w:line="360" w:lineRule="auto"/>
        <w:ind w:right="68"/>
        <w:jc w:val="both"/>
        <w:rPr>
          <w:rFonts w:asciiTheme="minorHAnsi" w:hAnsiTheme="minorHAnsi" w:cstheme="minorHAnsi"/>
          <w:sz w:val="24"/>
          <w:szCs w:val="24"/>
        </w:rPr>
      </w:pPr>
      <w:r w:rsidRPr="00D840B5">
        <w:rPr>
          <w:rFonts w:asciiTheme="minorHAnsi" w:hAnsiTheme="minorHAnsi" w:cstheme="minorHAnsi"/>
          <w:sz w:val="24"/>
          <w:szCs w:val="24"/>
        </w:rPr>
        <w:t>o</w:t>
      </w:r>
      <w:r w:rsidR="00BA6632" w:rsidRPr="00D840B5">
        <w:rPr>
          <w:rFonts w:asciiTheme="minorHAnsi" w:hAnsiTheme="minorHAnsi" w:cstheme="minorHAnsi"/>
          <w:sz w:val="24"/>
          <w:szCs w:val="24"/>
        </w:rPr>
        <w:t xml:space="preserve">głoszenie o wykonaniu umowy, wymagane zapisami art. 267 ust. 2 pkt 8 ustawy Pzp, zostało </w:t>
      </w:r>
      <w:r w:rsidR="002C3F56" w:rsidRPr="00D840B5">
        <w:rPr>
          <w:rFonts w:asciiTheme="minorHAnsi" w:hAnsiTheme="minorHAnsi" w:cstheme="minorHAnsi"/>
          <w:sz w:val="24"/>
          <w:szCs w:val="24"/>
        </w:rPr>
        <w:t>za</w:t>
      </w:r>
      <w:r w:rsidR="00BA6632" w:rsidRPr="00D840B5">
        <w:rPr>
          <w:rFonts w:asciiTheme="minorHAnsi" w:hAnsiTheme="minorHAnsi" w:cstheme="minorHAnsi"/>
          <w:sz w:val="24"/>
          <w:szCs w:val="24"/>
        </w:rPr>
        <w:t xml:space="preserve">mieszczone w Biuletynie Zamówień Publicznych dopiero podczas kontroli, </w:t>
      </w:r>
      <w:r w:rsidR="00BA6632" w:rsidRPr="00D840B5">
        <w:rPr>
          <w:rFonts w:asciiTheme="minorHAnsi" w:hAnsiTheme="minorHAnsi" w:cstheme="minorHAnsi"/>
          <w:spacing w:val="-4"/>
          <w:sz w:val="24"/>
          <w:szCs w:val="24"/>
        </w:rPr>
        <w:t>tj. 101 dni</w:t>
      </w:r>
      <w:r w:rsidR="002C3F56" w:rsidRPr="00D840B5">
        <w:rPr>
          <w:rFonts w:asciiTheme="minorHAnsi" w:hAnsiTheme="minorHAnsi" w:cstheme="minorHAnsi"/>
          <w:spacing w:val="-4"/>
          <w:sz w:val="24"/>
          <w:szCs w:val="24"/>
        </w:rPr>
        <w:t>,</w:t>
      </w:r>
      <w:r w:rsidR="00BA6632" w:rsidRPr="00D840B5">
        <w:rPr>
          <w:rFonts w:asciiTheme="minorHAnsi" w:hAnsiTheme="minorHAnsi" w:cstheme="minorHAnsi"/>
          <w:spacing w:val="-4"/>
          <w:sz w:val="24"/>
          <w:szCs w:val="24"/>
        </w:rPr>
        <w:t xml:space="preserve"> </w:t>
      </w:r>
      <w:r w:rsidR="002C3F56" w:rsidRPr="00D840B5">
        <w:rPr>
          <w:rFonts w:asciiTheme="minorHAnsi" w:hAnsiTheme="minorHAnsi" w:cstheme="minorHAnsi"/>
          <w:spacing w:val="-4"/>
          <w:sz w:val="24"/>
          <w:szCs w:val="24"/>
        </w:rPr>
        <w:t>141 dni i w trzecim przypadku 202 dni po terminie określonym w art. 448 Pzp</w:t>
      </w:r>
      <w:r w:rsidR="00BA6632" w:rsidRPr="00D840B5">
        <w:rPr>
          <w:rFonts w:asciiTheme="minorHAnsi" w:hAnsiTheme="minorHAnsi" w:cstheme="minorHAnsi"/>
          <w:spacing w:val="-4"/>
          <w:sz w:val="24"/>
          <w:szCs w:val="24"/>
        </w:rPr>
        <w:t>,</w:t>
      </w:r>
      <w:r w:rsidR="002C3F56" w:rsidRPr="00D840B5">
        <w:rPr>
          <w:rFonts w:asciiTheme="minorHAnsi" w:hAnsiTheme="minorHAnsi" w:cstheme="minorHAnsi"/>
          <w:sz w:val="24"/>
          <w:szCs w:val="24"/>
        </w:rPr>
        <w:t xml:space="preserve"> </w:t>
      </w:r>
      <w:r w:rsidR="00AC7331" w:rsidRPr="00D840B5">
        <w:rPr>
          <w:rFonts w:asciiTheme="minorHAnsi" w:hAnsiTheme="minorHAnsi" w:cstheme="minorHAnsi"/>
          <w:sz w:val="24"/>
          <w:szCs w:val="24"/>
        </w:rPr>
        <w:t>(</w:t>
      </w:r>
      <w:r w:rsidR="00ED7AA6" w:rsidRPr="00D840B5">
        <w:rPr>
          <w:rFonts w:asciiTheme="minorHAnsi" w:hAnsiTheme="minorHAnsi" w:cstheme="minorHAnsi"/>
          <w:sz w:val="24"/>
          <w:szCs w:val="24"/>
        </w:rPr>
        <w:t xml:space="preserve">np. </w:t>
      </w:r>
      <w:r w:rsidR="00AC7331" w:rsidRPr="00D840B5">
        <w:rPr>
          <w:rFonts w:asciiTheme="minorHAnsi" w:hAnsiTheme="minorHAnsi" w:cstheme="minorHAnsi"/>
          <w:sz w:val="24"/>
          <w:szCs w:val="24"/>
        </w:rPr>
        <w:t xml:space="preserve">Muzeum Narodowe Rolnictwa i Przemysłu </w:t>
      </w:r>
      <w:r w:rsidR="00AC7331" w:rsidRPr="00D840B5">
        <w:rPr>
          <w:rFonts w:asciiTheme="minorHAnsi" w:hAnsiTheme="minorHAnsi" w:cstheme="minorHAnsi"/>
          <w:spacing w:val="-6"/>
          <w:sz w:val="24"/>
          <w:szCs w:val="24"/>
        </w:rPr>
        <w:t>Rolno-Spożywczego w Szreniawie</w:t>
      </w:r>
      <w:r w:rsidR="00D840B5" w:rsidRPr="00D840B5">
        <w:rPr>
          <w:rFonts w:asciiTheme="minorHAnsi" w:hAnsiTheme="minorHAnsi" w:cstheme="minorHAnsi"/>
          <w:spacing w:val="-6"/>
          <w:sz w:val="24"/>
          <w:szCs w:val="24"/>
        </w:rPr>
        <w:t>, Wielkopolskie Samorządowe Centrum Edukacji</w:t>
      </w:r>
      <w:r w:rsidR="00D840B5" w:rsidRPr="00D840B5">
        <w:rPr>
          <w:rFonts w:asciiTheme="minorHAnsi" w:hAnsiTheme="minorHAnsi" w:cstheme="minorHAnsi"/>
          <w:sz w:val="24"/>
          <w:szCs w:val="24"/>
        </w:rPr>
        <w:t xml:space="preserve"> i Terapii w Starej Łubiance</w:t>
      </w:r>
      <w:r w:rsidR="00AC7331" w:rsidRPr="00D840B5">
        <w:rPr>
          <w:rFonts w:asciiTheme="minorHAnsi" w:hAnsiTheme="minorHAnsi" w:cstheme="minorHAnsi"/>
          <w:sz w:val="24"/>
          <w:szCs w:val="24"/>
        </w:rPr>
        <w:t>)</w:t>
      </w:r>
      <w:r w:rsidR="00542FF7" w:rsidRPr="00D840B5">
        <w:rPr>
          <w:rFonts w:asciiTheme="minorHAnsi" w:hAnsiTheme="minorHAnsi" w:cstheme="minorHAnsi"/>
          <w:sz w:val="24"/>
          <w:szCs w:val="24"/>
        </w:rPr>
        <w:t>,</w:t>
      </w:r>
    </w:p>
    <w:p w14:paraId="112C9256" w14:textId="0444B29C" w:rsidR="00BA6632" w:rsidRPr="00C5214A" w:rsidRDefault="00AF332E"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C5214A">
        <w:rPr>
          <w:rFonts w:asciiTheme="minorHAnsi" w:hAnsiTheme="minorHAnsi" w:cstheme="minorHAnsi"/>
          <w:sz w:val="24"/>
          <w:szCs w:val="24"/>
        </w:rPr>
        <w:t>n</w:t>
      </w:r>
      <w:r w:rsidR="00CC08F7" w:rsidRPr="00C5214A">
        <w:rPr>
          <w:rFonts w:asciiTheme="minorHAnsi" w:hAnsiTheme="minorHAnsi" w:cstheme="minorHAnsi"/>
          <w:sz w:val="24"/>
          <w:szCs w:val="24"/>
        </w:rPr>
        <w:t xml:space="preserve">ieprawidłowo </w:t>
      </w:r>
      <w:r w:rsidR="00BA6632" w:rsidRPr="00C5214A">
        <w:rPr>
          <w:rFonts w:asciiTheme="minorHAnsi" w:hAnsiTheme="minorHAnsi" w:cstheme="minorHAnsi"/>
          <w:sz w:val="24"/>
          <w:szCs w:val="24"/>
        </w:rPr>
        <w:t>oblicz</w:t>
      </w:r>
      <w:r w:rsidR="00720F89" w:rsidRPr="00C5214A">
        <w:rPr>
          <w:rFonts w:asciiTheme="minorHAnsi" w:hAnsiTheme="minorHAnsi" w:cstheme="minorHAnsi"/>
          <w:sz w:val="24"/>
          <w:szCs w:val="24"/>
        </w:rPr>
        <w:t>ono</w:t>
      </w:r>
      <w:r w:rsidR="00BA6632" w:rsidRPr="00C5214A">
        <w:rPr>
          <w:rFonts w:asciiTheme="minorHAnsi" w:hAnsiTheme="minorHAnsi" w:cstheme="minorHAnsi"/>
          <w:sz w:val="24"/>
          <w:szCs w:val="24"/>
        </w:rPr>
        <w:t xml:space="preserve"> kwot</w:t>
      </w:r>
      <w:r w:rsidR="00720F89" w:rsidRPr="00C5214A">
        <w:rPr>
          <w:rFonts w:asciiTheme="minorHAnsi" w:hAnsiTheme="minorHAnsi" w:cstheme="minorHAnsi"/>
          <w:sz w:val="24"/>
          <w:szCs w:val="24"/>
        </w:rPr>
        <w:t>ę</w:t>
      </w:r>
      <w:r w:rsidR="00BA6632" w:rsidRPr="00C5214A">
        <w:rPr>
          <w:rFonts w:asciiTheme="minorHAnsi" w:hAnsiTheme="minorHAnsi" w:cstheme="minorHAnsi"/>
          <w:sz w:val="24"/>
          <w:szCs w:val="24"/>
        </w:rPr>
        <w:t xml:space="preserve"> wadium,</w:t>
      </w:r>
      <w:r w:rsidR="002068F7">
        <w:rPr>
          <w:rFonts w:asciiTheme="minorHAnsi" w:hAnsiTheme="minorHAnsi" w:cstheme="minorHAnsi"/>
          <w:sz w:val="24"/>
          <w:szCs w:val="24"/>
        </w:rPr>
        <w:t xml:space="preserve"> co było niezgodne z art. 281 ust. 4 </w:t>
      </w:r>
      <w:r w:rsidR="002068F7" w:rsidRPr="002068F7">
        <w:rPr>
          <w:rFonts w:asciiTheme="minorHAnsi" w:hAnsiTheme="minorHAnsi" w:cstheme="minorHAnsi"/>
          <w:spacing w:val="-4"/>
          <w:sz w:val="24"/>
          <w:szCs w:val="24"/>
        </w:rPr>
        <w:t>ustawy Pzp z 2019r. (Wielkopolskie Samorządowe Centrum Kształcenia Zawodowego i Ustawicznego w Gnieźnie</w:t>
      </w:r>
      <w:r w:rsidR="002068F7">
        <w:rPr>
          <w:rFonts w:asciiTheme="minorHAnsi" w:hAnsiTheme="minorHAnsi" w:cstheme="minorHAnsi"/>
          <w:sz w:val="24"/>
          <w:szCs w:val="24"/>
        </w:rPr>
        <w:t>),</w:t>
      </w:r>
    </w:p>
    <w:p w14:paraId="75F6B6AB" w14:textId="6AF3F14C" w:rsidR="00BA6632" w:rsidRPr="00C5214A" w:rsidRDefault="00AF332E"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47617C">
        <w:rPr>
          <w:rFonts w:asciiTheme="minorHAnsi" w:hAnsiTheme="minorHAnsi" w:cstheme="minorHAnsi"/>
          <w:spacing w:val="-4"/>
          <w:sz w:val="24"/>
          <w:szCs w:val="24"/>
        </w:rPr>
        <w:t>b</w:t>
      </w:r>
      <w:r w:rsidR="00BA6632" w:rsidRPr="0047617C">
        <w:rPr>
          <w:rFonts w:asciiTheme="minorHAnsi" w:hAnsiTheme="minorHAnsi" w:cstheme="minorHAnsi"/>
          <w:spacing w:val="-4"/>
          <w:sz w:val="24"/>
          <w:szCs w:val="24"/>
        </w:rPr>
        <w:t xml:space="preserve">rak regulacji wewnętrznych, dotyczących </w:t>
      </w:r>
      <w:r w:rsidR="00431336" w:rsidRPr="0047617C">
        <w:rPr>
          <w:rFonts w:asciiTheme="minorHAnsi" w:hAnsiTheme="minorHAnsi" w:cstheme="minorHAnsi"/>
          <w:spacing w:val="-4"/>
          <w:sz w:val="24"/>
          <w:szCs w:val="24"/>
        </w:rPr>
        <w:t>wydatk</w:t>
      </w:r>
      <w:r w:rsidR="00BA6632" w:rsidRPr="0047617C">
        <w:rPr>
          <w:rFonts w:asciiTheme="minorHAnsi" w:hAnsiTheme="minorHAnsi" w:cstheme="minorHAnsi"/>
          <w:spacing w:val="-4"/>
          <w:sz w:val="24"/>
          <w:szCs w:val="24"/>
        </w:rPr>
        <w:t xml:space="preserve">ów </w:t>
      </w:r>
      <w:r w:rsidR="00884516" w:rsidRPr="0047617C">
        <w:rPr>
          <w:rFonts w:asciiTheme="minorHAnsi" w:hAnsiTheme="minorHAnsi" w:cstheme="minorHAnsi"/>
          <w:spacing w:val="-4"/>
          <w:sz w:val="24"/>
          <w:szCs w:val="24"/>
        </w:rPr>
        <w:t>o wartości poniżej 50 000,00 zł</w:t>
      </w:r>
      <w:r w:rsidR="00884516" w:rsidRPr="00C5214A">
        <w:rPr>
          <w:rFonts w:asciiTheme="minorHAnsi" w:hAnsiTheme="minorHAnsi" w:cstheme="minorHAnsi"/>
          <w:sz w:val="24"/>
          <w:szCs w:val="24"/>
        </w:rPr>
        <w:t>;</w:t>
      </w:r>
    </w:p>
    <w:p w14:paraId="061CC324" w14:textId="72F3C09B" w:rsidR="00BA6632" w:rsidRPr="00C5214A" w:rsidRDefault="00AF332E"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C5214A">
        <w:rPr>
          <w:rFonts w:asciiTheme="minorHAnsi" w:hAnsiTheme="minorHAnsi" w:cstheme="minorHAnsi"/>
          <w:sz w:val="24"/>
          <w:szCs w:val="24"/>
        </w:rPr>
        <w:t>j</w:t>
      </w:r>
      <w:r w:rsidR="00884516" w:rsidRPr="00C5214A">
        <w:rPr>
          <w:rFonts w:asciiTheme="minorHAnsi" w:hAnsiTheme="minorHAnsi" w:cstheme="minorHAnsi"/>
          <w:sz w:val="24"/>
          <w:szCs w:val="24"/>
        </w:rPr>
        <w:t xml:space="preserve">ednostka </w:t>
      </w:r>
      <w:r w:rsidR="00BA6632" w:rsidRPr="00C5214A">
        <w:rPr>
          <w:rFonts w:asciiTheme="minorHAnsi" w:hAnsiTheme="minorHAnsi" w:cstheme="minorHAnsi"/>
          <w:sz w:val="24"/>
          <w:szCs w:val="24"/>
        </w:rPr>
        <w:t>nie wywiązał</w:t>
      </w:r>
      <w:r w:rsidR="00884516" w:rsidRPr="00C5214A">
        <w:rPr>
          <w:rFonts w:asciiTheme="minorHAnsi" w:hAnsiTheme="minorHAnsi" w:cstheme="minorHAnsi"/>
          <w:sz w:val="24"/>
          <w:szCs w:val="24"/>
        </w:rPr>
        <w:t>a</w:t>
      </w:r>
      <w:r w:rsidR="00BA6632" w:rsidRPr="00C5214A">
        <w:rPr>
          <w:rFonts w:asciiTheme="minorHAnsi" w:hAnsiTheme="minorHAnsi" w:cstheme="minorHAnsi"/>
          <w:sz w:val="24"/>
          <w:szCs w:val="24"/>
        </w:rPr>
        <w:t xml:space="preserve"> się </w:t>
      </w:r>
      <w:r w:rsidR="00884516" w:rsidRPr="00C5214A">
        <w:rPr>
          <w:rFonts w:asciiTheme="minorHAnsi" w:hAnsiTheme="minorHAnsi" w:cstheme="minorHAnsi"/>
          <w:sz w:val="24"/>
          <w:szCs w:val="24"/>
        </w:rPr>
        <w:t xml:space="preserve">z </w:t>
      </w:r>
      <w:r w:rsidR="00BA6632" w:rsidRPr="00C5214A">
        <w:rPr>
          <w:rFonts w:asciiTheme="minorHAnsi" w:hAnsiTheme="minorHAnsi" w:cstheme="minorHAnsi"/>
          <w:sz w:val="24"/>
          <w:szCs w:val="24"/>
        </w:rPr>
        <w:t xml:space="preserve">obowiązku opublikowania informacji o udzieleniu zamówienia, </w:t>
      </w:r>
      <w:r w:rsidR="00884516" w:rsidRPr="00C5214A">
        <w:rPr>
          <w:rFonts w:asciiTheme="minorHAnsi" w:hAnsiTheme="minorHAnsi" w:cstheme="minorHAnsi"/>
          <w:sz w:val="24"/>
          <w:szCs w:val="24"/>
        </w:rPr>
        <w:t>obejmującej</w:t>
      </w:r>
      <w:r w:rsidR="00BA6632" w:rsidRPr="00C5214A">
        <w:rPr>
          <w:rFonts w:asciiTheme="minorHAnsi" w:hAnsiTheme="minorHAnsi" w:cstheme="minorHAnsi"/>
          <w:sz w:val="24"/>
          <w:szCs w:val="24"/>
        </w:rPr>
        <w:t xml:space="preserve"> nazwę albo imię i nazwisko podmiotu, z którym zawarło umowę w sprawie zamówienia publicznego, która </w:t>
      </w:r>
      <w:r w:rsidR="00884516" w:rsidRPr="00C5214A">
        <w:rPr>
          <w:rFonts w:asciiTheme="minorHAnsi" w:hAnsiTheme="minorHAnsi" w:cstheme="minorHAnsi"/>
          <w:sz w:val="24"/>
          <w:szCs w:val="24"/>
        </w:rPr>
        <w:t>była</w:t>
      </w:r>
      <w:r w:rsidR="00373791" w:rsidRPr="00C5214A">
        <w:rPr>
          <w:rFonts w:asciiTheme="minorHAnsi" w:hAnsiTheme="minorHAnsi" w:cstheme="minorHAnsi"/>
          <w:sz w:val="24"/>
          <w:szCs w:val="24"/>
        </w:rPr>
        <w:t xml:space="preserve"> wymagana w </w:t>
      </w:r>
      <w:r w:rsidR="00BA6632" w:rsidRPr="00C5214A">
        <w:rPr>
          <w:rFonts w:asciiTheme="minorHAnsi" w:hAnsiTheme="minorHAnsi" w:cstheme="minorHAnsi"/>
          <w:sz w:val="24"/>
          <w:szCs w:val="24"/>
        </w:rPr>
        <w:t>art. 138o ust. 4 ustawy Pzp</w:t>
      </w:r>
      <w:r w:rsidR="00884516" w:rsidRPr="00C5214A">
        <w:rPr>
          <w:rFonts w:asciiTheme="minorHAnsi" w:hAnsiTheme="minorHAnsi" w:cstheme="minorHAnsi"/>
          <w:sz w:val="24"/>
          <w:szCs w:val="24"/>
        </w:rPr>
        <w:t xml:space="preserve"> z </w:t>
      </w:r>
      <w:r w:rsidR="00BA6632" w:rsidRPr="00C5214A">
        <w:rPr>
          <w:rFonts w:asciiTheme="minorHAnsi" w:hAnsiTheme="minorHAnsi" w:cstheme="minorHAnsi"/>
          <w:sz w:val="24"/>
          <w:szCs w:val="24"/>
        </w:rPr>
        <w:t>2004</w:t>
      </w:r>
      <w:r w:rsidR="00884516" w:rsidRPr="00C5214A">
        <w:rPr>
          <w:rFonts w:asciiTheme="minorHAnsi" w:hAnsiTheme="minorHAnsi" w:cstheme="minorHAnsi"/>
          <w:sz w:val="24"/>
          <w:szCs w:val="24"/>
        </w:rPr>
        <w:t xml:space="preserve"> roku</w:t>
      </w:r>
      <w:r w:rsidR="00BA6632" w:rsidRPr="00C5214A">
        <w:rPr>
          <w:rFonts w:asciiTheme="minorHAnsi" w:hAnsiTheme="minorHAnsi" w:cstheme="minorHAnsi"/>
          <w:sz w:val="24"/>
          <w:szCs w:val="24"/>
        </w:rPr>
        <w:t xml:space="preserve">, </w:t>
      </w:r>
    </w:p>
    <w:p w14:paraId="06007C8E" w14:textId="3DB3DAD6" w:rsidR="00FE5066" w:rsidRPr="00C5214A" w:rsidRDefault="00AF332E" w:rsidP="0041681C">
      <w:pPr>
        <w:pStyle w:val="Tekstpodstawowywcity"/>
        <w:numPr>
          <w:ilvl w:val="1"/>
          <w:numId w:val="48"/>
        </w:numPr>
        <w:spacing w:after="0" w:line="360" w:lineRule="auto"/>
        <w:ind w:left="1134" w:right="68" w:hanging="425"/>
        <w:jc w:val="both"/>
        <w:rPr>
          <w:rFonts w:asciiTheme="minorHAnsi" w:hAnsiTheme="minorHAnsi" w:cstheme="minorHAnsi"/>
          <w:sz w:val="24"/>
          <w:szCs w:val="24"/>
        </w:rPr>
      </w:pPr>
      <w:r w:rsidRPr="00C5214A">
        <w:rPr>
          <w:rFonts w:asciiTheme="minorHAnsi" w:hAnsiTheme="minorHAnsi" w:cstheme="minorHAnsi"/>
          <w:sz w:val="24"/>
          <w:szCs w:val="24"/>
        </w:rPr>
        <w:t>j</w:t>
      </w:r>
      <w:r w:rsidR="00720F89" w:rsidRPr="00C5214A">
        <w:rPr>
          <w:rFonts w:asciiTheme="minorHAnsi" w:hAnsiTheme="minorHAnsi" w:cstheme="minorHAnsi"/>
          <w:sz w:val="24"/>
          <w:szCs w:val="24"/>
        </w:rPr>
        <w:t>ednostka u</w:t>
      </w:r>
      <w:r w:rsidR="00BA6632" w:rsidRPr="00C5214A">
        <w:rPr>
          <w:rFonts w:asciiTheme="minorHAnsi" w:hAnsiTheme="minorHAnsi" w:cstheme="minorHAnsi"/>
          <w:sz w:val="24"/>
          <w:szCs w:val="24"/>
        </w:rPr>
        <w:t>dzielił</w:t>
      </w:r>
      <w:r w:rsidR="00720F89" w:rsidRPr="00C5214A">
        <w:rPr>
          <w:rFonts w:asciiTheme="minorHAnsi" w:hAnsiTheme="minorHAnsi" w:cstheme="minorHAnsi"/>
          <w:sz w:val="24"/>
          <w:szCs w:val="24"/>
        </w:rPr>
        <w:t>a</w:t>
      </w:r>
      <w:r w:rsidR="00BA6632" w:rsidRPr="00C5214A">
        <w:rPr>
          <w:rFonts w:asciiTheme="minorHAnsi" w:hAnsiTheme="minorHAnsi" w:cstheme="minorHAnsi"/>
          <w:sz w:val="24"/>
          <w:szCs w:val="24"/>
        </w:rPr>
        <w:t xml:space="preserve"> zamówienia oferentowi, którego oferta nie spełniała wymagań formalnych, określonych w ogłoszeniu o zamówieniu</w:t>
      </w:r>
      <w:r w:rsidR="00FE5066" w:rsidRPr="00C5214A">
        <w:rPr>
          <w:rFonts w:asciiTheme="minorHAnsi" w:hAnsiTheme="minorHAnsi" w:cstheme="minorHAnsi"/>
          <w:sz w:val="24"/>
          <w:szCs w:val="24"/>
        </w:rPr>
        <w:t>,</w:t>
      </w:r>
    </w:p>
    <w:p w14:paraId="3814988A" w14:textId="15E343BA" w:rsidR="000C2BFD" w:rsidRPr="00C5214A" w:rsidRDefault="00F802EB" w:rsidP="0041681C">
      <w:pPr>
        <w:pStyle w:val="Akapitzlist0"/>
        <w:numPr>
          <w:ilvl w:val="0"/>
          <w:numId w:val="49"/>
        </w:numPr>
        <w:spacing w:after="0" w:line="360" w:lineRule="auto"/>
        <w:jc w:val="both"/>
        <w:rPr>
          <w:rFonts w:asciiTheme="minorHAnsi" w:hAnsiTheme="minorHAnsi" w:cstheme="minorHAnsi"/>
          <w:sz w:val="24"/>
          <w:szCs w:val="24"/>
        </w:rPr>
      </w:pPr>
      <w:r w:rsidRPr="00A35715">
        <w:rPr>
          <w:rFonts w:asciiTheme="minorHAnsi" w:hAnsiTheme="minorHAnsi" w:cstheme="minorHAnsi"/>
          <w:spacing w:val="-2"/>
          <w:sz w:val="24"/>
          <w:szCs w:val="24"/>
        </w:rPr>
        <w:t>w zakresie poziomu przygotowania samorządowej jednostki organizacyjnej do realizacji</w:t>
      </w:r>
      <w:r w:rsidRPr="00C5214A">
        <w:rPr>
          <w:rFonts w:asciiTheme="minorHAnsi" w:hAnsiTheme="minorHAnsi" w:cstheme="minorHAnsi"/>
          <w:sz w:val="24"/>
          <w:szCs w:val="24"/>
        </w:rPr>
        <w:t xml:space="preserve"> zadań obronnych, polegające w szczególności na tym, że:</w:t>
      </w:r>
    </w:p>
    <w:p w14:paraId="743C275C" w14:textId="59AB1486" w:rsidR="00C50336" w:rsidRPr="00C5214A"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C5214A">
        <w:rPr>
          <w:rFonts w:asciiTheme="minorHAnsi" w:hAnsiTheme="minorHAnsi" w:cstheme="minorHAnsi"/>
          <w:sz w:val="24"/>
          <w:szCs w:val="24"/>
        </w:rPr>
        <w:t>w</w:t>
      </w:r>
      <w:r w:rsidR="000C2BFD" w:rsidRPr="00C5214A">
        <w:rPr>
          <w:rFonts w:asciiTheme="minorHAnsi" w:hAnsiTheme="minorHAnsi" w:cstheme="minorHAnsi"/>
          <w:sz w:val="24"/>
          <w:szCs w:val="24"/>
        </w:rPr>
        <w:t xml:space="preserve"> </w:t>
      </w:r>
      <w:r w:rsidR="008D080F">
        <w:rPr>
          <w:rFonts w:asciiTheme="minorHAnsi" w:hAnsiTheme="minorHAnsi" w:cstheme="minorHAnsi"/>
          <w:sz w:val="24"/>
          <w:szCs w:val="24"/>
        </w:rPr>
        <w:t>Statucie/</w:t>
      </w:r>
      <w:r w:rsidR="000C2BFD" w:rsidRPr="00C5214A">
        <w:rPr>
          <w:rFonts w:asciiTheme="minorHAnsi" w:hAnsiTheme="minorHAnsi" w:cstheme="minorHAnsi"/>
          <w:sz w:val="24"/>
          <w:szCs w:val="24"/>
        </w:rPr>
        <w:t xml:space="preserve">Regulaminie Organizacyjnym </w:t>
      </w:r>
      <w:r w:rsidR="00C50336" w:rsidRPr="00C5214A">
        <w:rPr>
          <w:rFonts w:asciiTheme="minorHAnsi" w:hAnsiTheme="minorHAnsi" w:cstheme="minorHAnsi"/>
          <w:sz w:val="24"/>
          <w:szCs w:val="24"/>
        </w:rPr>
        <w:t>jednostki</w:t>
      </w:r>
      <w:r w:rsidR="000C2BFD" w:rsidRPr="00C5214A">
        <w:rPr>
          <w:rFonts w:asciiTheme="minorHAnsi" w:hAnsiTheme="minorHAnsi" w:cstheme="minorHAnsi"/>
          <w:sz w:val="24"/>
          <w:szCs w:val="24"/>
        </w:rPr>
        <w:t xml:space="preserve"> nie określono zadań dla komórek organizacyjnych z zakresu ochrony zabytków, w tym na wypadek </w:t>
      </w:r>
      <w:r w:rsidR="000C2BFD" w:rsidRPr="008D080F">
        <w:rPr>
          <w:rFonts w:asciiTheme="minorHAnsi" w:hAnsiTheme="minorHAnsi" w:cstheme="minorHAnsi"/>
          <w:spacing w:val="-4"/>
          <w:sz w:val="24"/>
          <w:szCs w:val="24"/>
        </w:rPr>
        <w:t>konfliktu zbrojnego i sytuacji kryzysowych</w:t>
      </w:r>
      <w:r w:rsidR="008D080F" w:rsidRPr="008D080F">
        <w:rPr>
          <w:rFonts w:asciiTheme="minorHAnsi" w:hAnsiTheme="minorHAnsi" w:cstheme="minorHAnsi"/>
          <w:spacing w:val="-4"/>
          <w:sz w:val="24"/>
          <w:szCs w:val="24"/>
        </w:rPr>
        <w:t xml:space="preserve"> (Muzeum Narodowe Rolnictwa i Przemysłu</w:t>
      </w:r>
      <w:r w:rsidR="008D080F">
        <w:rPr>
          <w:rFonts w:asciiTheme="minorHAnsi" w:hAnsiTheme="minorHAnsi" w:cstheme="minorHAnsi"/>
          <w:sz w:val="24"/>
          <w:szCs w:val="24"/>
        </w:rPr>
        <w:t xml:space="preserve"> Rolno-Spożywczego w Szreniawie</w:t>
      </w:r>
      <w:r w:rsidR="007C313C">
        <w:rPr>
          <w:rFonts w:asciiTheme="minorHAnsi" w:hAnsiTheme="minorHAnsi" w:cstheme="minorHAnsi"/>
          <w:sz w:val="24"/>
          <w:szCs w:val="24"/>
        </w:rPr>
        <w:t>, Muzeum Ziemiaństwa w Dobrzycy Zespół Pałacowo-Parkowy</w:t>
      </w:r>
      <w:r w:rsidR="008D080F">
        <w:rPr>
          <w:rFonts w:asciiTheme="minorHAnsi" w:hAnsiTheme="minorHAnsi" w:cstheme="minorHAnsi"/>
          <w:sz w:val="24"/>
          <w:szCs w:val="24"/>
        </w:rPr>
        <w:t>)</w:t>
      </w:r>
      <w:r w:rsidRPr="00C5214A">
        <w:rPr>
          <w:rFonts w:asciiTheme="minorHAnsi" w:hAnsiTheme="minorHAnsi" w:cstheme="minorHAnsi"/>
          <w:sz w:val="24"/>
          <w:szCs w:val="24"/>
        </w:rPr>
        <w:t>,</w:t>
      </w:r>
    </w:p>
    <w:p w14:paraId="43D42174" w14:textId="14AB04CA" w:rsidR="000C2BFD" w:rsidRPr="00C5214A"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C5214A">
        <w:rPr>
          <w:rFonts w:asciiTheme="minorHAnsi" w:hAnsiTheme="minorHAnsi" w:cstheme="minorHAnsi"/>
          <w:sz w:val="24"/>
          <w:szCs w:val="24"/>
        </w:rPr>
        <w:t>p</w:t>
      </w:r>
      <w:r w:rsidR="00C50336" w:rsidRPr="00C5214A">
        <w:rPr>
          <w:rFonts w:asciiTheme="minorHAnsi" w:hAnsiTheme="minorHAnsi" w:cstheme="minorHAnsi"/>
          <w:sz w:val="24"/>
          <w:szCs w:val="24"/>
        </w:rPr>
        <w:t xml:space="preserve">lany ochrony zabytków </w:t>
      </w:r>
      <w:r w:rsidR="000C2BFD" w:rsidRPr="00C5214A">
        <w:rPr>
          <w:rFonts w:asciiTheme="minorHAnsi" w:hAnsiTheme="minorHAnsi" w:cstheme="minorHAnsi"/>
          <w:sz w:val="24"/>
          <w:szCs w:val="24"/>
        </w:rPr>
        <w:t>na wypadek konfliktu zbrojnego i sytuacji kryzysowych zawierają następujące uchybienia</w:t>
      </w:r>
      <w:r w:rsidR="004A2737">
        <w:rPr>
          <w:rFonts w:asciiTheme="minorHAnsi" w:hAnsiTheme="minorHAnsi" w:cstheme="minorHAnsi"/>
          <w:sz w:val="24"/>
          <w:szCs w:val="24"/>
        </w:rPr>
        <w:t xml:space="preserve"> (w Muzeum Ziemiaństwa w Dobrzycy Zespół Pałacowo-Parkowy)</w:t>
      </w:r>
      <w:r w:rsidR="000C2BFD" w:rsidRPr="00C5214A">
        <w:rPr>
          <w:rFonts w:asciiTheme="minorHAnsi" w:hAnsiTheme="minorHAnsi" w:cstheme="minorHAnsi"/>
          <w:sz w:val="24"/>
          <w:szCs w:val="24"/>
        </w:rPr>
        <w:t>:</w:t>
      </w:r>
    </w:p>
    <w:p w14:paraId="3C144472" w14:textId="6D3CC5B0" w:rsidR="000C2BFD" w:rsidRPr="00C5214A" w:rsidRDefault="000C2BFD" w:rsidP="0041681C">
      <w:pPr>
        <w:pStyle w:val="Akapitzlist0"/>
        <w:numPr>
          <w:ilvl w:val="0"/>
          <w:numId w:val="51"/>
        </w:numPr>
        <w:spacing w:after="0" w:line="360" w:lineRule="auto"/>
        <w:ind w:left="1134" w:firstLine="0"/>
        <w:jc w:val="both"/>
        <w:rPr>
          <w:rFonts w:asciiTheme="minorHAnsi" w:hAnsiTheme="minorHAnsi" w:cstheme="minorHAnsi"/>
          <w:sz w:val="24"/>
          <w:szCs w:val="24"/>
        </w:rPr>
      </w:pPr>
      <w:r w:rsidRPr="00C5214A">
        <w:rPr>
          <w:rFonts w:asciiTheme="minorHAnsi" w:hAnsiTheme="minorHAnsi" w:cstheme="minorHAnsi"/>
          <w:sz w:val="24"/>
          <w:szCs w:val="24"/>
        </w:rPr>
        <w:t xml:space="preserve">spis zabytków ruchomych został sporządzony w sposób odbiegający </w:t>
      </w:r>
      <w:r w:rsidR="00AF332E" w:rsidRPr="00C5214A">
        <w:rPr>
          <w:rFonts w:asciiTheme="minorHAnsi" w:hAnsiTheme="minorHAnsi" w:cstheme="minorHAnsi"/>
          <w:sz w:val="24"/>
          <w:szCs w:val="24"/>
        </w:rPr>
        <w:t>od wzoru określonego Instrukcją,</w:t>
      </w:r>
    </w:p>
    <w:p w14:paraId="70929311" w14:textId="58935C63" w:rsidR="000C2BFD" w:rsidRPr="00C5214A" w:rsidRDefault="000C2BFD" w:rsidP="0041681C">
      <w:pPr>
        <w:pStyle w:val="Akapitzlist0"/>
        <w:numPr>
          <w:ilvl w:val="0"/>
          <w:numId w:val="51"/>
        </w:numPr>
        <w:spacing w:after="0" w:line="360" w:lineRule="auto"/>
        <w:ind w:left="1134" w:firstLine="0"/>
        <w:jc w:val="both"/>
        <w:rPr>
          <w:rFonts w:asciiTheme="minorHAnsi" w:hAnsiTheme="minorHAnsi" w:cstheme="minorHAnsi"/>
          <w:sz w:val="24"/>
          <w:szCs w:val="24"/>
        </w:rPr>
      </w:pPr>
      <w:r w:rsidRPr="00C5214A">
        <w:rPr>
          <w:rFonts w:asciiTheme="minorHAnsi" w:hAnsiTheme="minorHAnsi" w:cstheme="minorHAnsi"/>
          <w:sz w:val="24"/>
          <w:szCs w:val="24"/>
        </w:rPr>
        <w:t>wykazy prac przygotowawczych, organizacyjnych, techniczno-inżynieryjnych, dokumentacyjnych i innych niezbędnych do wykonania, nie zawierały określenia osób odpowiedzialnych i zespołów ze wskazaniem przypisanych im zadań oraz  p</w:t>
      </w:r>
      <w:r w:rsidR="00AF332E" w:rsidRPr="00C5214A">
        <w:rPr>
          <w:rFonts w:asciiTheme="minorHAnsi" w:hAnsiTheme="minorHAnsi" w:cstheme="minorHAnsi"/>
          <w:sz w:val="24"/>
          <w:szCs w:val="24"/>
        </w:rPr>
        <w:t>recyzyjnego czasu ich wykonania,</w:t>
      </w:r>
    </w:p>
    <w:p w14:paraId="4220E238" w14:textId="409EACC7" w:rsidR="000C2BFD" w:rsidRPr="00C5214A" w:rsidRDefault="00AF332E" w:rsidP="0041681C">
      <w:pPr>
        <w:pStyle w:val="Akapitzlist0"/>
        <w:numPr>
          <w:ilvl w:val="0"/>
          <w:numId w:val="44"/>
        </w:numPr>
        <w:spacing w:after="0" w:line="360" w:lineRule="auto"/>
        <w:ind w:firstLine="414"/>
        <w:jc w:val="both"/>
        <w:rPr>
          <w:rFonts w:asciiTheme="minorHAnsi" w:hAnsiTheme="minorHAnsi" w:cstheme="minorHAnsi"/>
          <w:sz w:val="24"/>
          <w:szCs w:val="24"/>
        </w:rPr>
      </w:pPr>
      <w:r w:rsidRPr="00C5214A">
        <w:rPr>
          <w:rFonts w:asciiTheme="minorHAnsi" w:hAnsiTheme="minorHAnsi" w:cstheme="minorHAnsi"/>
          <w:sz w:val="24"/>
          <w:szCs w:val="24"/>
        </w:rPr>
        <w:t>brak Wykazu Kart tożsamości,</w:t>
      </w:r>
    </w:p>
    <w:p w14:paraId="02935FAE" w14:textId="7B55E8F8" w:rsidR="000C2BFD" w:rsidRPr="00C5214A"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C63DED">
        <w:rPr>
          <w:rFonts w:asciiTheme="minorHAnsi" w:hAnsiTheme="minorHAnsi" w:cstheme="minorHAnsi"/>
          <w:spacing w:val="-4"/>
          <w:sz w:val="24"/>
          <w:szCs w:val="24"/>
        </w:rPr>
        <w:t>n</w:t>
      </w:r>
      <w:r w:rsidR="000C2BFD" w:rsidRPr="00C63DED">
        <w:rPr>
          <w:rFonts w:asciiTheme="minorHAnsi" w:hAnsiTheme="minorHAnsi" w:cstheme="minorHAnsi"/>
          <w:spacing w:val="-4"/>
          <w:sz w:val="24"/>
          <w:szCs w:val="24"/>
        </w:rPr>
        <w:t>ie realizowano reklamowania podległych pracowników, wyznaczonych do realizacji</w:t>
      </w:r>
      <w:r w:rsidR="000C2BFD" w:rsidRPr="00C5214A">
        <w:rPr>
          <w:rFonts w:asciiTheme="minorHAnsi" w:hAnsiTheme="minorHAnsi" w:cstheme="minorHAnsi"/>
          <w:sz w:val="24"/>
          <w:szCs w:val="24"/>
        </w:rPr>
        <w:t xml:space="preserve"> zadań obronnych, od obowiązku pełnienia czynnej służby wojskowej w razie ogłoszenia mobilizacji i w czasie wojny, </w:t>
      </w:r>
    </w:p>
    <w:p w14:paraId="6ACA47D0" w14:textId="41AD4C9C" w:rsidR="000C2BFD" w:rsidRPr="00C5214A"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C5214A">
        <w:rPr>
          <w:rFonts w:asciiTheme="minorHAnsi" w:hAnsiTheme="minorHAnsi" w:cstheme="minorHAnsi"/>
          <w:sz w:val="24"/>
          <w:szCs w:val="24"/>
        </w:rPr>
        <w:t>n</w:t>
      </w:r>
      <w:r w:rsidR="000C2BFD" w:rsidRPr="00C5214A">
        <w:rPr>
          <w:rFonts w:asciiTheme="minorHAnsi" w:hAnsiTheme="minorHAnsi" w:cstheme="minorHAnsi"/>
          <w:sz w:val="24"/>
          <w:szCs w:val="24"/>
        </w:rPr>
        <w:t xml:space="preserve">ie występowano do właściwych terenowo organów samorządu terytorialnego, </w:t>
      </w:r>
      <w:r w:rsidR="005D7819" w:rsidRPr="00C5214A">
        <w:rPr>
          <w:rFonts w:asciiTheme="minorHAnsi" w:hAnsiTheme="minorHAnsi" w:cstheme="minorHAnsi"/>
          <w:sz w:val="24"/>
          <w:szCs w:val="24"/>
        </w:rPr>
        <w:br/>
      </w:r>
      <w:r w:rsidR="000C2BFD" w:rsidRPr="00C5214A">
        <w:rPr>
          <w:rFonts w:asciiTheme="minorHAnsi" w:hAnsiTheme="minorHAnsi" w:cstheme="minorHAnsi"/>
          <w:sz w:val="24"/>
          <w:szCs w:val="24"/>
        </w:rPr>
        <w:t xml:space="preserve">z wnioskami o nałożenie  świadczeń na rzecz obrony, </w:t>
      </w:r>
    </w:p>
    <w:p w14:paraId="0CE729AC" w14:textId="2C4C1966" w:rsidR="00C50336" w:rsidRPr="00C5214A"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C5214A">
        <w:rPr>
          <w:rFonts w:asciiTheme="minorHAnsi" w:hAnsiTheme="minorHAnsi" w:cstheme="minorHAnsi"/>
          <w:sz w:val="24"/>
          <w:szCs w:val="24"/>
        </w:rPr>
        <w:t>n</w:t>
      </w:r>
      <w:r w:rsidR="000C2BFD" w:rsidRPr="00C5214A">
        <w:rPr>
          <w:rFonts w:asciiTheme="minorHAnsi" w:hAnsiTheme="minorHAnsi" w:cstheme="minorHAnsi"/>
          <w:sz w:val="24"/>
          <w:szCs w:val="24"/>
        </w:rPr>
        <w:t>ie realizowano szkoleń dla podległego personelu z zakresu przygotowania zbiorów do ewakuacji w przypadku konfliktu z</w:t>
      </w:r>
      <w:r w:rsidRPr="00C5214A">
        <w:rPr>
          <w:rFonts w:asciiTheme="minorHAnsi" w:hAnsiTheme="minorHAnsi" w:cstheme="minorHAnsi"/>
          <w:sz w:val="24"/>
          <w:szCs w:val="24"/>
        </w:rPr>
        <w:t>brojnego i sytuacji kryzysowych,</w:t>
      </w:r>
    </w:p>
    <w:p w14:paraId="3A4D1D02" w14:textId="6589EF2C" w:rsidR="000C2BFD" w:rsidRPr="00C5214A"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DD5CC7">
        <w:rPr>
          <w:rFonts w:asciiTheme="minorHAnsi" w:hAnsiTheme="minorHAnsi" w:cstheme="minorHAnsi"/>
          <w:spacing w:val="-6"/>
          <w:sz w:val="24"/>
          <w:szCs w:val="24"/>
        </w:rPr>
        <w:t>p</w:t>
      </w:r>
      <w:r w:rsidR="000C2BFD" w:rsidRPr="00DD5CC7">
        <w:rPr>
          <w:rFonts w:asciiTheme="minorHAnsi" w:hAnsiTheme="minorHAnsi" w:cstheme="minorHAnsi"/>
          <w:spacing w:val="-6"/>
          <w:sz w:val="24"/>
          <w:szCs w:val="24"/>
        </w:rPr>
        <w:t xml:space="preserve">lan przygotowania </w:t>
      </w:r>
      <w:r w:rsidR="00E17E1B" w:rsidRPr="00DD5CC7">
        <w:rPr>
          <w:rFonts w:asciiTheme="minorHAnsi" w:hAnsiTheme="minorHAnsi" w:cstheme="minorHAnsi"/>
          <w:spacing w:val="-6"/>
          <w:sz w:val="24"/>
          <w:szCs w:val="24"/>
        </w:rPr>
        <w:t>jednostki</w:t>
      </w:r>
      <w:r w:rsidR="000C2BFD" w:rsidRPr="00DD5CC7">
        <w:rPr>
          <w:rFonts w:asciiTheme="minorHAnsi" w:hAnsiTheme="minorHAnsi" w:cstheme="minorHAnsi"/>
          <w:spacing w:val="-6"/>
          <w:sz w:val="24"/>
          <w:szCs w:val="24"/>
        </w:rPr>
        <w:t xml:space="preserve"> </w:t>
      </w:r>
      <w:r w:rsidR="00DD5CC7" w:rsidRPr="00DD5CC7">
        <w:rPr>
          <w:rFonts w:asciiTheme="minorHAnsi" w:hAnsiTheme="minorHAnsi" w:cstheme="minorHAnsi"/>
          <w:spacing w:val="-6"/>
          <w:sz w:val="24"/>
          <w:szCs w:val="24"/>
        </w:rPr>
        <w:t>(Wielkopolskie Centrum Onkologii im. Marii Skłodowskiej</w:t>
      </w:r>
      <w:r w:rsidR="00DD5CC7">
        <w:rPr>
          <w:rFonts w:asciiTheme="minorHAnsi" w:hAnsiTheme="minorHAnsi" w:cstheme="minorHAnsi"/>
          <w:sz w:val="24"/>
          <w:szCs w:val="24"/>
        </w:rPr>
        <w:t xml:space="preserve"> – Curie w Poznaniu) </w:t>
      </w:r>
      <w:r w:rsidR="000C2BFD" w:rsidRPr="00C5214A">
        <w:rPr>
          <w:rFonts w:asciiTheme="minorHAnsi" w:hAnsiTheme="minorHAnsi" w:cstheme="minorHAnsi"/>
          <w:sz w:val="24"/>
          <w:szCs w:val="24"/>
        </w:rPr>
        <w:t>na potrzeby obronne państwa zawiera uchybienia:</w:t>
      </w:r>
    </w:p>
    <w:p w14:paraId="3B5EAAC5" w14:textId="082DF486" w:rsidR="000C2BFD" w:rsidRPr="00C5214A" w:rsidRDefault="000C2BFD" w:rsidP="0041681C">
      <w:pPr>
        <w:pStyle w:val="Akapitzlist0"/>
        <w:numPr>
          <w:ilvl w:val="1"/>
          <w:numId w:val="52"/>
        </w:numPr>
        <w:spacing w:after="0" w:line="360" w:lineRule="auto"/>
        <w:ind w:left="1418" w:hanging="284"/>
        <w:jc w:val="both"/>
        <w:rPr>
          <w:rFonts w:asciiTheme="minorHAnsi" w:hAnsiTheme="minorHAnsi" w:cstheme="minorHAnsi"/>
          <w:sz w:val="24"/>
          <w:szCs w:val="24"/>
        </w:rPr>
      </w:pPr>
      <w:r w:rsidRPr="00C5214A">
        <w:rPr>
          <w:rFonts w:asciiTheme="minorHAnsi" w:hAnsiTheme="minorHAnsi" w:cstheme="minorHAnsi"/>
          <w:sz w:val="24"/>
          <w:szCs w:val="24"/>
        </w:rPr>
        <w:t>brak daty dokonania uzgodnienia i zatwierdzenia,</w:t>
      </w:r>
    </w:p>
    <w:p w14:paraId="39CA27A0" w14:textId="34F582A7" w:rsidR="000C2BFD" w:rsidRPr="00C5214A" w:rsidRDefault="000C2BFD" w:rsidP="0041681C">
      <w:pPr>
        <w:pStyle w:val="Akapitzlist0"/>
        <w:numPr>
          <w:ilvl w:val="1"/>
          <w:numId w:val="52"/>
        </w:numPr>
        <w:spacing w:after="0" w:line="360" w:lineRule="auto"/>
        <w:ind w:left="1418" w:hanging="284"/>
        <w:jc w:val="both"/>
        <w:rPr>
          <w:rFonts w:asciiTheme="minorHAnsi" w:hAnsiTheme="minorHAnsi" w:cstheme="minorHAnsi"/>
          <w:sz w:val="24"/>
          <w:szCs w:val="24"/>
        </w:rPr>
      </w:pPr>
      <w:r w:rsidRPr="00D07C4F">
        <w:rPr>
          <w:rFonts w:asciiTheme="minorHAnsi" w:hAnsiTheme="minorHAnsi" w:cstheme="minorHAnsi"/>
          <w:spacing w:val="-6"/>
          <w:sz w:val="24"/>
          <w:szCs w:val="24"/>
        </w:rPr>
        <w:t>nie naniesiono oznaczeń dokumentu, wymaganych ustawą z dnia 5 sierpnia 2010 r</w:t>
      </w:r>
      <w:r w:rsidRPr="00C5214A">
        <w:rPr>
          <w:rFonts w:asciiTheme="minorHAnsi" w:hAnsiTheme="minorHAnsi" w:cstheme="minorHAnsi"/>
          <w:sz w:val="24"/>
          <w:szCs w:val="24"/>
        </w:rPr>
        <w:t>.</w:t>
      </w:r>
      <w:r w:rsidR="00C50336" w:rsidRPr="00C5214A">
        <w:rPr>
          <w:rFonts w:asciiTheme="minorHAnsi" w:hAnsiTheme="minorHAnsi" w:cstheme="minorHAnsi"/>
          <w:sz w:val="24"/>
          <w:szCs w:val="24"/>
        </w:rPr>
        <w:t xml:space="preserve"> </w:t>
      </w:r>
      <w:r w:rsidRPr="00C5214A">
        <w:rPr>
          <w:rFonts w:asciiTheme="minorHAnsi" w:hAnsiTheme="minorHAnsi" w:cstheme="minorHAnsi"/>
          <w:sz w:val="24"/>
          <w:szCs w:val="24"/>
        </w:rPr>
        <w:t>o</w:t>
      </w:r>
      <w:r w:rsidR="00C50336" w:rsidRPr="00C5214A">
        <w:rPr>
          <w:rFonts w:asciiTheme="minorHAnsi" w:hAnsiTheme="minorHAnsi" w:cstheme="minorHAnsi"/>
          <w:sz w:val="24"/>
          <w:szCs w:val="24"/>
        </w:rPr>
        <w:t xml:space="preserve"> ochronie</w:t>
      </w:r>
      <w:r w:rsidRPr="00C5214A">
        <w:rPr>
          <w:rFonts w:asciiTheme="minorHAnsi" w:hAnsiTheme="minorHAnsi" w:cstheme="minorHAnsi"/>
          <w:sz w:val="24"/>
          <w:szCs w:val="24"/>
        </w:rPr>
        <w:t xml:space="preserve"> informacji niejawnych,</w:t>
      </w:r>
    </w:p>
    <w:p w14:paraId="1B5EF9B9" w14:textId="2DD19BC0" w:rsidR="000C2BFD" w:rsidRPr="00C5214A" w:rsidRDefault="000C2BFD" w:rsidP="0041681C">
      <w:pPr>
        <w:pStyle w:val="Akapitzlist0"/>
        <w:numPr>
          <w:ilvl w:val="1"/>
          <w:numId w:val="52"/>
        </w:numPr>
        <w:spacing w:after="0" w:line="360" w:lineRule="auto"/>
        <w:ind w:left="1418" w:hanging="284"/>
        <w:jc w:val="both"/>
        <w:rPr>
          <w:rFonts w:asciiTheme="minorHAnsi" w:hAnsiTheme="minorHAnsi" w:cstheme="minorHAnsi"/>
          <w:sz w:val="24"/>
          <w:szCs w:val="24"/>
        </w:rPr>
      </w:pPr>
      <w:r w:rsidRPr="00C5214A">
        <w:rPr>
          <w:rFonts w:asciiTheme="minorHAnsi" w:hAnsiTheme="minorHAnsi" w:cstheme="minorHAnsi"/>
          <w:sz w:val="24"/>
          <w:szCs w:val="24"/>
        </w:rPr>
        <w:t>nie prowadzono corocznej aktualizacji planu,</w:t>
      </w:r>
    </w:p>
    <w:p w14:paraId="259EE475" w14:textId="0102528D" w:rsidR="000C2BFD" w:rsidRPr="00C5214A" w:rsidRDefault="000C2BFD" w:rsidP="0041681C">
      <w:pPr>
        <w:pStyle w:val="Akapitzlist0"/>
        <w:numPr>
          <w:ilvl w:val="1"/>
          <w:numId w:val="52"/>
        </w:numPr>
        <w:spacing w:after="0" w:line="360" w:lineRule="auto"/>
        <w:ind w:left="1418" w:hanging="284"/>
        <w:jc w:val="both"/>
        <w:rPr>
          <w:rFonts w:asciiTheme="minorHAnsi" w:hAnsiTheme="minorHAnsi" w:cstheme="minorHAnsi"/>
          <w:sz w:val="24"/>
          <w:szCs w:val="24"/>
        </w:rPr>
      </w:pPr>
      <w:r w:rsidRPr="00D84897">
        <w:rPr>
          <w:rFonts w:asciiTheme="minorHAnsi" w:hAnsiTheme="minorHAnsi" w:cstheme="minorHAnsi"/>
          <w:spacing w:val="-4"/>
          <w:sz w:val="24"/>
          <w:szCs w:val="24"/>
        </w:rPr>
        <w:t>brak jest załącznika stanowiącego „plan organizacji i funkcjonowania zastępczych</w:t>
      </w:r>
      <w:r w:rsidRPr="00C5214A">
        <w:rPr>
          <w:rFonts w:asciiTheme="minorHAnsi" w:hAnsiTheme="minorHAnsi" w:cstheme="minorHAnsi"/>
          <w:sz w:val="24"/>
          <w:szCs w:val="24"/>
        </w:rPr>
        <w:t xml:space="preserve"> miejsc </w:t>
      </w:r>
      <w:r w:rsidR="00AF332E" w:rsidRPr="00C5214A">
        <w:rPr>
          <w:rFonts w:asciiTheme="minorHAnsi" w:hAnsiTheme="minorHAnsi" w:cstheme="minorHAnsi"/>
          <w:sz w:val="24"/>
          <w:szCs w:val="24"/>
        </w:rPr>
        <w:t>szpitalnych”,</w:t>
      </w:r>
    </w:p>
    <w:p w14:paraId="5BAF2376" w14:textId="768927A9" w:rsidR="000C2BFD" w:rsidRDefault="00AF332E" w:rsidP="0041681C">
      <w:pPr>
        <w:pStyle w:val="Akapitzlist0"/>
        <w:numPr>
          <w:ilvl w:val="0"/>
          <w:numId w:val="50"/>
        </w:numPr>
        <w:spacing w:after="0" w:line="360" w:lineRule="auto"/>
        <w:ind w:left="1134" w:hanging="425"/>
        <w:jc w:val="both"/>
        <w:rPr>
          <w:rFonts w:asciiTheme="minorHAnsi" w:hAnsiTheme="minorHAnsi" w:cstheme="minorHAnsi"/>
          <w:sz w:val="24"/>
          <w:szCs w:val="24"/>
        </w:rPr>
      </w:pPr>
      <w:r w:rsidRPr="00C5214A">
        <w:rPr>
          <w:rFonts w:asciiTheme="minorHAnsi" w:hAnsiTheme="minorHAnsi" w:cstheme="minorHAnsi"/>
          <w:sz w:val="24"/>
          <w:szCs w:val="24"/>
        </w:rPr>
        <w:t>w</w:t>
      </w:r>
      <w:r w:rsidR="000C2BFD" w:rsidRPr="00C5214A">
        <w:rPr>
          <w:rFonts w:asciiTheme="minorHAnsi" w:hAnsiTheme="minorHAnsi" w:cstheme="minorHAnsi"/>
          <w:sz w:val="24"/>
          <w:szCs w:val="24"/>
        </w:rPr>
        <w:t xml:space="preserve"> 2021 i 2022 roku nie zrealizowano szkoleń obronnych</w:t>
      </w:r>
      <w:r w:rsidR="0083155D">
        <w:rPr>
          <w:rFonts w:asciiTheme="minorHAnsi" w:hAnsiTheme="minorHAnsi" w:cstheme="minorHAnsi"/>
          <w:sz w:val="24"/>
          <w:szCs w:val="24"/>
        </w:rPr>
        <w:t xml:space="preserve"> (Wielkopolskie Centrum Onkologii im. Marii Skłodowskiej – Curie w Poznaniu)</w:t>
      </w:r>
      <w:r w:rsidR="000C2BFD" w:rsidRPr="00C5214A">
        <w:rPr>
          <w:rFonts w:asciiTheme="minorHAnsi" w:hAnsiTheme="minorHAnsi" w:cstheme="minorHAnsi"/>
          <w:sz w:val="24"/>
          <w:szCs w:val="24"/>
        </w:rPr>
        <w:t>.</w:t>
      </w:r>
    </w:p>
    <w:p w14:paraId="56E9F61D" w14:textId="77777777" w:rsidR="00CB0F91" w:rsidRPr="00C5214A" w:rsidRDefault="00CB0F91" w:rsidP="00CB0F91">
      <w:pPr>
        <w:pStyle w:val="Akapitzlist0"/>
        <w:spacing w:after="0" w:line="360" w:lineRule="auto"/>
        <w:ind w:left="1134"/>
        <w:jc w:val="both"/>
        <w:rPr>
          <w:rFonts w:asciiTheme="minorHAnsi" w:hAnsiTheme="minorHAnsi" w:cstheme="minorHAnsi"/>
          <w:sz w:val="24"/>
          <w:szCs w:val="24"/>
        </w:rPr>
      </w:pPr>
    </w:p>
    <w:p w14:paraId="22767A9C" w14:textId="77777777" w:rsidR="00457F11" w:rsidRPr="00C5214A" w:rsidRDefault="00457F11" w:rsidP="00E52793">
      <w:pPr>
        <w:pStyle w:val="Tekstpodstawowywcity"/>
        <w:numPr>
          <w:ilvl w:val="1"/>
          <w:numId w:val="11"/>
        </w:numPr>
        <w:tabs>
          <w:tab w:val="clear" w:pos="1440"/>
          <w:tab w:val="num" w:pos="360"/>
        </w:tabs>
        <w:spacing w:before="120" w:after="0" w:line="360" w:lineRule="auto"/>
        <w:ind w:left="357" w:right="68" w:hanging="357"/>
        <w:jc w:val="both"/>
        <w:rPr>
          <w:rFonts w:asciiTheme="minorHAnsi" w:hAnsiTheme="minorHAnsi" w:cstheme="minorHAnsi"/>
          <w:b/>
          <w:sz w:val="24"/>
          <w:szCs w:val="24"/>
        </w:rPr>
      </w:pPr>
      <w:r w:rsidRPr="00C5214A">
        <w:rPr>
          <w:rFonts w:asciiTheme="minorHAnsi" w:hAnsiTheme="minorHAnsi" w:cstheme="minorHAnsi"/>
          <w:b/>
          <w:sz w:val="24"/>
          <w:szCs w:val="24"/>
        </w:rPr>
        <w:t>Kontrole podmiotów, przeprowadzone na mocy przepisów prawa, umów oraz porozumień zawartych z samorządem województwa.</w:t>
      </w:r>
    </w:p>
    <w:p w14:paraId="364A6F24" w14:textId="77777777" w:rsidR="00457F11" w:rsidRPr="00C5214A" w:rsidRDefault="00457F11" w:rsidP="008169BE">
      <w:pPr>
        <w:pStyle w:val="Tekstpodstawowywcity"/>
        <w:spacing w:after="0" w:line="360" w:lineRule="auto"/>
        <w:ind w:left="426" w:right="68"/>
        <w:jc w:val="both"/>
        <w:rPr>
          <w:rFonts w:asciiTheme="minorHAnsi" w:hAnsiTheme="minorHAnsi" w:cstheme="minorHAnsi"/>
          <w:sz w:val="24"/>
          <w:szCs w:val="24"/>
        </w:rPr>
      </w:pPr>
      <w:r w:rsidRPr="00C5214A">
        <w:rPr>
          <w:rFonts w:asciiTheme="minorHAnsi" w:hAnsiTheme="minorHAnsi" w:cstheme="minorHAnsi"/>
          <w:sz w:val="24"/>
          <w:szCs w:val="24"/>
        </w:rPr>
        <w:t xml:space="preserve">W analizowanym okresie najczęściej występowały nieprawidłowości w zakresie: </w:t>
      </w:r>
    </w:p>
    <w:p w14:paraId="39FE326C" w14:textId="099E7036" w:rsidR="00600704" w:rsidRPr="00C5214A" w:rsidRDefault="00A360DE" w:rsidP="008169BE">
      <w:pPr>
        <w:pStyle w:val="Tekstpodstawowywcity"/>
        <w:numPr>
          <w:ilvl w:val="0"/>
          <w:numId w:val="10"/>
        </w:numPr>
        <w:tabs>
          <w:tab w:val="clear" w:pos="720"/>
          <w:tab w:val="num" w:pos="993"/>
        </w:tabs>
        <w:spacing w:after="0" w:line="360" w:lineRule="auto"/>
        <w:ind w:left="851" w:right="68"/>
        <w:jc w:val="both"/>
        <w:rPr>
          <w:rFonts w:asciiTheme="minorHAnsi" w:hAnsiTheme="minorHAnsi" w:cstheme="minorHAnsi"/>
          <w:sz w:val="24"/>
          <w:szCs w:val="24"/>
        </w:rPr>
      </w:pPr>
      <w:r w:rsidRPr="00C5214A">
        <w:rPr>
          <w:rFonts w:asciiTheme="minorHAnsi" w:hAnsiTheme="minorHAnsi" w:cstheme="minorHAnsi"/>
          <w:sz w:val="24"/>
          <w:szCs w:val="24"/>
        </w:rPr>
        <w:t xml:space="preserve">wykonania obowiązków, związanych z wydatkowaniem przez podmioty środków dotacji, otrzymanych na realizację zleconego zadania publicznego, </w:t>
      </w:r>
      <w:r w:rsidR="00011968" w:rsidRPr="00C5214A">
        <w:rPr>
          <w:rFonts w:asciiTheme="minorHAnsi" w:hAnsiTheme="minorHAnsi" w:cstheme="minorHAnsi"/>
          <w:sz w:val="24"/>
          <w:szCs w:val="24"/>
        </w:rPr>
        <w:t>w szczególności:</w:t>
      </w:r>
    </w:p>
    <w:p w14:paraId="5E2F34DA" w14:textId="4673FE10" w:rsidR="00BA614D" w:rsidRPr="00C5214A" w:rsidRDefault="00011968" w:rsidP="00233954">
      <w:pPr>
        <w:pStyle w:val="Tekstpodstawowywcity"/>
        <w:numPr>
          <w:ilvl w:val="0"/>
          <w:numId w:val="41"/>
        </w:numPr>
        <w:tabs>
          <w:tab w:val="clear" w:pos="720"/>
          <w:tab w:val="num" w:pos="1134"/>
        </w:tabs>
        <w:spacing w:after="0" w:line="360" w:lineRule="auto"/>
        <w:ind w:left="1021" w:right="68" w:hanging="170"/>
        <w:jc w:val="both"/>
        <w:rPr>
          <w:rFonts w:asciiTheme="minorHAnsi" w:hAnsiTheme="minorHAnsi" w:cstheme="minorHAnsi"/>
          <w:sz w:val="24"/>
          <w:szCs w:val="24"/>
        </w:rPr>
      </w:pPr>
      <w:r w:rsidRPr="00C5214A">
        <w:rPr>
          <w:rFonts w:asciiTheme="minorHAnsi" w:hAnsiTheme="minorHAnsi" w:cstheme="minorHAnsi"/>
          <w:sz w:val="24"/>
          <w:szCs w:val="24"/>
        </w:rPr>
        <w:t xml:space="preserve"> </w:t>
      </w:r>
      <w:r w:rsidR="00BA614D" w:rsidRPr="00AE13D3">
        <w:rPr>
          <w:rFonts w:asciiTheme="minorHAnsi" w:hAnsiTheme="minorHAnsi" w:cstheme="minorHAnsi"/>
          <w:spacing w:val="-6"/>
          <w:sz w:val="24"/>
          <w:szCs w:val="24"/>
        </w:rPr>
        <w:t>dotowany nieterminowo zapłacił za zobowiązania wynikające z dowodów księgowych</w:t>
      </w:r>
      <w:r w:rsidR="00BA614D" w:rsidRPr="00C5214A">
        <w:rPr>
          <w:rFonts w:asciiTheme="minorHAnsi" w:hAnsiTheme="minorHAnsi" w:cstheme="minorHAnsi"/>
          <w:sz w:val="24"/>
          <w:szCs w:val="24"/>
        </w:rPr>
        <w:t>,</w:t>
      </w:r>
    </w:p>
    <w:p w14:paraId="63010986" w14:textId="77777777" w:rsidR="00297FF0" w:rsidRPr="00C5214A" w:rsidRDefault="00011968" w:rsidP="00233954">
      <w:pPr>
        <w:pStyle w:val="Tekstpodstawowywcity"/>
        <w:numPr>
          <w:ilvl w:val="0"/>
          <w:numId w:val="41"/>
        </w:numPr>
        <w:tabs>
          <w:tab w:val="clear" w:pos="720"/>
          <w:tab w:val="num" w:pos="1134"/>
        </w:tabs>
        <w:spacing w:after="0" w:line="360" w:lineRule="auto"/>
        <w:ind w:left="1021" w:right="68" w:hanging="170"/>
        <w:jc w:val="both"/>
        <w:rPr>
          <w:rFonts w:asciiTheme="minorHAnsi" w:hAnsiTheme="minorHAnsi" w:cstheme="minorHAnsi"/>
          <w:sz w:val="24"/>
          <w:szCs w:val="24"/>
        </w:rPr>
      </w:pPr>
      <w:r w:rsidRPr="00C5214A">
        <w:rPr>
          <w:rStyle w:val="Pogrubienie"/>
          <w:rFonts w:asciiTheme="minorHAnsi" w:hAnsiTheme="minorHAnsi" w:cstheme="minorHAnsi"/>
          <w:b w:val="0"/>
          <w:sz w:val="24"/>
          <w:szCs w:val="24"/>
        </w:rPr>
        <w:t xml:space="preserve"> </w:t>
      </w:r>
      <w:r w:rsidR="00297FF0" w:rsidRPr="00C5214A">
        <w:rPr>
          <w:rFonts w:asciiTheme="minorHAnsi" w:hAnsiTheme="minorHAnsi" w:cstheme="minorHAnsi"/>
          <w:sz w:val="24"/>
          <w:szCs w:val="24"/>
        </w:rPr>
        <w:t xml:space="preserve">dotowany </w:t>
      </w:r>
      <w:r w:rsidR="00297FF0" w:rsidRPr="00C5214A">
        <w:rPr>
          <w:rFonts w:asciiTheme="minorHAnsi" w:hAnsiTheme="minorHAnsi" w:cstheme="minorHAnsi"/>
          <w:spacing w:val="-6"/>
          <w:sz w:val="24"/>
          <w:szCs w:val="24"/>
        </w:rPr>
        <w:t>nie prowadził wyodrębnionej ewidencji księgowej środków finansowych otrzymanych z dotacji i wydatków dokonywanych z dotacji</w:t>
      </w:r>
      <w:r w:rsidR="00297FF0" w:rsidRPr="00C5214A">
        <w:rPr>
          <w:rFonts w:asciiTheme="minorHAnsi" w:hAnsiTheme="minorHAnsi" w:cstheme="minorHAnsi"/>
          <w:sz w:val="24"/>
          <w:szCs w:val="24"/>
        </w:rPr>
        <w:t xml:space="preserve">, </w:t>
      </w:r>
    </w:p>
    <w:p w14:paraId="609681F5" w14:textId="1A3E3993" w:rsidR="00570AF9" w:rsidRPr="00C5214A" w:rsidRDefault="005A2B1A" w:rsidP="00233954">
      <w:pPr>
        <w:pStyle w:val="Tekstpodstawowywcity"/>
        <w:numPr>
          <w:ilvl w:val="0"/>
          <w:numId w:val="41"/>
        </w:numPr>
        <w:tabs>
          <w:tab w:val="clear" w:pos="720"/>
          <w:tab w:val="num" w:pos="1134"/>
        </w:tabs>
        <w:spacing w:after="0" w:line="360" w:lineRule="auto"/>
        <w:ind w:left="1021" w:right="68" w:hanging="170"/>
        <w:jc w:val="both"/>
        <w:rPr>
          <w:rFonts w:asciiTheme="minorHAnsi" w:hAnsiTheme="minorHAnsi" w:cstheme="minorHAnsi"/>
          <w:sz w:val="24"/>
          <w:szCs w:val="24"/>
        </w:rPr>
      </w:pPr>
      <w:r w:rsidRPr="00C5214A">
        <w:rPr>
          <w:rStyle w:val="Pogrubienie"/>
          <w:rFonts w:asciiTheme="minorHAnsi" w:hAnsiTheme="minorHAnsi" w:cstheme="minorHAnsi"/>
          <w:b w:val="0"/>
          <w:sz w:val="24"/>
          <w:szCs w:val="24"/>
        </w:rPr>
        <w:t xml:space="preserve"> </w:t>
      </w:r>
      <w:r w:rsidR="00570AF9" w:rsidRPr="00C5214A">
        <w:rPr>
          <w:rStyle w:val="Pogrubienie"/>
          <w:rFonts w:asciiTheme="minorHAnsi" w:hAnsiTheme="minorHAnsi" w:cstheme="minorHAnsi"/>
          <w:b w:val="0"/>
          <w:sz w:val="24"/>
          <w:szCs w:val="24"/>
        </w:rPr>
        <w:t xml:space="preserve">podmiot nie wystąpił do donatora o sporządzenie stosownego aneksu do umowy </w:t>
      </w:r>
      <w:r w:rsidR="00011968" w:rsidRPr="00C5214A">
        <w:rPr>
          <w:rStyle w:val="Pogrubienie"/>
          <w:rFonts w:asciiTheme="minorHAnsi" w:hAnsiTheme="minorHAnsi" w:cstheme="minorHAnsi"/>
          <w:b w:val="0"/>
          <w:sz w:val="24"/>
          <w:szCs w:val="24"/>
        </w:rPr>
        <w:t xml:space="preserve"> </w:t>
      </w:r>
      <w:r w:rsidR="00095C70" w:rsidRPr="00C5214A">
        <w:rPr>
          <w:rStyle w:val="Pogrubienie"/>
          <w:rFonts w:asciiTheme="minorHAnsi" w:hAnsiTheme="minorHAnsi" w:cstheme="minorHAnsi"/>
          <w:b w:val="0"/>
          <w:sz w:val="24"/>
          <w:szCs w:val="24"/>
        </w:rPr>
        <w:t xml:space="preserve">   </w:t>
      </w:r>
      <w:r w:rsidR="00570AF9" w:rsidRPr="00C5214A">
        <w:rPr>
          <w:rStyle w:val="Pogrubienie"/>
          <w:rFonts w:asciiTheme="minorHAnsi" w:hAnsiTheme="minorHAnsi" w:cstheme="minorHAnsi"/>
          <w:b w:val="0"/>
          <w:sz w:val="24"/>
          <w:szCs w:val="24"/>
        </w:rPr>
        <w:t xml:space="preserve">dotacji, do czego był zobowiązany w związku z dokonaniem </w:t>
      </w:r>
      <w:r w:rsidR="00570AF9" w:rsidRPr="00C5214A">
        <w:rPr>
          <w:rFonts w:asciiTheme="minorHAnsi" w:hAnsiTheme="minorHAnsi" w:cstheme="minorHAnsi"/>
          <w:bCs/>
          <w:sz w:val="24"/>
          <w:szCs w:val="24"/>
        </w:rPr>
        <w:t xml:space="preserve">przesunięcia środków finansowych między poszczególnymi pozycjami kosztów o kwotę przekraczającą </w:t>
      </w:r>
      <w:r w:rsidR="00AE13D3">
        <w:rPr>
          <w:rFonts w:asciiTheme="minorHAnsi" w:hAnsiTheme="minorHAnsi" w:cstheme="minorHAnsi"/>
          <w:bCs/>
          <w:sz w:val="24"/>
          <w:szCs w:val="24"/>
        </w:rPr>
        <w:br/>
      </w:r>
      <w:r w:rsidR="00570AF9" w:rsidRPr="00C5214A">
        <w:rPr>
          <w:rFonts w:asciiTheme="minorHAnsi" w:hAnsiTheme="minorHAnsi" w:cstheme="minorHAnsi"/>
          <w:bCs/>
          <w:sz w:val="24"/>
          <w:szCs w:val="24"/>
        </w:rPr>
        <w:t>10 % kwoty przyznanej dotacji</w:t>
      </w:r>
      <w:r w:rsidR="001B0ED7" w:rsidRPr="00C5214A">
        <w:rPr>
          <w:rFonts w:asciiTheme="minorHAnsi" w:hAnsiTheme="minorHAnsi" w:cstheme="minorHAnsi"/>
          <w:bCs/>
          <w:sz w:val="24"/>
          <w:szCs w:val="24"/>
        </w:rPr>
        <w:t>,</w:t>
      </w:r>
    </w:p>
    <w:p w14:paraId="150F7562" w14:textId="23F5F395" w:rsidR="00BA614D" w:rsidRPr="00C5214A" w:rsidRDefault="00BA614D" w:rsidP="00233954">
      <w:pPr>
        <w:pStyle w:val="Tekstpodstawowywcity"/>
        <w:numPr>
          <w:ilvl w:val="0"/>
          <w:numId w:val="41"/>
        </w:numPr>
        <w:tabs>
          <w:tab w:val="clear" w:pos="720"/>
          <w:tab w:val="num" w:pos="1134"/>
        </w:tabs>
        <w:spacing w:after="0" w:line="360" w:lineRule="auto"/>
        <w:ind w:left="1021" w:right="68" w:hanging="170"/>
        <w:jc w:val="both"/>
        <w:rPr>
          <w:rFonts w:asciiTheme="minorHAnsi" w:hAnsiTheme="minorHAnsi" w:cstheme="minorHAnsi"/>
          <w:sz w:val="24"/>
          <w:szCs w:val="24"/>
        </w:rPr>
      </w:pPr>
      <w:r w:rsidRPr="00C5214A">
        <w:rPr>
          <w:rFonts w:asciiTheme="minorHAnsi" w:hAnsiTheme="minorHAnsi" w:cstheme="minorHAnsi"/>
          <w:sz w:val="24"/>
          <w:szCs w:val="24"/>
        </w:rPr>
        <w:t xml:space="preserve"> dotowany nie zrealizował w pełnym zakresie obowiązków informacyjnych określonych w umowie dotacji,</w:t>
      </w:r>
    </w:p>
    <w:p w14:paraId="14BE113A" w14:textId="29DBCACA" w:rsidR="009970BB" w:rsidRPr="00C5214A" w:rsidRDefault="005F29FD" w:rsidP="00233954">
      <w:pPr>
        <w:pStyle w:val="Tekstpodstawowywcity"/>
        <w:numPr>
          <w:ilvl w:val="0"/>
          <w:numId w:val="41"/>
        </w:numPr>
        <w:tabs>
          <w:tab w:val="clear" w:pos="720"/>
          <w:tab w:val="num" w:pos="1134"/>
        </w:tabs>
        <w:spacing w:after="0" w:line="360" w:lineRule="auto"/>
        <w:ind w:left="1021" w:right="68" w:hanging="170"/>
        <w:jc w:val="both"/>
        <w:rPr>
          <w:rFonts w:asciiTheme="minorHAnsi" w:hAnsiTheme="minorHAnsi" w:cstheme="minorHAnsi"/>
          <w:sz w:val="24"/>
          <w:szCs w:val="24"/>
        </w:rPr>
      </w:pPr>
      <w:r w:rsidRPr="00C5214A">
        <w:rPr>
          <w:rFonts w:asciiTheme="minorHAnsi" w:hAnsiTheme="minorHAnsi" w:cstheme="minorHAnsi"/>
          <w:sz w:val="24"/>
          <w:szCs w:val="24"/>
        </w:rPr>
        <w:t xml:space="preserve"> </w:t>
      </w:r>
      <w:r w:rsidR="009970BB" w:rsidRPr="00C5214A">
        <w:rPr>
          <w:rFonts w:asciiTheme="minorHAnsi" w:hAnsiTheme="minorHAnsi" w:cstheme="minorHAnsi"/>
          <w:sz w:val="24"/>
          <w:szCs w:val="24"/>
        </w:rPr>
        <w:t>dotowany po terminie przekazał do UMWW sprawozdanie z wykonania zadania,</w:t>
      </w:r>
    </w:p>
    <w:p w14:paraId="09047198" w14:textId="4D24AA96" w:rsidR="00A360DE" w:rsidRPr="00C5214A" w:rsidRDefault="00A360DE" w:rsidP="008169BE">
      <w:pPr>
        <w:pStyle w:val="Tekstpodstawowywcity"/>
        <w:numPr>
          <w:ilvl w:val="0"/>
          <w:numId w:val="10"/>
        </w:numPr>
        <w:tabs>
          <w:tab w:val="clear" w:pos="720"/>
          <w:tab w:val="num" w:pos="851"/>
        </w:tabs>
        <w:spacing w:after="0" w:line="360" w:lineRule="auto"/>
        <w:ind w:left="851" w:right="68"/>
        <w:jc w:val="both"/>
        <w:rPr>
          <w:rFonts w:asciiTheme="minorHAnsi" w:hAnsiTheme="minorHAnsi" w:cstheme="minorHAnsi"/>
          <w:sz w:val="24"/>
          <w:szCs w:val="24"/>
        </w:rPr>
      </w:pPr>
      <w:r w:rsidRPr="00C5214A">
        <w:rPr>
          <w:rFonts w:asciiTheme="minorHAnsi" w:hAnsiTheme="minorHAnsi" w:cstheme="minorHAnsi"/>
          <w:sz w:val="24"/>
          <w:szCs w:val="24"/>
        </w:rPr>
        <w:t xml:space="preserve">spełniania przez obiekt hotelarski wymagań określonych w tym zakresie przez obowiązujące przepisy prawa, </w:t>
      </w:r>
    </w:p>
    <w:p w14:paraId="0A8682AE" w14:textId="77777777" w:rsidR="00A360DE" w:rsidRPr="00C5214A" w:rsidRDefault="00A360DE" w:rsidP="008169BE">
      <w:pPr>
        <w:pStyle w:val="Tekstpodstawowywcity"/>
        <w:numPr>
          <w:ilvl w:val="0"/>
          <w:numId w:val="10"/>
        </w:numPr>
        <w:tabs>
          <w:tab w:val="clear" w:pos="720"/>
          <w:tab w:val="num" w:pos="851"/>
        </w:tabs>
        <w:spacing w:after="0" w:line="360" w:lineRule="auto"/>
        <w:ind w:left="851" w:right="68"/>
        <w:jc w:val="both"/>
        <w:rPr>
          <w:rFonts w:asciiTheme="minorHAnsi" w:hAnsiTheme="minorHAnsi" w:cstheme="minorHAnsi"/>
          <w:sz w:val="24"/>
          <w:szCs w:val="24"/>
        </w:rPr>
      </w:pPr>
      <w:r w:rsidRPr="00C5214A">
        <w:rPr>
          <w:rFonts w:asciiTheme="minorHAnsi" w:hAnsiTheme="minorHAnsi" w:cstheme="minorHAnsi"/>
          <w:sz w:val="24"/>
          <w:szCs w:val="24"/>
        </w:rPr>
        <w:t xml:space="preserve">działania organizatorów turystyki, polegające w szczególności na: </w:t>
      </w:r>
    </w:p>
    <w:p w14:paraId="654FF200" w14:textId="77777777" w:rsidR="00A360DE" w:rsidRPr="00C5214A" w:rsidRDefault="00A360DE" w:rsidP="008169BE">
      <w:pPr>
        <w:pStyle w:val="Tekstpodstawowywcity"/>
        <w:numPr>
          <w:ilvl w:val="0"/>
          <w:numId w:val="20"/>
        </w:numPr>
        <w:tabs>
          <w:tab w:val="num" w:pos="993"/>
        </w:tabs>
        <w:spacing w:after="0" w:line="360" w:lineRule="auto"/>
        <w:ind w:left="993" w:right="68"/>
        <w:jc w:val="both"/>
        <w:rPr>
          <w:rFonts w:asciiTheme="minorHAnsi" w:hAnsiTheme="minorHAnsi" w:cstheme="minorHAnsi"/>
          <w:sz w:val="24"/>
          <w:szCs w:val="24"/>
        </w:rPr>
      </w:pPr>
      <w:r w:rsidRPr="00C5214A">
        <w:rPr>
          <w:rFonts w:asciiTheme="minorHAnsi" w:hAnsiTheme="minorHAnsi" w:cstheme="minorHAnsi"/>
          <w:sz w:val="24"/>
          <w:szCs w:val="24"/>
        </w:rPr>
        <w:t xml:space="preserve">pobieraniu od klientów przedpłat na poczet przyszłej imprezy turystycznej, </w:t>
      </w:r>
      <w:r w:rsidRPr="00C5214A">
        <w:rPr>
          <w:rFonts w:asciiTheme="minorHAnsi" w:hAnsiTheme="minorHAnsi" w:cstheme="minorHAnsi"/>
          <w:sz w:val="24"/>
          <w:szCs w:val="24"/>
        </w:rPr>
        <w:br/>
        <w:t xml:space="preserve">w terminie wcześniejszym i innej wysokości, aniżeli określone w umowie gwarancji ubezpieczeniowej, lub przed zawarciem pisemnej umowy z klientem, </w:t>
      </w:r>
    </w:p>
    <w:p w14:paraId="4703CAF5" w14:textId="77777777" w:rsidR="00483BB7" w:rsidRPr="00C5214A" w:rsidRDefault="00483BB7" w:rsidP="008169BE">
      <w:pPr>
        <w:pStyle w:val="Tekstpodstawowywcity"/>
        <w:numPr>
          <w:ilvl w:val="0"/>
          <w:numId w:val="20"/>
        </w:numPr>
        <w:tabs>
          <w:tab w:val="num" w:pos="993"/>
        </w:tabs>
        <w:spacing w:after="0" w:line="360" w:lineRule="auto"/>
        <w:ind w:left="993" w:right="68"/>
        <w:jc w:val="both"/>
        <w:rPr>
          <w:rFonts w:asciiTheme="minorHAnsi" w:hAnsiTheme="minorHAnsi" w:cstheme="minorHAnsi"/>
          <w:sz w:val="24"/>
          <w:szCs w:val="24"/>
        </w:rPr>
      </w:pPr>
      <w:r w:rsidRPr="00C5214A">
        <w:rPr>
          <w:rFonts w:asciiTheme="minorHAnsi" w:hAnsiTheme="minorHAnsi" w:cstheme="minorHAnsi"/>
          <w:sz w:val="24"/>
          <w:szCs w:val="24"/>
        </w:rPr>
        <w:t xml:space="preserve">nieterminowym składaniu deklaracji do Ubezpieczeniowego Funduszu Gwarancyjnego lub zawieraniu w nich nierzetelnych danych, </w:t>
      </w:r>
    </w:p>
    <w:p w14:paraId="778DF47D" w14:textId="77777777" w:rsidR="00A360DE" w:rsidRPr="00C5214A" w:rsidRDefault="00A360DE" w:rsidP="008169BE">
      <w:pPr>
        <w:pStyle w:val="Tekstpodstawowywcity"/>
        <w:numPr>
          <w:ilvl w:val="0"/>
          <w:numId w:val="20"/>
        </w:numPr>
        <w:tabs>
          <w:tab w:val="num" w:pos="993"/>
        </w:tabs>
        <w:spacing w:after="0" w:line="360" w:lineRule="auto"/>
        <w:ind w:left="993" w:right="68"/>
        <w:jc w:val="both"/>
        <w:rPr>
          <w:rFonts w:asciiTheme="minorHAnsi" w:hAnsiTheme="minorHAnsi" w:cstheme="minorHAnsi"/>
          <w:sz w:val="24"/>
          <w:szCs w:val="24"/>
        </w:rPr>
      </w:pPr>
      <w:r w:rsidRPr="00C5214A">
        <w:rPr>
          <w:rFonts w:asciiTheme="minorHAnsi" w:hAnsiTheme="minorHAnsi" w:cstheme="minorHAnsi"/>
          <w:sz w:val="24"/>
          <w:szCs w:val="24"/>
        </w:rPr>
        <w:t xml:space="preserve">dokonywaniu wpłat składek do Turystycznego Funduszu </w:t>
      </w:r>
      <w:r w:rsidR="00483BB7" w:rsidRPr="00C5214A">
        <w:rPr>
          <w:rFonts w:asciiTheme="minorHAnsi" w:hAnsiTheme="minorHAnsi" w:cstheme="minorHAnsi"/>
          <w:sz w:val="24"/>
          <w:szCs w:val="24"/>
        </w:rPr>
        <w:t xml:space="preserve">Gwarancyjnego </w:t>
      </w:r>
      <w:r w:rsidR="00483BB7" w:rsidRPr="00C5214A">
        <w:rPr>
          <w:rFonts w:asciiTheme="minorHAnsi" w:hAnsiTheme="minorHAnsi" w:cstheme="minorHAnsi"/>
          <w:sz w:val="24"/>
          <w:szCs w:val="24"/>
        </w:rPr>
        <w:br/>
      </w:r>
      <w:r w:rsidR="00E52A30" w:rsidRPr="00C5214A">
        <w:rPr>
          <w:rFonts w:asciiTheme="minorHAnsi" w:hAnsiTheme="minorHAnsi" w:cstheme="minorHAnsi"/>
          <w:sz w:val="24"/>
          <w:szCs w:val="24"/>
        </w:rPr>
        <w:t>po upływie</w:t>
      </w:r>
      <w:r w:rsidR="00483BB7" w:rsidRPr="00C5214A">
        <w:rPr>
          <w:rFonts w:asciiTheme="minorHAnsi" w:hAnsiTheme="minorHAnsi" w:cstheme="minorHAnsi"/>
          <w:sz w:val="24"/>
          <w:szCs w:val="24"/>
        </w:rPr>
        <w:t xml:space="preserve"> ustawowego terminu, </w:t>
      </w:r>
    </w:p>
    <w:p w14:paraId="1BE9574C" w14:textId="39AA2161" w:rsidR="00A360DE" w:rsidRPr="00C5214A" w:rsidRDefault="000571B9" w:rsidP="008169BE">
      <w:pPr>
        <w:pStyle w:val="Tekstpodstawowywcity"/>
        <w:numPr>
          <w:ilvl w:val="0"/>
          <w:numId w:val="20"/>
        </w:numPr>
        <w:tabs>
          <w:tab w:val="num" w:pos="993"/>
        </w:tabs>
        <w:spacing w:after="0" w:line="360" w:lineRule="auto"/>
        <w:ind w:left="993" w:right="68"/>
        <w:jc w:val="both"/>
        <w:rPr>
          <w:rFonts w:asciiTheme="minorHAnsi" w:hAnsiTheme="minorHAnsi" w:cstheme="minorHAnsi"/>
          <w:sz w:val="24"/>
          <w:szCs w:val="24"/>
        </w:rPr>
      </w:pPr>
      <w:r w:rsidRPr="00C5214A">
        <w:rPr>
          <w:rFonts w:asciiTheme="minorHAnsi" w:hAnsiTheme="minorHAnsi" w:cstheme="minorHAnsi"/>
          <w:sz w:val="24"/>
          <w:szCs w:val="24"/>
        </w:rPr>
        <w:t>nierzetelnym prowadzeniu</w:t>
      </w:r>
      <w:r w:rsidR="00483BB7" w:rsidRPr="00C5214A">
        <w:rPr>
          <w:rFonts w:asciiTheme="minorHAnsi" w:hAnsiTheme="minorHAnsi" w:cstheme="minorHAnsi"/>
          <w:sz w:val="24"/>
          <w:szCs w:val="24"/>
        </w:rPr>
        <w:t xml:space="preserve"> wykazu umów, o którym mowa w ar</w:t>
      </w:r>
      <w:r w:rsidR="00CB18E4" w:rsidRPr="00C5214A">
        <w:rPr>
          <w:rFonts w:asciiTheme="minorHAnsi" w:hAnsiTheme="minorHAnsi" w:cstheme="minorHAnsi"/>
          <w:sz w:val="24"/>
          <w:szCs w:val="24"/>
        </w:rPr>
        <w:t>t. 7</w:t>
      </w:r>
      <w:r w:rsidR="00483BB7" w:rsidRPr="00C5214A">
        <w:rPr>
          <w:rFonts w:asciiTheme="minorHAnsi" w:hAnsiTheme="minorHAnsi" w:cstheme="minorHAnsi"/>
          <w:sz w:val="24"/>
          <w:szCs w:val="24"/>
        </w:rPr>
        <w:t xml:space="preserve"> ust. 1 </w:t>
      </w:r>
      <w:r w:rsidR="00CB18E4" w:rsidRPr="00C5214A">
        <w:rPr>
          <w:rFonts w:asciiTheme="minorHAnsi" w:hAnsiTheme="minorHAnsi" w:cstheme="minorHAnsi"/>
          <w:sz w:val="24"/>
          <w:szCs w:val="24"/>
        </w:rPr>
        <w:t xml:space="preserve">pkt 3 </w:t>
      </w:r>
      <w:r w:rsidR="00483BB7" w:rsidRPr="00C5214A">
        <w:rPr>
          <w:rFonts w:asciiTheme="minorHAnsi" w:hAnsiTheme="minorHAnsi" w:cstheme="minorHAnsi"/>
          <w:sz w:val="24"/>
          <w:szCs w:val="24"/>
        </w:rPr>
        <w:t>ustawy o imprezach turystycznych</w:t>
      </w:r>
      <w:r w:rsidRPr="00C5214A">
        <w:rPr>
          <w:rFonts w:asciiTheme="minorHAnsi" w:hAnsiTheme="minorHAnsi" w:cstheme="minorHAnsi"/>
          <w:sz w:val="24"/>
          <w:szCs w:val="24"/>
        </w:rPr>
        <w:t xml:space="preserve">, </w:t>
      </w:r>
    </w:p>
    <w:p w14:paraId="69B626EA" w14:textId="6AAA21ED" w:rsidR="00122DBF" w:rsidRDefault="00457F11" w:rsidP="008169BE">
      <w:pPr>
        <w:pStyle w:val="Tekstpodstawowywcity"/>
        <w:numPr>
          <w:ilvl w:val="0"/>
          <w:numId w:val="10"/>
        </w:numPr>
        <w:tabs>
          <w:tab w:val="clear" w:pos="720"/>
          <w:tab w:val="num" w:pos="851"/>
        </w:tabs>
        <w:spacing w:after="0" w:line="360" w:lineRule="auto"/>
        <w:ind w:left="851" w:right="68"/>
        <w:jc w:val="both"/>
        <w:rPr>
          <w:rFonts w:asciiTheme="minorHAnsi" w:hAnsiTheme="minorHAnsi" w:cstheme="minorHAnsi"/>
          <w:sz w:val="24"/>
          <w:szCs w:val="24"/>
        </w:rPr>
      </w:pPr>
      <w:r w:rsidRPr="00C5214A">
        <w:rPr>
          <w:rFonts w:asciiTheme="minorHAnsi" w:hAnsiTheme="minorHAnsi" w:cstheme="minorHAnsi"/>
          <w:sz w:val="24"/>
          <w:szCs w:val="24"/>
        </w:rPr>
        <w:t>realizacji przez podmiot obowiązku wnoszenia opłat za korzystanie ze śro</w:t>
      </w:r>
      <w:r w:rsidR="000F0147" w:rsidRPr="00C5214A">
        <w:rPr>
          <w:rFonts w:asciiTheme="minorHAnsi" w:hAnsiTheme="minorHAnsi" w:cstheme="minorHAnsi"/>
          <w:sz w:val="24"/>
          <w:szCs w:val="24"/>
        </w:rPr>
        <w:t xml:space="preserve">dowiska, </w:t>
      </w:r>
      <w:r w:rsidR="000F0147" w:rsidRPr="00AE13D3">
        <w:rPr>
          <w:rFonts w:asciiTheme="minorHAnsi" w:hAnsiTheme="minorHAnsi" w:cstheme="minorHAnsi"/>
          <w:spacing w:val="-4"/>
          <w:sz w:val="24"/>
          <w:szCs w:val="24"/>
        </w:rPr>
        <w:t>opłaty produktowej i gospodarki odpadami oraz obowiązków podmiotu prowadzącego</w:t>
      </w:r>
      <w:r w:rsidR="000F0147" w:rsidRPr="00C5214A">
        <w:rPr>
          <w:rFonts w:asciiTheme="minorHAnsi" w:hAnsiTheme="minorHAnsi" w:cstheme="minorHAnsi"/>
          <w:sz w:val="24"/>
          <w:szCs w:val="24"/>
        </w:rPr>
        <w:t xml:space="preserve"> recykling lub inny niż recykling proces odzysku odpadów opakowaniowych, a także eksportującego odpady opakowaniowe oraz dokonującego wewnątrzwspólnotowej dostawy odpadów opakowaniowych</w:t>
      </w:r>
      <w:r w:rsidR="009733A6" w:rsidRPr="00C5214A">
        <w:rPr>
          <w:rFonts w:asciiTheme="minorHAnsi" w:hAnsiTheme="minorHAnsi" w:cstheme="minorHAnsi"/>
          <w:sz w:val="24"/>
          <w:szCs w:val="24"/>
        </w:rPr>
        <w:t>.</w:t>
      </w:r>
    </w:p>
    <w:p w14:paraId="1BE48294" w14:textId="1849EA6A" w:rsidR="00A35715" w:rsidRPr="00C5214A" w:rsidRDefault="00A35715" w:rsidP="00A35715">
      <w:pPr>
        <w:pStyle w:val="Tekstpodstawowywcity"/>
        <w:spacing w:after="0" w:line="360" w:lineRule="auto"/>
        <w:ind w:left="0" w:right="68"/>
        <w:jc w:val="both"/>
        <w:rPr>
          <w:rFonts w:asciiTheme="minorHAnsi" w:hAnsiTheme="minorHAnsi" w:cstheme="minorHAnsi"/>
          <w:sz w:val="24"/>
          <w:szCs w:val="24"/>
        </w:rPr>
      </w:pPr>
    </w:p>
    <w:p w14:paraId="6DDE9D6E" w14:textId="222261BB" w:rsidR="00EB49D4" w:rsidRPr="00C5214A" w:rsidRDefault="004A2761" w:rsidP="00EB49D4">
      <w:pPr>
        <w:pStyle w:val="Tekstpodstawowy"/>
        <w:spacing w:before="240" w:after="0" w:line="360" w:lineRule="auto"/>
        <w:jc w:val="both"/>
        <w:outlineLvl w:val="0"/>
        <w:rPr>
          <w:rFonts w:asciiTheme="minorHAnsi" w:hAnsiTheme="minorHAnsi" w:cstheme="minorHAnsi"/>
          <w:b/>
        </w:rPr>
      </w:pPr>
      <w:bookmarkStart w:id="26" w:name="_Toc116041004"/>
      <w:r>
        <w:rPr>
          <w:rFonts w:asciiTheme="minorHAnsi" w:hAnsiTheme="minorHAnsi" w:cstheme="minorHAnsi"/>
          <w:b/>
        </w:rPr>
        <w:br w:type="column"/>
      </w:r>
      <w:bookmarkStart w:id="27" w:name="_Toc128398027"/>
      <w:r w:rsidR="00457F11" w:rsidRPr="00C5214A">
        <w:rPr>
          <w:rFonts w:asciiTheme="minorHAnsi" w:hAnsiTheme="minorHAnsi" w:cstheme="minorHAnsi"/>
          <w:b/>
        </w:rPr>
        <w:t xml:space="preserve">V. </w:t>
      </w:r>
      <w:r w:rsidR="00AF7B5B" w:rsidRPr="00C5214A">
        <w:rPr>
          <w:rFonts w:asciiTheme="minorHAnsi" w:hAnsiTheme="minorHAnsi" w:cstheme="minorHAnsi"/>
          <w:b/>
        </w:rPr>
        <w:t>ZAWIADOMIENIA DO RZECZNIKA DYSCYPLINY FI</w:t>
      </w:r>
      <w:r w:rsidR="00455D4E" w:rsidRPr="00C5214A">
        <w:rPr>
          <w:rFonts w:asciiTheme="minorHAnsi" w:hAnsiTheme="minorHAnsi" w:cstheme="minorHAnsi"/>
          <w:b/>
        </w:rPr>
        <w:t xml:space="preserve">NANSÓW PUBLICZNYCH </w:t>
      </w:r>
      <w:r w:rsidR="00455D4E" w:rsidRPr="00C5214A">
        <w:rPr>
          <w:rFonts w:asciiTheme="minorHAnsi" w:hAnsiTheme="minorHAnsi" w:cstheme="minorHAnsi"/>
          <w:b/>
          <w:spacing w:val="-6"/>
        </w:rPr>
        <w:t xml:space="preserve">O </w:t>
      </w:r>
      <w:r w:rsidR="00AF7B5B" w:rsidRPr="00C5214A">
        <w:rPr>
          <w:rFonts w:asciiTheme="minorHAnsi" w:hAnsiTheme="minorHAnsi" w:cstheme="minorHAnsi"/>
          <w:b/>
          <w:spacing w:val="-6"/>
        </w:rPr>
        <w:t>NARUSZENIU DYSCYPLINY FINANSÓW PUBLICZNYCH LUB ZAWIADOMIENIA</w:t>
      </w:r>
      <w:r w:rsidR="00AF7B5B" w:rsidRPr="00C5214A">
        <w:rPr>
          <w:rFonts w:asciiTheme="minorHAnsi" w:hAnsiTheme="minorHAnsi" w:cstheme="minorHAnsi"/>
          <w:b/>
        </w:rPr>
        <w:t xml:space="preserve"> SKIEROWANE DO INNYCH ORGANÓW</w:t>
      </w:r>
      <w:bookmarkEnd w:id="26"/>
      <w:bookmarkEnd w:id="27"/>
    </w:p>
    <w:p w14:paraId="659F9630" w14:textId="77777777" w:rsidR="006C5086" w:rsidRPr="00C5214A" w:rsidRDefault="006C5086" w:rsidP="005F1AC3">
      <w:pPr>
        <w:suppressAutoHyphens/>
        <w:spacing w:after="0" w:line="360" w:lineRule="auto"/>
        <w:ind w:firstLine="709"/>
        <w:jc w:val="both"/>
        <w:rPr>
          <w:rFonts w:asciiTheme="minorHAnsi" w:hAnsiTheme="minorHAnsi" w:cstheme="minorHAnsi"/>
          <w:bCs/>
          <w:kern w:val="0"/>
          <w:lang w:eastAsia="ar-SA"/>
        </w:rPr>
      </w:pPr>
    </w:p>
    <w:p w14:paraId="654D29A6" w14:textId="5B309162" w:rsidR="00B43E82" w:rsidRPr="00C5214A" w:rsidRDefault="00B43E82" w:rsidP="00B43E82">
      <w:pPr>
        <w:pStyle w:val="Tekstpodstawowywcity"/>
        <w:spacing w:after="0" w:line="360" w:lineRule="auto"/>
        <w:ind w:left="0" w:firstLine="709"/>
        <w:jc w:val="both"/>
        <w:rPr>
          <w:rFonts w:asciiTheme="minorHAnsi" w:hAnsiTheme="minorHAnsi" w:cstheme="minorHAnsi"/>
          <w:bCs/>
          <w:spacing w:val="-2"/>
          <w:sz w:val="24"/>
          <w:szCs w:val="24"/>
        </w:rPr>
      </w:pPr>
      <w:r w:rsidRPr="00C5214A">
        <w:rPr>
          <w:rFonts w:asciiTheme="minorHAnsi" w:hAnsiTheme="minorHAnsi" w:cstheme="minorHAnsi"/>
          <w:bCs/>
          <w:sz w:val="24"/>
          <w:szCs w:val="24"/>
        </w:rPr>
        <w:t xml:space="preserve">W 2022 roku Marszałek Województwa Wielkopolskiego </w:t>
      </w:r>
      <w:r w:rsidR="003059B0" w:rsidRPr="00C5214A">
        <w:rPr>
          <w:rFonts w:asciiTheme="minorHAnsi" w:hAnsiTheme="minorHAnsi" w:cstheme="minorHAnsi"/>
          <w:bCs/>
          <w:sz w:val="24"/>
          <w:szCs w:val="24"/>
        </w:rPr>
        <w:t xml:space="preserve">na podstawie art. 304 § 2 Kodeksu postępowania karnego (tj. Dz.U. z 2021 r., poz. 534 ze zm.) </w:t>
      </w:r>
      <w:r w:rsidRPr="00C5214A">
        <w:rPr>
          <w:rFonts w:asciiTheme="minorHAnsi" w:hAnsiTheme="minorHAnsi" w:cstheme="minorHAnsi"/>
          <w:bCs/>
          <w:sz w:val="24"/>
          <w:szCs w:val="24"/>
        </w:rPr>
        <w:t xml:space="preserve">skierował zawiadomienie do Prokuratury Rejonowej Poznań – Stare Miasto w Poznaniu o możliwości popełnienia przestępstwa przez Gminną Spółkę Wodną w Wilczynie polegającego na nieprowadzeniu </w:t>
      </w:r>
      <w:r w:rsidRPr="00C5214A">
        <w:rPr>
          <w:rFonts w:asciiTheme="minorHAnsi" w:hAnsiTheme="minorHAnsi" w:cstheme="minorHAnsi"/>
          <w:bCs/>
          <w:spacing w:val="-2"/>
          <w:sz w:val="24"/>
          <w:szCs w:val="24"/>
        </w:rPr>
        <w:t>przez Spółkę ksiąg rachunkowych, co było niezgodne z art. 441 ust. 4 ustawy z dnia 20 lipca 2017 r. Prawo wodne (Dz. U. z 202</w:t>
      </w:r>
      <w:r w:rsidR="00373791" w:rsidRPr="00C5214A">
        <w:rPr>
          <w:rFonts w:asciiTheme="minorHAnsi" w:hAnsiTheme="minorHAnsi" w:cstheme="minorHAnsi"/>
          <w:bCs/>
          <w:spacing w:val="-2"/>
          <w:sz w:val="24"/>
          <w:szCs w:val="24"/>
        </w:rPr>
        <w:t xml:space="preserve">1 r., poz. 2233 ze zm.), według </w:t>
      </w:r>
      <w:r w:rsidRPr="00C5214A">
        <w:rPr>
          <w:rFonts w:asciiTheme="minorHAnsi" w:hAnsiTheme="minorHAnsi" w:cstheme="minorHAnsi"/>
          <w:bCs/>
          <w:spacing w:val="-2"/>
          <w:sz w:val="24"/>
          <w:szCs w:val="24"/>
        </w:rPr>
        <w:t>którego „spółki wodne prowadzą księgi rachunkowe oraz sporządzają sprawozdania finansowe zgodnie z przepisami ustawy z dnia 29 września 1994 r. o rachunkowości (Dz. U. z 2021 r., poz. 217 ze zm.)”. Nieprowadzenie przez Spółkę ksiąg rachunkowych może stanowić czyn zabroniony podlegający sankcji karnej z art. 77 pkt 1 ustawy z dnia 29 września 1994 r. o rachunkowości (Dz. U</w:t>
      </w:r>
      <w:r w:rsidR="000C70B2" w:rsidRPr="00C5214A">
        <w:rPr>
          <w:rFonts w:asciiTheme="minorHAnsi" w:hAnsiTheme="minorHAnsi" w:cstheme="minorHAnsi"/>
          <w:bCs/>
          <w:spacing w:val="-2"/>
          <w:sz w:val="24"/>
          <w:szCs w:val="24"/>
        </w:rPr>
        <w:t xml:space="preserve">. z 2021 r., poz. 217 ze zm.). </w:t>
      </w:r>
      <w:r w:rsidR="00BF6EBB">
        <w:rPr>
          <w:rFonts w:asciiTheme="minorHAnsi" w:hAnsiTheme="minorHAnsi" w:cstheme="minorHAnsi"/>
          <w:bCs/>
          <w:spacing w:val="-2"/>
          <w:sz w:val="24"/>
          <w:szCs w:val="24"/>
        </w:rPr>
        <w:br/>
      </w:r>
      <w:r w:rsidRPr="00C5214A">
        <w:rPr>
          <w:rFonts w:asciiTheme="minorHAnsi" w:hAnsiTheme="minorHAnsi" w:cstheme="minorHAnsi"/>
          <w:bCs/>
          <w:spacing w:val="-2"/>
          <w:sz w:val="24"/>
          <w:szCs w:val="24"/>
        </w:rPr>
        <w:t>W konsekwencji Spółka nie wyodrębniła dochodów i wydatków z dotacji otrzymanej z budżetu Województwa Wielkopolskiego na bieżące utrzymanie wód i urzą</w:t>
      </w:r>
      <w:r w:rsidR="000C70B2" w:rsidRPr="00C5214A">
        <w:rPr>
          <w:rFonts w:asciiTheme="minorHAnsi" w:hAnsiTheme="minorHAnsi" w:cstheme="minorHAnsi"/>
          <w:bCs/>
          <w:spacing w:val="-2"/>
          <w:sz w:val="24"/>
          <w:szCs w:val="24"/>
        </w:rPr>
        <w:t xml:space="preserve">dzeń wodnych oraz finansowanie </w:t>
      </w:r>
      <w:r w:rsidRPr="00C5214A">
        <w:rPr>
          <w:rFonts w:asciiTheme="minorHAnsi" w:hAnsiTheme="minorHAnsi" w:cstheme="minorHAnsi"/>
          <w:bCs/>
          <w:spacing w:val="-2"/>
          <w:sz w:val="24"/>
          <w:szCs w:val="24"/>
        </w:rPr>
        <w:t>i dofinansowanie inwestycji w roku 2021.</w:t>
      </w:r>
    </w:p>
    <w:p w14:paraId="5C43C4D5" w14:textId="52CD6146" w:rsidR="00B43E82" w:rsidRPr="00C5214A" w:rsidRDefault="000F5F9A" w:rsidP="00B43E82">
      <w:pPr>
        <w:pStyle w:val="Tekstpodstawowywcity"/>
        <w:spacing w:after="0" w:line="360" w:lineRule="auto"/>
        <w:ind w:left="0" w:firstLine="709"/>
        <w:jc w:val="both"/>
        <w:rPr>
          <w:rFonts w:asciiTheme="minorHAnsi" w:hAnsiTheme="minorHAnsi" w:cstheme="minorHAnsi"/>
          <w:bCs/>
          <w:i/>
          <w:spacing w:val="-2"/>
          <w:sz w:val="24"/>
          <w:szCs w:val="24"/>
        </w:rPr>
      </w:pPr>
      <w:r w:rsidRPr="00C5214A">
        <w:rPr>
          <w:rFonts w:asciiTheme="minorHAnsi" w:hAnsiTheme="minorHAnsi" w:cstheme="minorHAnsi"/>
          <w:bCs/>
          <w:spacing w:val="-6"/>
          <w:sz w:val="24"/>
          <w:szCs w:val="24"/>
        </w:rPr>
        <w:t xml:space="preserve">W </w:t>
      </w:r>
      <w:r w:rsidR="00E748E6" w:rsidRPr="00C5214A">
        <w:rPr>
          <w:rFonts w:asciiTheme="minorHAnsi" w:hAnsiTheme="minorHAnsi" w:cstheme="minorHAnsi"/>
          <w:bCs/>
          <w:spacing w:val="-6"/>
          <w:sz w:val="24"/>
          <w:szCs w:val="24"/>
        </w:rPr>
        <w:t>odpowiedzi</w:t>
      </w:r>
      <w:r w:rsidRPr="00C5214A">
        <w:rPr>
          <w:rFonts w:asciiTheme="minorHAnsi" w:hAnsiTheme="minorHAnsi" w:cstheme="minorHAnsi"/>
          <w:bCs/>
          <w:spacing w:val="-6"/>
          <w:sz w:val="24"/>
          <w:szCs w:val="24"/>
        </w:rPr>
        <w:t xml:space="preserve"> </w:t>
      </w:r>
      <w:r w:rsidR="006D391C" w:rsidRPr="00C5214A">
        <w:rPr>
          <w:rFonts w:asciiTheme="minorHAnsi" w:hAnsiTheme="minorHAnsi" w:cstheme="minorHAnsi"/>
          <w:bCs/>
          <w:spacing w:val="-6"/>
          <w:sz w:val="24"/>
          <w:szCs w:val="24"/>
        </w:rPr>
        <w:t xml:space="preserve">na powyższe </w:t>
      </w:r>
      <w:r w:rsidR="005E2F08" w:rsidRPr="00C5214A">
        <w:rPr>
          <w:rFonts w:asciiTheme="minorHAnsi" w:hAnsiTheme="minorHAnsi" w:cstheme="minorHAnsi"/>
          <w:bCs/>
          <w:spacing w:val="-6"/>
          <w:sz w:val="24"/>
          <w:szCs w:val="24"/>
        </w:rPr>
        <w:t xml:space="preserve">Komenda Miejska Policji w Koninie </w:t>
      </w:r>
      <w:r w:rsidR="00E945C9" w:rsidRPr="00C5214A">
        <w:rPr>
          <w:rFonts w:asciiTheme="minorHAnsi" w:hAnsiTheme="minorHAnsi" w:cstheme="minorHAnsi"/>
          <w:bCs/>
          <w:spacing w:val="-6"/>
          <w:sz w:val="24"/>
          <w:szCs w:val="24"/>
        </w:rPr>
        <w:t xml:space="preserve">poinformowała </w:t>
      </w:r>
      <w:r w:rsidR="00B33C48" w:rsidRPr="00C5214A">
        <w:rPr>
          <w:rFonts w:asciiTheme="minorHAnsi" w:hAnsiTheme="minorHAnsi" w:cstheme="minorHAnsi"/>
          <w:bCs/>
          <w:spacing w:val="-6"/>
          <w:sz w:val="24"/>
          <w:szCs w:val="24"/>
        </w:rPr>
        <w:t xml:space="preserve">w 2022 roku </w:t>
      </w:r>
      <w:r w:rsidR="006D391C" w:rsidRPr="00C5214A">
        <w:rPr>
          <w:rFonts w:asciiTheme="minorHAnsi" w:hAnsiTheme="minorHAnsi" w:cstheme="minorHAnsi"/>
          <w:bCs/>
          <w:spacing w:val="-6"/>
          <w:sz w:val="24"/>
          <w:szCs w:val="24"/>
        </w:rPr>
        <w:br/>
      </w:r>
      <w:r w:rsidR="00E945C9" w:rsidRPr="00C5214A">
        <w:rPr>
          <w:rFonts w:asciiTheme="minorHAnsi" w:hAnsiTheme="minorHAnsi" w:cstheme="minorHAnsi"/>
          <w:bCs/>
          <w:sz w:val="24"/>
          <w:szCs w:val="24"/>
        </w:rPr>
        <w:t xml:space="preserve">o umorzeniu dochodzenia w sprawie </w:t>
      </w:r>
      <w:r w:rsidR="005E2F08" w:rsidRPr="00C5214A">
        <w:rPr>
          <w:rFonts w:asciiTheme="minorHAnsi" w:hAnsiTheme="minorHAnsi" w:cstheme="minorHAnsi"/>
          <w:bCs/>
          <w:sz w:val="24"/>
          <w:szCs w:val="24"/>
        </w:rPr>
        <w:t xml:space="preserve">nieprowadzenia </w:t>
      </w:r>
      <w:r w:rsidR="006D391C" w:rsidRPr="00C5214A">
        <w:rPr>
          <w:rFonts w:asciiTheme="minorHAnsi" w:hAnsiTheme="minorHAnsi" w:cstheme="minorHAnsi"/>
          <w:bCs/>
          <w:sz w:val="24"/>
          <w:szCs w:val="24"/>
        </w:rPr>
        <w:t xml:space="preserve">przez ww. Spółkę </w:t>
      </w:r>
      <w:r w:rsidR="005E2F08" w:rsidRPr="00C5214A">
        <w:rPr>
          <w:rFonts w:asciiTheme="minorHAnsi" w:hAnsiTheme="minorHAnsi" w:cstheme="minorHAnsi"/>
          <w:bCs/>
          <w:sz w:val="24"/>
          <w:szCs w:val="24"/>
        </w:rPr>
        <w:t>w okresie od 20.08.2021r. do 21.03.2022r</w:t>
      </w:r>
      <w:r w:rsidR="005E2F08" w:rsidRPr="00C5214A">
        <w:rPr>
          <w:rFonts w:asciiTheme="minorHAnsi" w:hAnsiTheme="minorHAnsi" w:cstheme="minorHAnsi"/>
          <w:bCs/>
          <w:spacing w:val="-6"/>
          <w:sz w:val="24"/>
          <w:szCs w:val="24"/>
        </w:rPr>
        <w:t xml:space="preserve">. ksiąg rachunkowych. W postanowieniu o umorzeniu dochodzenia stwierdziła, </w:t>
      </w:r>
      <w:r w:rsidR="005E2F08" w:rsidRPr="00C5214A">
        <w:rPr>
          <w:rFonts w:asciiTheme="minorHAnsi" w:hAnsiTheme="minorHAnsi" w:cstheme="minorHAnsi"/>
          <w:bCs/>
          <w:i/>
          <w:spacing w:val="-6"/>
          <w:sz w:val="24"/>
          <w:szCs w:val="24"/>
        </w:rPr>
        <w:t>iż czyn</w:t>
      </w:r>
      <w:r w:rsidR="00BF6EBB">
        <w:rPr>
          <w:rFonts w:asciiTheme="minorHAnsi" w:hAnsiTheme="minorHAnsi" w:cstheme="minorHAnsi"/>
          <w:bCs/>
          <w:i/>
          <w:spacing w:val="-6"/>
          <w:sz w:val="24"/>
          <w:szCs w:val="24"/>
        </w:rPr>
        <w:t xml:space="preserve"> </w:t>
      </w:r>
      <w:r w:rsidR="005E2F08" w:rsidRPr="00C5214A">
        <w:rPr>
          <w:rFonts w:asciiTheme="minorHAnsi" w:hAnsiTheme="minorHAnsi" w:cstheme="minorHAnsi"/>
          <w:bCs/>
          <w:i/>
          <w:spacing w:val="-6"/>
          <w:sz w:val="24"/>
          <w:szCs w:val="24"/>
        </w:rPr>
        <w:t xml:space="preserve">nie stanowi przestępstwa albowiem jego społeczna szkodliwość jest </w:t>
      </w:r>
      <w:r w:rsidR="00E945C9" w:rsidRPr="00C5214A">
        <w:rPr>
          <w:rFonts w:asciiTheme="minorHAnsi" w:hAnsiTheme="minorHAnsi" w:cstheme="minorHAnsi"/>
          <w:bCs/>
          <w:i/>
          <w:spacing w:val="-6"/>
          <w:sz w:val="24"/>
          <w:szCs w:val="24"/>
        </w:rPr>
        <w:t>znikom</w:t>
      </w:r>
      <w:r w:rsidR="005E2F08" w:rsidRPr="00C5214A">
        <w:rPr>
          <w:rFonts w:asciiTheme="minorHAnsi" w:hAnsiTheme="minorHAnsi" w:cstheme="minorHAnsi"/>
          <w:bCs/>
          <w:i/>
          <w:spacing w:val="-6"/>
          <w:sz w:val="24"/>
          <w:szCs w:val="24"/>
        </w:rPr>
        <w:t>a</w:t>
      </w:r>
      <w:r w:rsidR="00B43E82" w:rsidRPr="00C5214A">
        <w:rPr>
          <w:rFonts w:asciiTheme="minorHAnsi" w:hAnsiTheme="minorHAnsi" w:cstheme="minorHAnsi"/>
          <w:bCs/>
          <w:i/>
          <w:spacing w:val="-2"/>
          <w:sz w:val="24"/>
          <w:szCs w:val="24"/>
        </w:rPr>
        <w:t>.</w:t>
      </w:r>
    </w:p>
    <w:p w14:paraId="78F09804" w14:textId="77777777" w:rsidR="00BB6120" w:rsidRPr="00C5214A" w:rsidRDefault="00BB6120" w:rsidP="005F1AC3">
      <w:pPr>
        <w:suppressAutoHyphens/>
        <w:spacing w:after="0" w:line="360" w:lineRule="auto"/>
        <w:ind w:firstLine="709"/>
        <w:jc w:val="both"/>
        <w:rPr>
          <w:rFonts w:asciiTheme="minorHAnsi" w:hAnsiTheme="minorHAnsi" w:cstheme="minorHAnsi"/>
          <w:bCs/>
          <w:kern w:val="0"/>
          <w:lang w:eastAsia="ar-SA"/>
        </w:rPr>
      </w:pPr>
    </w:p>
    <w:p w14:paraId="2DAC5A09" w14:textId="29638F8A" w:rsidR="00500721" w:rsidRPr="00C5214A" w:rsidRDefault="00445BB5" w:rsidP="005F1AC3">
      <w:pPr>
        <w:suppressAutoHyphens/>
        <w:spacing w:after="0" w:line="360" w:lineRule="auto"/>
        <w:ind w:firstLine="709"/>
        <w:jc w:val="both"/>
        <w:rPr>
          <w:rFonts w:asciiTheme="minorHAnsi" w:hAnsiTheme="minorHAnsi" w:cstheme="minorHAnsi"/>
          <w:bCs/>
          <w:kern w:val="0"/>
          <w:lang w:eastAsia="ar-SA"/>
        </w:rPr>
      </w:pPr>
      <w:r w:rsidRPr="00C5214A">
        <w:rPr>
          <w:rFonts w:asciiTheme="minorHAnsi" w:hAnsiTheme="minorHAnsi" w:cstheme="minorHAnsi"/>
          <w:bCs/>
          <w:kern w:val="0"/>
          <w:lang w:eastAsia="ar-SA"/>
        </w:rPr>
        <w:t>W</w:t>
      </w:r>
      <w:r w:rsidR="003C2160" w:rsidRPr="00C5214A">
        <w:rPr>
          <w:rFonts w:asciiTheme="minorHAnsi" w:hAnsiTheme="minorHAnsi" w:cstheme="minorHAnsi"/>
          <w:bCs/>
          <w:kern w:val="0"/>
          <w:lang w:eastAsia="ar-SA"/>
        </w:rPr>
        <w:t xml:space="preserve"> </w:t>
      </w:r>
      <w:r w:rsidR="008E5CE1" w:rsidRPr="00C5214A">
        <w:rPr>
          <w:rFonts w:asciiTheme="minorHAnsi" w:hAnsiTheme="minorHAnsi" w:cstheme="minorHAnsi"/>
          <w:bCs/>
          <w:kern w:val="0"/>
          <w:lang w:eastAsia="ar-SA"/>
        </w:rPr>
        <w:t>2022 roku Marszałek Województwa Wielkopolskiego</w:t>
      </w:r>
      <w:r w:rsidR="00D810E4" w:rsidRPr="00C5214A">
        <w:rPr>
          <w:rFonts w:asciiTheme="minorHAnsi" w:hAnsiTheme="minorHAnsi" w:cstheme="minorHAnsi"/>
          <w:bCs/>
          <w:kern w:val="0"/>
          <w:lang w:eastAsia="ar-SA"/>
        </w:rPr>
        <w:t>,</w:t>
      </w:r>
      <w:r w:rsidR="008E5CE1" w:rsidRPr="00C5214A">
        <w:rPr>
          <w:rFonts w:asciiTheme="minorHAnsi" w:hAnsiTheme="minorHAnsi" w:cstheme="minorHAnsi"/>
          <w:bCs/>
          <w:kern w:val="0"/>
          <w:lang w:eastAsia="ar-SA"/>
        </w:rPr>
        <w:t xml:space="preserve"> </w:t>
      </w:r>
      <w:r w:rsidR="00D810E4" w:rsidRPr="00C5214A">
        <w:rPr>
          <w:rFonts w:asciiTheme="minorHAnsi" w:hAnsiTheme="minorHAnsi" w:cstheme="minorHAnsi"/>
          <w:bCs/>
          <w:kern w:val="0"/>
          <w:lang w:eastAsia="ar-SA"/>
        </w:rPr>
        <w:t xml:space="preserve">w związku z wykrytymi w toku kontroli nieprawidłowościami, </w:t>
      </w:r>
      <w:r w:rsidR="008E5CE1" w:rsidRPr="00C5214A">
        <w:rPr>
          <w:rFonts w:asciiTheme="minorHAnsi" w:hAnsiTheme="minorHAnsi" w:cstheme="minorHAnsi"/>
          <w:bCs/>
          <w:kern w:val="0"/>
          <w:lang w:eastAsia="ar-SA"/>
        </w:rPr>
        <w:t>skierował zawiadomienie do Prokuratury Rejonowej Poznań – Stare Miasto o podej</w:t>
      </w:r>
      <w:r w:rsidR="00204517" w:rsidRPr="00C5214A">
        <w:rPr>
          <w:rFonts w:asciiTheme="minorHAnsi" w:hAnsiTheme="minorHAnsi" w:cstheme="minorHAnsi"/>
          <w:bCs/>
          <w:kern w:val="0"/>
          <w:lang w:eastAsia="ar-SA"/>
        </w:rPr>
        <w:t xml:space="preserve">rzeniu popełnienia przestępstwa </w:t>
      </w:r>
      <w:r w:rsidR="008E5CE1" w:rsidRPr="00C5214A">
        <w:rPr>
          <w:rFonts w:asciiTheme="minorHAnsi" w:hAnsiTheme="minorHAnsi" w:cstheme="minorHAnsi"/>
          <w:bCs/>
          <w:kern w:val="0"/>
          <w:lang w:eastAsia="ar-SA"/>
        </w:rPr>
        <w:t xml:space="preserve">przez </w:t>
      </w:r>
      <w:r w:rsidR="00410BD3" w:rsidRPr="00C5214A">
        <w:rPr>
          <w:rFonts w:asciiTheme="minorHAnsi" w:hAnsiTheme="minorHAnsi" w:cstheme="minorHAnsi"/>
          <w:bCs/>
          <w:kern w:val="0"/>
          <w:lang w:eastAsia="ar-SA"/>
        </w:rPr>
        <w:t xml:space="preserve">osoby zatrudnione </w:t>
      </w:r>
      <w:r w:rsidR="00BF6EBB">
        <w:rPr>
          <w:rFonts w:asciiTheme="minorHAnsi" w:hAnsiTheme="minorHAnsi" w:cstheme="minorHAnsi"/>
          <w:bCs/>
          <w:kern w:val="0"/>
          <w:lang w:eastAsia="ar-SA"/>
        </w:rPr>
        <w:br/>
      </w:r>
      <w:r w:rsidR="00500721" w:rsidRPr="00C5214A">
        <w:rPr>
          <w:rFonts w:asciiTheme="minorHAnsi" w:hAnsiTheme="minorHAnsi" w:cstheme="minorHAnsi"/>
          <w:bCs/>
          <w:kern w:val="0"/>
          <w:lang w:eastAsia="ar-SA"/>
        </w:rPr>
        <w:t xml:space="preserve">w Departamencie Zdrowia </w:t>
      </w:r>
      <w:r w:rsidR="008E5CE1" w:rsidRPr="00C5214A">
        <w:rPr>
          <w:rFonts w:asciiTheme="minorHAnsi" w:hAnsiTheme="minorHAnsi" w:cstheme="minorHAnsi"/>
          <w:bCs/>
          <w:kern w:val="0"/>
          <w:lang w:eastAsia="ar-SA"/>
        </w:rPr>
        <w:t>Urzęd</w:t>
      </w:r>
      <w:r w:rsidR="00500721" w:rsidRPr="00C5214A">
        <w:rPr>
          <w:rFonts w:asciiTheme="minorHAnsi" w:hAnsiTheme="minorHAnsi" w:cstheme="minorHAnsi"/>
          <w:bCs/>
          <w:kern w:val="0"/>
          <w:lang w:eastAsia="ar-SA"/>
        </w:rPr>
        <w:t>u</w:t>
      </w:r>
      <w:r w:rsidR="008E5CE1" w:rsidRPr="00C5214A">
        <w:rPr>
          <w:rFonts w:asciiTheme="minorHAnsi" w:hAnsiTheme="minorHAnsi" w:cstheme="minorHAnsi"/>
          <w:bCs/>
          <w:kern w:val="0"/>
          <w:lang w:eastAsia="ar-SA"/>
        </w:rPr>
        <w:t xml:space="preserve"> Marszałkowski</w:t>
      </w:r>
      <w:r w:rsidR="00500721" w:rsidRPr="00C5214A">
        <w:rPr>
          <w:rFonts w:asciiTheme="minorHAnsi" w:hAnsiTheme="minorHAnsi" w:cstheme="minorHAnsi"/>
          <w:bCs/>
          <w:kern w:val="0"/>
          <w:lang w:eastAsia="ar-SA"/>
        </w:rPr>
        <w:t xml:space="preserve">ego </w:t>
      </w:r>
      <w:r w:rsidR="008E5CE1" w:rsidRPr="00C5214A">
        <w:rPr>
          <w:rFonts w:asciiTheme="minorHAnsi" w:hAnsiTheme="minorHAnsi" w:cstheme="minorHAnsi"/>
          <w:bCs/>
          <w:kern w:val="0"/>
          <w:lang w:eastAsia="ar-SA"/>
        </w:rPr>
        <w:t>Województwa Wielkopolskiego.</w:t>
      </w:r>
      <w:r w:rsidR="003C2160" w:rsidRPr="00C5214A">
        <w:rPr>
          <w:rFonts w:asciiTheme="minorHAnsi" w:hAnsiTheme="minorHAnsi" w:cstheme="minorHAnsi"/>
          <w:bCs/>
          <w:kern w:val="0"/>
          <w:lang w:eastAsia="ar-SA"/>
        </w:rPr>
        <w:t xml:space="preserve"> </w:t>
      </w:r>
    </w:p>
    <w:p w14:paraId="4BD51959" w14:textId="2AC84349" w:rsidR="00BB528B" w:rsidRPr="00C5214A" w:rsidRDefault="00BB528B" w:rsidP="005F1AC3">
      <w:pPr>
        <w:suppressAutoHyphens/>
        <w:spacing w:after="0" w:line="360" w:lineRule="auto"/>
        <w:ind w:firstLine="709"/>
        <w:jc w:val="both"/>
        <w:rPr>
          <w:rFonts w:asciiTheme="minorHAnsi" w:hAnsiTheme="minorHAnsi" w:cstheme="minorHAnsi"/>
          <w:bCs/>
          <w:kern w:val="0"/>
          <w:lang w:eastAsia="ar-SA"/>
        </w:rPr>
      </w:pPr>
      <w:r w:rsidRPr="00C5214A">
        <w:rPr>
          <w:rFonts w:asciiTheme="minorHAnsi" w:hAnsiTheme="minorHAnsi" w:cstheme="minorHAnsi"/>
          <w:bCs/>
          <w:kern w:val="0"/>
          <w:lang w:eastAsia="ar-SA"/>
        </w:rPr>
        <w:t xml:space="preserve">W odpowiedzi </w:t>
      </w:r>
      <w:r w:rsidR="003C2160" w:rsidRPr="00C5214A">
        <w:rPr>
          <w:rFonts w:asciiTheme="minorHAnsi" w:hAnsiTheme="minorHAnsi" w:cstheme="minorHAnsi"/>
          <w:bCs/>
          <w:kern w:val="0"/>
          <w:lang w:eastAsia="ar-SA"/>
        </w:rPr>
        <w:t xml:space="preserve">na powyższe </w:t>
      </w:r>
      <w:r w:rsidRPr="00C5214A">
        <w:rPr>
          <w:rFonts w:asciiTheme="minorHAnsi" w:hAnsiTheme="minorHAnsi" w:cstheme="minorHAnsi"/>
          <w:bCs/>
          <w:kern w:val="0"/>
          <w:lang w:eastAsia="ar-SA"/>
        </w:rPr>
        <w:t>Prokuratura Rejonowa Poznań Stare Miasto w Poznaniu poinformowała o wszczęciu śledztwa</w:t>
      </w:r>
      <w:r w:rsidR="00824B14" w:rsidRPr="00C5214A">
        <w:rPr>
          <w:rFonts w:asciiTheme="minorHAnsi" w:hAnsiTheme="minorHAnsi" w:cstheme="minorHAnsi"/>
          <w:bCs/>
          <w:kern w:val="0"/>
          <w:lang w:eastAsia="ar-SA"/>
        </w:rPr>
        <w:t xml:space="preserve"> w sprawie nadużycia władzy tj. o czyn z art. 231 § 1 </w:t>
      </w:r>
      <w:r w:rsidR="00875AB0" w:rsidRPr="00C5214A">
        <w:rPr>
          <w:rFonts w:asciiTheme="minorHAnsi" w:hAnsiTheme="minorHAnsi" w:cstheme="minorHAnsi"/>
          <w:bCs/>
          <w:kern w:val="0"/>
          <w:lang w:eastAsia="ar-SA"/>
        </w:rPr>
        <w:t>ustawy z dnia 6 czerwca 1997 r. kodeks karny (tj. Dz. U. z 2021 r. poz. 2345 ze zm.)</w:t>
      </w:r>
      <w:r w:rsidR="007A0244" w:rsidRPr="00C5214A">
        <w:rPr>
          <w:rFonts w:asciiTheme="minorHAnsi" w:hAnsiTheme="minorHAnsi" w:cstheme="minorHAnsi"/>
          <w:bCs/>
          <w:kern w:val="0"/>
          <w:lang w:eastAsia="ar-SA"/>
        </w:rPr>
        <w:t>.</w:t>
      </w:r>
    </w:p>
    <w:p w14:paraId="7421566D" w14:textId="77777777" w:rsidR="00500721" w:rsidRPr="00C5214A" w:rsidRDefault="00500721" w:rsidP="00131680">
      <w:pPr>
        <w:suppressAutoHyphens/>
        <w:spacing w:after="0" w:line="360" w:lineRule="auto"/>
        <w:ind w:firstLine="709"/>
        <w:jc w:val="both"/>
        <w:rPr>
          <w:rFonts w:asciiTheme="minorHAnsi" w:hAnsiTheme="minorHAnsi" w:cstheme="minorHAnsi"/>
          <w:bCs/>
          <w:kern w:val="0"/>
          <w:lang w:eastAsia="ar-SA"/>
        </w:rPr>
      </w:pPr>
    </w:p>
    <w:p w14:paraId="07322DF7" w14:textId="3399C04A" w:rsidR="007520C4" w:rsidRPr="00C5214A" w:rsidRDefault="007466D3" w:rsidP="00131680">
      <w:pPr>
        <w:suppressAutoHyphens/>
        <w:spacing w:after="0" w:line="360" w:lineRule="auto"/>
        <w:ind w:firstLine="709"/>
        <w:jc w:val="both"/>
        <w:rPr>
          <w:rFonts w:asciiTheme="minorHAnsi" w:hAnsiTheme="minorHAnsi" w:cstheme="minorHAnsi"/>
          <w:bCs/>
          <w:i/>
          <w:kern w:val="0"/>
          <w:lang w:eastAsia="ar-SA"/>
        </w:rPr>
      </w:pPr>
      <w:r w:rsidRPr="00C5214A">
        <w:rPr>
          <w:rFonts w:asciiTheme="minorHAnsi" w:hAnsiTheme="minorHAnsi" w:cstheme="minorHAnsi"/>
          <w:bCs/>
          <w:spacing w:val="-2"/>
          <w:kern w:val="0"/>
          <w:lang w:eastAsia="ar-SA"/>
        </w:rPr>
        <w:t>W 2022 roku Marszałek Województwa Wielkopolskiego złożył zawiadomienie do Rzecznika</w:t>
      </w:r>
      <w:r w:rsidRPr="00C5214A">
        <w:rPr>
          <w:rFonts w:asciiTheme="minorHAnsi" w:hAnsiTheme="minorHAnsi" w:cstheme="minorHAnsi"/>
          <w:bCs/>
          <w:kern w:val="0"/>
          <w:lang w:eastAsia="ar-SA"/>
        </w:rPr>
        <w:t xml:space="preserve"> Dyscypliny Finansów Publicznych o możliwości popełnienia czynów wskazujących na naruszenie dyscypliny finansów publicznych w rozumieniu przepis</w:t>
      </w:r>
      <w:r w:rsidR="00EF3E10" w:rsidRPr="00C5214A">
        <w:rPr>
          <w:rFonts w:asciiTheme="minorHAnsi" w:hAnsiTheme="minorHAnsi" w:cstheme="minorHAnsi"/>
          <w:bCs/>
          <w:kern w:val="0"/>
          <w:lang w:eastAsia="ar-SA"/>
        </w:rPr>
        <w:t xml:space="preserve">u </w:t>
      </w:r>
      <w:r w:rsidRPr="00C5214A">
        <w:rPr>
          <w:rFonts w:asciiTheme="minorHAnsi" w:hAnsiTheme="minorHAnsi" w:cstheme="minorHAnsi"/>
          <w:bCs/>
          <w:kern w:val="0"/>
          <w:lang w:eastAsia="ar-SA"/>
        </w:rPr>
        <w:t>art. 17 ust. 1b pkt 1 ustawy z dnia 17 grudnia 2004 r. o odpowiedzialności za naruszenie dyscypliny finansów publicznych (t.j. Dz.U. 2021 poz. 289)</w:t>
      </w:r>
      <w:r w:rsidRPr="00C5214A">
        <w:rPr>
          <w:rFonts w:asciiTheme="minorHAnsi" w:hAnsiTheme="minorHAnsi" w:cstheme="minorHAnsi"/>
          <w:bCs/>
          <w:i/>
          <w:kern w:val="0"/>
          <w:lang w:eastAsia="ar-SA"/>
        </w:rPr>
        <w:t>,</w:t>
      </w:r>
      <w:r w:rsidRPr="00C5214A">
        <w:rPr>
          <w:rFonts w:asciiTheme="minorHAnsi" w:hAnsiTheme="minorHAnsi" w:cstheme="minorHAnsi"/>
          <w:bCs/>
          <w:kern w:val="0"/>
          <w:lang w:eastAsia="ar-SA"/>
        </w:rPr>
        <w:t xml:space="preserve"> polegające na udzieleniu przez Samorządowe Centrum Kształcenia Zawodowego i Ustawicznego w Ostrowie Wlkp. zamówień publicznych wykonawcy, </w:t>
      </w:r>
      <w:r w:rsidRPr="00C5214A">
        <w:rPr>
          <w:rFonts w:asciiTheme="minorHAnsi" w:hAnsiTheme="minorHAnsi" w:cstheme="minorHAnsi"/>
          <w:bCs/>
          <w:spacing w:val="-4"/>
          <w:kern w:val="0"/>
          <w:lang w:eastAsia="ar-SA"/>
        </w:rPr>
        <w:t>który nie został wybrany w trybie lub procedurze, określonych w przepisach ustawy o zamówieniach</w:t>
      </w:r>
      <w:r w:rsidRPr="00C5214A">
        <w:rPr>
          <w:rFonts w:asciiTheme="minorHAnsi" w:hAnsiTheme="minorHAnsi" w:cstheme="minorHAnsi"/>
          <w:bCs/>
          <w:kern w:val="0"/>
          <w:lang w:eastAsia="ar-SA"/>
        </w:rPr>
        <w:t xml:space="preserve"> publicznych.</w:t>
      </w:r>
      <w:r w:rsidR="00131680" w:rsidRPr="00C5214A">
        <w:rPr>
          <w:rFonts w:asciiTheme="minorHAnsi" w:hAnsiTheme="minorHAnsi" w:cstheme="minorHAnsi"/>
          <w:bCs/>
          <w:kern w:val="0"/>
          <w:lang w:eastAsia="ar-SA"/>
        </w:rPr>
        <w:t xml:space="preserve"> </w:t>
      </w:r>
      <w:r w:rsidR="007520C4" w:rsidRPr="00C5214A">
        <w:rPr>
          <w:rFonts w:asciiTheme="minorHAnsi" w:hAnsiTheme="minorHAnsi" w:cstheme="minorHAnsi"/>
          <w:bCs/>
          <w:kern w:val="0"/>
          <w:lang w:eastAsia="ar-SA"/>
        </w:rPr>
        <w:t xml:space="preserve">Działaniem tym naruszono art. 44 ust. 4 ustawy z dnia 27 sierpnia 2009 r. o finansach publicznych (t. j. Dz.U. </w:t>
      </w:r>
      <w:r w:rsidR="00BB2580" w:rsidRPr="00C5214A">
        <w:rPr>
          <w:rFonts w:asciiTheme="minorHAnsi" w:hAnsiTheme="minorHAnsi" w:cstheme="minorHAnsi"/>
          <w:bCs/>
          <w:kern w:val="0"/>
          <w:lang w:eastAsia="ar-SA"/>
        </w:rPr>
        <w:t xml:space="preserve">z </w:t>
      </w:r>
      <w:r w:rsidR="007520C4" w:rsidRPr="00C5214A">
        <w:rPr>
          <w:rFonts w:asciiTheme="minorHAnsi" w:hAnsiTheme="minorHAnsi" w:cstheme="minorHAnsi"/>
          <w:bCs/>
          <w:kern w:val="0"/>
          <w:lang w:eastAsia="ar-SA"/>
        </w:rPr>
        <w:t>2021</w:t>
      </w:r>
      <w:r w:rsidR="00BB2580" w:rsidRPr="00C5214A">
        <w:rPr>
          <w:rFonts w:asciiTheme="minorHAnsi" w:hAnsiTheme="minorHAnsi" w:cstheme="minorHAnsi"/>
          <w:bCs/>
          <w:kern w:val="0"/>
          <w:lang w:eastAsia="ar-SA"/>
        </w:rPr>
        <w:t xml:space="preserve"> r.,</w:t>
      </w:r>
      <w:r w:rsidR="007520C4" w:rsidRPr="00C5214A">
        <w:rPr>
          <w:rFonts w:asciiTheme="minorHAnsi" w:hAnsiTheme="minorHAnsi" w:cstheme="minorHAnsi"/>
          <w:bCs/>
          <w:kern w:val="0"/>
          <w:lang w:eastAsia="ar-SA"/>
        </w:rPr>
        <w:t xml:space="preserve"> poz. 305</w:t>
      </w:r>
      <w:r w:rsidR="00BB2580" w:rsidRPr="00C5214A">
        <w:rPr>
          <w:rFonts w:asciiTheme="minorHAnsi" w:hAnsiTheme="minorHAnsi" w:cstheme="minorHAnsi"/>
          <w:bCs/>
          <w:kern w:val="0"/>
          <w:lang w:eastAsia="ar-SA"/>
        </w:rPr>
        <w:t xml:space="preserve"> ze zm.</w:t>
      </w:r>
      <w:r w:rsidR="007520C4" w:rsidRPr="00C5214A">
        <w:rPr>
          <w:rFonts w:asciiTheme="minorHAnsi" w:hAnsiTheme="minorHAnsi" w:cstheme="minorHAnsi"/>
          <w:bCs/>
          <w:kern w:val="0"/>
          <w:lang w:eastAsia="ar-SA"/>
        </w:rPr>
        <w:t xml:space="preserve">), zwanej dalej </w:t>
      </w:r>
      <w:r w:rsidR="007520C4" w:rsidRPr="00C5214A">
        <w:rPr>
          <w:rFonts w:asciiTheme="minorHAnsi" w:hAnsiTheme="minorHAnsi" w:cstheme="minorHAnsi"/>
          <w:bCs/>
          <w:i/>
          <w:kern w:val="0"/>
          <w:lang w:eastAsia="ar-SA"/>
        </w:rPr>
        <w:t xml:space="preserve">„ustawą </w:t>
      </w:r>
      <w:r w:rsidR="00BF6EBB">
        <w:rPr>
          <w:rFonts w:asciiTheme="minorHAnsi" w:hAnsiTheme="minorHAnsi" w:cstheme="minorHAnsi"/>
          <w:bCs/>
          <w:i/>
          <w:kern w:val="0"/>
          <w:lang w:eastAsia="ar-SA"/>
        </w:rPr>
        <w:br/>
      </w:r>
      <w:r w:rsidR="007520C4" w:rsidRPr="00C5214A">
        <w:rPr>
          <w:rFonts w:asciiTheme="minorHAnsi" w:hAnsiTheme="minorHAnsi" w:cstheme="minorHAnsi"/>
          <w:bCs/>
          <w:i/>
          <w:kern w:val="0"/>
          <w:lang w:eastAsia="ar-SA"/>
        </w:rPr>
        <w:t>o finansach publicznych"</w:t>
      </w:r>
      <w:r w:rsidR="007520C4" w:rsidRPr="00C5214A">
        <w:rPr>
          <w:rFonts w:asciiTheme="minorHAnsi" w:hAnsiTheme="minorHAnsi" w:cstheme="minorHAnsi"/>
          <w:bCs/>
          <w:kern w:val="0"/>
          <w:lang w:eastAsia="ar-SA"/>
        </w:rPr>
        <w:t xml:space="preserve"> oraz art. 29 ust. 2 ustawy z dnia 11 września 2019 r. Prawo zamówień publicznych (t.j. Dz. U. z 2019 r. poz. 1843 ze zm.), zwanej dalej </w:t>
      </w:r>
      <w:r w:rsidR="007520C4" w:rsidRPr="00C5214A">
        <w:rPr>
          <w:rFonts w:asciiTheme="minorHAnsi" w:hAnsiTheme="minorHAnsi" w:cstheme="minorHAnsi"/>
          <w:bCs/>
          <w:i/>
          <w:kern w:val="0"/>
          <w:lang w:eastAsia="ar-SA"/>
        </w:rPr>
        <w:t>„ustawą Pzp”.</w:t>
      </w:r>
    </w:p>
    <w:p w14:paraId="676C89FE" w14:textId="22E11110" w:rsidR="00992940" w:rsidRPr="00C5214A" w:rsidRDefault="00992940" w:rsidP="00131680">
      <w:pPr>
        <w:suppressAutoHyphens/>
        <w:spacing w:after="0" w:line="360" w:lineRule="auto"/>
        <w:ind w:firstLine="709"/>
        <w:jc w:val="both"/>
        <w:rPr>
          <w:rFonts w:asciiTheme="minorHAnsi" w:hAnsiTheme="minorHAnsi" w:cstheme="minorHAnsi"/>
          <w:bCs/>
          <w:kern w:val="0"/>
          <w:lang w:eastAsia="ar-SA"/>
        </w:rPr>
      </w:pPr>
      <w:r w:rsidRPr="00C5214A">
        <w:rPr>
          <w:rFonts w:asciiTheme="minorHAnsi" w:hAnsiTheme="minorHAnsi" w:cstheme="minorHAnsi"/>
          <w:bCs/>
          <w:spacing w:val="-6"/>
          <w:kern w:val="0"/>
          <w:lang w:eastAsia="ar-SA"/>
        </w:rPr>
        <w:t>W związku z ww. zawiadomieniem Rzecznik Dyscypliny Finansów Publicznych poinformował</w:t>
      </w:r>
      <w:r w:rsidRPr="00C5214A">
        <w:rPr>
          <w:rFonts w:asciiTheme="minorHAnsi" w:hAnsiTheme="minorHAnsi" w:cstheme="minorHAnsi"/>
          <w:bCs/>
          <w:kern w:val="0"/>
          <w:lang w:eastAsia="ar-SA"/>
        </w:rPr>
        <w:t xml:space="preserve">, </w:t>
      </w:r>
      <w:r w:rsidRPr="00C5214A">
        <w:rPr>
          <w:rFonts w:asciiTheme="minorHAnsi" w:hAnsiTheme="minorHAnsi" w:cstheme="minorHAnsi"/>
          <w:bCs/>
          <w:spacing w:val="-4"/>
          <w:kern w:val="0"/>
          <w:lang w:eastAsia="ar-SA"/>
        </w:rPr>
        <w:t xml:space="preserve">że wystąpił do Przewodniczącej Regionalnej Komisji Orzekającej w sprawach </w:t>
      </w:r>
      <w:r w:rsidR="00BF6EBB">
        <w:rPr>
          <w:rFonts w:asciiTheme="minorHAnsi" w:hAnsiTheme="minorHAnsi" w:cstheme="minorHAnsi"/>
          <w:bCs/>
          <w:spacing w:val="-4"/>
          <w:kern w:val="0"/>
          <w:lang w:eastAsia="ar-SA"/>
        </w:rPr>
        <w:br/>
      </w:r>
      <w:r w:rsidRPr="00C5214A">
        <w:rPr>
          <w:rFonts w:asciiTheme="minorHAnsi" w:hAnsiTheme="minorHAnsi" w:cstheme="minorHAnsi"/>
          <w:bCs/>
          <w:spacing w:val="-4"/>
          <w:kern w:val="0"/>
          <w:lang w:eastAsia="ar-SA"/>
        </w:rPr>
        <w:t>o naruszenie dyscypliny</w:t>
      </w:r>
      <w:r w:rsidRPr="00C5214A">
        <w:rPr>
          <w:rFonts w:asciiTheme="minorHAnsi" w:hAnsiTheme="minorHAnsi" w:cstheme="minorHAnsi"/>
          <w:bCs/>
          <w:kern w:val="0"/>
          <w:lang w:eastAsia="ar-SA"/>
        </w:rPr>
        <w:t xml:space="preserve"> finansów publicznych przy Regionalnej Izbie Obrachunkowej </w:t>
      </w:r>
      <w:r w:rsidR="00BF6EBB">
        <w:rPr>
          <w:rFonts w:asciiTheme="minorHAnsi" w:hAnsiTheme="minorHAnsi" w:cstheme="minorHAnsi"/>
          <w:bCs/>
          <w:kern w:val="0"/>
          <w:lang w:eastAsia="ar-SA"/>
        </w:rPr>
        <w:br/>
      </w:r>
      <w:r w:rsidRPr="00C5214A">
        <w:rPr>
          <w:rFonts w:asciiTheme="minorHAnsi" w:hAnsiTheme="minorHAnsi" w:cstheme="minorHAnsi"/>
          <w:bCs/>
          <w:kern w:val="0"/>
          <w:lang w:eastAsia="ar-SA"/>
        </w:rPr>
        <w:t xml:space="preserve">w Poznaniu z wnioskiem o ukaranie </w:t>
      </w:r>
      <w:r w:rsidRPr="00C5214A">
        <w:rPr>
          <w:rFonts w:asciiTheme="minorHAnsi" w:hAnsiTheme="minorHAnsi" w:cstheme="minorHAnsi"/>
          <w:bCs/>
          <w:spacing w:val="-4"/>
          <w:kern w:val="0"/>
          <w:lang w:eastAsia="ar-SA"/>
        </w:rPr>
        <w:t>osoby pełniącej w dniu popełnienia naruszenia funkcję Dyrektora Wielkopolskiego Samorządowego</w:t>
      </w:r>
      <w:r w:rsidRPr="00C5214A">
        <w:rPr>
          <w:rFonts w:asciiTheme="minorHAnsi" w:hAnsiTheme="minorHAnsi" w:cstheme="minorHAnsi"/>
          <w:bCs/>
          <w:kern w:val="0"/>
          <w:lang w:eastAsia="ar-SA"/>
        </w:rPr>
        <w:t xml:space="preserve"> Centrum Kształcenia Zawodowego i Ustawicznego w Ostrowie Wielkopolskim, odpowiedzialnego za naruszenie d</w:t>
      </w:r>
      <w:r w:rsidR="00D02967" w:rsidRPr="00C5214A">
        <w:rPr>
          <w:rFonts w:asciiTheme="minorHAnsi" w:hAnsiTheme="minorHAnsi" w:cstheme="minorHAnsi"/>
          <w:bCs/>
          <w:kern w:val="0"/>
          <w:lang w:eastAsia="ar-SA"/>
        </w:rPr>
        <w:t xml:space="preserve">yscypliny finansów publicznych </w:t>
      </w:r>
      <w:r w:rsidRPr="00C5214A">
        <w:rPr>
          <w:rFonts w:asciiTheme="minorHAnsi" w:hAnsiTheme="minorHAnsi" w:cstheme="minorHAnsi"/>
          <w:bCs/>
          <w:kern w:val="0"/>
          <w:lang w:eastAsia="ar-SA"/>
        </w:rPr>
        <w:t>określone w art. 17 ust. 1b pkt 1 ustawy o odpowiedzialności za naruszenie dyscypliny finansów publicznych poprzez udzielenie:</w:t>
      </w:r>
    </w:p>
    <w:p w14:paraId="126AB7F1" w14:textId="44F3388C" w:rsidR="00992940" w:rsidRPr="00C5214A" w:rsidRDefault="00992940" w:rsidP="004E2F59">
      <w:pPr>
        <w:pStyle w:val="Akapitzlist0"/>
        <w:numPr>
          <w:ilvl w:val="0"/>
          <w:numId w:val="72"/>
        </w:numPr>
        <w:suppressAutoHyphens/>
        <w:spacing w:after="0" w:line="360" w:lineRule="auto"/>
        <w:jc w:val="both"/>
        <w:rPr>
          <w:rFonts w:asciiTheme="minorHAnsi" w:hAnsiTheme="minorHAnsi" w:cstheme="minorHAnsi"/>
          <w:bCs/>
          <w:sz w:val="24"/>
          <w:szCs w:val="24"/>
          <w:lang w:eastAsia="ar-SA"/>
        </w:rPr>
      </w:pPr>
      <w:r w:rsidRPr="00C5214A">
        <w:rPr>
          <w:rFonts w:asciiTheme="minorHAnsi" w:hAnsiTheme="minorHAnsi" w:cstheme="minorHAnsi"/>
          <w:bCs/>
          <w:sz w:val="24"/>
          <w:szCs w:val="24"/>
          <w:lang w:eastAsia="ar-SA"/>
        </w:rPr>
        <w:t xml:space="preserve">w dniu 9 marca 2021 roku zamówienia publicznego na „Remont dachu budynku szkoły” </w:t>
      </w:r>
      <w:r w:rsidR="009F31E7" w:rsidRPr="00C5214A">
        <w:rPr>
          <w:rFonts w:asciiTheme="minorHAnsi" w:hAnsiTheme="minorHAnsi" w:cstheme="minorHAnsi"/>
          <w:bCs/>
          <w:sz w:val="24"/>
          <w:szCs w:val="24"/>
          <w:lang w:eastAsia="ar-SA"/>
        </w:rPr>
        <w:br/>
      </w:r>
      <w:r w:rsidRPr="00C5214A">
        <w:rPr>
          <w:rFonts w:asciiTheme="minorHAnsi" w:hAnsiTheme="minorHAnsi" w:cstheme="minorHAnsi"/>
          <w:bCs/>
          <w:sz w:val="24"/>
          <w:szCs w:val="24"/>
          <w:lang w:eastAsia="ar-SA"/>
        </w:rPr>
        <w:t>za wynagrodzeniem w kwocie 139.812,77 zł brutto oraz</w:t>
      </w:r>
    </w:p>
    <w:p w14:paraId="79FA573B" w14:textId="479B87F5" w:rsidR="00992940" w:rsidRPr="00C5214A" w:rsidRDefault="00992940" w:rsidP="004E2F59">
      <w:pPr>
        <w:pStyle w:val="Akapitzlist0"/>
        <w:numPr>
          <w:ilvl w:val="0"/>
          <w:numId w:val="72"/>
        </w:numPr>
        <w:suppressAutoHyphens/>
        <w:spacing w:after="0" w:line="360" w:lineRule="auto"/>
        <w:jc w:val="both"/>
        <w:rPr>
          <w:rFonts w:asciiTheme="minorHAnsi" w:hAnsiTheme="minorHAnsi" w:cstheme="minorHAnsi"/>
          <w:bCs/>
          <w:sz w:val="24"/>
          <w:szCs w:val="24"/>
          <w:lang w:eastAsia="ar-SA"/>
        </w:rPr>
      </w:pPr>
      <w:r w:rsidRPr="00C5214A">
        <w:rPr>
          <w:rFonts w:asciiTheme="minorHAnsi" w:hAnsiTheme="minorHAnsi" w:cstheme="minorHAnsi"/>
          <w:bCs/>
          <w:sz w:val="24"/>
          <w:szCs w:val="24"/>
          <w:lang w:eastAsia="ar-SA"/>
        </w:rPr>
        <w:t xml:space="preserve">w dniu 9 marca 2021 roku zamówienia publicznego na „Remont dachu budynku internatu” </w:t>
      </w:r>
      <w:r w:rsidR="009F31E7" w:rsidRPr="00C5214A">
        <w:rPr>
          <w:rFonts w:asciiTheme="minorHAnsi" w:hAnsiTheme="minorHAnsi" w:cstheme="minorHAnsi"/>
          <w:bCs/>
          <w:sz w:val="24"/>
          <w:szCs w:val="24"/>
          <w:lang w:eastAsia="ar-SA"/>
        </w:rPr>
        <w:br/>
      </w:r>
      <w:r w:rsidRPr="00C5214A">
        <w:rPr>
          <w:rFonts w:asciiTheme="minorHAnsi" w:hAnsiTheme="minorHAnsi" w:cstheme="minorHAnsi"/>
          <w:bCs/>
          <w:sz w:val="24"/>
          <w:szCs w:val="24"/>
          <w:lang w:eastAsia="ar-SA"/>
        </w:rPr>
        <w:t>za wynagrodzeniem w kwocie 124.865,61 zł brutto,</w:t>
      </w:r>
    </w:p>
    <w:p w14:paraId="4F707FBF" w14:textId="77777777" w:rsidR="00992940" w:rsidRPr="00C5214A" w:rsidRDefault="00992940" w:rsidP="00992940">
      <w:pPr>
        <w:suppressAutoHyphens/>
        <w:spacing w:after="0" w:line="360" w:lineRule="auto"/>
        <w:jc w:val="both"/>
        <w:rPr>
          <w:rFonts w:asciiTheme="minorHAnsi" w:hAnsiTheme="minorHAnsi" w:cstheme="minorHAnsi"/>
          <w:bCs/>
          <w:lang w:eastAsia="ar-SA"/>
        </w:rPr>
      </w:pPr>
      <w:r w:rsidRPr="00C5214A">
        <w:rPr>
          <w:rFonts w:asciiTheme="minorHAnsi" w:hAnsiTheme="minorHAnsi" w:cstheme="minorHAnsi"/>
          <w:bCs/>
          <w:spacing w:val="-4"/>
          <w:lang w:eastAsia="ar-SA"/>
        </w:rPr>
        <w:t>wykonawcy, który nie został wybrany w trybie określonym w przepisach o zamówieniach publicznych</w:t>
      </w:r>
      <w:r w:rsidRPr="00C5214A">
        <w:rPr>
          <w:rFonts w:asciiTheme="minorHAnsi" w:hAnsiTheme="minorHAnsi" w:cstheme="minorHAnsi"/>
          <w:bCs/>
          <w:lang w:eastAsia="ar-SA"/>
        </w:rPr>
        <w:t xml:space="preserve">. </w:t>
      </w:r>
    </w:p>
    <w:p w14:paraId="31BB7FF0" w14:textId="61F74A93" w:rsidR="00992940" w:rsidRPr="00C5214A" w:rsidRDefault="00992940" w:rsidP="00992940">
      <w:pPr>
        <w:suppressAutoHyphens/>
        <w:spacing w:after="0" w:line="360" w:lineRule="auto"/>
        <w:jc w:val="both"/>
        <w:rPr>
          <w:rFonts w:asciiTheme="minorHAnsi" w:hAnsiTheme="minorHAnsi" w:cstheme="minorHAnsi"/>
          <w:bCs/>
          <w:lang w:eastAsia="ar-SA"/>
        </w:rPr>
      </w:pPr>
      <w:r w:rsidRPr="00C5214A">
        <w:rPr>
          <w:rFonts w:asciiTheme="minorHAnsi" w:hAnsiTheme="minorHAnsi" w:cstheme="minorHAnsi"/>
          <w:bCs/>
          <w:lang w:eastAsia="ar-SA"/>
        </w:rPr>
        <w:t>Powyższe stanowiło naruszenie przepisów art. 29 ust. 2 ustawy P</w:t>
      </w:r>
      <w:r w:rsidR="0078397B" w:rsidRPr="00C5214A">
        <w:rPr>
          <w:rFonts w:asciiTheme="minorHAnsi" w:hAnsiTheme="minorHAnsi" w:cstheme="minorHAnsi"/>
          <w:bCs/>
          <w:lang w:eastAsia="ar-SA"/>
        </w:rPr>
        <w:t>zp</w:t>
      </w:r>
      <w:r w:rsidRPr="00C5214A">
        <w:rPr>
          <w:rFonts w:asciiTheme="minorHAnsi" w:hAnsiTheme="minorHAnsi" w:cstheme="minorHAnsi"/>
          <w:bCs/>
          <w:lang w:eastAsia="ar-SA"/>
        </w:rPr>
        <w:t xml:space="preserve"> w zw. </w:t>
      </w:r>
      <w:r w:rsidR="0078397B" w:rsidRPr="00C5214A">
        <w:rPr>
          <w:rFonts w:asciiTheme="minorHAnsi" w:hAnsiTheme="minorHAnsi" w:cstheme="minorHAnsi"/>
          <w:bCs/>
          <w:lang w:eastAsia="ar-SA"/>
        </w:rPr>
        <w:t>z</w:t>
      </w:r>
      <w:r w:rsidRPr="00C5214A">
        <w:rPr>
          <w:rFonts w:asciiTheme="minorHAnsi" w:hAnsiTheme="minorHAnsi" w:cstheme="minorHAnsi"/>
          <w:bCs/>
          <w:lang w:eastAsia="ar-SA"/>
        </w:rPr>
        <w:t xml:space="preserve"> art. 44 ustawy </w:t>
      </w:r>
      <w:r w:rsidR="00721445" w:rsidRPr="00C5214A">
        <w:rPr>
          <w:rFonts w:asciiTheme="minorHAnsi" w:hAnsiTheme="minorHAnsi" w:cstheme="minorHAnsi"/>
          <w:bCs/>
          <w:lang w:eastAsia="ar-SA"/>
        </w:rPr>
        <w:br/>
      </w:r>
      <w:r w:rsidR="0078397B" w:rsidRPr="00C5214A">
        <w:rPr>
          <w:rFonts w:asciiTheme="minorHAnsi" w:hAnsiTheme="minorHAnsi" w:cstheme="minorHAnsi"/>
          <w:bCs/>
          <w:lang w:eastAsia="ar-SA"/>
        </w:rPr>
        <w:t>o finansach publicznych</w:t>
      </w:r>
      <w:r w:rsidRPr="00C5214A">
        <w:rPr>
          <w:rFonts w:asciiTheme="minorHAnsi" w:hAnsiTheme="minorHAnsi" w:cstheme="minorHAnsi"/>
          <w:bCs/>
          <w:lang w:eastAsia="ar-SA"/>
        </w:rPr>
        <w:t xml:space="preserve">.  </w:t>
      </w:r>
    </w:p>
    <w:p w14:paraId="77354178" w14:textId="77777777" w:rsidR="007520C4" w:rsidRPr="00C5214A" w:rsidRDefault="007520C4" w:rsidP="007520C4">
      <w:pPr>
        <w:suppressAutoHyphens/>
        <w:spacing w:after="0" w:line="360" w:lineRule="auto"/>
        <w:ind w:firstLine="709"/>
        <w:jc w:val="both"/>
        <w:rPr>
          <w:rFonts w:asciiTheme="minorHAnsi" w:hAnsiTheme="minorHAnsi" w:cstheme="minorHAnsi"/>
          <w:bCs/>
          <w:kern w:val="0"/>
          <w:lang w:eastAsia="ar-SA"/>
        </w:rPr>
      </w:pPr>
    </w:p>
    <w:p w14:paraId="4BC77F19" w14:textId="4D9988B9" w:rsidR="00686296" w:rsidRPr="00C5214A" w:rsidRDefault="006E6CC3" w:rsidP="0087714F">
      <w:pPr>
        <w:suppressAutoHyphens/>
        <w:spacing w:after="0" w:line="360" w:lineRule="auto"/>
        <w:ind w:firstLine="709"/>
        <w:jc w:val="both"/>
        <w:rPr>
          <w:rFonts w:asciiTheme="minorHAnsi" w:hAnsiTheme="minorHAnsi" w:cstheme="minorHAnsi"/>
          <w:bCs/>
        </w:rPr>
      </w:pPr>
      <w:r w:rsidRPr="00C5214A">
        <w:rPr>
          <w:rFonts w:asciiTheme="minorHAnsi" w:hAnsiTheme="minorHAnsi" w:cstheme="minorHAnsi"/>
          <w:bCs/>
          <w:kern w:val="0"/>
          <w:lang w:eastAsia="ar-SA"/>
        </w:rPr>
        <w:t>Ponadto w</w:t>
      </w:r>
      <w:r w:rsidR="006037FF" w:rsidRPr="00C5214A">
        <w:rPr>
          <w:rFonts w:asciiTheme="minorHAnsi" w:hAnsiTheme="minorHAnsi" w:cstheme="minorHAnsi"/>
          <w:bCs/>
          <w:kern w:val="0"/>
          <w:lang w:eastAsia="ar-SA"/>
        </w:rPr>
        <w:t xml:space="preserve"> </w:t>
      </w:r>
      <w:r w:rsidR="00380DD2" w:rsidRPr="00C5214A">
        <w:rPr>
          <w:rFonts w:asciiTheme="minorHAnsi" w:hAnsiTheme="minorHAnsi" w:cstheme="minorHAnsi"/>
          <w:bCs/>
          <w:kern w:val="0"/>
          <w:lang w:eastAsia="ar-SA"/>
        </w:rPr>
        <w:t xml:space="preserve">związku z zawiadomieniem </w:t>
      </w:r>
      <w:r w:rsidR="000F2854" w:rsidRPr="00C5214A">
        <w:rPr>
          <w:rFonts w:asciiTheme="minorHAnsi" w:hAnsiTheme="minorHAnsi" w:cstheme="minorHAnsi"/>
          <w:bCs/>
          <w:kern w:val="0"/>
          <w:lang w:eastAsia="ar-SA"/>
        </w:rPr>
        <w:t xml:space="preserve">skierowanym </w:t>
      </w:r>
      <w:r w:rsidR="002C0F3A" w:rsidRPr="00C5214A">
        <w:rPr>
          <w:rFonts w:asciiTheme="minorHAnsi" w:hAnsiTheme="minorHAnsi" w:cstheme="minorHAnsi"/>
          <w:bCs/>
          <w:kern w:val="0"/>
          <w:lang w:eastAsia="ar-SA"/>
        </w:rPr>
        <w:t xml:space="preserve">w 2021 roku </w:t>
      </w:r>
      <w:r w:rsidR="000F2854" w:rsidRPr="00C5214A">
        <w:rPr>
          <w:rFonts w:asciiTheme="minorHAnsi" w:hAnsiTheme="minorHAnsi" w:cstheme="minorHAnsi"/>
          <w:bCs/>
          <w:kern w:val="0"/>
          <w:lang w:eastAsia="ar-SA"/>
        </w:rPr>
        <w:t xml:space="preserve">przez Marszałka Województwa </w:t>
      </w:r>
      <w:r w:rsidR="002C0F3A" w:rsidRPr="00C5214A">
        <w:rPr>
          <w:rFonts w:asciiTheme="minorHAnsi" w:hAnsiTheme="minorHAnsi" w:cstheme="minorHAnsi"/>
          <w:bCs/>
          <w:kern w:val="0"/>
          <w:lang w:eastAsia="ar-SA"/>
        </w:rPr>
        <w:t>W</w:t>
      </w:r>
      <w:r w:rsidR="000F2854" w:rsidRPr="00C5214A">
        <w:rPr>
          <w:rFonts w:asciiTheme="minorHAnsi" w:hAnsiTheme="minorHAnsi" w:cstheme="minorHAnsi"/>
          <w:bCs/>
          <w:kern w:val="0"/>
          <w:lang w:eastAsia="ar-SA"/>
        </w:rPr>
        <w:t xml:space="preserve">ielkopolskiego do </w:t>
      </w:r>
      <w:r w:rsidR="006C5086" w:rsidRPr="00C5214A">
        <w:rPr>
          <w:rFonts w:asciiTheme="minorHAnsi" w:hAnsiTheme="minorHAnsi" w:cstheme="minorHAnsi"/>
          <w:bCs/>
          <w:kern w:val="0"/>
          <w:lang w:eastAsia="ar-SA"/>
        </w:rPr>
        <w:t xml:space="preserve">Rzecznika Dyscypliny Finansów Publicznych w Poznaniu </w:t>
      </w:r>
      <w:r w:rsidRPr="00C5214A">
        <w:rPr>
          <w:rFonts w:asciiTheme="minorHAnsi" w:hAnsiTheme="minorHAnsi" w:cstheme="minorHAnsi"/>
          <w:bCs/>
          <w:kern w:val="0"/>
          <w:lang w:eastAsia="ar-SA"/>
        </w:rPr>
        <w:br/>
      </w:r>
      <w:r w:rsidR="006037FF" w:rsidRPr="00C5214A">
        <w:rPr>
          <w:rFonts w:asciiTheme="minorHAnsi" w:hAnsiTheme="minorHAnsi" w:cstheme="minorHAnsi"/>
          <w:bCs/>
          <w:kern w:val="0"/>
          <w:lang w:eastAsia="ar-SA"/>
        </w:rPr>
        <w:t xml:space="preserve">o ujawnionych okolicznościach, wskazujących na naruszenie dyscypliny finansów publicznych, </w:t>
      </w:r>
      <w:r w:rsidRPr="00C5214A">
        <w:rPr>
          <w:rFonts w:asciiTheme="minorHAnsi" w:hAnsiTheme="minorHAnsi" w:cstheme="minorHAnsi"/>
          <w:bCs/>
          <w:kern w:val="0"/>
          <w:lang w:eastAsia="ar-SA"/>
        </w:rPr>
        <w:br/>
      </w:r>
      <w:r w:rsidR="006037FF" w:rsidRPr="00C5214A">
        <w:rPr>
          <w:rFonts w:asciiTheme="minorHAnsi" w:hAnsiTheme="minorHAnsi" w:cstheme="minorHAnsi"/>
          <w:bCs/>
          <w:kern w:val="0"/>
          <w:lang w:eastAsia="ar-SA"/>
        </w:rPr>
        <w:t>o którym mowa w art. 93 ust. 1 ustawy o odpowiedzialności za naruszenie dyscypliny finansów publicznych</w:t>
      </w:r>
      <w:r w:rsidR="00EC13CC" w:rsidRPr="00C5214A">
        <w:rPr>
          <w:rFonts w:asciiTheme="minorHAnsi" w:hAnsiTheme="minorHAnsi" w:cstheme="minorHAnsi"/>
          <w:bCs/>
          <w:kern w:val="0"/>
          <w:lang w:eastAsia="ar-SA"/>
        </w:rPr>
        <w:t>, zwanej dalej „ustawą”, polegając</w:t>
      </w:r>
      <w:r w:rsidR="00C1400C" w:rsidRPr="00C5214A">
        <w:rPr>
          <w:rFonts w:asciiTheme="minorHAnsi" w:hAnsiTheme="minorHAnsi" w:cstheme="minorHAnsi"/>
          <w:bCs/>
          <w:kern w:val="0"/>
          <w:lang w:eastAsia="ar-SA"/>
        </w:rPr>
        <w:t>e</w:t>
      </w:r>
      <w:r w:rsidR="00EC13CC" w:rsidRPr="00C5214A">
        <w:rPr>
          <w:rFonts w:asciiTheme="minorHAnsi" w:hAnsiTheme="minorHAnsi" w:cstheme="minorHAnsi"/>
          <w:bCs/>
          <w:kern w:val="0"/>
          <w:lang w:eastAsia="ar-SA"/>
        </w:rPr>
        <w:t xml:space="preserve"> na nieprzekazaniu w terminie przez Regionalny Ośrodek Polityki Społecznej w Poznaniu </w:t>
      </w:r>
      <w:r w:rsidR="00712566" w:rsidRPr="00C5214A">
        <w:rPr>
          <w:rFonts w:asciiTheme="minorHAnsi" w:hAnsiTheme="minorHAnsi" w:cstheme="minorHAnsi"/>
          <w:bCs/>
          <w:kern w:val="0"/>
          <w:lang w:eastAsia="ar-SA"/>
        </w:rPr>
        <w:t xml:space="preserve">do Zarządu Województwa Wielkopolskiego </w:t>
      </w:r>
      <w:r w:rsidR="00EC13CC" w:rsidRPr="00C5214A">
        <w:rPr>
          <w:rFonts w:asciiTheme="minorHAnsi" w:hAnsiTheme="minorHAnsi" w:cstheme="minorHAnsi"/>
          <w:bCs/>
          <w:kern w:val="0"/>
          <w:lang w:eastAsia="ar-SA"/>
        </w:rPr>
        <w:t xml:space="preserve">sprawozdań z wykonania procesów gromadzenia środków publicznych i ich rozdysponowania (art. 18 pkt 2 ustawy), </w:t>
      </w:r>
      <w:r w:rsidR="00380DD2" w:rsidRPr="00C5214A">
        <w:rPr>
          <w:rFonts w:asciiTheme="minorHAnsi" w:hAnsiTheme="minorHAnsi" w:cstheme="minorHAnsi"/>
          <w:bCs/>
          <w:kern w:val="0"/>
          <w:lang w:eastAsia="ar-SA"/>
        </w:rPr>
        <w:t xml:space="preserve">Rzecznik Dyscypliny Finansów Publicznych </w:t>
      </w:r>
      <w:r w:rsidR="00BF6EBB">
        <w:rPr>
          <w:rFonts w:asciiTheme="minorHAnsi" w:hAnsiTheme="minorHAnsi" w:cstheme="minorHAnsi"/>
          <w:bCs/>
          <w:kern w:val="0"/>
          <w:lang w:eastAsia="ar-SA"/>
        </w:rPr>
        <w:br/>
      </w:r>
      <w:r w:rsidR="001D450F" w:rsidRPr="00C5214A">
        <w:rPr>
          <w:rFonts w:asciiTheme="minorHAnsi" w:hAnsiTheme="minorHAnsi" w:cstheme="minorHAnsi"/>
          <w:bCs/>
          <w:kern w:val="0"/>
          <w:lang w:eastAsia="ar-SA"/>
        </w:rPr>
        <w:t xml:space="preserve">w I półroczu 2022 roku </w:t>
      </w:r>
      <w:r w:rsidR="00BF7661" w:rsidRPr="00C5214A">
        <w:rPr>
          <w:rFonts w:asciiTheme="minorHAnsi" w:hAnsiTheme="minorHAnsi" w:cstheme="minorHAnsi"/>
          <w:bCs/>
          <w:kern w:val="0"/>
          <w:lang w:eastAsia="ar-SA"/>
        </w:rPr>
        <w:t xml:space="preserve">poinformował </w:t>
      </w:r>
      <w:r w:rsidR="00BF7661" w:rsidRPr="00C5214A">
        <w:rPr>
          <w:rFonts w:asciiTheme="minorHAnsi" w:hAnsiTheme="minorHAnsi" w:cstheme="minorHAnsi"/>
          <w:bCs/>
          <w:spacing w:val="-4"/>
          <w:kern w:val="0"/>
          <w:lang w:eastAsia="ar-SA"/>
        </w:rPr>
        <w:t>o odmowie</w:t>
      </w:r>
      <w:r w:rsidR="00380DD2" w:rsidRPr="00C5214A">
        <w:rPr>
          <w:rFonts w:asciiTheme="minorHAnsi" w:hAnsiTheme="minorHAnsi" w:cstheme="minorHAnsi"/>
          <w:bCs/>
          <w:spacing w:val="-4"/>
          <w:kern w:val="0"/>
          <w:lang w:eastAsia="ar-SA"/>
        </w:rPr>
        <w:t xml:space="preserve"> wszczęcia postępowania wyjaśniającego</w:t>
      </w:r>
      <w:r w:rsidR="00DE3CC6" w:rsidRPr="00C5214A">
        <w:rPr>
          <w:rFonts w:asciiTheme="minorHAnsi" w:hAnsiTheme="minorHAnsi" w:cstheme="minorHAnsi"/>
          <w:bCs/>
          <w:spacing w:val="-4"/>
          <w:kern w:val="0"/>
          <w:lang w:eastAsia="ar-SA"/>
        </w:rPr>
        <w:t xml:space="preserve">, </w:t>
      </w:r>
      <w:r w:rsidR="00BF6EBB">
        <w:rPr>
          <w:rFonts w:asciiTheme="minorHAnsi" w:hAnsiTheme="minorHAnsi" w:cstheme="minorHAnsi"/>
          <w:bCs/>
          <w:spacing w:val="-4"/>
          <w:kern w:val="0"/>
          <w:lang w:eastAsia="ar-SA"/>
        </w:rPr>
        <w:br/>
      </w:r>
      <w:r w:rsidR="00DE3CC6" w:rsidRPr="00C5214A">
        <w:rPr>
          <w:rFonts w:asciiTheme="minorHAnsi" w:hAnsiTheme="minorHAnsi" w:cstheme="minorHAnsi"/>
          <w:bCs/>
          <w:spacing w:val="-4"/>
          <w:kern w:val="0"/>
          <w:lang w:eastAsia="ar-SA"/>
        </w:rPr>
        <w:t xml:space="preserve">a </w:t>
      </w:r>
      <w:r w:rsidR="00712566" w:rsidRPr="00C5214A">
        <w:rPr>
          <w:rFonts w:asciiTheme="minorHAnsi" w:hAnsiTheme="minorHAnsi" w:cstheme="minorHAnsi"/>
          <w:bCs/>
          <w:spacing w:val="-4"/>
          <w:kern w:val="0"/>
          <w:lang w:eastAsia="ar-SA"/>
        </w:rPr>
        <w:t xml:space="preserve">uzasadnił swoje postanowienie tym, że </w:t>
      </w:r>
      <w:r w:rsidR="00712566" w:rsidRPr="00C5214A">
        <w:rPr>
          <w:rFonts w:asciiTheme="minorHAnsi" w:hAnsiTheme="minorHAnsi" w:cstheme="minorHAnsi"/>
          <w:bCs/>
          <w:i/>
          <w:spacing w:val="-4"/>
          <w:kern w:val="0"/>
          <w:lang w:eastAsia="ar-SA"/>
        </w:rPr>
        <w:t>znamiona</w:t>
      </w:r>
      <w:r w:rsidR="00712566" w:rsidRPr="00C5214A">
        <w:rPr>
          <w:rFonts w:asciiTheme="minorHAnsi" w:hAnsiTheme="minorHAnsi" w:cstheme="minorHAnsi"/>
          <w:bCs/>
          <w:i/>
          <w:kern w:val="0"/>
          <w:lang w:eastAsia="ar-SA"/>
        </w:rPr>
        <w:t xml:space="preserve"> naruszenia nie zostały wypełnione w sposób zawiniony, a zawinienia wymaga przypisanie odpowiedzialności za naruszenie dyscypliny finansów publicznych.</w:t>
      </w:r>
    </w:p>
    <w:p w14:paraId="7E949038" w14:textId="603C9BAB" w:rsidR="00ED4ACE" w:rsidRPr="00C5214A" w:rsidRDefault="00ED4ACE" w:rsidP="00AF0242">
      <w:pPr>
        <w:pStyle w:val="Tekstpodstawowywcity"/>
        <w:spacing w:after="0" w:line="360" w:lineRule="auto"/>
        <w:ind w:left="0"/>
        <w:jc w:val="both"/>
        <w:rPr>
          <w:rFonts w:asciiTheme="minorHAnsi" w:hAnsiTheme="minorHAnsi" w:cstheme="minorHAnsi"/>
          <w:bCs/>
          <w:sz w:val="24"/>
          <w:szCs w:val="24"/>
        </w:rPr>
        <w:sectPr w:rsidR="00ED4ACE" w:rsidRPr="00C5214A" w:rsidSect="001641ED">
          <w:footerReference w:type="default" r:id="rId14"/>
          <w:pgSz w:w="11906" w:h="16838"/>
          <w:pgMar w:top="1418" w:right="1418" w:bottom="1418" w:left="1418" w:header="709" w:footer="709" w:gutter="0"/>
          <w:cols w:space="708"/>
          <w:docGrid w:linePitch="326"/>
        </w:sectPr>
      </w:pPr>
    </w:p>
    <w:p w14:paraId="2092DD1E" w14:textId="06C61F8E" w:rsidR="00214AF5" w:rsidRPr="00C5214A" w:rsidRDefault="00686296" w:rsidP="004E21BA">
      <w:pPr>
        <w:pStyle w:val="Nagwek1"/>
        <w:spacing w:before="0" w:after="0" w:line="360" w:lineRule="auto"/>
        <w:jc w:val="both"/>
        <w:rPr>
          <w:rFonts w:asciiTheme="minorHAnsi" w:hAnsiTheme="minorHAnsi" w:cstheme="minorHAnsi"/>
          <w:sz w:val="24"/>
          <w:szCs w:val="24"/>
        </w:rPr>
      </w:pPr>
      <w:bookmarkStart w:id="28" w:name="_Toc411945188"/>
      <w:bookmarkStart w:id="29" w:name="_Toc254000361"/>
      <w:bookmarkStart w:id="30" w:name="_Toc267640193"/>
      <w:bookmarkStart w:id="31" w:name="_Toc267646412"/>
      <w:bookmarkStart w:id="32" w:name="_Toc267646565"/>
      <w:bookmarkStart w:id="33" w:name="_Toc267646599"/>
      <w:r w:rsidRPr="00C5214A">
        <w:rPr>
          <w:rFonts w:asciiTheme="minorHAnsi" w:hAnsiTheme="minorHAnsi" w:cstheme="minorHAnsi"/>
          <w:sz w:val="24"/>
          <w:szCs w:val="24"/>
        </w:rPr>
        <w:br w:type="column"/>
      </w:r>
      <w:bookmarkStart w:id="34" w:name="_Toc116041005"/>
      <w:bookmarkStart w:id="35" w:name="_Toc128398028"/>
      <w:r w:rsidR="00214AF5" w:rsidRPr="00C5214A">
        <w:rPr>
          <w:rFonts w:asciiTheme="minorHAnsi" w:hAnsiTheme="minorHAnsi" w:cstheme="minorHAnsi"/>
          <w:sz w:val="24"/>
          <w:szCs w:val="24"/>
        </w:rPr>
        <w:t xml:space="preserve">VI. KONTROLE URZĘDU MARSZAŁKOWSKIEGO WOJEWÓDZTWA WIELKOPOLSKIEGO </w:t>
      </w:r>
      <w:r w:rsidR="00847072">
        <w:rPr>
          <w:rFonts w:asciiTheme="minorHAnsi" w:hAnsiTheme="minorHAnsi" w:cstheme="minorHAnsi"/>
          <w:sz w:val="24"/>
          <w:szCs w:val="24"/>
        </w:rPr>
        <w:br/>
      </w:r>
      <w:r w:rsidR="00214AF5" w:rsidRPr="00C5214A">
        <w:rPr>
          <w:rFonts w:asciiTheme="minorHAnsi" w:hAnsiTheme="minorHAnsi" w:cstheme="minorHAnsi"/>
          <w:sz w:val="24"/>
          <w:szCs w:val="24"/>
        </w:rPr>
        <w:t>W POZNANIU PRZEPROWADZONE PRZEZ ORGANY KONTROLI ZEWNĘTRZNEJ.</w:t>
      </w:r>
      <w:bookmarkEnd w:id="34"/>
      <w:bookmarkEnd w:id="35"/>
      <w:r w:rsidR="00214AF5" w:rsidRPr="00C5214A">
        <w:rPr>
          <w:rFonts w:asciiTheme="minorHAnsi" w:hAnsiTheme="minorHAnsi" w:cstheme="minorHAnsi"/>
          <w:sz w:val="24"/>
          <w:szCs w:val="24"/>
        </w:rPr>
        <w:t xml:space="preserve"> </w:t>
      </w:r>
    </w:p>
    <w:p w14:paraId="3D399D8B" w14:textId="77777777" w:rsidR="00214AF5" w:rsidRPr="00C5214A" w:rsidRDefault="00214AF5" w:rsidP="004E21BA">
      <w:pPr>
        <w:spacing w:after="0" w:line="360" w:lineRule="auto"/>
        <w:rPr>
          <w:rFonts w:asciiTheme="minorHAnsi" w:hAnsiTheme="minorHAnsi" w:cstheme="minorHAnsi"/>
        </w:rPr>
      </w:pPr>
    </w:p>
    <w:p w14:paraId="665DA892" w14:textId="3A6B82D4" w:rsidR="009639B3" w:rsidRPr="00C5214A" w:rsidRDefault="003719C6" w:rsidP="00E02B86">
      <w:pPr>
        <w:spacing w:after="0" w:line="360" w:lineRule="auto"/>
        <w:jc w:val="both"/>
        <w:rPr>
          <w:rFonts w:asciiTheme="minorHAnsi" w:hAnsiTheme="minorHAnsi" w:cstheme="minorHAnsi"/>
        </w:rPr>
      </w:pPr>
      <w:r w:rsidRPr="00C5214A">
        <w:rPr>
          <w:rFonts w:asciiTheme="minorHAnsi" w:hAnsiTheme="minorHAnsi" w:cstheme="minorHAnsi"/>
        </w:rPr>
        <w:t>Zgodnie z wpisami dokonanymi w Książce Kontroli Urzędu Marszałkowskiego Województwa Wielkopolskiego, w</w:t>
      </w:r>
      <w:r w:rsidR="00155C79" w:rsidRPr="00C5214A">
        <w:rPr>
          <w:rFonts w:asciiTheme="minorHAnsi" w:hAnsiTheme="minorHAnsi" w:cstheme="minorHAnsi"/>
        </w:rPr>
        <w:t xml:space="preserve"> </w:t>
      </w:r>
      <w:r w:rsidR="004E6DE7" w:rsidRPr="00C5214A">
        <w:rPr>
          <w:rFonts w:asciiTheme="minorHAnsi" w:hAnsiTheme="minorHAnsi" w:cstheme="minorHAnsi"/>
        </w:rPr>
        <w:t>202</w:t>
      </w:r>
      <w:r w:rsidR="00637440" w:rsidRPr="00C5214A">
        <w:rPr>
          <w:rFonts w:asciiTheme="minorHAnsi" w:hAnsiTheme="minorHAnsi" w:cstheme="minorHAnsi"/>
        </w:rPr>
        <w:t>2</w:t>
      </w:r>
      <w:r w:rsidR="00155C79" w:rsidRPr="00C5214A">
        <w:rPr>
          <w:rFonts w:asciiTheme="minorHAnsi" w:hAnsiTheme="minorHAnsi" w:cstheme="minorHAnsi"/>
        </w:rPr>
        <w:t xml:space="preserve"> roku </w:t>
      </w:r>
      <w:r w:rsidRPr="00C5214A">
        <w:rPr>
          <w:rFonts w:asciiTheme="minorHAnsi" w:hAnsiTheme="minorHAnsi" w:cstheme="minorHAnsi"/>
        </w:rPr>
        <w:t xml:space="preserve">organy kontroli zewnętrznej </w:t>
      </w:r>
      <w:r w:rsidR="002A5F85" w:rsidRPr="00C5214A">
        <w:rPr>
          <w:rFonts w:asciiTheme="minorHAnsi" w:hAnsiTheme="minorHAnsi" w:cstheme="minorHAnsi"/>
        </w:rPr>
        <w:t>prze</w:t>
      </w:r>
      <w:r w:rsidR="00155C79" w:rsidRPr="00C5214A">
        <w:rPr>
          <w:rFonts w:asciiTheme="minorHAnsi" w:hAnsiTheme="minorHAnsi" w:cstheme="minorHAnsi"/>
        </w:rPr>
        <w:t>prowadz</w:t>
      </w:r>
      <w:r w:rsidRPr="00C5214A">
        <w:rPr>
          <w:rFonts w:asciiTheme="minorHAnsi" w:hAnsiTheme="minorHAnsi" w:cstheme="minorHAnsi"/>
        </w:rPr>
        <w:t>iły</w:t>
      </w:r>
      <w:r w:rsidR="00214AF5" w:rsidRPr="00C5214A">
        <w:rPr>
          <w:rFonts w:asciiTheme="minorHAnsi" w:hAnsiTheme="minorHAnsi" w:cstheme="minorHAnsi"/>
        </w:rPr>
        <w:t xml:space="preserve"> </w:t>
      </w:r>
      <w:r w:rsidR="005E40E8" w:rsidRPr="00C5214A">
        <w:rPr>
          <w:rFonts w:asciiTheme="minorHAnsi" w:hAnsiTheme="minorHAnsi" w:cstheme="minorHAnsi"/>
        </w:rPr>
        <w:t>1</w:t>
      </w:r>
      <w:r w:rsidR="002A5F85" w:rsidRPr="00C5214A">
        <w:rPr>
          <w:rFonts w:asciiTheme="minorHAnsi" w:hAnsiTheme="minorHAnsi" w:cstheme="minorHAnsi"/>
        </w:rPr>
        <w:t>2</w:t>
      </w:r>
      <w:r w:rsidR="004A4EFF" w:rsidRPr="00C5214A">
        <w:rPr>
          <w:rFonts w:asciiTheme="minorHAnsi" w:hAnsiTheme="minorHAnsi" w:cstheme="minorHAnsi"/>
        </w:rPr>
        <w:t xml:space="preserve"> </w:t>
      </w:r>
      <w:r w:rsidR="00214AF5" w:rsidRPr="00C5214A">
        <w:rPr>
          <w:rFonts w:asciiTheme="minorHAnsi" w:hAnsiTheme="minorHAnsi" w:cstheme="minorHAnsi"/>
        </w:rPr>
        <w:t>kontrol</w:t>
      </w:r>
      <w:r w:rsidR="00B92EB1" w:rsidRPr="00C5214A">
        <w:rPr>
          <w:rFonts w:asciiTheme="minorHAnsi" w:hAnsiTheme="minorHAnsi" w:cstheme="minorHAnsi"/>
        </w:rPr>
        <w:t>i</w:t>
      </w:r>
      <w:r w:rsidR="00214AF5" w:rsidRPr="00C5214A">
        <w:rPr>
          <w:rFonts w:asciiTheme="minorHAnsi" w:hAnsiTheme="minorHAnsi" w:cstheme="minorHAnsi"/>
          <w:b/>
        </w:rPr>
        <w:t xml:space="preserve"> </w:t>
      </w:r>
      <w:r w:rsidR="00214AF5" w:rsidRPr="00C5214A">
        <w:rPr>
          <w:rFonts w:asciiTheme="minorHAnsi" w:hAnsiTheme="minorHAnsi" w:cstheme="minorHAnsi"/>
        </w:rPr>
        <w:t>Urzędu  Marszałkowskiego Województwa Wielkopolskiego w Poznaniu (zwanego dalej „UMWW”</w:t>
      </w:r>
      <w:r w:rsidRPr="00C5214A">
        <w:rPr>
          <w:rFonts w:asciiTheme="minorHAnsi" w:hAnsiTheme="minorHAnsi" w:cstheme="minorHAnsi"/>
        </w:rPr>
        <w:t xml:space="preserve"> lub „Urzędem Marszałkowskim”</w:t>
      </w:r>
      <w:r w:rsidR="00214AF5" w:rsidRPr="00C5214A">
        <w:rPr>
          <w:rFonts w:asciiTheme="minorHAnsi" w:hAnsiTheme="minorHAnsi" w:cstheme="minorHAnsi"/>
        </w:rPr>
        <w:t>)</w:t>
      </w:r>
      <w:r w:rsidRPr="00C5214A">
        <w:rPr>
          <w:rFonts w:asciiTheme="minorHAnsi" w:hAnsiTheme="minorHAnsi" w:cstheme="minorHAnsi"/>
        </w:rPr>
        <w:t>, i tak:</w:t>
      </w:r>
      <w:r w:rsidR="00214AF5" w:rsidRPr="00C5214A">
        <w:rPr>
          <w:rFonts w:asciiTheme="minorHAnsi" w:hAnsiTheme="minorHAnsi" w:cstheme="minorHAnsi"/>
        </w:rPr>
        <w:t xml:space="preserve"> </w:t>
      </w:r>
    </w:p>
    <w:p w14:paraId="7394DA37" w14:textId="0B4D122F" w:rsidR="007B2C28" w:rsidRPr="00C5214A" w:rsidRDefault="007B2C28" w:rsidP="004E21BA">
      <w:pPr>
        <w:spacing w:after="0" w:line="360" w:lineRule="auto"/>
        <w:jc w:val="both"/>
        <w:rPr>
          <w:rFonts w:asciiTheme="minorHAnsi" w:hAnsiTheme="minorHAnsi" w:cstheme="minorHAnsi"/>
        </w:rPr>
      </w:pPr>
    </w:p>
    <w:p w14:paraId="00E13FBF" w14:textId="624F83BB" w:rsidR="000E1859" w:rsidRPr="00C5214A" w:rsidRDefault="007A5FCE" w:rsidP="004E21BA">
      <w:pPr>
        <w:spacing w:after="0" w:line="360" w:lineRule="auto"/>
        <w:jc w:val="both"/>
        <w:rPr>
          <w:rFonts w:asciiTheme="minorHAnsi" w:hAnsiTheme="minorHAnsi" w:cstheme="minorHAnsi"/>
        </w:rPr>
      </w:pPr>
      <w:r w:rsidRPr="00C5214A">
        <w:rPr>
          <w:rFonts w:asciiTheme="minorHAnsi" w:hAnsiTheme="minorHAnsi" w:cstheme="minorHAnsi"/>
          <w:b/>
          <w:spacing w:val="-4"/>
        </w:rPr>
        <w:t>NAJWYŻSZA IZBA KONTROLI</w:t>
      </w:r>
      <w:r w:rsidR="004E6DE7" w:rsidRPr="00C5214A">
        <w:rPr>
          <w:rFonts w:asciiTheme="minorHAnsi" w:hAnsiTheme="minorHAnsi" w:cstheme="minorHAnsi"/>
          <w:b/>
          <w:spacing w:val="-4"/>
        </w:rPr>
        <w:t xml:space="preserve"> DELEGATURA W POZNANIU</w:t>
      </w:r>
      <w:r w:rsidRPr="00C5214A">
        <w:rPr>
          <w:rFonts w:asciiTheme="minorHAnsi" w:hAnsiTheme="minorHAnsi" w:cstheme="minorHAnsi"/>
          <w:b/>
          <w:spacing w:val="-4"/>
        </w:rPr>
        <w:t xml:space="preserve"> </w:t>
      </w:r>
      <w:r w:rsidR="000139F2" w:rsidRPr="00C5214A">
        <w:rPr>
          <w:rFonts w:asciiTheme="minorHAnsi" w:hAnsiTheme="minorHAnsi" w:cstheme="minorHAnsi"/>
          <w:spacing w:val="-4"/>
        </w:rPr>
        <w:t>prze</w:t>
      </w:r>
      <w:r w:rsidRPr="00C5214A">
        <w:rPr>
          <w:rFonts w:asciiTheme="minorHAnsi" w:hAnsiTheme="minorHAnsi" w:cstheme="minorHAnsi"/>
          <w:spacing w:val="-4"/>
        </w:rPr>
        <w:t xml:space="preserve">prowadziła </w:t>
      </w:r>
      <w:r w:rsidR="000139F2" w:rsidRPr="00C5214A">
        <w:rPr>
          <w:rFonts w:asciiTheme="minorHAnsi" w:hAnsiTheme="minorHAnsi" w:cstheme="minorHAnsi"/>
          <w:spacing w:val="-4"/>
        </w:rPr>
        <w:t>5</w:t>
      </w:r>
      <w:r w:rsidR="006961BD" w:rsidRPr="00C5214A">
        <w:rPr>
          <w:rFonts w:asciiTheme="minorHAnsi" w:hAnsiTheme="minorHAnsi" w:cstheme="minorHAnsi"/>
          <w:spacing w:val="-4"/>
        </w:rPr>
        <w:t xml:space="preserve"> </w:t>
      </w:r>
      <w:r w:rsidR="000E1859" w:rsidRPr="00C5214A">
        <w:rPr>
          <w:rFonts w:asciiTheme="minorHAnsi" w:hAnsiTheme="minorHAnsi" w:cstheme="minorHAnsi"/>
          <w:spacing w:val="-4"/>
        </w:rPr>
        <w:t>kontrol</w:t>
      </w:r>
      <w:r w:rsidR="006961BD" w:rsidRPr="00C5214A">
        <w:rPr>
          <w:rFonts w:asciiTheme="minorHAnsi" w:hAnsiTheme="minorHAnsi" w:cstheme="minorHAnsi"/>
          <w:spacing w:val="-4"/>
        </w:rPr>
        <w:t>i</w:t>
      </w:r>
      <w:r w:rsidR="000E1859" w:rsidRPr="00C5214A">
        <w:rPr>
          <w:rFonts w:asciiTheme="minorHAnsi" w:hAnsiTheme="minorHAnsi" w:cstheme="minorHAnsi"/>
        </w:rPr>
        <w:t>:</w:t>
      </w:r>
    </w:p>
    <w:p w14:paraId="6E70E408" w14:textId="26DAC7DE" w:rsidR="00B71351" w:rsidRPr="00C5214A" w:rsidRDefault="001627D3" w:rsidP="00893D8B">
      <w:pPr>
        <w:pStyle w:val="Akapitzlist0"/>
        <w:numPr>
          <w:ilvl w:val="0"/>
          <w:numId w:val="42"/>
        </w:numPr>
        <w:tabs>
          <w:tab w:val="left" w:pos="0"/>
        </w:tabs>
        <w:spacing w:after="0" w:line="360" w:lineRule="auto"/>
        <w:jc w:val="both"/>
        <w:rPr>
          <w:rFonts w:asciiTheme="minorHAnsi" w:hAnsiTheme="minorHAnsi" w:cstheme="minorHAnsi"/>
          <w:sz w:val="24"/>
          <w:szCs w:val="24"/>
        </w:rPr>
      </w:pPr>
      <w:r w:rsidRPr="00C5214A">
        <w:rPr>
          <w:rFonts w:asciiTheme="minorHAnsi" w:hAnsiTheme="minorHAnsi" w:cstheme="minorHAnsi"/>
          <w:b/>
          <w:i/>
          <w:sz w:val="24"/>
          <w:szCs w:val="24"/>
        </w:rPr>
        <w:t>W zakresie r</w:t>
      </w:r>
      <w:r w:rsidR="00757BD5" w:rsidRPr="00C5214A">
        <w:rPr>
          <w:rFonts w:asciiTheme="minorHAnsi" w:hAnsiTheme="minorHAnsi" w:cstheme="minorHAnsi"/>
          <w:b/>
          <w:i/>
          <w:sz w:val="24"/>
          <w:szCs w:val="24"/>
        </w:rPr>
        <w:t>ealizacj</w:t>
      </w:r>
      <w:r w:rsidR="00AE561E" w:rsidRPr="00C5214A">
        <w:rPr>
          <w:rFonts w:asciiTheme="minorHAnsi" w:hAnsiTheme="minorHAnsi" w:cstheme="minorHAnsi"/>
          <w:b/>
          <w:i/>
          <w:sz w:val="24"/>
          <w:szCs w:val="24"/>
        </w:rPr>
        <w:t>i</w:t>
      </w:r>
      <w:r w:rsidR="00757BD5" w:rsidRPr="00C5214A">
        <w:rPr>
          <w:rFonts w:asciiTheme="minorHAnsi" w:hAnsiTheme="minorHAnsi" w:cstheme="minorHAnsi"/>
          <w:b/>
          <w:i/>
          <w:sz w:val="24"/>
          <w:szCs w:val="24"/>
        </w:rPr>
        <w:t xml:space="preserve"> przez jednostki samorządu terytorialnego zadań dotyczących</w:t>
      </w:r>
      <w:r w:rsidR="00AE561E" w:rsidRPr="00C5214A">
        <w:rPr>
          <w:rFonts w:asciiTheme="minorHAnsi" w:hAnsiTheme="minorHAnsi" w:cstheme="minorHAnsi"/>
          <w:b/>
          <w:i/>
          <w:sz w:val="24"/>
          <w:szCs w:val="24"/>
        </w:rPr>
        <w:t xml:space="preserve"> </w:t>
      </w:r>
      <w:r w:rsidR="00757BD5" w:rsidRPr="00C5214A">
        <w:rPr>
          <w:rFonts w:asciiTheme="minorHAnsi" w:hAnsiTheme="minorHAnsi" w:cstheme="minorHAnsi"/>
          <w:b/>
          <w:i/>
          <w:sz w:val="24"/>
          <w:szCs w:val="24"/>
        </w:rPr>
        <w:t>udos</w:t>
      </w:r>
      <w:r w:rsidR="00A45311" w:rsidRPr="00C5214A">
        <w:rPr>
          <w:rFonts w:asciiTheme="minorHAnsi" w:hAnsiTheme="minorHAnsi" w:cstheme="minorHAnsi"/>
          <w:b/>
          <w:i/>
          <w:sz w:val="24"/>
          <w:szCs w:val="24"/>
        </w:rPr>
        <w:t>tępniania informacji publicznej</w:t>
      </w:r>
      <w:r w:rsidR="00AE561E" w:rsidRPr="00C5214A">
        <w:rPr>
          <w:rFonts w:asciiTheme="minorHAnsi" w:hAnsiTheme="minorHAnsi" w:cstheme="minorHAnsi"/>
          <w:b/>
          <w:sz w:val="24"/>
          <w:szCs w:val="24"/>
        </w:rPr>
        <w:t xml:space="preserve">, </w:t>
      </w:r>
      <w:r w:rsidR="00757BD5" w:rsidRPr="00C5214A">
        <w:rPr>
          <w:rFonts w:asciiTheme="minorHAnsi" w:hAnsiTheme="minorHAnsi" w:cstheme="minorHAnsi"/>
          <w:sz w:val="24"/>
          <w:szCs w:val="24"/>
        </w:rPr>
        <w:t xml:space="preserve">działając na podstawie art. 29 ust. 1 pkt 2 lit. e oraz </w:t>
      </w:r>
      <w:r w:rsidR="00BF7205" w:rsidRPr="00C5214A">
        <w:rPr>
          <w:rFonts w:asciiTheme="minorHAnsi" w:hAnsiTheme="minorHAnsi" w:cstheme="minorHAnsi"/>
          <w:sz w:val="24"/>
          <w:szCs w:val="24"/>
        </w:rPr>
        <w:br/>
      </w:r>
      <w:r w:rsidR="00757BD5" w:rsidRPr="0015396B">
        <w:rPr>
          <w:rFonts w:asciiTheme="minorHAnsi" w:hAnsiTheme="minorHAnsi" w:cstheme="minorHAnsi"/>
          <w:spacing w:val="-4"/>
          <w:sz w:val="24"/>
          <w:szCs w:val="24"/>
        </w:rPr>
        <w:t>art. 40 ustawy z 23</w:t>
      </w:r>
      <w:r w:rsidR="00B71351" w:rsidRPr="0015396B">
        <w:rPr>
          <w:rFonts w:asciiTheme="minorHAnsi" w:hAnsiTheme="minorHAnsi" w:cstheme="minorHAnsi"/>
          <w:spacing w:val="-4"/>
          <w:sz w:val="24"/>
          <w:szCs w:val="24"/>
        </w:rPr>
        <w:t>.12.</w:t>
      </w:r>
      <w:r w:rsidR="00757BD5" w:rsidRPr="0015396B">
        <w:rPr>
          <w:rFonts w:asciiTheme="minorHAnsi" w:hAnsiTheme="minorHAnsi" w:cstheme="minorHAnsi"/>
          <w:spacing w:val="-4"/>
          <w:sz w:val="24"/>
          <w:szCs w:val="24"/>
        </w:rPr>
        <w:t>1994 r. o Najwyższej Izbie Kontroli (Dz.</w:t>
      </w:r>
      <w:r w:rsidR="00AE561E" w:rsidRPr="0015396B">
        <w:rPr>
          <w:rFonts w:asciiTheme="minorHAnsi" w:hAnsiTheme="minorHAnsi" w:cstheme="minorHAnsi"/>
          <w:spacing w:val="-4"/>
          <w:sz w:val="24"/>
          <w:szCs w:val="24"/>
        </w:rPr>
        <w:t xml:space="preserve"> U. z 2020 r. poz. 1200 ze zm.).</w:t>
      </w:r>
      <w:r w:rsidR="00AE561E" w:rsidRPr="00C5214A">
        <w:rPr>
          <w:rFonts w:asciiTheme="minorHAnsi" w:hAnsiTheme="minorHAnsi" w:cstheme="minorHAnsi"/>
          <w:b/>
          <w:sz w:val="24"/>
          <w:szCs w:val="24"/>
        </w:rPr>
        <w:t xml:space="preserve"> </w:t>
      </w:r>
    </w:p>
    <w:p w14:paraId="61594363" w14:textId="77777777" w:rsidR="00537C04" w:rsidRPr="00C5214A" w:rsidRDefault="00AE561E" w:rsidP="00B71351">
      <w:pPr>
        <w:pStyle w:val="Akapitzlist0"/>
        <w:tabs>
          <w:tab w:val="left" w:pos="0"/>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W wyniku przedmiotowej kontroli NIK Delegatura w Poznaniu skierowała do Marszałka Województwa Wielkopolskiego wystąpienie pokontrolne, w którym </w:t>
      </w:r>
      <w:r w:rsidR="00A45110" w:rsidRPr="00C5214A">
        <w:rPr>
          <w:rFonts w:asciiTheme="minorHAnsi" w:hAnsiTheme="minorHAnsi" w:cstheme="minorHAnsi"/>
          <w:sz w:val="24"/>
          <w:szCs w:val="24"/>
        </w:rPr>
        <w:t xml:space="preserve">sformułowała </w:t>
      </w:r>
      <w:r w:rsidR="00857C36" w:rsidRPr="00C5214A">
        <w:rPr>
          <w:rFonts w:asciiTheme="minorHAnsi" w:hAnsiTheme="minorHAnsi" w:cstheme="minorHAnsi"/>
          <w:sz w:val="24"/>
          <w:szCs w:val="24"/>
        </w:rPr>
        <w:t xml:space="preserve">poniższe </w:t>
      </w:r>
      <w:r w:rsidR="00A45110" w:rsidRPr="00C5214A">
        <w:rPr>
          <w:rFonts w:asciiTheme="minorHAnsi" w:hAnsiTheme="minorHAnsi" w:cstheme="minorHAnsi"/>
          <w:sz w:val="24"/>
          <w:szCs w:val="24"/>
        </w:rPr>
        <w:t xml:space="preserve">wnioski pokontrolne. </w:t>
      </w:r>
    </w:p>
    <w:p w14:paraId="3954EE78" w14:textId="6E26CB7C" w:rsidR="00A45110" w:rsidRPr="00E02B86" w:rsidRDefault="00A45110" w:rsidP="00B71351">
      <w:pPr>
        <w:pStyle w:val="Akapitzlist0"/>
        <w:tabs>
          <w:tab w:val="left" w:pos="0"/>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W </w:t>
      </w:r>
      <w:r w:rsidR="00857C36" w:rsidRPr="00C5214A">
        <w:rPr>
          <w:rFonts w:asciiTheme="minorHAnsi" w:hAnsiTheme="minorHAnsi" w:cstheme="minorHAnsi"/>
          <w:sz w:val="24"/>
          <w:szCs w:val="24"/>
        </w:rPr>
        <w:t>odpowiedzi na przedmiotowe</w:t>
      </w:r>
      <w:r w:rsidRPr="00C5214A">
        <w:rPr>
          <w:rFonts w:asciiTheme="minorHAnsi" w:hAnsiTheme="minorHAnsi" w:cstheme="minorHAnsi"/>
          <w:sz w:val="24"/>
          <w:szCs w:val="24"/>
        </w:rPr>
        <w:t xml:space="preserve"> wystąpieni</w:t>
      </w:r>
      <w:r w:rsidR="00857C36" w:rsidRPr="00C5214A">
        <w:rPr>
          <w:rFonts w:asciiTheme="minorHAnsi" w:hAnsiTheme="minorHAnsi" w:cstheme="minorHAnsi"/>
          <w:sz w:val="24"/>
          <w:szCs w:val="24"/>
        </w:rPr>
        <w:t>e pokontrolne</w:t>
      </w:r>
      <w:r w:rsidRPr="00C5214A">
        <w:rPr>
          <w:rFonts w:asciiTheme="minorHAnsi" w:hAnsiTheme="minorHAnsi" w:cstheme="minorHAnsi"/>
          <w:sz w:val="24"/>
          <w:szCs w:val="24"/>
        </w:rPr>
        <w:t xml:space="preserve">, Marszałek </w:t>
      </w:r>
      <w:r w:rsidRPr="00C5214A">
        <w:rPr>
          <w:rFonts w:asciiTheme="minorHAnsi" w:hAnsiTheme="minorHAnsi" w:cstheme="minorHAnsi"/>
          <w:spacing w:val="-2"/>
          <w:sz w:val="24"/>
          <w:szCs w:val="24"/>
        </w:rPr>
        <w:t xml:space="preserve">Województwa </w:t>
      </w:r>
      <w:r w:rsidRPr="00E02B86">
        <w:rPr>
          <w:rFonts w:asciiTheme="minorHAnsi" w:hAnsiTheme="minorHAnsi" w:cstheme="minorHAnsi"/>
          <w:spacing w:val="-2"/>
          <w:sz w:val="24"/>
          <w:szCs w:val="24"/>
        </w:rPr>
        <w:t>Wielkopolskiego poinformował o sposobie realizacji wniosków pokontrolnych, i tak</w:t>
      </w:r>
      <w:r w:rsidRPr="00E02B86">
        <w:rPr>
          <w:rFonts w:asciiTheme="minorHAnsi" w:hAnsiTheme="minorHAnsi" w:cstheme="minorHAnsi"/>
          <w:sz w:val="24"/>
          <w:szCs w:val="24"/>
        </w:rPr>
        <w:t>:</w:t>
      </w:r>
    </w:p>
    <w:p w14:paraId="6BF20A16" w14:textId="408F7FD0" w:rsidR="00BF7205" w:rsidRPr="00E02B86" w:rsidRDefault="008D36D5" w:rsidP="00893D8B">
      <w:pPr>
        <w:pStyle w:val="Akapitzlist0"/>
        <w:numPr>
          <w:ilvl w:val="3"/>
          <w:numId w:val="42"/>
        </w:numPr>
        <w:tabs>
          <w:tab w:val="left" w:pos="0"/>
        </w:tabs>
        <w:spacing w:after="0" w:line="360" w:lineRule="auto"/>
        <w:ind w:left="709"/>
        <w:jc w:val="both"/>
        <w:rPr>
          <w:rFonts w:asciiTheme="minorHAnsi" w:hAnsiTheme="minorHAnsi" w:cstheme="minorHAnsi"/>
          <w:i/>
          <w:sz w:val="24"/>
          <w:szCs w:val="24"/>
        </w:rPr>
      </w:pPr>
      <w:r w:rsidRPr="00E02B86">
        <w:rPr>
          <w:rFonts w:asciiTheme="minorHAnsi" w:hAnsiTheme="minorHAnsi" w:cstheme="minorHAnsi"/>
          <w:i/>
          <w:sz w:val="24"/>
          <w:szCs w:val="24"/>
        </w:rPr>
        <w:t>Podawanie w informacjach udostępnianych w BIP danych określających tożsamość osób, odpowiedzialnych</w:t>
      </w:r>
      <w:r w:rsidR="00E02B86">
        <w:rPr>
          <w:rFonts w:asciiTheme="minorHAnsi" w:hAnsiTheme="minorHAnsi" w:cstheme="minorHAnsi"/>
          <w:i/>
          <w:sz w:val="24"/>
          <w:szCs w:val="24"/>
        </w:rPr>
        <w:t xml:space="preserve"> </w:t>
      </w:r>
      <w:r w:rsidRPr="00E02B86">
        <w:rPr>
          <w:rFonts w:asciiTheme="minorHAnsi" w:hAnsiTheme="minorHAnsi" w:cstheme="minorHAnsi"/>
          <w:i/>
          <w:sz w:val="24"/>
          <w:szCs w:val="24"/>
        </w:rPr>
        <w:t xml:space="preserve">za wytworzenie i upublicznienie informacji oraz czasu udostępnienia informacji w BIP. </w:t>
      </w:r>
    </w:p>
    <w:p w14:paraId="0560B720" w14:textId="67A203D4" w:rsidR="008D36D5" w:rsidRPr="00E02B86" w:rsidRDefault="008D36D5" w:rsidP="00BF7205">
      <w:pPr>
        <w:tabs>
          <w:tab w:val="left" w:pos="0"/>
        </w:tabs>
        <w:spacing w:after="0" w:line="360" w:lineRule="auto"/>
        <w:ind w:left="284"/>
        <w:jc w:val="both"/>
        <w:rPr>
          <w:rFonts w:asciiTheme="minorHAnsi" w:hAnsiTheme="minorHAnsi" w:cstheme="minorHAnsi"/>
          <w:i/>
        </w:rPr>
      </w:pPr>
      <w:r w:rsidRPr="00C5214A">
        <w:rPr>
          <w:rFonts w:asciiTheme="minorHAnsi" w:hAnsiTheme="minorHAnsi" w:cstheme="minorHAnsi"/>
        </w:rPr>
        <w:t xml:space="preserve">Odnosząc się do </w:t>
      </w:r>
      <w:r w:rsidR="005C7450" w:rsidRPr="00C5214A">
        <w:rPr>
          <w:rFonts w:asciiTheme="minorHAnsi" w:hAnsiTheme="minorHAnsi" w:cstheme="minorHAnsi"/>
        </w:rPr>
        <w:t>powyższego</w:t>
      </w:r>
      <w:r w:rsidRPr="00C5214A">
        <w:rPr>
          <w:rFonts w:asciiTheme="minorHAnsi" w:hAnsiTheme="minorHAnsi" w:cstheme="minorHAnsi"/>
        </w:rPr>
        <w:t xml:space="preserve"> zalecenia, </w:t>
      </w:r>
      <w:r w:rsidR="00CC5F53" w:rsidRPr="00C5214A">
        <w:rPr>
          <w:rFonts w:asciiTheme="minorHAnsi" w:hAnsiTheme="minorHAnsi" w:cstheme="minorHAnsi"/>
        </w:rPr>
        <w:t>Marszałek Województwa Wielkopolskiego po</w:t>
      </w:r>
      <w:r w:rsidRPr="00C5214A">
        <w:rPr>
          <w:rFonts w:asciiTheme="minorHAnsi" w:hAnsiTheme="minorHAnsi" w:cstheme="minorHAnsi"/>
        </w:rPr>
        <w:t>inform</w:t>
      </w:r>
      <w:r w:rsidR="00CC5F53" w:rsidRPr="00C5214A">
        <w:rPr>
          <w:rFonts w:asciiTheme="minorHAnsi" w:hAnsiTheme="minorHAnsi" w:cstheme="minorHAnsi"/>
        </w:rPr>
        <w:t>ował</w:t>
      </w:r>
      <w:r w:rsidRPr="00C5214A">
        <w:rPr>
          <w:rFonts w:asciiTheme="minorHAnsi" w:hAnsiTheme="minorHAnsi" w:cstheme="minorHAnsi"/>
        </w:rPr>
        <w:t xml:space="preserve">, że Kancelaria Sejmiku we współpracy </w:t>
      </w:r>
      <w:r w:rsidRPr="00C5214A">
        <w:rPr>
          <w:rFonts w:asciiTheme="minorHAnsi" w:hAnsiTheme="minorHAnsi" w:cstheme="minorHAnsi"/>
          <w:spacing w:val="-2"/>
        </w:rPr>
        <w:t xml:space="preserve">z Departamentem Administracyjnym Urzędu Marszałkowskiego Województwa </w:t>
      </w:r>
      <w:r w:rsidR="006926A8" w:rsidRPr="00C5214A">
        <w:rPr>
          <w:rFonts w:asciiTheme="minorHAnsi" w:hAnsiTheme="minorHAnsi" w:cstheme="minorHAnsi"/>
          <w:spacing w:val="-2"/>
        </w:rPr>
        <w:t>W</w:t>
      </w:r>
      <w:r w:rsidRPr="00C5214A">
        <w:rPr>
          <w:rFonts w:asciiTheme="minorHAnsi" w:hAnsiTheme="minorHAnsi" w:cstheme="minorHAnsi"/>
          <w:spacing w:val="-2"/>
        </w:rPr>
        <w:t>ielkopolskiego</w:t>
      </w:r>
      <w:r w:rsidRPr="00C5214A">
        <w:rPr>
          <w:rFonts w:asciiTheme="minorHAnsi" w:hAnsiTheme="minorHAnsi" w:cstheme="minorHAnsi"/>
        </w:rPr>
        <w:t xml:space="preserve"> przygotuje rozwiązanie </w:t>
      </w:r>
      <w:r w:rsidRPr="00E02B86">
        <w:rPr>
          <w:rFonts w:asciiTheme="minorHAnsi" w:hAnsiTheme="minorHAnsi" w:cstheme="minorHAnsi"/>
        </w:rPr>
        <w:t xml:space="preserve">umożliwiające podawanie w informacjach udostępnianych w Biuletynie Informacji Publicznej (BIP) danych określających tożsamość osób odpowiedzialnych za wytworzenie </w:t>
      </w:r>
      <w:r w:rsidR="00E02B86">
        <w:rPr>
          <w:rFonts w:asciiTheme="minorHAnsi" w:hAnsiTheme="minorHAnsi" w:cstheme="minorHAnsi"/>
        </w:rPr>
        <w:br/>
      </w:r>
      <w:r w:rsidRPr="00E02B86">
        <w:rPr>
          <w:rFonts w:asciiTheme="minorHAnsi" w:hAnsiTheme="minorHAnsi" w:cstheme="minorHAnsi"/>
        </w:rPr>
        <w:t>i upublicznienie informacji oraz czasu udostępniania informacji w BIP w odniesieniu do imiennych głosowań radnych, nagrań sesji Sejmiku oraz interpelacji i zapytań radnych wraz z odpowiedziami na nie.</w:t>
      </w:r>
    </w:p>
    <w:p w14:paraId="307EDE12" w14:textId="4ECF9BBE" w:rsidR="008D36D5" w:rsidRPr="00C5214A" w:rsidRDefault="008D36D5" w:rsidP="00893D8B">
      <w:pPr>
        <w:pStyle w:val="Akapitzlist0"/>
        <w:numPr>
          <w:ilvl w:val="0"/>
          <w:numId w:val="42"/>
        </w:numPr>
        <w:spacing w:after="0" w:line="360" w:lineRule="auto"/>
        <w:ind w:left="709"/>
        <w:jc w:val="both"/>
        <w:rPr>
          <w:rFonts w:asciiTheme="minorHAnsi" w:hAnsiTheme="minorHAnsi" w:cstheme="minorHAnsi"/>
          <w:i/>
        </w:rPr>
      </w:pPr>
      <w:r w:rsidRPr="00E02B86">
        <w:rPr>
          <w:rFonts w:asciiTheme="minorHAnsi" w:hAnsiTheme="minorHAnsi" w:cstheme="minorHAnsi"/>
          <w:i/>
          <w:sz w:val="24"/>
          <w:szCs w:val="24"/>
        </w:rPr>
        <w:t>Udostępnianie w BIP dokumentów dotyczących przebiegu i efektów kontroli oraz wystąpień, stanowisk, wniosków oraz opinii podmiotów je przeprowadzających, zgodnie z wymogami ustawy o d.i.p</w:t>
      </w:r>
      <w:r w:rsidRPr="00C5214A">
        <w:rPr>
          <w:rFonts w:asciiTheme="minorHAnsi" w:hAnsiTheme="minorHAnsi" w:cstheme="minorHAnsi"/>
          <w:i/>
        </w:rPr>
        <w:t>.</w:t>
      </w:r>
    </w:p>
    <w:p w14:paraId="0E1A1B01" w14:textId="1DC96BCC" w:rsidR="008D36D5" w:rsidRPr="00C5214A" w:rsidRDefault="00CE7237" w:rsidP="00CE7237">
      <w:pPr>
        <w:tabs>
          <w:tab w:val="left" w:pos="284"/>
        </w:tabs>
        <w:spacing w:after="0" w:line="360" w:lineRule="auto"/>
        <w:ind w:left="284"/>
        <w:jc w:val="both"/>
        <w:rPr>
          <w:rFonts w:asciiTheme="minorHAnsi" w:hAnsiTheme="minorHAnsi" w:cstheme="minorHAnsi"/>
        </w:rPr>
      </w:pPr>
      <w:r w:rsidRPr="00C5214A">
        <w:rPr>
          <w:rFonts w:asciiTheme="minorHAnsi" w:hAnsiTheme="minorHAnsi" w:cstheme="minorHAnsi"/>
          <w:spacing w:val="-4"/>
        </w:rPr>
        <w:t>Odnosząc się</w:t>
      </w:r>
      <w:r w:rsidRPr="00C5214A">
        <w:rPr>
          <w:rFonts w:asciiTheme="minorHAnsi" w:hAnsiTheme="minorHAnsi" w:cstheme="minorHAnsi"/>
          <w:b/>
          <w:spacing w:val="-4"/>
        </w:rPr>
        <w:t xml:space="preserve"> </w:t>
      </w:r>
      <w:r w:rsidR="008D36D5" w:rsidRPr="00C5214A">
        <w:rPr>
          <w:rFonts w:asciiTheme="minorHAnsi" w:hAnsiTheme="minorHAnsi" w:cstheme="minorHAnsi"/>
          <w:spacing w:val="-4"/>
        </w:rPr>
        <w:t xml:space="preserve">do </w:t>
      </w:r>
      <w:r w:rsidRPr="00C5214A">
        <w:rPr>
          <w:rFonts w:asciiTheme="minorHAnsi" w:hAnsiTheme="minorHAnsi" w:cstheme="minorHAnsi"/>
          <w:spacing w:val="-4"/>
        </w:rPr>
        <w:t xml:space="preserve">powyższego </w:t>
      </w:r>
      <w:r w:rsidR="008D36D5" w:rsidRPr="00C5214A">
        <w:rPr>
          <w:rFonts w:asciiTheme="minorHAnsi" w:hAnsiTheme="minorHAnsi" w:cstheme="minorHAnsi"/>
          <w:spacing w:val="-4"/>
        </w:rPr>
        <w:t>wniosku pokontrolneg</w:t>
      </w:r>
      <w:r w:rsidRPr="00C5214A">
        <w:rPr>
          <w:rFonts w:asciiTheme="minorHAnsi" w:hAnsiTheme="minorHAnsi" w:cstheme="minorHAnsi"/>
          <w:spacing w:val="-4"/>
        </w:rPr>
        <w:t>o</w:t>
      </w:r>
      <w:r w:rsidR="008D36D5" w:rsidRPr="00C5214A">
        <w:rPr>
          <w:rFonts w:asciiTheme="minorHAnsi" w:hAnsiTheme="minorHAnsi" w:cstheme="minorHAnsi"/>
          <w:spacing w:val="-4"/>
        </w:rPr>
        <w:t>,</w:t>
      </w:r>
      <w:r w:rsidR="008D36D5" w:rsidRPr="00C5214A">
        <w:rPr>
          <w:rFonts w:asciiTheme="minorHAnsi" w:hAnsiTheme="minorHAnsi" w:cstheme="minorHAnsi"/>
          <w:i/>
          <w:spacing w:val="-4"/>
        </w:rPr>
        <w:t xml:space="preserve"> </w:t>
      </w:r>
      <w:r w:rsidR="00427A80" w:rsidRPr="00C5214A">
        <w:rPr>
          <w:rFonts w:asciiTheme="minorHAnsi" w:hAnsiTheme="minorHAnsi" w:cstheme="minorHAnsi"/>
          <w:spacing w:val="-4"/>
        </w:rPr>
        <w:t>Marszałek Województwa Wielkopolskiego poinformował</w:t>
      </w:r>
      <w:r w:rsidR="008D36D5" w:rsidRPr="00C5214A">
        <w:rPr>
          <w:rFonts w:asciiTheme="minorHAnsi" w:hAnsiTheme="minorHAnsi" w:cstheme="minorHAnsi"/>
          <w:spacing w:val="-4"/>
        </w:rPr>
        <w:t>, że zostanie przygotowane rozwiązanie dotyczące przekazywania</w:t>
      </w:r>
      <w:r w:rsidR="008D36D5" w:rsidRPr="00C5214A">
        <w:rPr>
          <w:rFonts w:asciiTheme="minorHAnsi" w:hAnsiTheme="minorHAnsi" w:cstheme="minorHAnsi"/>
        </w:rPr>
        <w:t xml:space="preserve"> przez Departament Kontroli</w:t>
      </w:r>
      <w:r w:rsidR="00AC7F9F" w:rsidRPr="00C5214A">
        <w:rPr>
          <w:rFonts w:asciiTheme="minorHAnsi" w:hAnsiTheme="minorHAnsi" w:cstheme="minorHAnsi"/>
        </w:rPr>
        <w:t xml:space="preserve"> </w:t>
      </w:r>
      <w:r w:rsidR="008D36D5" w:rsidRPr="00C5214A">
        <w:rPr>
          <w:rFonts w:asciiTheme="minorHAnsi" w:hAnsiTheme="minorHAnsi" w:cstheme="minorHAnsi"/>
        </w:rPr>
        <w:t xml:space="preserve">do Departamentu Organizacyjnego i Kadr </w:t>
      </w:r>
      <w:r w:rsidR="00CF51A7" w:rsidRPr="00C5214A">
        <w:rPr>
          <w:rFonts w:asciiTheme="minorHAnsi" w:hAnsiTheme="minorHAnsi" w:cstheme="minorHAnsi"/>
        </w:rPr>
        <w:t xml:space="preserve">dokumentów z wynikami kontroli przeprowadzanych przez zewnętrzne organy kontroli w Urzędzie Marszałkowskim Województwa Wielkopolskiego </w:t>
      </w:r>
      <w:r w:rsidR="008D36D5" w:rsidRPr="00C5214A">
        <w:rPr>
          <w:rFonts w:asciiTheme="minorHAnsi" w:hAnsiTheme="minorHAnsi" w:cstheme="minorHAnsi"/>
        </w:rPr>
        <w:t xml:space="preserve">celem </w:t>
      </w:r>
      <w:r w:rsidR="00CF51A7" w:rsidRPr="00C5214A">
        <w:rPr>
          <w:rFonts w:asciiTheme="minorHAnsi" w:hAnsiTheme="minorHAnsi" w:cstheme="minorHAnsi"/>
        </w:rPr>
        <w:t xml:space="preserve">ich </w:t>
      </w:r>
      <w:r w:rsidR="008D36D5" w:rsidRPr="00C5214A">
        <w:rPr>
          <w:rFonts w:asciiTheme="minorHAnsi" w:hAnsiTheme="minorHAnsi" w:cstheme="minorHAnsi"/>
        </w:rPr>
        <w:t xml:space="preserve">udostępnienia w BIP zgodnie z art. 8 ust. 3 ustawy z dnia 6 września 2001 roku o dostępie do informacji publicznej (Dz. U. z 2020r., poz. 2176 ze zm.), zwanej </w:t>
      </w:r>
      <w:r w:rsidR="008D36D5" w:rsidRPr="00C5214A">
        <w:rPr>
          <w:rFonts w:asciiTheme="minorHAnsi" w:hAnsiTheme="minorHAnsi" w:cstheme="minorHAnsi"/>
          <w:i/>
        </w:rPr>
        <w:t>„ustawą o d.i.p.”</w:t>
      </w:r>
      <w:r w:rsidR="008D36D5" w:rsidRPr="00C5214A">
        <w:rPr>
          <w:rFonts w:asciiTheme="minorHAnsi" w:hAnsiTheme="minorHAnsi" w:cstheme="minorHAnsi"/>
        </w:rPr>
        <w:t xml:space="preserve">. </w:t>
      </w:r>
    </w:p>
    <w:p w14:paraId="245715EE" w14:textId="72FBD19F" w:rsidR="007603CB" w:rsidRPr="00C5214A" w:rsidRDefault="0007641C" w:rsidP="007B37E4">
      <w:pPr>
        <w:pStyle w:val="Akapitzlist0"/>
        <w:numPr>
          <w:ilvl w:val="0"/>
          <w:numId w:val="90"/>
        </w:numPr>
        <w:spacing w:before="120" w:after="0" w:line="360" w:lineRule="auto"/>
        <w:ind w:left="284" w:hanging="284"/>
        <w:jc w:val="both"/>
        <w:rPr>
          <w:rFonts w:asciiTheme="minorHAnsi" w:hAnsiTheme="minorHAnsi" w:cstheme="minorHAnsi"/>
          <w:b/>
          <w:i/>
          <w:sz w:val="24"/>
          <w:szCs w:val="24"/>
        </w:rPr>
      </w:pPr>
      <w:r w:rsidRPr="00C5214A">
        <w:rPr>
          <w:rFonts w:asciiTheme="minorHAnsi" w:hAnsiTheme="minorHAnsi" w:cstheme="minorHAnsi"/>
          <w:b/>
          <w:sz w:val="24"/>
          <w:szCs w:val="24"/>
        </w:rPr>
        <w:t>W</w:t>
      </w:r>
      <w:r w:rsidR="0015185D" w:rsidRPr="00C5214A">
        <w:rPr>
          <w:rFonts w:asciiTheme="minorHAnsi" w:hAnsiTheme="minorHAnsi" w:cstheme="minorHAnsi"/>
          <w:b/>
          <w:sz w:val="24"/>
          <w:szCs w:val="24"/>
        </w:rPr>
        <w:t xml:space="preserve"> zakresie </w:t>
      </w:r>
      <w:r w:rsidR="00A36138" w:rsidRPr="00C5214A">
        <w:rPr>
          <w:rFonts w:asciiTheme="minorHAnsi" w:hAnsiTheme="minorHAnsi" w:cstheme="minorHAnsi"/>
          <w:b/>
          <w:i/>
          <w:sz w:val="24"/>
          <w:szCs w:val="24"/>
        </w:rPr>
        <w:t>u</w:t>
      </w:r>
      <w:r w:rsidR="001705EF" w:rsidRPr="00C5214A">
        <w:rPr>
          <w:rFonts w:asciiTheme="minorHAnsi" w:hAnsiTheme="minorHAnsi" w:cstheme="minorHAnsi"/>
          <w:b/>
          <w:i/>
          <w:sz w:val="24"/>
          <w:szCs w:val="24"/>
        </w:rPr>
        <w:t>dzielani</w:t>
      </w:r>
      <w:r w:rsidR="00F67F3D" w:rsidRPr="00C5214A">
        <w:rPr>
          <w:rFonts w:asciiTheme="minorHAnsi" w:hAnsiTheme="minorHAnsi" w:cstheme="minorHAnsi"/>
          <w:b/>
          <w:i/>
          <w:sz w:val="24"/>
          <w:szCs w:val="24"/>
        </w:rPr>
        <w:t>a</w:t>
      </w:r>
      <w:r w:rsidR="00A36138" w:rsidRPr="00C5214A">
        <w:rPr>
          <w:rFonts w:asciiTheme="minorHAnsi" w:hAnsiTheme="minorHAnsi" w:cstheme="minorHAnsi"/>
          <w:b/>
          <w:i/>
          <w:sz w:val="24"/>
          <w:szCs w:val="24"/>
        </w:rPr>
        <w:t xml:space="preserve"> koncesji na wydobywanie kopalin stałych i węglowodorów</w:t>
      </w:r>
      <w:r w:rsidR="0015185D" w:rsidRPr="00C5214A">
        <w:rPr>
          <w:rFonts w:asciiTheme="minorHAnsi" w:hAnsiTheme="minorHAnsi" w:cstheme="minorHAnsi"/>
          <w:b/>
          <w:i/>
          <w:sz w:val="24"/>
          <w:szCs w:val="24"/>
        </w:rPr>
        <w:t xml:space="preserve">. </w:t>
      </w:r>
    </w:p>
    <w:p w14:paraId="61AC7320" w14:textId="43B5E361" w:rsidR="002E76C7" w:rsidRPr="00C5214A" w:rsidRDefault="008F27D1" w:rsidP="002E76C7">
      <w:pPr>
        <w:spacing w:after="0" w:line="360" w:lineRule="auto"/>
        <w:ind w:left="284"/>
        <w:jc w:val="both"/>
        <w:rPr>
          <w:rFonts w:asciiTheme="minorHAnsi" w:hAnsiTheme="minorHAnsi" w:cstheme="minorHAnsi"/>
          <w:spacing w:val="-4"/>
        </w:rPr>
      </w:pPr>
      <w:r w:rsidRPr="00C5214A">
        <w:rPr>
          <w:rFonts w:asciiTheme="minorHAnsi" w:hAnsiTheme="minorHAnsi" w:cstheme="minorHAnsi"/>
        </w:rPr>
        <w:t>W wyniku przedmiotowej kontroli N</w:t>
      </w:r>
      <w:r w:rsidR="00C537A6" w:rsidRPr="00C5214A">
        <w:rPr>
          <w:rFonts w:asciiTheme="minorHAnsi" w:hAnsiTheme="minorHAnsi" w:cstheme="minorHAnsi"/>
        </w:rPr>
        <w:t xml:space="preserve">ajwyższa </w:t>
      </w:r>
      <w:r w:rsidRPr="00C5214A">
        <w:rPr>
          <w:rFonts w:asciiTheme="minorHAnsi" w:hAnsiTheme="minorHAnsi" w:cstheme="minorHAnsi"/>
        </w:rPr>
        <w:t>I</w:t>
      </w:r>
      <w:r w:rsidR="00C537A6" w:rsidRPr="00C5214A">
        <w:rPr>
          <w:rFonts w:asciiTheme="minorHAnsi" w:hAnsiTheme="minorHAnsi" w:cstheme="minorHAnsi"/>
        </w:rPr>
        <w:t xml:space="preserve">zba </w:t>
      </w:r>
      <w:r w:rsidRPr="00C5214A">
        <w:rPr>
          <w:rFonts w:asciiTheme="minorHAnsi" w:hAnsiTheme="minorHAnsi" w:cstheme="minorHAnsi"/>
        </w:rPr>
        <w:t>K</w:t>
      </w:r>
      <w:r w:rsidR="00C537A6" w:rsidRPr="00C5214A">
        <w:rPr>
          <w:rFonts w:asciiTheme="minorHAnsi" w:hAnsiTheme="minorHAnsi" w:cstheme="minorHAnsi"/>
        </w:rPr>
        <w:t xml:space="preserve">ontroli </w:t>
      </w:r>
      <w:r w:rsidRPr="00C5214A">
        <w:rPr>
          <w:rFonts w:asciiTheme="minorHAnsi" w:hAnsiTheme="minorHAnsi" w:cstheme="minorHAnsi"/>
        </w:rPr>
        <w:t xml:space="preserve">Delegatura w Poznaniu skierowała </w:t>
      </w:r>
      <w:r w:rsidRPr="00C5214A">
        <w:rPr>
          <w:rFonts w:asciiTheme="minorHAnsi" w:hAnsiTheme="minorHAnsi" w:cstheme="minorHAnsi"/>
          <w:spacing w:val="-4"/>
        </w:rPr>
        <w:t xml:space="preserve">do Marszałka Województwa Wielkopolskiego wystąpienie pokontrolne, w którym </w:t>
      </w:r>
      <w:r w:rsidR="002E76C7" w:rsidRPr="00C5214A">
        <w:rPr>
          <w:rFonts w:asciiTheme="minorHAnsi" w:hAnsiTheme="minorHAnsi" w:cstheme="minorHAnsi"/>
          <w:spacing w:val="-4"/>
        </w:rPr>
        <w:t xml:space="preserve">stwierdziła, że postępowania administracyjne w sprawie udzielenia koncesji na wydobywanie kopalin stałych, jej zmiany lub przeniesienia były prowadzone na ogół prawidłowo i zgodnie </w:t>
      </w:r>
      <w:r w:rsidR="00E02B86">
        <w:rPr>
          <w:rFonts w:asciiTheme="minorHAnsi" w:hAnsiTheme="minorHAnsi" w:cstheme="minorHAnsi"/>
          <w:spacing w:val="-4"/>
        </w:rPr>
        <w:br/>
      </w:r>
      <w:r w:rsidR="002E76C7" w:rsidRPr="00C5214A">
        <w:rPr>
          <w:rFonts w:asciiTheme="minorHAnsi" w:hAnsiTheme="minorHAnsi" w:cstheme="minorHAnsi"/>
          <w:spacing w:val="-4"/>
        </w:rPr>
        <w:t>z przepisami ustawy z dnia 9 czerwca 2011 r. Prawo geologiczne i górnicze</w:t>
      </w:r>
      <w:r w:rsidR="00747943" w:rsidRPr="00C5214A">
        <w:rPr>
          <w:rFonts w:asciiTheme="minorHAnsi" w:hAnsiTheme="minorHAnsi" w:cstheme="minorHAnsi"/>
          <w:spacing w:val="-4"/>
        </w:rPr>
        <w:t xml:space="preserve"> (tj. Dz. U. z 2021 r., poz</w:t>
      </w:r>
      <w:r w:rsidR="002E76C7" w:rsidRPr="00C5214A">
        <w:rPr>
          <w:rFonts w:asciiTheme="minorHAnsi" w:hAnsiTheme="minorHAnsi" w:cstheme="minorHAnsi"/>
          <w:spacing w:val="-4"/>
        </w:rPr>
        <w:t>.</w:t>
      </w:r>
      <w:r w:rsidR="00747943" w:rsidRPr="00C5214A">
        <w:rPr>
          <w:rFonts w:asciiTheme="minorHAnsi" w:hAnsiTheme="minorHAnsi" w:cstheme="minorHAnsi"/>
          <w:spacing w:val="-4"/>
        </w:rPr>
        <w:t xml:space="preserve"> 1420 ze zm.).</w:t>
      </w:r>
      <w:r w:rsidR="00424E13" w:rsidRPr="00C5214A">
        <w:rPr>
          <w:rFonts w:asciiTheme="minorHAnsi" w:hAnsiTheme="minorHAnsi" w:cstheme="minorHAnsi"/>
          <w:spacing w:val="-4"/>
        </w:rPr>
        <w:t xml:space="preserve"> </w:t>
      </w:r>
      <w:r w:rsidR="002E76C7" w:rsidRPr="00C5214A">
        <w:rPr>
          <w:rFonts w:asciiTheme="minorHAnsi" w:hAnsiTheme="minorHAnsi" w:cstheme="minorHAnsi"/>
          <w:spacing w:val="-4"/>
        </w:rPr>
        <w:t xml:space="preserve">Wywiązywanie </w:t>
      </w:r>
      <w:r w:rsidR="002E76C7" w:rsidRPr="00C5214A">
        <w:rPr>
          <w:rFonts w:asciiTheme="minorHAnsi" w:hAnsiTheme="minorHAnsi" w:cstheme="minorHAnsi"/>
        </w:rPr>
        <w:t>się przedsiębiorców z warunków udzielonych koncesji na wydobywanie kopalin stałych monitorowano</w:t>
      </w:r>
      <w:r w:rsidR="002E76C7" w:rsidRPr="00C5214A">
        <w:rPr>
          <w:rFonts w:asciiTheme="minorHAnsi" w:hAnsiTheme="minorHAnsi" w:cstheme="minorHAnsi"/>
          <w:spacing w:val="-4"/>
        </w:rPr>
        <w:t xml:space="preserve"> poprzez przeprowadzenie 29 kontroli (11% koncesji obowiązujących przez cały okres objęty kontrolą NIK). Przeprowadzenie wszystkich zaplanowanych kontroli w latach 2020-2021 uniemożliwił stan epidemii COVID-19 </w:t>
      </w:r>
      <w:r w:rsidR="00E02B86">
        <w:rPr>
          <w:rFonts w:asciiTheme="minorHAnsi" w:hAnsiTheme="minorHAnsi" w:cstheme="minorHAnsi"/>
          <w:spacing w:val="-4"/>
        </w:rPr>
        <w:br/>
      </w:r>
      <w:r w:rsidR="002E76C7" w:rsidRPr="00C5214A">
        <w:rPr>
          <w:rFonts w:asciiTheme="minorHAnsi" w:hAnsiTheme="minorHAnsi" w:cstheme="minorHAnsi"/>
          <w:spacing w:val="-4"/>
        </w:rPr>
        <w:t xml:space="preserve">i wprowadzone w związku z nim obostrzenia sanitarne. </w:t>
      </w:r>
    </w:p>
    <w:p w14:paraId="2FC97E13" w14:textId="77777777" w:rsidR="002E76C7" w:rsidRPr="00C5214A" w:rsidRDefault="002E76C7" w:rsidP="002E76C7">
      <w:pPr>
        <w:spacing w:after="0" w:line="360" w:lineRule="auto"/>
        <w:ind w:left="284"/>
        <w:jc w:val="both"/>
        <w:rPr>
          <w:rFonts w:asciiTheme="minorHAnsi" w:hAnsiTheme="minorHAnsi" w:cstheme="minorHAnsi"/>
          <w:spacing w:val="-4"/>
        </w:rPr>
      </w:pPr>
      <w:r w:rsidRPr="00C5214A">
        <w:rPr>
          <w:rFonts w:asciiTheme="minorHAnsi" w:hAnsiTheme="minorHAnsi" w:cstheme="minorHAnsi"/>
          <w:spacing w:val="-4"/>
        </w:rPr>
        <w:t xml:space="preserve">Stwierdzone nieprawidłowości dotyczyły przede wszystkim: </w:t>
      </w:r>
    </w:p>
    <w:p w14:paraId="5FF67B83" w14:textId="0B67C14B" w:rsidR="002E76C7" w:rsidRPr="00C5214A" w:rsidRDefault="002E76C7" w:rsidP="0041681C">
      <w:pPr>
        <w:pStyle w:val="Akapitzlist0"/>
        <w:numPr>
          <w:ilvl w:val="0"/>
          <w:numId w:val="60"/>
        </w:numPr>
        <w:spacing w:after="0" w:line="360" w:lineRule="auto"/>
        <w:ind w:left="567" w:hanging="283"/>
        <w:jc w:val="both"/>
        <w:rPr>
          <w:rFonts w:asciiTheme="minorHAnsi" w:hAnsiTheme="minorHAnsi" w:cstheme="minorHAnsi"/>
          <w:spacing w:val="-8"/>
          <w:sz w:val="24"/>
          <w:szCs w:val="24"/>
        </w:rPr>
      </w:pPr>
      <w:r w:rsidRPr="00C5214A">
        <w:rPr>
          <w:rFonts w:asciiTheme="minorHAnsi" w:hAnsiTheme="minorHAnsi" w:cstheme="minorHAnsi"/>
          <w:sz w:val="24"/>
          <w:szCs w:val="24"/>
        </w:rPr>
        <w:t xml:space="preserve">rozpatrywania niekompletnych wniosków o udzielenie koncesji w zakresie środków, jakimi </w:t>
      </w:r>
      <w:r w:rsidRPr="00C5214A">
        <w:rPr>
          <w:rFonts w:asciiTheme="minorHAnsi" w:hAnsiTheme="minorHAnsi" w:cstheme="minorHAnsi"/>
          <w:spacing w:val="-6"/>
          <w:sz w:val="24"/>
          <w:szCs w:val="24"/>
        </w:rPr>
        <w:t xml:space="preserve">wnioskodawcy dysponowali </w:t>
      </w:r>
      <w:r w:rsidRPr="00C5214A">
        <w:rPr>
          <w:rFonts w:asciiTheme="minorHAnsi" w:hAnsiTheme="minorHAnsi" w:cstheme="minorHAnsi"/>
          <w:spacing w:val="-8"/>
          <w:sz w:val="24"/>
          <w:szCs w:val="24"/>
        </w:rPr>
        <w:t xml:space="preserve">w celu zapewnienia prawidłowego wykonania zamierzonej działalności, </w:t>
      </w:r>
    </w:p>
    <w:p w14:paraId="0DED3DEA" w14:textId="38996CFB" w:rsidR="002E76C7" w:rsidRPr="00C5214A" w:rsidRDefault="002E76C7" w:rsidP="0041681C">
      <w:pPr>
        <w:pStyle w:val="Akapitzlist0"/>
        <w:numPr>
          <w:ilvl w:val="0"/>
          <w:numId w:val="60"/>
        </w:numPr>
        <w:spacing w:after="0" w:line="360" w:lineRule="auto"/>
        <w:ind w:left="567"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opóźnień w przekazywaniu dokumentów stanowiących podstawę wpisu do rejestru obszarów górniczych i zamkniętych podziemnych składowisk dwutlenku węgla, </w:t>
      </w:r>
    </w:p>
    <w:p w14:paraId="698B0435" w14:textId="6530CE91" w:rsidR="002E76C7" w:rsidRPr="00C5214A" w:rsidRDefault="002E76C7" w:rsidP="0041681C">
      <w:pPr>
        <w:pStyle w:val="Akapitzlist0"/>
        <w:numPr>
          <w:ilvl w:val="0"/>
          <w:numId w:val="60"/>
        </w:numPr>
        <w:spacing w:after="0" w:line="360" w:lineRule="auto"/>
        <w:ind w:left="567"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niezamieszczenia na stronach Biuletynu Informacji Publicznej UMWW ogólnego schematu procedur kontroli przedsiębiorców, które wynikają z przepisów powszechnie obowiązującego prawa.</w:t>
      </w:r>
    </w:p>
    <w:p w14:paraId="2AA9CEE8" w14:textId="089667E5" w:rsidR="00E02B86" w:rsidRDefault="002E76C7" w:rsidP="00317891">
      <w:pPr>
        <w:spacing w:after="0" w:line="360" w:lineRule="auto"/>
        <w:ind w:left="284"/>
        <w:jc w:val="both"/>
        <w:rPr>
          <w:rFonts w:asciiTheme="minorHAnsi" w:hAnsiTheme="minorHAnsi" w:cstheme="minorHAnsi"/>
        </w:rPr>
      </w:pPr>
      <w:r w:rsidRPr="00C5214A">
        <w:rPr>
          <w:rFonts w:asciiTheme="minorHAnsi" w:hAnsiTheme="minorHAnsi" w:cstheme="minorHAnsi"/>
          <w:spacing w:val="-6"/>
        </w:rPr>
        <w:t xml:space="preserve">W związku z powyższym NIK Delegatura w Poznaniu </w:t>
      </w:r>
      <w:r w:rsidR="008F27D1" w:rsidRPr="00C5214A">
        <w:rPr>
          <w:rFonts w:asciiTheme="minorHAnsi" w:hAnsiTheme="minorHAnsi" w:cstheme="minorHAnsi"/>
          <w:spacing w:val="-6"/>
        </w:rPr>
        <w:t>wnios</w:t>
      </w:r>
      <w:r w:rsidR="00E55CC9" w:rsidRPr="00C5214A">
        <w:rPr>
          <w:rFonts w:asciiTheme="minorHAnsi" w:hAnsiTheme="minorHAnsi" w:cstheme="minorHAnsi"/>
          <w:spacing w:val="-6"/>
        </w:rPr>
        <w:t>ła o podjęcie działań w celu zapewnienia</w:t>
      </w:r>
      <w:r w:rsidR="00F203A4" w:rsidRPr="00C5214A">
        <w:rPr>
          <w:rFonts w:asciiTheme="minorHAnsi" w:hAnsiTheme="minorHAnsi" w:cstheme="minorHAnsi"/>
        </w:rPr>
        <w:t>:</w:t>
      </w:r>
      <w:r w:rsidR="008F27D1" w:rsidRPr="00C5214A">
        <w:rPr>
          <w:rFonts w:asciiTheme="minorHAnsi" w:hAnsiTheme="minorHAnsi" w:cstheme="minorHAnsi"/>
        </w:rPr>
        <w:t xml:space="preserve"> </w:t>
      </w:r>
    </w:p>
    <w:p w14:paraId="0D1C7451" w14:textId="29656E83" w:rsidR="00E02B86" w:rsidRDefault="00E02B86" w:rsidP="00E02B86">
      <w:pPr>
        <w:rPr>
          <w:rFonts w:asciiTheme="minorHAnsi" w:hAnsiTheme="minorHAnsi" w:cstheme="minorHAnsi"/>
        </w:rPr>
      </w:pPr>
    </w:p>
    <w:p w14:paraId="11F17FDF" w14:textId="69CA1E82" w:rsidR="00F203A4" w:rsidRPr="00C5214A" w:rsidRDefault="00F203A4" w:rsidP="006E6E26">
      <w:pPr>
        <w:spacing w:after="0" w:line="360" w:lineRule="auto"/>
        <w:ind w:left="567" w:hanging="283"/>
        <w:jc w:val="both"/>
        <w:rPr>
          <w:rFonts w:asciiTheme="minorHAnsi" w:hAnsiTheme="minorHAnsi" w:cstheme="minorHAnsi"/>
          <w:i/>
        </w:rPr>
      </w:pPr>
      <w:r w:rsidRPr="00C5214A">
        <w:rPr>
          <w:rFonts w:asciiTheme="minorHAnsi" w:hAnsiTheme="minorHAnsi" w:cstheme="minorHAnsi"/>
          <w:i/>
        </w:rPr>
        <w:t>1)</w:t>
      </w:r>
      <w:r w:rsidRPr="00C5214A">
        <w:rPr>
          <w:rFonts w:asciiTheme="minorHAnsi" w:hAnsiTheme="minorHAnsi" w:cstheme="minorHAnsi"/>
          <w:i/>
        </w:rPr>
        <w:tab/>
        <w:t>rozpatrywani</w:t>
      </w:r>
      <w:r w:rsidR="00E55CC9" w:rsidRPr="00C5214A">
        <w:rPr>
          <w:rFonts w:asciiTheme="minorHAnsi" w:hAnsiTheme="minorHAnsi" w:cstheme="minorHAnsi"/>
          <w:i/>
        </w:rPr>
        <w:t>a</w:t>
      </w:r>
      <w:r w:rsidRPr="00C5214A">
        <w:rPr>
          <w:rFonts w:asciiTheme="minorHAnsi" w:hAnsiTheme="minorHAnsi" w:cstheme="minorHAnsi"/>
          <w:i/>
        </w:rPr>
        <w:t xml:space="preserve"> kompletnych wniosków o udzielenie koncesji, tj. zawierających dane </w:t>
      </w:r>
      <w:r w:rsidR="002B396F">
        <w:rPr>
          <w:rFonts w:asciiTheme="minorHAnsi" w:hAnsiTheme="minorHAnsi" w:cstheme="minorHAnsi"/>
          <w:i/>
        </w:rPr>
        <w:br/>
      </w:r>
      <w:r w:rsidRPr="00C5214A">
        <w:rPr>
          <w:rFonts w:asciiTheme="minorHAnsi" w:hAnsiTheme="minorHAnsi" w:cstheme="minorHAnsi"/>
          <w:i/>
        </w:rPr>
        <w:t xml:space="preserve">o środkach, jakimi wnioskodawcy dysponują w celu zapewnienia prawidłowego </w:t>
      </w:r>
      <w:r w:rsidRPr="002B396F">
        <w:rPr>
          <w:rFonts w:asciiTheme="minorHAnsi" w:hAnsiTheme="minorHAnsi" w:cstheme="minorHAnsi"/>
          <w:i/>
          <w:spacing w:val="-4"/>
        </w:rPr>
        <w:t>wykonania zamierzonej działalności wraz z dowodami istnienia przedstawionych środków</w:t>
      </w:r>
      <w:r w:rsidRPr="00C5214A">
        <w:rPr>
          <w:rFonts w:asciiTheme="minorHAnsi" w:hAnsiTheme="minorHAnsi" w:cstheme="minorHAnsi"/>
          <w:i/>
        </w:rPr>
        <w:t xml:space="preserve">, </w:t>
      </w:r>
    </w:p>
    <w:p w14:paraId="78C33A11" w14:textId="539ADEED" w:rsidR="00F203A4" w:rsidRPr="00C5214A" w:rsidRDefault="00F203A4" w:rsidP="006E6E26">
      <w:pPr>
        <w:spacing w:after="0" w:line="360" w:lineRule="auto"/>
        <w:ind w:left="567" w:hanging="283"/>
        <w:jc w:val="both"/>
        <w:rPr>
          <w:rFonts w:asciiTheme="minorHAnsi" w:hAnsiTheme="minorHAnsi" w:cstheme="minorHAnsi"/>
          <w:i/>
        </w:rPr>
      </w:pPr>
      <w:r w:rsidRPr="00C5214A">
        <w:rPr>
          <w:rFonts w:asciiTheme="minorHAnsi" w:hAnsiTheme="minorHAnsi" w:cstheme="minorHAnsi"/>
          <w:i/>
        </w:rPr>
        <w:t>2)</w:t>
      </w:r>
      <w:r w:rsidRPr="00C5214A">
        <w:rPr>
          <w:rFonts w:asciiTheme="minorHAnsi" w:hAnsiTheme="minorHAnsi" w:cstheme="minorHAnsi"/>
          <w:i/>
        </w:rPr>
        <w:tab/>
        <w:t>terminowe</w:t>
      </w:r>
      <w:r w:rsidR="00E55CC9" w:rsidRPr="00C5214A">
        <w:rPr>
          <w:rFonts w:asciiTheme="minorHAnsi" w:hAnsiTheme="minorHAnsi" w:cstheme="minorHAnsi"/>
          <w:i/>
        </w:rPr>
        <w:t>go</w:t>
      </w:r>
      <w:r w:rsidR="00787CEF" w:rsidRPr="00C5214A">
        <w:rPr>
          <w:rFonts w:asciiTheme="minorHAnsi" w:hAnsiTheme="minorHAnsi" w:cstheme="minorHAnsi"/>
          <w:i/>
        </w:rPr>
        <w:t xml:space="preserve"> przekazywania</w:t>
      </w:r>
      <w:r w:rsidRPr="00C5214A">
        <w:rPr>
          <w:rFonts w:asciiTheme="minorHAnsi" w:hAnsiTheme="minorHAnsi" w:cstheme="minorHAnsi"/>
          <w:i/>
        </w:rPr>
        <w:t xml:space="preserve"> państwowej służbie geologicznej dokumentów stanowiących podstawę wpisu do rejestru obszarów górniczych, </w:t>
      </w:r>
    </w:p>
    <w:p w14:paraId="749796E2" w14:textId="59BEADD9" w:rsidR="00F203A4" w:rsidRPr="00C5214A" w:rsidRDefault="00F203A4" w:rsidP="006E6E26">
      <w:pPr>
        <w:spacing w:after="0" w:line="360" w:lineRule="auto"/>
        <w:ind w:left="567" w:hanging="283"/>
        <w:jc w:val="both"/>
        <w:rPr>
          <w:rFonts w:asciiTheme="minorHAnsi" w:hAnsiTheme="minorHAnsi" w:cstheme="minorHAnsi"/>
          <w:i/>
        </w:rPr>
      </w:pPr>
      <w:r w:rsidRPr="00C5214A">
        <w:rPr>
          <w:rFonts w:asciiTheme="minorHAnsi" w:hAnsiTheme="minorHAnsi" w:cstheme="minorHAnsi"/>
          <w:i/>
        </w:rPr>
        <w:t>3)</w:t>
      </w:r>
      <w:r w:rsidRPr="00C5214A">
        <w:rPr>
          <w:rFonts w:asciiTheme="minorHAnsi" w:hAnsiTheme="minorHAnsi" w:cstheme="minorHAnsi"/>
          <w:i/>
        </w:rPr>
        <w:tab/>
        <w:t>zamieszczeni</w:t>
      </w:r>
      <w:r w:rsidR="00E55CC9" w:rsidRPr="00C5214A">
        <w:rPr>
          <w:rFonts w:asciiTheme="minorHAnsi" w:hAnsiTheme="minorHAnsi" w:cstheme="minorHAnsi"/>
          <w:i/>
        </w:rPr>
        <w:t>a</w:t>
      </w:r>
      <w:r w:rsidRPr="00C5214A">
        <w:rPr>
          <w:rFonts w:asciiTheme="minorHAnsi" w:hAnsiTheme="minorHAnsi" w:cstheme="minorHAnsi"/>
          <w:i/>
        </w:rPr>
        <w:t xml:space="preserve"> w BIP UMWW ogólnego schematu procedur kontroli, które wynikają </w:t>
      </w:r>
      <w:r w:rsidR="00802498">
        <w:rPr>
          <w:rFonts w:asciiTheme="minorHAnsi" w:hAnsiTheme="minorHAnsi" w:cstheme="minorHAnsi"/>
          <w:i/>
        </w:rPr>
        <w:br/>
      </w:r>
      <w:r w:rsidRPr="00C5214A">
        <w:rPr>
          <w:rFonts w:asciiTheme="minorHAnsi" w:hAnsiTheme="minorHAnsi" w:cstheme="minorHAnsi"/>
          <w:i/>
        </w:rPr>
        <w:t xml:space="preserve">z przepisów powszechnie obowiązującego prawa. </w:t>
      </w:r>
    </w:p>
    <w:p w14:paraId="3A623D51" w14:textId="57895BE4" w:rsidR="00E11FBD" w:rsidRPr="00C5214A" w:rsidRDefault="00AD03F1" w:rsidP="00317891">
      <w:pPr>
        <w:spacing w:after="0" w:line="360" w:lineRule="auto"/>
        <w:ind w:left="284"/>
        <w:jc w:val="both"/>
        <w:rPr>
          <w:rFonts w:asciiTheme="minorHAnsi" w:hAnsiTheme="minorHAnsi" w:cstheme="minorHAnsi"/>
        </w:rPr>
      </w:pPr>
      <w:r w:rsidRPr="00C5214A">
        <w:rPr>
          <w:rFonts w:asciiTheme="minorHAnsi" w:hAnsiTheme="minorHAnsi" w:cstheme="minorHAnsi"/>
        </w:rPr>
        <w:t xml:space="preserve">W </w:t>
      </w:r>
      <w:r w:rsidR="00E11FBD" w:rsidRPr="00C5214A">
        <w:rPr>
          <w:rFonts w:asciiTheme="minorHAnsi" w:hAnsiTheme="minorHAnsi" w:cstheme="minorHAnsi"/>
        </w:rPr>
        <w:t>odpowi</w:t>
      </w:r>
      <w:r w:rsidRPr="00C5214A">
        <w:rPr>
          <w:rFonts w:asciiTheme="minorHAnsi" w:hAnsiTheme="minorHAnsi" w:cstheme="minorHAnsi"/>
        </w:rPr>
        <w:t>e</w:t>
      </w:r>
      <w:r w:rsidR="00E11FBD" w:rsidRPr="00C5214A">
        <w:rPr>
          <w:rFonts w:asciiTheme="minorHAnsi" w:hAnsiTheme="minorHAnsi" w:cstheme="minorHAnsi"/>
        </w:rPr>
        <w:t>d</w:t>
      </w:r>
      <w:r w:rsidRPr="00C5214A">
        <w:rPr>
          <w:rFonts w:asciiTheme="minorHAnsi" w:hAnsiTheme="minorHAnsi" w:cstheme="minorHAnsi"/>
        </w:rPr>
        <w:t>zi</w:t>
      </w:r>
      <w:r w:rsidR="00E11FBD" w:rsidRPr="00C5214A">
        <w:rPr>
          <w:rFonts w:asciiTheme="minorHAnsi" w:hAnsiTheme="minorHAnsi" w:cstheme="minorHAnsi"/>
        </w:rPr>
        <w:t xml:space="preserve"> na </w:t>
      </w:r>
      <w:r w:rsidR="00775982" w:rsidRPr="00C5214A">
        <w:rPr>
          <w:rFonts w:asciiTheme="minorHAnsi" w:hAnsiTheme="minorHAnsi" w:cstheme="minorHAnsi"/>
        </w:rPr>
        <w:t xml:space="preserve">powyższe </w:t>
      </w:r>
      <w:r w:rsidR="00E11FBD" w:rsidRPr="00C5214A">
        <w:rPr>
          <w:rFonts w:asciiTheme="minorHAnsi" w:hAnsiTheme="minorHAnsi" w:cstheme="minorHAnsi"/>
        </w:rPr>
        <w:t xml:space="preserve">wystąpienie pokontrolne Marszałek Województwa Wielkopolskiego </w:t>
      </w:r>
      <w:r w:rsidR="00317891" w:rsidRPr="00C5214A">
        <w:rPr>
          <w:rFonts w:asciiTheme="minorHAnsi" w:hAnsiTheme="minorHAnsi" w:cstheme="minorHAnsi"/>
        </w:rPr>
        <w:t xml:space="preserve">poinformował </w:t>
      </w:r>
      <w:r w:rsidR="00775982" w:rsidRPr="00C5214A">
        <w:rPr>
          <w:rFonts w:asciiTheme="minorHAnsi" w:hAnsiTheme="minorHAnsi" w:cstheme="minorHAnsi"/>
        </w:rPr>
        <w:t xml:space="preserve">Najwyższą Izbę Kontroli </w:t>
      </w:r>
      <w:r w:rsidR="00317891" w:rsidRPr="00C5214A">
        <w:rPr>
          <w:rFonts w:asciiTheme="minorHAnsi" w:hAnsiTheme="minorHAnsi" w:cstheme="minorHAnsi"/>
        </w:rPr>
        <w:t xml:space="preserve">o sposobie wykonania wniosków pokontrolnych oraz o podjęciu działań </w:t>
      </w:r>
      <w:r w:rsidR="00E11FBD" w:rsidRPr="00C5214A">
        <w:rPr>
          <w:rFonts w:asciiTheme="minorHAnsi" w:hAnsiTheme="minorHAnsi" w:cstheme="minorHAnsi"/>
        </w:rPr>
        <w:t>w celu zapewnienia:</w:t>
      </w:r>
    </w:p>
    <w:p w14:paraId="0A59AB14" w14:textId="08413F09" w:rsidR="00E11FBD" w:rsidRPr="00C5214A" w:rsidRDefault="00E11FBD" w:rsidP="00E11FBD">
      <w:pPr>
        <w:spacing w:after="0" w:line="360" w:lineRule="auto"/>
        <w:ind w:left="284"/>
        <w:jc w:val="both"/>
        <w:rPr>
          <w:rFonts w:asciiTheme="minorHAnsi" w:hAnsiTheme="minorHAnsi" w:cstheme="minorHAnsi"/>
        </w:rPr>
      </w:pPr>
      <w:r w:rsidRPr="00C5214A">
        <w:rPr>
          <w:rFonts w:asciiTheme="minorHAnsi" w:hAnsiTheme="minorHAnsi" w:cstheme="minorHAnsi"/>
        </w:rPr>
        <w:t>1)</w:t>
      </w:r>
      <w:r w:rsidRPr="00C5214A">
        <w:rPr>
          <w:rFonts w:asciiTheme="minorHAnsi" w:hAnsiTheme="minorHAnsi" w:cstheme="minorHAnsi"/>
        </w:rPr>
        <w:tab/>
        <w:t>rozpatrywania kompletnych wniosków o udzielenie koncesji,</w:t>
      </w:r>
      <w:r w:rsidR="00317891" w:rsidRPr="00C5214A">
        <w:rPr>
          <w:rFonts w:asciiTheme="minorHAnsi" w:hAnsiTheme="minorHAnsi" w:cstheme="minorHAnsi"/>
        </w:rPr>
        <w:t xml:space="preserve"> </w:t>
      </w:r>
      <w:r w:rsidRPr="00C5214A">
        <w:rPr>
          <w:rFonts w:asciiTheme="minorHAnsi" w:hAnsiTheme="minorHAnsi" w:cstheme="minorHAnsi"/>
        </w:rPr>
        <w:t xml:space="preserve">tj. zawierających dane </w:t>
      </w:r>
      <w:r w:rsidR="003B4168" w:rsidRPr="00C5214A">
        <w:rPr>
          <w:rFonts w:asciiTheme="minorHAnsi" w:hAnsiTheme="minorHAnsi" w:cstheme="minorHAnsi"/>
        </w:rPr>
        <w:br/>
      </w:r>
      <w:r w:rsidRPr="00C5214A">
        <w:rPr>
          <w:rFonts w:asciiTheme="minorHAnsi" w:hAnsiTheme="minorHAnsi" w:cstheme="minorHAnsi"/>
        </w:rPr>
        <w:t>o środkach, jakimi wnioskodawcy dysponują w celu zapewnienia prawidłowego wykonania zamierzonej działalności wraz z dowodami is</w:t>
      </w:r>
      <w:r w:rsidR="00E42601" w:rsidRPr="00C5214A">
        <w:rPr>
          <w:rFonts w:asciiTheme="minorHAnsi" w:hAnsiTheme="minorHAnsi" w:cstheme="minorHAnsi"/>
        </w:rPr>
        <w:t>tnienia przedstawionych środków,</w:t>
      </w:r>
    </w:p>
    <w:p w14:paraId="2D04C1C8" w14:textId="3DB254BB" w:rsidR="00E11FBD" w:rsidRPr="00C5214A" w:rsidRDefault="00E11FBD" w:rsidP="00E11FBD">
      <w:pPr>
        <w:spacing w:after="0" w:line="360" w:lineRule="auto"/>
        <w:ind w:left="284"/>
        <w:jc w:val="both"/>
        <w:rPr>
          <w:rFonts w:asciiTheme="minorHAnsi" w:hAnsiTheme="minorHAnsi" w:cstheme="minorHAnsi"/>
        </w:rPr>
      </w:pPr>
      <w:r w:rsidRPr="00C5214A">
        <w:rPr>
          <w:rFonts w:asciiTheme="minorHAnsi" w:hAnsiTheme="minorHAnsi" w:cstheme="minorHAnsi"/>
        </w:rPr>
        <w:t>2)</w:t>
      </w:r>
      <w:r w:rsidRPr="00C5214A">
        <w:rPr>
          <w:rFonts w:asciiTheme="minorHAnsi" w:hAnsiTheme="minorHAnsi" w:cstheme="minorHAnsi"/>
        </w:rPr>
        <w:tab/>
        <w:t xml:space="preserve">terminowego przekazywania państwowej służbie geologicznej dokumentów stanowiących podstawę wpisu </w:t>
      </w:r>
      <w:r w:rsidR="00E42601" w:rsidRPr="00C5214A">
        <w:rPr>
          <w:rFonts w:asciiTheme="minorHAnsi" w:hAnsiTheme="minorHAnsi" w:cstheme="minorHAnsi"/>
        </w:rPr>
        <w:t>do rejestru obszarów górniczych,</w:t>
      </w:r>
    </w:p>
    <w:p w14:paraId="2A8AF33E" w14:textId="117B67BB" w:rsidR="00E11FBD" w:rsidRPr="00C5214A" w:rsidRDefault="00E11FBD" w:rsidP="00E11FBD">
      <w:pPr>
        <w:spacing w:after="0" w:line="360" w:lineRule="auto"/>
        <w:ind w:left="284"/>
        <w:jc w:val="both"/>
        <w:rPr>
          <w:rFonts w:asciiTheme="minorHAnsi" w:hAnsiTheme="minorHAnsi" w:cstheme="minorHAnsi"/>
        </w:rPr>
      </w:pPr>
      <w:r w:rsidRPr="00C5214A">
        <w:rPr>
          <w:rFonts w:asciiTheme="minorHAnsi" w:hAnsiTheme="minorHAnsi" w:cstheme="minorHAnsi"/>
        </w:rPr>
        <w:t>3)</w:t>
      </w:r>
      <w:r w:rsidRPr="00C5214A">
        <w:rPr>
          <w:rFonts w:asciiTheme="minorHAnsi" w:hAnsiTheme="minorHAnsi" w:cstheme="minorHAnsi"/>
        </w:rPr>
        <w:tab/>
        <w:t xml:space="preserve">zamieszczenia w BIP UMWW ogólnego schematu procedur kontroli, które wynikają </w:t>
      </w:r>
      <w:r w:rsidR="003B4168" w:rsidRPr="00C5214A">
        <w:rPr>
          <w:rFonts w:asciiTheme="minorHAnsi" w:hAnsiTheme="minorHAnsi" w:cstheme="minorHAnsi"/>
        </w:rPr>
        <w:br/>
      </w:r>
      <w:r w:rsidRPr="00C5214A">
        <w:rPr>
          <w:rFonts w:asciiTheme="minorHAnsi" w:hAnsiTheme="minorHAnsi" w:cstheme="minorHAnsi"/>
        </w:rPr>
        <w:t>z przepisów powszechnie obowiązującego prawa.</w:t>
      </w:r>
    </w:p>
    <w:p w14:paraId="421B485F" w14:textId="7E94B16B" w:rsidR="00E11FBD" w:rsidRPr="00C5214A" w:rsidRDefault="009106BD" w:rsidP="00E11FBD">
      <w:pPr>
        <w:spacing w:after="0" w:line="360" w:lineRule="auto"/>
        <w:ind w:left="284"/>
        <w:jc w:val="both"/>
        <w:rPr>
          <w:rFonts w:asciiTheme="minorHAnsi" w:hAnsiTheme="minorHAnsi" w:cstheme="minorHAnsi"/>
        </w:rPr>
      </w:pPr>
      <w:r w:rsidRPr="00C5214A">
        <w:rPr>
          <w:rFonts w:asciiTheme="minorHAnsi" w:hAnsiTheme="minorHAnsi" w:cstheme="minorHAnsi"/>
        </w:rPr>
        <w:t xml:space="preserve">Dodatkowo Marszałek Województwa Wielkopolskiego </w:t>
      </w:r>
      <w:r w:rsidR="00F203A4" w:rsidRPr="00C5214A">
        <w:rPr>
          <w:rFonts w:asciiTheme="minorHAnsi" w:hAnsiTheme="minorHAnsi" w:cstheme="minorHAnsi"/>
        </w:rPr>
        <w:t xml:space="preserve">poinformował NIK, iż </w:t>
      </w:r>
      <w:r w:rsidR="00E11FBD" w:rsidRPr="00C5214A">
        <w:rPr>
          <w:rFonts w:asciiTheme="minorHAnsi" w:hAnsiTheme="minorHAnsi" w:cstheme="minorHAnsi"/>
        </w:rPr>
        <w:t xml:space="preserve">pracownicy Urzędu Marszałkowskiego Województwa Wielkopolskiego, realizujący zadania w zakresie objętym kontrolą, zapoznali się z wystąpieniem pokontrolnym oraz zostali pouczeni </w:t>
      </w:r>
      <w:r w:rsidR="00F203A4" w:rsidRPr="00C5214A">
        <w:rPr>
          <w:rFonts w:asciiTheme="minorHAnsi" w:hAnsiTheme="minorHAnsi" w:cstheme="minorHAnsi"/>
        </w:rPr>
        <w:br/>
      </w:r>
      <w:r w:rsidR="00E11FBD" w:rsidRPr="00C5214A">
        <w:rPr>
          <w:rFonts w:asciiTheme="minorHAnsi" w:hAnsiTheme="minorHAnsi" w:cstheme="minorHAnsi"/>
        </w:rPr>
        <w:t>o konieczności podejmowania działań celem wykonania p</w:t>
      </w:r>
      <w:r w:rsidR="00F203A4" w:rsidRPr="00C5214A">
        <w:rPr>
          <w:rFonts w:asciiTheme="minorHAnsi" w:hAnsiTheme="minorHAnsi" w:cstheme="minorHAnsi"/>
        </w:rPr>
        <w:t>owyższych</w:t>
      </w:r>
      <w:r w:rsidR="00E11FBD" w:rsidRPr="00C5214A">
        <w:rPr>
          <w:rFonts w:asciiTheme="minorHAnsi" w:hAnsiTheme="minorHAnsi" w:cstheme="minorHAnsi"/>
        </w:rPr>
        <w:t xml:space="preserve"> obowiązków.</w:t>
      </w:r>
    </w:p>
    <w:p w14:paraId="1212243D" w14:textId="64A23991" w:rsidR="00CA7A42" w:rsidRPr="00C5214A" w:rsidRDefault="007D5AED" w:rsidP="007B37E4">
      <w:pPr>
        <w:pStyle w:val="Akapitzlist0"/>
        <w:numPr>
          <w:ilvl w:val="0"/>
          <w:numId w:val="90"/>
        </w:numPr>
        <w:tabs>
          <w:tab w:val="left" w:pos="284"/>
        </w:tabs>
        <w:spacing w:before="120" w:after="0" w:line="360" w:lineRule="auto"/>
        <w:ind w:left="284" w:hanging="284"/>
        <w:jc w:val="both"/>
        <w:rPr>
          <w:rFonts w:asciiTheme="minorHAnsi" w:hAnsiTheme="minorHAnsi" w:cstheme="minorHAnsi"/>
          <w:b/>
          <w:sz w:val="24"/>
          <w:szCs w:val="24"/>
        </w:rPr>
      </w:pPr>
      <w:r w:rsidRPr="00C5214A">
        <w:rPr>
          <w:rFonts w:asciiTheme="minorHAnsi" w:hAnsiTheme="minorHAnsi" w:cstheme="minorHAnsi"/>
          <w:b/>
          <w:sz w:val="24"/>
          <w:szCs w:val="24"/>
        </w:rPr>
        <w:t>Prowadziła k</w:t>
      </w:r>
      <w:r w:rsidR="00CA7A42" w:rsidRPr="00C5214A">
        <w:rPr>
          <w:rFonts w:asciiTheme="minorHAnsi" w:hAnsiTheme="minorHAnsi" w:cstheme="minorHAnsi"/>
          <w:b/>
          <w:sz w:val="24"/>
          <w:szCs w:val="24"/>
        </w:rPr>
        <w:t xml:space="preserve">ontrolę </w:t>
      </w:r>
      <w:r w:rsidR="00E26B1A" w:rsidRPr="00C5214A">
        <w:rPr>
          <w:rFonts w:asciiTheme="minorHAnsi" w:hAnsiTheme="minorHAnsi" w:cstheme="minorHAnsi"/>
          <w:b/>
          <w:sz w:val="24"/>
          <w:szCs w:val="24"/>
        </w:rPr>
        <w:t xml:space="preserve">obejmującą </w:t>
      </w:r>
      <w:r w:rsidRPr="00C5214A">
        <w:rPr>
          <w:rFonts w:asciiTheme="minorHAnsi" w:hAnsiTheme="minorHAnsi" w:cstheme="minorHAnsi"/>
          <w:b/>
          <w:i/>
          <w:sz w:val="24"/>
          <w:szCs w:val="24"/>
        </w:rPr>
        <w:t>E</w:t>
      </w:r>
      <w:r w:rsidR="00CA7A42" w:rsidRPr="00C5214A">
        <w:rPr>
          <w:rFonts w:asciiTheme="minorHAnsi" w:hAnsiTheme="minorHAnsi" w:cstheme="minorHAnsi"/>
          <w:b/>
          <w:i/>
          <w:sz w:val="24"/>
          <w:szCs w:val="24"/>
        </w:rPr>
        <w:t>fekt</w:t>
      </w:r>
      <w:r w:rsidR="00E26B1A" w:rsidRPr="00C5214A">
        <w:rPr>
          <w:rFonts w:asciiTheme="minorHAnsi" w:hAnsiTheme="minorHAnsi" w:cstheme="minorHAnsi"/>
          <w:b/>
          <w:i/>
          <w:sz w:val="24"/>
          <w:szCs w:val="24"/>
        </w:rPr>
        <w:t>y</w:t>
      </w:r>
      <w:r w:rsidR="00CA7A42" w:rsidRPr="00C5214A">
        <w:rPr>
          <w:rFonts w:asciiTheme="minorHAnsi" w:hAnsiTheme="minorHAnsi" w:cstheme="minorHAnsi"/>
          <w:b/>
          <w:i/>
          <w:sz w:val="24"/>
          <w:szCs w:val="24"/>
        </w:rPr>
        <w:t xml:space="preserve"> wybranych działań </w:t>
      </w:r>
      <w:r w:rsidR="00B53D1D" w:rsidRPr="00C5214A">
        <w:rPr>
          <w:rFonts w:asciiTheme="minorHAnsi" w:hAnsiTheme="minorHAnsi" w:cstheme="minorHAnsi"/>
          <w:b/>
          <w:i/>
          <w:sz w:val="24"/>
          <w:szCs w:val="24"/>
        </w:rPr>
        <w:t xml:space="preserve">państwa </w:t>
      </w:r>
      <w:r w:rsidR="00207FE0" w:rsidRPr="00C5214A">
        <w:rPr>
          <w:rFonts w:asciiTheme="minorHAnsi" w:hAnsiTheme="minorHAnsi" w:cstheme="minorHAnsi"/>
          <w:b/>
          <w:i/>
          <w:sz w:val="24"/>
          <w:szCs w:val="24"/>
        </w:rPr>
        <w:t>p</w:t>
      </w:r>
      <w:r w:rsidR="0096571A" w:rsidRPr="00C5214A">
        <w:rPr>
          <w:rFonts w:asciiTheme="minorHAnsi" w:hAnsiTheme="minorHAnsi" w:cstheme="minorHAnsi"/>
          <w:b/>
          <w:i/>
          <w:sz w:val="24"/>
          <w:szCs w:val="24"/>
        </w:rPr>
        <w:t xml:space="preserve">odejmowanych </w:t>
      </w:r>
      <w:r w:rsidR="00B53D1D" w:rsidRPr="00C5214A">
        <w:rPr>
          <w:rFonts w:asciiTheme="minorHAnsi" w:hAnsiTheme="minorHAnsi" w:cstheme="minorHAnsi"/>
          <w:b/>
          <w:i/>
          <w:sz w:val="24"/>
          <w:szCs w:val="24"/>
        </w:rPr>
        <w:br/>
      </w:r>
      <w:r w:rsidR="00207FE0" w:rsidRPr="00C5214A">
        <w:rPr>
          <w:rFonts w:asciiTheme="minorHAnsi" w:hAnsiTheme="minorHAnsi" w:cstheme="minorHAnsi"/>
          <w:b/>
          <w:i/>
          <w:sz w:val="24"/>
          <w:szCs w:val="24"/>
        </w:rPr>
        <w:t>w celu łagodzenia skutków epidemii w gospodarce</w:t>
      </w:r>
      <w:r w:rsidR="00E26B1A" w:rsidRPr="00C5214A">
        <w:rPr>
          <w:rFonts w:asciiTheme="minorHAnsi" w:hAnsiTheme="minorHAnsi" w:cstheme="minorHAnsi"/>
          <w:b/>
          <w:i/>
          <w:sz w:val="24"/>
          <w:szCs w:val="24"/>
        </w:rPr>
        <w:t>.</w:t>
      </w:r>
    </w:p>
    <w:p w14:paraId="535B00A6" w14:textId="326D9CA2" w:rsidR="0096571A" w:rsidRPr="00C5214A" w:rsidRDefault="007D5AED" w:rsidP="004E21BA">
      <w:pPr>
        <w:tabs>
          <w:tab w:val="left" w:pos="284"/>
        </w:tabs>
        <w:spacing w:after="0" w:line="360" w:lineRule="auto"/>
        <w:jc w:val="both"/>
        <w:rPr>
          <w:rFonts w:asciiTheme="minorHAnsi" w:hAnsiTheme="minorHAnsi" w:cstheme="minorHAnsi"/>
        </w:rPr>
      </w:pPr>
      <w:r w:rsidRPr="00C5214A">
        <w:rPr>
          <w:rFonts w:asciiTheme="minorHAnsi" w:hAnsiTheme="minorHAnsi" w:cstheme="minorHAnsi"/>
          <w:b/>
        </w:rPr>
        <w:tab/>
      </w:r>
      <w:r w:rsidRPr="00C5214A">
        <w:rPr>
          <w:rFonts w:asciiTheme="minorHAnsi" w:hAnsiTheme="minorHAnsi" w:cstheme="minorHAnsi"/>
        </w:rPr>
        <w:t xml:space="preserve">W okresie sprawozdawczym nie wpłynęło </w:t>
      </w:r>
      <w:r w:rsidR="005B681D" w:rsidRPr="00C5214A">
        <w:rPr>
          <w:rFonts w:asciiTheme="minorHAnsi" w:hAnsiTheme="minorHAnsi" w:cstheme="minorHAnsi"/>
        </w:rPr>
        <w:t xml:space="preserve">do UMWW </w:t>
      </w:r>
      <w:r w:rsidRPr="00C5214A">
        <w:rPr>
          <w:rFonts w:asciiTheme="minorHAnsi" w:hAnsiTheme="minorHAnsi" w:cstheme="minorHAnsi"/>
        </w:rPr>
        <w:t>wystąpienie pokontrolne z NIK.</w:t>
      </w:r>
    </w:p>
    <w:p w14:paraId="3485CAC0" w14:textId="19F6948E" w:rsidR="00520F66" w:rsidRPr="00C5214A" w:rsidRDefault="003B6E82" w:rsidP="00EF4414">
      <w:pPr>
        <w:pStyle w:val="Akapitzlist0"/>
        <w:numPr>
          <w:ilvl w:val="0"/>
          <w:numId w:val="115"/>
        </w:numPr>
        <w:tabs>
          <w:tab w:val="left" w:pos="284"/>
        </w:tabs>
        <w:spacing w:before="120" w:after="0" w:line="360" w:lineRule="auto"/>
        <w:jc w:val="both"/>
        <w:rPr>
          <w:rFonts w:asciiTheme="minorHAnsi" w:hAnsiTheme="minorHAnsi" w:cstheme="minorHAnsi"/>
          <w:b/>
          <w:spacing w:val="-2"/>
          <w:sz w:val="24"/>
          <w:szCs w:val="24"/>
        </w:rPr>
      </w:pPr>
      <w:r w:rsidRPr="00C5214A">
        <w:rPr>
          <w:rFonts w:asciiTheme="minorHAnsi" w:hAnsiTheme="minorHAnsi" w:cstheme="minorHAnsi"/>
          <w:b/>
          <w:spacing w:val="-2"/>
          <w:sz w:val="24"/>
          <w:szCs w:val="24"/>
        </w:rPr>
        <w:t xml:space="preserve">Przeprowadziła </w:t>
      </w:r>
      <w:r w:rsidR="005938C4" w:rsidRPr="00C5214A">
        <w:rPr>
          <w:rFonts w:asciiTheme="minorHAnsi" w:hAnsiTheme="minorHAnsi" w:cstheme="minorHAnsi"/>
          <w:b/>
          <w:spacing w:val="-2"/>
          <w:sz w:val="24"/>
          <w:szCs w:val="24"/>
        </w:rPr>
        <w:t xml:space="preserve">kontrolę w zakresie opieki psychiatrycznej i psychologicznej nad dziećmi </w:t>
      </w:r>
      <w:r w:rsidR="00141411">
        <w:rPr>
          <w:rFonts w:asciiTheme="minorHAnsi" w:hAnsiTheme="minorHAnsi" w:cstheme="minorHAnsi"/>
          <w:b/>
          <w:spacing w:val="-2"/>
          <w:sz w:val="24"/>
          <w:szCs w:val="24"/>
        </w:rPr>
        <w:br/>
      </w:r>
      <w:r w:rsidR="005938C4" w:rsidRPr="00C5214A">
        <w:rPr>
          <w:rFonts w:asciiTheme="minorHAnsi" w:hAnsiTheme="minorHAnsi" w:cstheme="minorHAnsi"/>
          <w:b/>
          <w:spacing w:val="-2"/>
          <w:sz w:val="24"/>
          <w:szCs w:val="24"/>
        </w:rPr>
        <w:t>i młodzieżą w Województwie Wielkopolskim.</w:t>
      </w:r>
    </w:p>
    <w:p w14:paraId="7C98096F" w14:textId="382AA1BF" w:rsidR="004F1389" w:rsidRPr="00C5214A" w:rsidRDefault="004F1389" w:rsidP="007B37E4">
      <w:pPr>
        <w:pStyle w:val="Akapitzlist0"/>
        <w:tabs>
          <w:tab w:val="left" w:pos="284"/>
        </w:tabs>
        <w:spacing w:after="0" w:line="360" w:lineRule="auto"/>
        <w:ind w:left="357"/>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 xml:space="preserve">W wyniku przedmiotowej kontroli Najwyższa Izba Kontroli Delegatura w Poznaniu skierowała </w:t>
      </w:r>
      <w:r w:rsidRPr="00C5214A">
        <w:rPr>
          <w:rFonts w:asciiTheme="minorHAnsi" w:hAnsiTheme="minorHAnsi" w:cstheme="minorHAnsi"/>
          <w:spacing w:val="-6"/>
          <w:sz w:val="24"/>
          <w:szCs w:val="24"/>
        </w:rPr>
        <w:t>do Marszałka Województwa Wielkopolskiego wystąpienie pokontrolne, w którym poinformowała</w:t>
      </w:r>
      <w:r w:rsidRPr="00C5214A">
        <w:rPr>
          <w:rFonts w:asciiTheme="minorHAnsi" w:hAnsiTheme="minorHAnsi" w:cstheme="minorHAnsi"/>
          <w:spacing w:val="-2"/>
          <w:sz w:val="24"/>
          <w:szCs w:val="24"/>
        </w:rPr>
        <w:t>,  że w działalności kontrolowanej jednostki w przedstawionym wyżej zakresie nie stwierdzono nieprawidłowości.</w:t>
      </w:r>
      <w:r w:rsidR="00DA26EE" w:rsidRPr="00C5214A">
        <w:rPr>
          <w:rFonts w:asciiTheme="minorHAnsi" w:hAnsiTheme="minorHAnsi" w:cstheme="minorHAnsi"/>
          <w:spacing w:val="-2"/>
          <w:sz w:val="24"/>
          <w:szCs w:val="24"/>
        </w:rPr>
        <w:t xml:space="preserve"> W związku z tym NIK nie formułowała uwag ani wniosków.</w:t>
      </w:r>
    </w:p>
    <w:p w14:paraId="43966E23" w14:textId="3113CDB3" w:rsidR="003B6E82" w:rsidRPr="00C5214A" w:rsidRDefault="00520F66" w:rsidP="00EF4414">
      <w:pPr>
        <w:pStyle w:val="Akapitzlist0"/>
        <w:numPr>
          <w:ilvl w:val="0"/>
          <w:numId w:val="115"/>
        </w:numPr>
        <w:tabs>
          <w:tab w:val="left" w:pos="284"/>
        </w:tabs>
        <w:spacing w:before="120" w:after="0" w:line="360" w:lineRule="auto"/>
        <w:ind w:left="357" w:hanging="357"/>
        <w:contextualSpacing w:val="0"/>
        <w:jc w:val="both"/>
        <w:rPr>
          <w:rFonts w:asciiTheme="minorHAnsi" w:hAnsiTheme="minorHAnsi" w:cstheme="minorHAnsi"/>
          <w:b/>
          <w:spacing w:val="-2"/>
          <w:sz w:val="24"/>
          <w:szCs w:val="24"/>
        </w:rPr>
      </w:pPr>
      <w:r w:rsidRPr="00C5214A">
        <w:rPr>
          <w:rFonts w:asciiTheme="minorHAnsi" w:hAnsiTheme="minorHAnsi" w:cstheme="minorHAnsi"/>
          <w:b/>
          <w:spacing w:val="-2"/>
          <w:sz w:val="24"/>
          <w:szCs w:val="24"/>
        </w:rPr>
        <w:t xml:space="preserve">Rozpoczęła kontrolę </w:t>
      </w:r>
      <w:r w:rsidR="00EF51C0" w:rsidRPr="00C5214A">
        <w:rPr>
          <w:rFonts w:asciiTheme="minorHAnsi" w:hAnsiTheme="minorHAnsi" w:cstheme="minorHAnsi"/>
          <w:b/>
          <w:spacing w:val="-2"/>
          <w:sz w:val="24"/>
          <w:szCs w:val="24"/>
        </w:rPr>
        <w:t>d</w:t>
      </w:r>
      <w:r w:rsidRPr="00C5214A">
        <w:rPr>
          <w:rFonts w:asciiTheme="minorHAnsi" w:hAnsiTheme="minorHAnsi" w:cstheme="minorHAnsi"/>
          <w:b/>
          <w:spacing w:val="-2"/>
          <w:sz w:val="24"/>
          <w:szCs w:val="24"/>
        </w:rPr>
        <w:t xml:space="preserve">ziałalności publicznych placówek doskonalenia nauczycieli </w:t>
      </w:r>
      <w:r w:rsidR="00770BE2" w:rsidRPr="00C5214A">
        <w:rPr>
          <w:rFonts w:asciiTheme="minorHAnsi" w:hAnsiTheme="minorHAnsi" w:cstheme="minorHAnsi"/>
          <w:b/>
          <w:spacing w:val="-2"/>
          <w:sz w:val="24"/>
          <w:szCs w:val="24"/>
        </w:rPr>
        <w:br/>
      </w:r>
      <w:r w:rsidRPr="00C5214A">
        <w:rPr>
          <w:rFonts w:asciiTheme="minorHAnsi" w:hAnsiTheme="minorHAnsi" w:cstheme="minorHAnsi"/>
          <w:b/>
          <w:spacing w:val="-2"/>
          <w:sz w:val="24"/>
          <w:szCs w:val="24"/>
        </w:rPr>
        <w:t>w województwach: lubuskim, wielkopolskim i zachodnio – pomorskim.</w:t>
      </w:r>
    </w:p>
    <w:p w14:paraId="0C28C7EE" w14:textId="3AA9D242" w:rsidR="00444361" w:rsidRPr="00C5214A" w:rsidRDefault="00444361" w:rsidP="00A6389D">
      <w:pPr>
        <w:tabs>
          <w:tab w:val="left" w:pos="284"/>
        </w:tabs>
        <w:spacing w:before="240" w:after="0" w:line="360" w:lineRule="auto"/>
        <w:jc w:val="both"/>
        <w:rPr>
          <w:rFonts w:asciiTheme="minorHAnsi" w:hAnsiTheme="minorHAnsi" w:cstheme="minorHAnsi"/>
          <w:b/>
        </w:rPr>
      </w:pPr>
      <w:r w:rsidRPr="00C5214A">
        <w:rPr>
          <w:rFonts w:asciiTheme="minorHAnsi" w:hAnsiTheme="minorHAnsi" w:cstheme="minorHAnsi"/>
          <w:b/>
        </w:rPr>
        <w:t>Ponadto Najwyższa Izba Kontroli zakończyła kontrolę rozpoczętą w 2021 roku obejmującą system szkolenia kandydatów na kierowców.</w:t>
      </w:r>
    </w:p>
    <w:p w14:paraId="138AAA10" w14:textId="656A27F4" w:rsidR="00444361" w:rsidRPr="00C5214A" w:rsidRDefault="00444361" w:rsidP="00A6389D">
      <w:pPr>
        <w:tabs>
          <w:tab w:val="left" w:pos="284"/>
        </w:tabs>
        <w:spacing w:after="0" w:line="360" w:lineRule="auto"/>
        <w:jc w:val="both"/>
        <w:rPr>
          <w:rFonts w:asciiTheme="minorHAnsi" w:hAnsiTheme="minorHAnsi" w:cstheme="minorHAnsi"/>
        </w:rPr>
      </w:pPr>
      <w:r w:rsidRPr="00C5214A">
        <w:rPr>
          <w:rFonts w:asciiTheme="minorHAnsi" w:hAnsiTheme="minorHAnsi" w:cstheme="minorHAnsi"/>
        </w:rPr>
        <w:t xml:space="preserve">W wyniku przedmiotowej kontroli Najwyższa Izba Kontroli Delegatura w Poznaniu skierowała </w:t>
      </w:r>
      <w:r w:rsidRPr="00C5214A">
        <w:rPr>
          <w:rFonts w:asciiTheme="minorHAnsi" w:hAnsiTheme="minorHAnsi" w:cstheme="minorHAnsi"/>
          <w:spacing w:val="-4"/>
        </w:rPr>
        <w:t>do Marszałka Województwa Wielkopolskiego wystąpienie pokontrolne, w którym poinformowała</w:t>
      </w:r>
      <w:r w:rsidRPr="00C5214A">
        <w:rPr>
          <w:rFonts w:asciiTheme="minorHAnsi" w:hAnsiTheme="minorHAnsi" w:cstheme="minorHAnsi"/>
        </w:rPr>
        <w:t xml:space="preserve">, że wydawane w Urzędzie Marszałkowskim Województwa Wielkopolskiego upoważnienia do kontroli Wojewódzkich Ośrodków Ruchu Drogowego (WORD) nie zawierały okrągłej pieczęci organu wydającego upoważnienie, co było niezgodne ze wzorem upoważnienia do kontroli WORD określonym w załączniku do rozporządzenia Ministra Infrastruktury i Budownictwa </w:t>
      </w:r>
      <w:r w:rsidRPr="00C5214A">
        <w:rPr>
          <w:rFonts w:asciiTheme="minorHAnsi" w:hAnsiTheme="minorHAnsi" w:cstheme="minorHAnsi"/>
        </w:rPr>
        <w:br/>
        <w:t xml:space="preserve">z dnia 22 czerwca 2017 roku w sprawie kontroli wojewódzkich ośrodków ruchu drogowego </w:t>
      </w:r>
      <w:r w:rsidR="00DE7ADE">
        <w:rPr>
          <w:rFonts w:asciiTheme="minorHAnsi" w:hAnsiTheme="minorHAnsi" w:cstheme="minorHAnsi"/>
        </w:rPr>
        <w:br/>
      </w:r>
      <w:r w:rsidRPr="00C5214A">
        <w:rPr>
          <w:rFonts w:asciiTheme="minorHAnsi" w:hAnsiTheme="minorHAnsi" w:cstheme="minorHAnsi"/>
        </w:rPr>
        <w:t xml:space="preserve">(Dz. U. z 2017 r., poz. 1325). Ponadto w Urzędzie nie weryfikowano w sposób kompleksowy spełniania wymogu zapewnienia rękojmi należytego wykonywania obowiązków w stosunku do osób ubiegających się oraz posiadających uprawnienia egzaminatora. W ogóle nie weryfikowano w tym zakresie osób ubiegających się o wpis do ewidencji egzaminatorów, natomiast weryfikacja </w:t>
      </w:r>
      <w:r w:rsidRPr="00C5214A">
        <w:rPr>
          <w:rFonts w:asciiTheme="minorHAnsi" w:hAnsiTheme="minorHAnsi" w:cstheme="minorHAnsi"/>
          <w:spacing w:val="-4"/>
        </w:rPr>
        <w:t>egzaminatorów wpisanych do ewidencji odbywała się jedynie poprzez ocenę ich pracy dokonywaną</w:t>
      </w:r>
      <w:r w:rsidRPr="00C5214A">
        <w:rPr>
          <w:rFonts w:asciiTheme="minorHAnsi" w:hAnsiTheme="minorHAnsi" w:cstheme="minorHAnsi"/>
        </w:rPr>
        <w:t xml:space="preserve"> w czasie kontroli WORD oraz na podstawie analizy złożonych skarg. W obu przypadkach nie korzystano z uprawnienia do uzyskania od Policji informacji o wpisach do ewidencji kierowców naruszających przepisy ruchu drogowego.   </w:t>
      </w:r>
    </w:p>
    <w:p w14:paraId="49AAEEEB" w14:textId="77777777" w:rsidR="00444361" w:rsidRPr="00C5214A" w:rsidRDefault="00444361" w:rsidP="00A6389D">
      <w:pPr>
        <w:tabs>
          <w:tab w:val="left" w:pos="284"/>
        </w:tabs>
        <w:spacing w:after="0" w:line="360" w:lineRule="auto"/>
        <w:jc w:val="both"/>
        <w:rPr>
          <w:rFonts w:asciiTheme="minorHAnsi" w:hAnsiTheme="minorHAnsi" w:cstheme="minorHAnsi"/>
        </w:rPr>
      </w:pPr>
      <w:r w:rsidRPr="00C5214A">
        <w:rPr>
          <w:rFonts w:asciiTheme="minorHAnsi" w:hAnsiTheme="minorHAnsi" w:cstheme="minorHAnsi"/>
        </w:rPr>
        <w:t xml:space="preserve">W związku ze stwierdzonymi nieprawidłowościami NIK Delegatura w Poznaniu skierowała do Marszałka Województwa Wielkopolskiego wystąpienie pokontrolne, w którym sformułowała poniższe wnioski pokontrolne. </w:t>
      </w:r>
    </w:p>
    <w:p w14:paraId="3D9C95AC" w14:textId="77777777" w:rsidR="00444361" w:rsidRPr="00C5214A" w:rsidRDefault="00444361" w:rsidP="00A6389D">
      <w:pPr>
        <w:tabs>
          <w:tab w:val="left" w:pos="284"/>
        </w:tabs>
        <w:spacing w:after="0" w:line="360" w:lineRule="auto"/>
        <w:jc w:val="both"/>
        <w:rPr>
          <w:rFonts w:asciiTheme="minorHAnsi" w:hAnsiTheme="minorHAnsi" w:cstheme="minorHAnsi"/>
        </w:rPr>
      </w:pPr>
      <w:r w:rsidRPr="00C5214A">
        <w:rPr>
          <w:rFonts w:asciiTheme="minorHAnsi" w:hAnsiTheme="minorHAnsi" w:cstheme="minorHAnsi"/>
        </w:rPr>
        <w:t>W odpowiedzi na wystąpienie pokontrolne Marszałek Województwa Wielkopolskiego poinformował NIK o sposobie realizacji poniższych wniosków pokontrolnych, i tak:</w:t>
      </w:r>
    </w:p>
    <w:p w14:paraId="3B26BB54" w14:textId="6DC38B0A" w:rsidR="00444361" w:rsidRPr="00C5214A" w:rsidRDefault="00444361" w:rsidP="00A6389D">
      <w:pPr>
        <w:pStyle w:val="Akapitzlist0"/>
        <w:numPr>
          <w:ilvl w:val="2"/>
          <w:numId w:val="11"/>
        </w:numPr>
        <w:tabs>
          <w:tab w:val="left" w:pos="284"/>
        </w:tabs>
        <w:spacing w:after="0" w:line="360" w:lineRule="auto"/>
        <w:ind w:left="284" w:hanging="284"/>
        <w:jc w:val="both"/>
        <w:rPr>
          <w:rFonts w:asciiTheme="minorHAnsi" w:hAnsiTheme="minorHAnsi" w:cstheme="minorHAnsi"/>
          <w:i/>
          <w:sz w:val="24"/>
          <w:szCs w:val="24"/>
        </w:rPr>
      </w:pPr>
      <w:r w:rsidRPr="00C5214A">
        <w:rPr>
          <w:rFonts w:asciiTheme="minorHAnsi" w:hAnsiTheme="minorHAnsi" w:cstheme="minorHAnsi"/>
          <w:i/>
          <w:sz w:val="24"/>
          <w:szCs w:val="24"/>
        </w:rPr>
        <w:t>stosowanie na upoważnieniach do kontroli WORD okrągłej pieczęci</w:t>
      </w:r>
      <w:r w:rsidR="00141411">
        <w:rPr>
          <w:rFonts w:asciiTheme="minorHAnsi" w:hAnsiTheme="minorHAnsi" w:cstheme="minorHAnsi"/>
          <w:i/>
          <w:sz w:val="24"/>
          <w:szCs w:val="24"/>
        </w:rPr>
        <w:t xml:space="preserve"> organu wydającego upoważnienie.</w:t>
      </w:r>
    </w:p>
    <w:p w14:paraId="57ED692B" w14:textId="2421B77B" w:rsidR="00444361" w:rsidRPr="00C5214A" w:rsidRDefault="00036582" w:rsidP="00A6389D">
      <w:pPr>
        <w:tabs>
          <w:tab w:val="left" w:pos="284"/>
        </w:tabs>
        <w:spacing w:after="0" w:line="360" w:lineRule="auto"/>
        <w:jc w:val="both"/>
        <w:rPr>
          <w:rFonts w:asciiTheme="minorHAnsi" w:hAnsiTheme="minorHAnsi" w:cstheme="minorHAnsi"/>
        </w:rPr>
      </w:pPr>
      <w:r w:rsidRPr="00C5214A">
        <w:rPr>
          <w:rFonts w:asciiTheme="minorHAnsi" w:hAnsiTheme="minorHAnsi" w:cstheme="minorHAnsi"/>
          <w:spacing w:val="-4"/>
        </w:rPr>
        <w:t>O</w:t>
      </w:r>
      <w:r w:rsidR="00444361" w:rsidRPr="00C5214A">
        <w:rPr>
          <w:rFonts w:asciiTheme="minorHAnsi" w:hAnsiTheme="minorHAnsi" w:cstheme="minorHAnsi"/>
          <w:spacing w:val="-4"/>
        </w:rPr>
        <w:t xml:space="preserve">dnosząc się do </w:t>
      </w:r>
      <w:r w:rsidRPr="00C5214A">
        <w:rPr>
          <w:rFonts w:asciiTheme="minorHAnsi" w:hAnsiTheme="minorHAnsi" w:cstheme="minorHAnsi"/>
          <w:spacing w:val="-4"/>
        </w:rPr>
        <w:t>powyższego zalecenia</w:t>
      </w:r>
      <w:r w:rsidR="00B76866" w:rsidRPr="00C5214A">
        <w:rPr>
          <w:rFonts w:asciiTheme="minorHAnsi" w:hAnsiTheme="minorHAnsi" w:cstheme="minorHAnsi"/>
          <w:spacing w:val="-4"/>
        </w:rPr>
        <w:t>,</w:t>
      </w:r>
      <w:r w:rsidR="00444361" w:rsidRPr="00C5214A">
        <w:rPr>
          <w:rFonts w:asciiTheme="minorHAnsi" w:hAnsiTheme="minorHAnsi" w:cstheme="minorHAnsi"/>
          <w:spacing w:val="-4"/>
        </w:rPr>
        <w:t xml:space="preserve"> Marszałek Województwa Wielkopolskiego poinformował</w:t>
      </w:r>
      <w:r w:rsidR="00444361" w:rsidRPr="00C5214A">
        <w:rPr>
          <w:rFonts w:asciiTheme="minorHAnsi" w:hAnsiTheme="minorHAnsi" w:cstheme="minorHAnsi"/>
        </w:rPr>
        <w:t xml:space="preserve"> NIK, że Departament Kontroli UMWW dysponuje już okrągłą pieczęcią, którą będzie stosował na wystawianych upoważnieniach do kontroli WORD,</w:t>
      </w:r>
    </w:p>
    <w:p w14:paraId="49E886CA" w14:textId="5E758582" w:rsidR="00444361" w:rsidRPr="00C5214A" w:rsidRDefault="00444361" w:rsidP="00A6389D">
      <w:pPr>
        <w:pStyle w:val="Akapitzlist0"/>
        <w:numPr>
          <w:ilvl w:val="2"/>
          <w:numId w:val="11"/>
        </w:numPr>
        <w:tabs>
          <w:tab w:val="left" w:pos="284"/>
        </w:tabs>
        <w:spacing w:after="0" w:line="360" w:lineRule="auto"/>
        <w:ind w:left="284" w:hanging="284"/>
        <w:jc w:val="both"/>
        <w:rPr>
          <w:rFonts w:asciiTheme="minorHAnsi" w:hAnsiTheme="minorHAnsi" w:cstheme="minorHAnsi"/>
          <w:i/>
          <w:sz w:val="24"/>
          <w:szCs w:val="24"/>
        </w:rPr>
      </w:pPr>
      <w:r w:rsidRPr="00C5214A">
        <w:rPr>
          <w:rFonts w:asciiTheme="minorHAnsi" w:hAnsiTheme="minorHAnsi" w:cstheme="minorHAnsi"/>
          <w:i/>
          <w:sz w:val="24"/>
          <w:szCs w:val="24"/>
        </w:rPr>
        <w:t>prowadzenie ewidencji egzaminatorów zawierającej aktualne, prawidłowe i kompletne dane</w:t>
      </w:r>
      <w:r w:rsidR="00B9017C">
        <w:rPr>
          <w:rFonts w:asciiTheme="minorHAnsi" w:hAnsiTheme="minorHAnsi" w:cstheme="minorHAnsi"/>
          <w:i/>
          <w:sz w:val="24"/>
          <w:szCs w:val="24"/>
        </w:rPr>
        <w:t>.</w:t>
      </w:r>
    </w:p>
    <w:p w14:paraId="7887C9FF" w14:textId="0C7A8BA3" w:rsidR="00444361" w:rsidRPr="00C5214A" w:rsidRDefault="00036582" w:rsidP="00A6389D">
      <w:pPr>
        <w:tabs>
          <w:tab w:val="left" w:pos="284"/>
        </w:tabs>
        <w:spacing w:after="0" w:line="360" w:lineRule="auto"/>
        <w:jc w:val="both"/>
        <w:rPr>
          <w:rFonts w:asciiTheme="minorHAnsi" w:hAnsiTheme="minorHAnsi" w:cstheme="minorHAnsi"/>
        </w:rPr>
      </w:pPr>
      <w:r w:rsidRPr="00C5214A">
        <w:rPr>
          <w:rFonts w:asciiTheme="minorHAnsi" w:hAnsiTheme="minorHAnsi" w:cstheme="minorHAnsi"/>
        </w:rPr>
        <w:t>W</w:t>
      </w:r>
      <w:r w:rsidR="00444361" w:rsidRPr="00C5214A">
        <w:rPr>
          <w:rFonts w:asciiTheme="minorHAnsi" w:hAnsiTheme="minorHAnsi" w:cstheme="minorHAnsi"/>
        </w:rPr>
        <w:t xml:space="preserve"> odpowiedzi </w:t>
      </w:r>
      <w:r w:rsidRPr="00C5214A">
        <w:rPr>
          <w:rFonts w:asciiTheme="minorHAnsi" w:hAnsiTheme="minorHAnsi" w:cstheme="minorHAnsi"/>
        </w:rPr>
        <w:t xml:space="preserve">na powyższe zalecenie </w:t>
      </w:r>
      <w:r w:rsidR="00444361" w:rsidRPr="00C5214A">
        <w:rPr>
          <w:rFonts w:asciiTheme="minorHAnsi" w:hAnsiTheme="minorHAnsi" w:cstheme="minorHAnsi"/>
        </w:rPr>
        <w:t xml:space="preserve">Marszałek Województwa Wielkopolskiego poinformował NIK, że dane dotyczące daty i miejsca urodzenia egzaminatorów zostały naniesione </w:t>
      </w:r>
      <w:r w:rsidR="00DE7ADE">
        <w:rPr>
          <w:rFonts w:asciiTheme="minorHAnsi" w:hAnsiTheme="minorHAnsi" w:cstheme="minorHAnsi"/>
        </w:rPr>
        <w:br/>
      </w:r>
      <w:r w:rsidR="00444361" w:rsidRPr="00C5214A">
        <w:rPr>
          <w:rFonts w:asciiTheme="minorHAnsi" w:hAnsiTheme="minorHAnsi" w:cstheme="minorHAnsi"/>
        </w:rPr>
        <w:t xml:space="preserve">do ewidencji. Daty ważności legitymacji, adresy zamieszkania oraz daty uzyskania uprawnień do egzaminowania poprawione zostały jeszcze w trakcie kontroli. Ewidencja egzaminatorów </w:t>
      </w:r>
      <w:r w:rsidR="00DE7ADE">
        <w:rPr>
          <w:rFonts w:asciiTheme="minorHAnsi" w:hAnsiTheme="minorHAnsi" w:cstheme="minorHAnsi"/>
        </w:rPr>
        <w:br/>
      </w:r>
      <w:r w:rsidR="00444361" w:rsidRPr="00C5214A">
        <w:rPr>
          <w:rFonts w:asciiTheme="minorHAnsi" w:hAnsiTheme="minorHAnsi" w:cstheme="minorHAnsi"/>
        </w:rPr>
        <w:t xml:space="preserve">za rok 2021 została zatwierdzona przez Marszałka Województwa Wielkopolskiego w dniu </w:t>
      </w:r>
      <w:r w:rsidR="00DE7ADE">
        <w:rPr>
          <w:rFonts w:asciiTheme="minorHAnsi" w:hAnsiTheme="minorHAnsi" w:cstheme="minorHAnsi"/>
        </w:rPr>
        <w:br/>
      </w:r>
      <w:r w:rsidR="00444361" w:rsidRPr="00C5214A">
        <w:rPr>
          <w:rFonts w:asciiTheme="minorHAnsi" w:hAnsiTheme="minorHAnsi" w:cstheme="minorHAnsi"/>
        </w:rPr>
        <w:t>22 stycznia 2022 r.</w:t>
      </w:r>
    </w:p>
    <w:p w14:paraId="0C5D3AF2" w14:textId="77777777" w:rsidR="00444361" w:rsidRPr="00C5214A" w:rsidRDefault="00444361" w:rsidP="00A6389D">
      <w:pPr>
        <w:pStyle w:val="Akapitzlist0"/>
        <w:numPr>
          <w:ilvl w:val="2"/>
          <w:numId w:val="11"/>
        </w:numPr>
        <w:tabs>
          <w:tab w:val="left" w:pos="284"/>
        </w:tabs>
        <w:spacing w:after="0" w:line="360" w:lineRule="auto"/>
        <w:ind w:left="0" w:firstLine="0"/>
        <w:jc w:val="both"/>
        <w:rPr>
          <w:rFonts w:asciiTheme="minorHAnsi" w:hAnsiTheme="minorHAnsi" w:cstheme="minorHAnsi"/>
          <w:i/>
          <w:sz w:val="24"/>
          <w:szCs w:val="24"/>
        </w:rPr>
      </w:pPr>
      <w:r w:rsidRPr="00C5214A">
        <w:rPr>
          <w:rFonts w:asciiTheme="minorHAnsi" w:hAnsiTheme="minorHAnsi" w:cstheme="minorHAnsi"/>
          <w:i/>
          <w:sz w:val="24"/>
          <w:szCs w:val="24"/>
        </w:rPr>
        <w:t>występowanie do Policji o informacje o wpisach do ewidencji kierowców naruszających przepisy ruchu drogowego celem weryfikowania spełniania wymogu zapewnienia rękojmi należytego wykonywania obowiązków w stosunku do osób ubiegających się oraz posiadających uprawnienia egzaminatora.</w:t>
      </w:r>
    </w:p>
    <w:p w14:paraId="6FAAFA67" w14:textId="0A62A767" w:rsidR="00444361" w:rsidRPr="00C5214A" w:rsidRDefault="00444361" w:rsidP="00A6389D">
      <w:pPr>
        <w:tabs>
          <w:tab w:val="left" w:pos="284"/>
        </w:tabs>
        <w:spacing w:after="0" w:line="360" w:lineRule="auto"/>
        <w:jc w:val="both"/>
        <w:rPr>
          <w:rFonts w:asciiTheme="minorHAnsi" w:hAnsiTheme="minorHAnsi" w:cstheme="minorHAnsi"/>
          <w:spacing w:val="-2"/>
        </w:rPr>
      </w:pPr>
      <w:r w:rsidRPr="00C5214A">
        <w:rPr>
          <w:rFonts w:asciiTheme="minorHAnsi" w:hAnsiTheme="minorHAnsi" w:cstheme="minorHAnsi"/>
        </w:rPr>
        <w:t xml:space="preserve">W odpowiedzi </w:t>
      </w:r>
      <w:r w:rsidR="00B76866" w:rsidRPr="00C5214A">
        <w:rPr>
          <w:rFonts w:asciiTheme="minorHAnsi" w:hAnsiTheme="minorHAnsi" w:cstheme="minorHAnsi"/>
        </w:rPr>
        <w:t xml:space="preserve">na powyższe zalecenie </w:t>
      </w:r>
      <w:r w:rsidRPr="00C5214A">
        <w:rPr>
          <w:rFonts w:asciiTheme="minorHAnsi" w:hAnsiTheme="minorHAnsi" w:cstheme="minorHAnsi"/>
        </w:rPr>
        <w:t xml:space="preserve">Marszałek Województwa Wielkopolskiego poinformował NIK, że w stosunku do osób ubiegających się o wpis do ewidencji egzaminatorów oraz egzaminatorów posiadających uprawnienia do egzaminowania Marszałek Województwa Wielkopolskiego będzie występował do Policji o informacje o kierowcach naruszających przepisy ruchu drogowego </w:t>
      </w:r>
      <w:r w:rsidRPr="00C5214A">
        <w:rPr>
          <w:rFonts w:asciiTheme="minorHAnsi" w:hAnsiTheme="minorHAnsi" w:cstheme="minorHAnsi"/>
          <w:spacing w:val="-6"/>
        </w:rPr>
        <w:t>celem weryfikowania spełniania wymogu zapewnienia rękojmi należytego wykonywania obowiązków</w:t>
      </w:r>
      <w:r w:rsidRPr="00C5214A">
        <w:rPr>
          <w:rFonts w:asciiTheme="minorHAnsi" w:hAnsiTheme="minorHAnsi" w:cstheme="minorHAnsi"/>
          <w:spacing w:val="-2"/>
        </w:rPr>
        <w:t>.</w:t>
      </w:r>
    </w:p>
    <w:p w14:paraId="7AEF65A6" w14:textId="77777777" w:rsidR="007B37E4" w:rsidRPr="00C5214A" w:rsidRDefault="007B37E4" w:rsidP="00B20D19">
      <w:pPr>
        <w:pStyle w:val="Akapitzlist0"/>
        <w:tabs>
          <w:tab w:val="left" w:pos="284"/>
        </w:tabs>
        <w:spacing w:after="0" w:line="360" w:lineRule="auto"/>
        <w:ind w:left="360"/>
        <w:jc w:val="both"/>
        <w:rPr>
          <w:rFonts w:asciiTheme="minorHAnsi" w:hAnsiTheme="minorHAnsi" w:cstheme="minorHAnsi"/>
          <w:b/>
          <w:spacing w:val="-2"/>
          <w:sz w:val="24"/>
          <w:szCs w:val="24"/>
        </w:rPr>
      </w:pPr>
    </w:p>
    <w:p w14:paraId="7C2B73F3" w14:textId="0DA871E2" w:rsidR="005D12F2" w:rsidRPr="00C5214A" w:rsidRDefault="005D12F2" w:rsidP="00EF4414">
      <w:pPr>
        <w:pStyle w:val="Akapitzlist0"/>
        <w:numPr>
          <w:ilvl w:val="0"/>
          <w:numId w:val="115"/>
        </w:numPr>
        <w:spacing w:before="240" w:after="0" w:line="360" w:lineRule="auto"/>
        <w:ind w:left="357" w:hanging="357"/>
        <w:jc w:val="both"/>
        <w:rPr>
          <w:rFonts w:asciiTheme="minorHAnsi" w:hAnsiTheme="minorHAnsi" w:cstheme="minorHAnsi"/>
          <w:b/>
          <w:sz w:val="24"/>
          <w:szCs w:val="24"/>
        </w:rPr>
      </w:pPr>
      <w:r w:rsidRPr="00C5214A">
        <w:rPr>
          <w:rFonts w:asciiTheme="minorHAnsi" w:hAnsiTheme="minorHAnsi" w:cstheme="minorHAnsi"/>
          <w:b/>
          <w:sz w:val="24"/>
          <w:szCs w:val="24"/>
        </w:rPr>
        <w:t xml:space="preserve">TRANSPORTOWY DOZÓR TECHNICZNY </w:t>
      </w:r>
      <w:r w:rsidR="00CA03F0" w:rsidRPr="00C5214A">
        <w:rPr>
          <w:rFonts w:asciiTheme="minorHAnsi" w:hAnsiTheme="minorHAnsi" w:cstheme="minorHAnsi"/>
          <w:b/>
          <w:sz w:val="24"/>
          <w:szCs w:val="24"/>
        </w:rPr>
        <w:t>przeprowadził</w:t>
      </w:r>
      <w:r w:rsidRPr="00C5214A">
        <w:rPr>
          <w:rFonts w:asciiTheme="minorHAnsi" w:hAnsiTheme="minorHAnsi" w:cstheme="minorHAnsi"/>
          <w:b/>
          <w:sz w:val="24"/>
          <w:szCs w:val="24"/>
        </w:rPr>
        <w:t xml:space="preserve"> kontrolę prawidłowości wykonywania czynności przez Marszałka Województwa Wielkopolskiego dotyczących nadzoru nad podmiotami prowadzącymi kursy z zakresu przewozu towarów niebezpiecznych dla kierowców ADR, egzaminowania kierowców przewożących towary niebezpieczne oraz wydawania zaświadczeń kierowcom ADR w roku 2021 i ma na celu weryfikację trybu postępowania Marszałka Województwa po kontroli przeprowadzonej w 2019 roku oraz po otrzymaniu zaleceń Ministra Infrastruktury przekazanych do Marszałka pismem nr DTD-7.4311.1</w:t>
      </w:r>
      <w:r w:rsidR="003F0EED" w:rsidRPr="00C5214A">
        <w:rPr>
          <w:rFonts w:asciiTheme="minorHAnsi" w:hAnsiTheme="minorHAnsi" w:cstheme="minorHAnsi"/>
          <w:b/>
          <w:sz w:val="24"/>
          <w:szCs w:val="24"/>
        </w:rPr>
        <w:t>7</w:t>
      </w:r>
      <w:r w:rsidR="0054699C" w:rsidRPr="00C5214A">
        <w:rPr>
          <w:rFonts w:asciiTheme="minorHAnsi" w:hAnsiTheme="minorHAnsi" w:cstheme="minorHAnsi"/>
          <w:b/>
          <w:sz w:val="24"/>
          <w:szCs w:val="24"/>
        </w:rPr>
        <w:t xml:space="preserve">.2020 z dnia 27 marca 2020 </w:t>
      </w:r>
      <w:r w:rsidRPr="00C5214A">
        <w:rPr>
          <w:rFonts w:asciiTheme="minorHAnsi" w:hAnsiTheme="minorHAnsi" w:cstheme="minorHAnsi"/>
          <w:b/>
          <w:sz w:val="24"/>
          <w:szCs w:val="24"/>
        </w:rPr>
        <w:t>r</w:t>
      </w:r>
      <w:r w:rsidR="0054699C" w:rsidRPr="00C5214A">
        <w:rPr>
          <w:rFonts w:asciiTheme="minorHAnsi" w:hAnsiTheme="minorHAnsi" w:cstheme="minorHAnsi"/>
          <w:b/>
          <w:sz w:val="24"/>
          <w:szCs w:val="24"/>
        </w:rPr>
        <w:t>oku.</w:t>
      </w:r>
      <w:r w:rsidRPr="00C5214A">
        <w:rPr>
          <w:rFonts w:asciiTheme="minorHAnsi" w:hAnsiTheme="minorHAnsi" w:cstheme="minorHAnsi"/>
          <w:b/>
          <w:sz w:val="24"/>
          <w:szCs w:val="24"/>
        </w:rPr>
        <w:t xml:space="preserve"> </w:t>
      </w:r>
    </w:p>
    <w:p w14:paraId="1225A95F" w14:textId="0BC54731" w:rsidR="00236D34" w:rsidRPr="00C5214A" w:rsidRDefault="00236D34" w:rsidP="00236D34">
      <w:pPr>
        <w:pStyle w:val="Akapitzlist0"/>
        <w:spacing w:before="240" w:after="0" w:line="360" w:lineRule="auto"/>
        <w:ind w:left="357"/>
        <w:jc w:val="both"/>
        <w:rPr>
          <w:rFonts w:asciiTheme="minorHAnsi" w:hAnsiTheme="minorHAnsi" w:cstheme="minorHAnsi"/>
          <w:sz w:val="24"/>
          <w:szCs w:val="24"/>
        </w:rPr>
      </w:pPr>
      <w:r w:rsidRPr="00C5214A">
        <w:rPr>
          <w:rFonts w:asciiTheme="minorHAnsi" w:hAnsiTheme="minorHAnsi" w:cstheme="minorHAnsi"/>
          <w:sz w:val="24"/>
          <w:szCs w:val="24"/>
        </w:rPr>
        <w:t xml:space="preserve">W wyniku </w:t>
      </w:r>
      <w:r w:rsidR="00A610B2" w:rsidRPr="00C5214A">
        <w:rPr>
          <w:rFonts w:asciiTheme="minorHAnsi" w:hAnsiTheme="minorHAnsi" w:cstheme="minorHAnsi"/>
          <w:sz w:val="24"/>
          <w:szCs w:val="24"/>
        </w:rPr>
        <w:t xml:space="preserve">przedmiotowej </w:t>
      </w:r>
      <w:r w:rsidRPr="00C5214A">
        <w:rPr>
          <w:rFonts w:asciiTheme="minorHAnsi" w:hAnsiTheme="minorHAnsi" w:cstheme="minorHAnsi"/>
          <w:sz w:val="24"/>
          <w:szCs w:val="24"/>
        </w:rPr>
        <w:t xml:space="preserve">kontroli Transportowy </w:t>
      </w:r>
      <w:r w:rsidR="00661D6E" w:rsidRPr="00C5214A">
        <w:rPr>
          <w:rFonts w:asciiTheme="minorHAnsi" w:hAnsiTheme="minorHAnsi" w:cstheme="minorHAnsi"/>
          <w:sz w:val="24"/>
          <w:szCs w:val="24"/>
        </w:rPr>
        <w:t>D</w:t>
      </w:r>
      <w:r w:rsidRPr="00C5214A">
        <w:rPr>
          <w:rFonts w:asciiTheme="minorHAnsi" w:hAnsiTheme="minorHAnsi" w:cstheme="minorHAnsi"/>
          <w:sz w:val="24"/>
          <w:szCs w:val="24"/>
        </w:rPr>
        <w:t xml:space="preserve">ozór </w:t>
      </w:r>
      <w:r w:rsidR="00661D6E" w:rsidRPr="00C5214A">
        <w:rPr>
          <w:rFonts w:asciiTheme="minorHAnsi" w:hAnsiTheme="minorHAnsi" w:cstheme="minorHAnsi"/>
          <w:sz w:val="24"/>
          <w:szCs w:val="24"/>
        </w:rPr>
        <w:t>T</w:t>
      </w:r>
      <w:r w:rsidRPr="00C5214A">
        <w:rPr>
          <w:rFonts w:asciiTheme="minorHAnsi" w:hAnsiTheme="minorHAnsi" w:cstheme="minorHAnsi"/>
          <w:sz w:val="24"/>
          <w:szCs w:val="24"/>
        </w:rPr>
        <w:t>echniczny skierował do Marszałka Województwa Wielkopolskiego wystąpienie pokontrolne</w:t>
      </w:r>
      <w:r w:rsidR="0075425B" w:rsidRPr="00C5214A">
        <w:rPr>
          <w:rFonts w:asciiTheme="minorHAnsi" w:hAnsiTheme="minorHAnsi" w:cstheme="minorHAnsi"/>
          <w:sz w:val="24"/>
          <w:szCs w:val="24"/>
        </w:rPr>
        <w:t>,</w:t>
      </w:r>
      <w:r w:rsidRPr="00C5214A">
        <w:rPr>
          <w:rFonts w:asciiTheme="minorHAnsi" w:hAnsiTheme="minorHAnsi" w:cstheme="minorHAnsi"/>
          <w:sz w:val="24"/>
          <w:szCs w:val="24"/>
        </w:rPr>
        <w:t xml:space="preserve"> w którym </w:t>
      </w:r>
      <w:r w:rsidR="00BE164C" w:rsidRPr="00C5214A">
        <w:rPr>
          <w:rFonts w:asciiTheme="minorHAnsi" w:hAnsiTheme="minorHAnsi" w:cstheme="minorHAnsi"/>
          <w:sz w:val="24"/>
          <w:szCs w:val="24"/>
        </w:rPr>
        <w:t xml:space="preserve">stwierdził, że zrealizowano część wytycznych po kontroli przeprowadzonej w 2019 r. w zakresie wprowadzenia w UMWW w Poznaniu odpowiednich procedur postępowania oraz </w:t>
      </w:r>
      <w:r w:rsidR="00EF2D2E" w:rsidRPr="00C5214A">
        <w:rPr>
          <w:rFonts w:asciiTheme="minorHAnsi" w:hAnsiTheme="minorHAnsi" w:cstheme="minorHAnsi"/>
          <w:sz w:val="24"/>
          <w:szCs w:val="24"/>
        </w:rPr>
        <w:t>poinformował</w:t>
      </w:r>
      <w:r w:rsidRPr="00C5214A">
        <w:rPr>
          <w:rFonts w:asciiTheme="minorHAnsi" w:hAnsiTheme="minorHAnsi" w:cstheme="minorHAnsi"/>
          <w:sz w:val="24"/>
          <w:szCs w:val="24"/>
        </w:rPr>
        <w:t xml:space="preserve">, </w:t>
      </w:r>
      <w:r w:rsidR="00EF2D2E" w:rsidRPr="00C5214A">
        <w:rPr>
          <w:rFonts w:asciiTheme="minorHAnsi" w:hAnsiTheme="minorHAnsi" w:cstheme="minorHAnsi"/>
          <w:sz w:val="24"/>
          <w:szCs w:val="24"/>
        </w:rPr>
        <w:t>i</w:t>
      </w:r>
      <w:r w:rsidRPr="00C5214A">
        <w:rPr>
          <w:rFonts w:asciiTheme="minorHAnsi" w:hAnsiTheme="minorHAnsi" w:cstheme="minorHAnsi"/>
          <w:sz w:val="24"/>
          <w:szCs w:val="24"/>
        </w:rPr>
        <w:t xml:space="preserve">ż wiążące wytyczne </w:t>
      </w:r>
      <w:r w:rsidR="004271EA" w:rsidRPr="00C5214A">
        <w:rPr>
          <w:rFonts w:asciiTheme="minorHAnsi" w:hAnsiTheme="minorHAnsi" w:cstheme="minorHAnsi"/>
          <w:sz w:val="24"/>
          <w:szCs w:val="24"/>
        </w:rPr>
        <w:t>po</w:t>
      </w:r>
      <w:r w:rsidRPr="00C5214A">
        <w:rPr>
          <w:rFonts w:asciiTheme="minorHAnsi" w:hAnsiTheme="minorHAnsi" w:cstheme="minorHAnsi"/>
          <w:sz w:val="24"/>
          <w:szCs w:val="24"/>
        </w:rPr>
        <w:t xml:space="preserve"> </w:t>
      </w:r>
      <w:r w:rsidR="00DD0EF3" w:rsidRPr="00C5214A">
        <w:rPr>
          <w:rFonts w:asciiTheme="minorHAnsi" w:hAnsiTheme="minorHAnsi" w:cstheme="minorHAnsi"/>
          <w:sz w:val="24"/>
          <w:szCs w:val="24"/>
        </w:rPr>
        <w:t>ostatniej</w:t>
      </w:r>
      <w:r w:rsidRPr="00C5214A">
        <w:rPr>
          <w:rFonts w:asciiTheme="minorHAnsi" w:hAnsiTheme="minorHAnsi" w:cstheme="minorHAnsi"/>
          <w:sz w:val="24"/>
          <w:szCs w:val="24"/>
        </w:rPr>
        <w:t xml:space="preserve"> kontroli wyda Minister Infrastruktury.</w:t>
      </w:r>
    </w:p>
    <w:p w14:paraId="73D70EB7" w14:textId="20D7DDDC" w:rsidR="00EF2D2E" w:rsidRPr="00C5214A" w:rsidRDefault="006C1E08" w:rsidP="00986DFF">
      <w:pPr>
        <w:pStyle w:val="Akapitzlist0"/>
        <w:spacing w:before="240" w:after="0" w:line="360" w:lineRule="auto"/>
        <w:ind w:left="357"/>
        <w:jc w:val="both"/>
        <w:rPr>
          <w:rFonts w:asciiTheme="minorHAnsi" w:hAnsiTheme="minorHAnsi" w:cstheme="minorHAnsi"/>
          <w:sz w:val="24"/>
          <w:szCs w:val="24"/>
        </w:rPr>
      </w:pPr>
      <w:r w:rsidRPr="00C5214A">
        <w:rPr>
          <w:rFonts w:asciiTheme="minorHAnsi" w:hAnsiTheme="minorHAnsi" w:cstheme="minorHAnsi"/>
          <w:sz w:val="24"/>
          <w:szCs w:val="24"/>
        </w:rPr>
        <w:t xml:space="preserve">W wyniku powyższej kontroli </w:t>
      </w:r>
      <w:r w:rsidR="003E7F48" w:rsidRPr="00C5214A">
        <w:rPr>
          <w:rFonts w:asciiTheme="minorHAnsi" w:hAnsiTheme="minorHAnsi" w:cstheme="minorHAnsi"/>
          <w:sz w:val="24"/>
          <w:szCs w:val="24"/>
        </w:rPr>
        <w:t xml:space="preserve">Minister Infrastruktury skierował do Marszałka Województwa Wielkopolskiego zalecenia pokontrolne </w:t>
      </w:r>
      <w:r w:rsidR="00EF2D2E" w:rsidRPr="00C5214A">
        <w:rPr>
          <w:rFonts w:asciiTheme="minorHAnsi" w:hAnsiTheme="minorHAnsi" w:cstheme="minorHAnsi"/>
          <w:sz w:val="24"/>
          <w:szCs w:val="24"/>
        </w:rPr>
        <w:t xml:space="preserve">na podstawie art. 97 ust. 4 </w:t>
      </w:r>
      <w:r w:rsidR="00766F59">
        <w:rPr>
          <w:rFonts w:asciiTheme="minorHAnsi" w:hAnsiTheme="minorHAnsi" w:cstheme="minorHAnsi"/>
          <w:sz w:val="24"/>
          <w:szCs w:val="24"/>
        </w:rPr>
        <w:br/>
      </w:r>
      <w:r w:rsidR="00EF2D2E" w:rsidRPr="00C5214A">
        <w:rPr>
          <w:rFonts w:asciiTheme="minorHAnsi" w:hAnsiTheme="minorHAnsi" w:cstheme="minorHAnsi"/>
          <w:sz w:val="24"/>
          <w:szCs w:val="24"/>
        </w:rPr>
        <w:t xml:space="preserve">w związku z art. 97 ust. 1 pkt 1 i ust. 2 pkt 4 ustawy z dnia 19 sierpnia 2011 r. o przewozie towarów niebezpiecznych (Dz. U. z 2022 r. poz. 2147) oraz wystąpienia pokontrolnego </w:t>
      </w:r>
      <w:r w:rsidR="00431FBE">
        <w:rPr>
          <w:rFonts w:asciiTheme="minorHAnsi" w:hAnsiTheme="minorHAnsi" w:cstheme="minorHAnsi"/>
          <w:sz w:val="24"/>
          <w:szCs w:val="24"/>
        </w:rPr>
        <w:br/>
      </w:r>
      <w:r w:rsidR="00EF2D2E" w:rsidRPr="00C5214A">
        <w:rPr>
          <w:rFonts w:asciiTheme="minorHAnsi" w:hAnsiTheme="minorHAnsi" w:cstheme="minorHAnsi"/>
          <w:sz w:val="24"/>
          <w:szCs w:val="24"/>
        </w:rPr>
        <w:t>z dnia 24 października 2022 r., sporządzonego przez Dyrektora Transportowego Dozoru Technicznego po kontroli w UMWW w ramach sprawowanego nadzoru nad przewozem towarów niebezpiecznych,</w:t>
      </w:r>
      <w:r w:rsidR="00986DFF" w:rsidRPr="00C5214A">
        <w:rPr>
          <w:rFonts w:asciiTheme="minorHAnsi" w:hAnsiTheme="minorHAnsi" w:cstheme="minorHAnsi"/>
          <w:sz w:val="24"/>
          <w:szCs w:val="24"/>
        </w:rPr>
        <w:t xml:space="preserve"> </w:t>
      </w:r>
      <w:r w:rsidR="00EF2D2E" w:rsidRPr="00C5214A">
        <w:rPr>
          <w:rFonts w:asciiTheme="minorHAnsi" w:hAnsiTheme="minorHAnsi" w:cstheme="minorHAnsi"/>
          <w:spacing w:val="-6"/>
          <w:sz w:val="24"/>
          <w:szCs w:val="24"/>
        </w:rPr>
        <w:t>w zakresie czynności zw</w:t>
      </w:r>
      <w:r w:rsidR="000F1F6F" w:rsidRPr="00C5214A">
        <w:rPr>
          <w:rFonts w:asciiTheme="minorHAnsi" w:hAnsiTheme="minorHAnsi" w:cstheme="minorHAnsi"/>
          <w:spacing w:val="-6"/>
          <w:sz w:val="24"/>
          <w:szCs w:val="24"/>
        </w:rPr>
        <w:t>iązanych</w:t>
      </w:r>
      <w:r w:rsidR="00EF2D2E" w:rsidRPr="00C5214A">
        <w:rPr>
          <w:rFonts w:asciiTheme="minorHAnsi" w:hAnsiTheme="minorHAnsi" w:cstheme="minorHAnsi"/>
          <w:spacing w:val="-6"/>
          <w:sz w:val="24"/>
          <w:szCs w:val="24"/>
        </w:rPr>
        <w:t xml:space="preserve"> z wydawaniem zaświadczeń ADR, w tym monitorowania procesu szkolenia,</w:t>
      </w:r>
      <w:r w:rsidR="00986DFF" w:rsidRPr="00C5214A">
        <w:rPr>
          <w:rFonts w:asciiTheme="minorHAnsi" w:hAnsiTheme="minorHAnsi" w:cstheme="minorHAnsi"/>
          <w:spacing w:val="-6"/>
          <w:sz w:val="24"/>
          <w:szCs w:val="24"/>
        </w:rPr>
        <w:t xml:space="preserve"> </w:t>
      </w:r>
      <w:r w:rsidR="00EF2D2E" w:rsidRPr="00C5214A">
        <w:rPr>
          <w:rFonts w:asciiTheme="minorHAnsi" w:hAnsiTheme="minorHAnsi" w:cstheme="minorHAnsi"/>
          <w:spacing w:val="-6"/>
          <w:sz w:val="24"/>
          <w:szCs w:val="24"/>
        </w:rPr>
        <w:t xml:space="preserve">uzyskiwania uprawnień oraz samego wydawania zaświadczeń w zakresie przewozu </w:t>
      </w:r>
      <w:r w:rsidR="00EF2D2E" w:rsidRPr="00C5214A">
        <w:rPr>
          <w:rFonts w:asciiTheme="minorHAnsi" w:hAnsiTheme="minorHAnsi" w:cstheme="minorHAnsi"/>
          <w:sz w:val="24"/>
          <w:szCs w:val="24"/>
        </w:rPr>
        <w:t>towarów</w:t>
      </w:r>
      <w:r w:rsidR="00986DFF" w:rsidRPr="00C5214A">
        <w:rPr>
          <w:rFonts w:asciiTheme="minorHAnsi" w:hAnsiTheme="minorHAnsi" w:cstheme="minorHAnsi"/>
          <w:sz w:val="24"/>
          <w:szCs w:val="24"/>
        </w:rPr>
        <w:t xml:space="preserve"> </w:t>
      </w:r>
      <w:r w:rsidR="000F1F6F" w:rsidRPr="00C5214A">
        <w:rPr>
          <w:rFonts w:asciiTheme="minorHAnsi" w:hAnsiTheme="minorHAnsi" w:cstheme="minorHAnsi"/>
          <w:sz w:val="24"/>
          <w:szCs w:val="24"/>
        </w:rPr>
        <w:t xml:space="preserve">niebezpiecznych. </w:t>
      </w:r>
      <w:r w:rsidR="00F401B4" w:rsidRPr="00C5214A">
        <w:rPr>
          <w:rFonts w:asciiTheme="minorHAnsi" w:hAnsiTheme="minorHAnsi" w:cstheme="minorHAnsi"/>
          <w:sz w:val="24"/>
          <w:szCs w:val="24"/>
        </w:rPr>
        <w:t>W zaleceniach Minister polecił</w:t>
      </w:r>
      <w:r w:rsidR="00EF2D2E" w:rsidRPr="00C5214A">
        <w:rPr>
          <w:rFonts w:asciiTheme="minorHAnsi" w:hAnsiTheme="minorHAnsi" w:cstheme="minorHAnsi"/>
          <w:sz w:val="24"/>
          <w:szCs w:val="24"/>
        </w:rPr>
        <w:t xml:space="preserve"> Marszałkowi Województwa Wlk</w:t>
      </w:r>
      <w:r w:rsidR="00F401B4" w:rsidRPr="00C5214A">
        <w:rPr>
          <w:rFonts w:asciiTheme="minorHAnsi" w:hAnsiTheme="minorHAnsi" w:cstheme="minorHAnsi"/>
          <w:sz w:val="24"/>
          <w:szCs w:val="24"/>
        </w:rPr>
        <w:t>p.</w:t>
      </w:r>
      <w:r w:rsidR="00EF2D2E" w:rsidRPr="00C5214A">
        <w:rPr>
          <w:rFonts w:asciiTheme="minorHAnsi" w:hAnsiTheme="minorHAnsi" w:cstheme="minorHAnsi"/>
          <w:sz w:val="24"/>
          <w:szCs w:val="24"/>
        </w:rPr>
        <w:t>:</w:t>
      </w:r>
    </w:p>
    <w:p w14:paraId="1C5C7DBD" w14:textId="6AA79BB8" w:rsidR="00EF2D2E" w:rsidRPr="00C5214A" w:rsidRDefault="00EF2D2E" w:rsidP="004E2F59">
      <w:pPr>
        <w:pStyle w:val="Akapitzlist0"/>
        <w:numPr>
          <w:ilvl w:val="0"/>
          <w:numId w:val="106"/>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wprowadzenie procedur zawierających szczegółowe regulacje w zakresie:</w:t>
      </w:r>
    </w:p>
    <w:p w14:paraId="28EB3D87" w14:textId="2D2D67E3" w:rsidR="00EF2D2E" w:rsidRPr="00C5214A" w:rsidRDefault="00EF2D2E" w:rsidP="004E2F59">
      <w:pPr>
        <w:pStyle w:val="Akapitzlist0"/>
        <w:numPr>
          <w:ilvl w:val="0"/>
          <w:numId w:val="105"/>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weryfikacji podmiotów prowadzących kursy w zakresie wykonywania przez nie obowiązków</w:t>
      </w:r>
      <w:r w:rsidR="00E42601" w:rsidRPr="00C5214A">
        <w:rPr>
          <w:rFonts w:asciiTheme="minorHAnsi" w:hAnsiTheme="minorHAnsi" w:cstheme="minorHAnsi"/>
          <w:sz w:val="24"/>
          <w:szCs w:val="24"/>
        </w:rPr>
        <w:t xml:space="preserve"> </w:t>
      </w:r>
      <w:r w:rsidRPr="00C5214A">
        <w:rPr>
          <w:rFonts w:asciiTheme="minorHAnsi" w:hAnsiTheme="minorHAnsi" w:cstheme="minorHAnsi"/>
          <w:sz w:val="24"/>
          <w:szCs w:val="24"/>
        </w:rPr>
        <w:t>określonych w przepisach regulujących przewóz towarów niebezpiecznych, w</w:t>
      </w:r>
      <w:r w:rsidR="00C468D6" w:rsidRPr="00C5214A">
        <w:rPr>
          <w:rFonts w:asciiTheme="minorHAnsi" w:hAnsiTheme="minorHAnsi" w:cstheme="minorHAnsi"/>
          <w:sz w:val="24"/>
          <w:szCs w:val="24"/>
        </w:rPr>
        <w:t xml:space="preserve"> </w:t>
      </w:r>
      <w:r w:rsidR="00E42601" w:rsidRPr="00C5214A">
        <w:rPr>
          <w:rFonts w:asciiTheme="minorHAnsi" w:hAnsiTheme="minorHAnsi" w:cstheme="minorHAnsi"/>
          <w:sz w:val="24"/>
          <w:szCs w:val="24"/>
        </w:rPr>
        <w:t xml:space="preserve">szczególności </w:t>
      </w:r>
      <w:r w:rsidRPr="00C5214A">
        <w:rPr>
          <w:rFonts w:asciiTheme="minorHAnsi" w:hAnsiTheme="minorHAnsi" w:cstheme="minorHAnsi"/>
          <w:sz w:val="24"/>
          <w:szCs w:val="24"/>
        </w:rPr>
        <w:t>w zakresie:</w:t>
      </w:r>
    </w:p>
    <w:p w14:paraId="26484F57" w14:textId="77777777"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przeprowadzania kontroli podmiotów prowadzących kursy ADR,</w:t>
      </w:r>
    </w:p>
    <w:p w14:paraId="28456BAC" w14:textId="25AD9D90"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 xml:space="preserve">weryfikacji przez pracowników UMWW wymagań dotyczących warunków </w:t>
      </w:r>
      <w:r w:rsidRPr="003D5A5E">
        <w:rPr>
          <w:rFonts w:asciiTheme="minorHAnsi" w:hAnsiTheme="minorHAnsi" w:cstheme="minorHAnsi"/>
          <w:spacing w:val="-4"/>
          <w:sz w:val="24"/>
          <w:szCs w:val="24"/>
        </w:rPr>
        <w:t>lokalowych podmiotu prowadzącego kursy ADR,</w:t>
      </w:r>
      <w:r w:rsidR="004B1267" w:rsidRPr="003D5A5E">
        <w:rPr>
          <w:rFonts w:asciiTheme="minorHAnsi" w:hAnsiTheme="minorHAnsi" w:cstheme="minorHAnsi"/>
          <w:spacing w:val="-4"/>
          <w:sz w:val="24"/>
          <w:szCs w:val="24"/>
        </w:rPr>
        <w:t xml:space="preserve"> </w:t>
      </w:r>
      <w:r w:rsidRPr="003D5A5E">
        <w:rPr>
          <w:rFonts w:asciiTheme="minorHAnsi" w:hAnsiTheme="minorHAnsi" w:cstheme="minorHAnsi"/>
          <w:spacing w:val="-4"/>
          <w:sz w:val="24"/>
          <w:szCs w:val="24"/>
        </w:rPr>
        <w:t>w szczególności</w:t>
      </w:r>
      <w:r w:rsidR="003D5A5E" w:rsidRPr="003D5A5E">
        <w:rPr>
          <w:rFonts w:asciiTheme="minorHAnsi" w:hAnsiTheme="minorHAnsi" w:cstheme="minorHAnsi"/>
          <w:spacing w:val="-4"/>
          <w:sz w:val="24"/>
          <w:szCs w:val="24"/>
        </w:rPr>
        <w:t xml:space="preserve"> </w:t>
      </w:r>
      <w:r w:rsidRPr="003D5A5E">
        <w:rPr>
          <w:rFonts w:asciiTheme="minorHAnsi" w:hAnsiTheme="minorHAnsi" w:cstheme="minorHAnsi"/>
          <w:spacing w:val="-4"/>
          <w:sz w:val="24"/>
          <w:szCs w:val="24"/>
        </w:rPr>
        <w:t>z uwzględnieniem</w:t>
      </w:r>
      <w:r w:rsidRPr="00C5214A">
        <w:rPr>
          <w:rFonts w:asciiTheme="minorHAnsi" w:hAnsiTheme="minorHAnsi" w:cstheme="minorHAnsi"/>
          <w:sz w:val="24"/>
          <w:szCs w:val="24"/>
        </w:rPr>
        <w:t xml:space="preserve"> weryfikacji spełniania wymagań dotyczących powierzchni</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sali wykładowej </w:t>
      </w:r>
      <w:r w:rsidR="003D5A5E">
        <w:rPr>
          <w:rFonts w:asciiTheme="minorHAnsi" w:hAnsiTheme="minorHAnsi" w:cstheme="minorHAnsi"/>
          <w:sz w:val="24"/>
          <w:szCs w:val="24"/>
        </w:rPr>
        <w:br/>
      </w:r>
      <w:r w:rsidRPr="00C5214A">
        <w:rPr>
          <w:rFonts w:asciiTheme="minorHAnsi" w:hAnsiTheme="minorHAnsi" w:cstheme="minorHAnsi"/>
          <w:sz w:val="24"/>
          <w:szCs w:val="24"/>
        </w:rPr>
        <w:t>w zależności od liczby osób przystępujących do egzaminu kończącego kurs</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ADR,</w:t>
      </w:r>
    </w:p>
    <w:p w14:paraId="23ECCDEA" w14:textId="5A4FCEA2"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weryfikacji przez pracowników UM</w:t>
      </w:r>
      <w:r w:rsidR="004B1267" w:rsidRPr="00C5214A">
        <w:rPr>
          <w:rFonts w:asciiTheme="minorHAnsi" w:hAnsiTheme="minorHAnsi" w:cstheme="minorHAnsi"/>
          <w:sz w:val="24"/>
          <w:szCs w:val="24"/>
        </w:rPr>
        <w:t>WW</w:t>
      </w:r>
      <w:r w:rsidRPr="00C5214A">
        <w:rPr>
          <w:rFonts w:asciiTheme="minorHAnsi" w:hAnsiTheme="minorHAnsi" w:cstheme="minorHAnsi"/>
          <w:sz w:val="24"/>
          <w:szCs w:val="24"/>
        </w:rPr>
        <w:t xml:space="preserve"> wymagań dotyczących wykładowców, </w:t>
      </w:r>
      <w:r w:rsidR="003D5A5E">
        <w:rPr>
          <w:rFonts w:asciiTheme="minorHAnsi" w:hAnsiTheme="minorHAnsi" w:cstheme="minorHAnsi"/>
          <w:sz w:val="24"/>
          <w:szCs w:val="24"/>
        </w:rPr>
        <w:br/>
      </w:r>
      <w:r w:rsidRPr="00C5214A">
        <w:rPr>
          <w:rFonts w:asciiTheme="minorHAnsi" w:hAnsiTheme="minorHAnsi" w:cstheme="minorHAnsi"/>
          <w:sz w:val="24"/>
          <w:szCs w:val="24"/>
        </w:rPr>
        <w:t>w tym posiadanych</w:t>
      </w:r>
      <w:r w:rsidR="004B1267" w:rsidRPr="00C5214A">
        <w:rPr>
          <w:rFonts w:asciiTheme="minorHAnsi" w:hAnsiTheme="minorHAnsi" w:cstheme="minorHAnsi"/>
          <w:sz w:val="24"/>
          <w:szCs w:val="24"/>
        </w:rPr>
        <w:t xml:space="preserve"> </w:t>
      </w:r>
      <w:r w:rsidRPr="00C5214A">
        <w:rPr>
          <w:rFonts w:asciiTheme="minorHAnsi" w:hAnsiTheme="minorHAnsi" w:cstheme="minorHAnsi"/>
          <w:sz w:val="24"/>
          <w:szCs w:val="24"/>
        </w:rPr>
        <w:t>przez nich świadectw doradcy do spraw bezpieczeństwa przewozu towarów niebezpiecznych</w:t>
      </w:r>
      <w:r w:rsidR="000F1F6F" w:rsidRPr="00C5214A">
        <w:rPr>
          <w:rFonts w:asciiTheme="minorHAnsi" w:hAnsiTheme="minorHAnsi" w:cstheme="minorHAnsi"/>
          <w:sz w:val="24"/>
          <w:szCs w:val="24"/>
        </w:rPr>
        <w:t xml:space="preserve">, </w:t>
      </w:r>
    </w:p>
    <w:p w14:paraId="0DEA8FD5" w14:textId="77777777"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 zakresie przewozu drogowego, jak również w zakresie weryfikacji posiadanego wykształcenia</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i praktyki zawodowej wykładowcy,</w:t>
      </w:r>
    </w:p>
    <w:p w14:paraId="289F1EB6" w14:textId="119F3EDA"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weryfikacji warunków przechowywania dokumentacji z przeprowadzonych zajęć,</w:t>
      </w:r>
      <w:r w:rsidR="00EA6BF7" w:rsidRPr="00C5214A">
        <w:rPr>
          <w:rFonts w:asciiTheme="minorHAnsi" w:hAnsiTheme="minorHAnsi" w:cstheme="minorHAnsi"/>
          <w:sz w:val="24"/>
          <w:szCs w:val="24"/>
        </w:rPr>
        <w:t xml:space="preserve"> </w:t>
      </w:r>
      <w:r w:rsidRPr="00C5214A">
        <w:rPr>
          <w:rFonts w:asciiTheme="minorHAnsi" w:hAnsiTheme="minorHAnsi" w:cstheme="minorHAnsi"/>
          <w:sz w:val="24"/>
          <w:szCs w:val="24"/>
        </w:rPr>
        <w:t>z uwzględnieniem wymogów określonych w § 6 rozporządzenia Ministra Transportu,</w:t>
      </w:r>
      <w:r w:rsidR="00670A1C" w:rsidRPr="00C5214A">
        <w:rPr>
          <w:rFonts w:asciiTheme="minorHAnsi" w:hAnsiTheme="minorHAnsi" w:cstheme="minorHAnsi"/>
          <w:sz w:val="24"/>
          <w:szCs w:val="24"/>
        </w:rPr>
        <w:t xml:space="preserve"> </w:t>
      </w:r>
      <w:r w:rsidRPr="00C5214A">
        <w:rPr>
          <w:rFonts w:asciiTheme="minorHAnsi" w:hAnsiTheme="minorHAnsi" w:cstheme="minorHAnsi"/>
          <w:sz w:val="24"/>
          <w:szCs w:val="24"/>
        </w:rPr>
        <w:t>Budownictwa i Gospodarki Morskiej z dnia 29 maja 2012 r. w sprawie prowadzenia kursów</w:t>
      </w:r>
      <w:r w:rsidR="001452F4" w:rsidRPr="00C5214A">
        <w:rPr>
          <w:rFonts w:asciiTheme="minorHAnsi" w:hAnsiTheme="minorHAnsi" w:cstheme="minorHAnsi"/>
          <w:sz w:val="24"/>
          <w:szCs w:val="24"/>
        </w:rPr>
        <w:t xml:space="preserve"> </w:t>
      </w:r>
      <w:r w:rsidRPr="00C5214A">
        <w:rPr>
          <w:rFonts w:asciiTheme="minorHAnsi" w:hAnsiTheme="minorHAnsi" w:cstheme="minorHAnsi"/>
          <w:sz w:val="24"/>
          <w:szCs w:val="24"/>
        </w:rPr>
        <w:t>z zakresu przewozu towarów niebezpiecznych (Dz. U. z 2021</w:t>
      </w:r>
      <w:r w:rsidR="00407C61" w:rsidRPr="00C5214A">
        <w:rPr>
          <w:rFonts w:asciiTheme="minorHAnsi" w:hAnsiTheme="minorHAnsi" w:cstheme="minorHAnsi"/>
          <w:sz w:val="24"/>
          <w:szCs w:val="24"/>
        </w:rPr>
        <w:t xml:space="preserve"> r.</w:t>
      </w:r>
      <w:r w:rsidRPr="00C5214A">
        <w:rPr>
          <w:rFonts w:asciiTheme="minorHAnsi" w:hAnsiTheme="minorHAnsi" w:cstheme="minorHAnsi"/>
          <w:sz w:val="24"/>
          <w:szCs w:val="24"/>
        </w:rPr>
        <w:t xml:space="preserve"> poz. 2150),</w:t>
      </w:r>
    </w:p>
    <w:p w14:paraId="5F33AC58" w14:textId="77777777"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wydawania przez podmiot prowadzący kursy ADR zaświadczeń potwierdzających</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ukończenie odpowiedniego rodzaju kursu,</w:t>
      </w:r>
    </w:p>
    <w:p w14:paraId="1FDF707D" w14:textId="464642DE"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 xml:space="preserve">czasu trwania zajęć oraz liczby godzin poszczególnych szkoleń wchodzących </w:t>
      </w:r>
      <w:r w:rsidR="00F82658">
        <w:rPr>
          <w:rFonts w:asciiTheme="minorHAnsi" w:hAnsiTheme="minorHAnsi" w:cstheme="minorHAnsi"/>
          <w:sz w:val="24"/>
          <w:szCs w:val="24"/>
        </w:rPr>
        <w:br/>
      </w:r>
      <w:r w:rsidRPr="00C5214A">
        <w:rPr>
          <w:rFonts w:asciiTheme="minorHAnsi" w:hAnsiTheme="minorHAnsi" w:cstheme="minorHAnsi"/>
          <w:sz w:val="24"/>
          <w:szCs w:val="24"/>
        </w:rPr>
        <w:t>w skład kursu</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ADR,</w:t>
      </w:r>
    </w:p>
    <w:p w14:paraId="4F9F978B" w14:textId="504530E2" w:rsidR="003769F2"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poprawności danych o kursie ADR przekazywanych przez podmioty prowadzące kursy, zgodnie</w:t>
      </w:r>
      <w:r w:rsidR="00F57E40"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z wymaganiami określonymi w art. 53 ust. 1 pkt 4 i 5 ustawy z dnia </w:t>
      </w:r>
      <w:r w:rsidR="003769F2" w:rsidRPr="00C5214A">
        <w:rPr>
          <w:rFonts w:asciiTheme="minorHAnsi" w:hAnsiTheme="minorHAnsi" w:cstheme="minorHAnsi"/>
          <w:sz w:val="24"/>
          <w:szCs w:val="24"/>
        </w:rPr>
        <w:br/>
      </w:r>
      <w:r w:rsidRPr="00C5214A">
        <w:rPr>
          <w:rFonts w:asciiTheme="minorHAnsi" w:hAnsiTheme="minorHAnsi" w:cstheme="minorHAnsi"/>
          <w:sz w:val="24"/>
          <w:szCs w:val="24"/>
        </w:rPr>
        <w:t>19 sierpnia 2011 r. o</w:t>
      </w:r>
      <w:r w:rsidR="00F57E40" w:rsidRPr="00C5214A">
        <w:rPr>
          <w:rFonts w:asciiTheme="minorHAnsi" w:hAnsiTheme="minorHAnsi" w:cstheme="minorHAnsi"/>
          <w:sz w:val="24"/>
          <w:szCs w:val="24"/>
        </w:rPr>
        <w:t xml:space="preserve"> </w:t>
      </w:r>
      <w:r w:rsidRPr="00C5214A">
        <w:rPr>
          <w:rFonts w:asciiTheme="minorHAnsi" w:hAnsiTheme="minorHAnsi" w:cstheme="minorHAnsi"/>
          <w:sz w:val="24"/>
          <w:szCs w:val="24"/>
        </w:rPr>
        <w:t>przewozie towarów niebezpiecznych,</w:t>
      </w:r>
    </w:p>
    <w:p w14:paraId="57334E75" w14:textId="5028FDDB" w:rsidR="00EF2D2E" w:rsidRPr="00C5214A" w:rsidRDefault="00EF2D2E" w:rsidP="003769F2">
      <w:pPr>
        <w:pStyle w:val="Akapitzlist0"/>
        <w:numPr>
          <w:ilvl w:val="0"/>
          <w:numId w:val="91"/>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terminowości wydawania uczestnikom kursu ADR zaświadczeń o jego ukończeniu;</w:t>
      </w:r>
    </w:p>
    <w:p w14:paraId="034885BA" w14:textId="724F13B4" w:rsidR="00EF2D2E" w:rsidRPr="00C5214A" w:rsidRDefault="00EF2D2E" w:rsidP="00787CEF">
      <w:pPr>
        <w:pStyle w:val="Akapitzlist0"/>
        <w:numPr>
          <w:ilvl w:val="0"/>
          <w:numId w:val="104"/>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weryfikacji warunków przeprowadzania egzaminów dla kierowców przewożących towary</w:t>
      </w:r>
      <w:r w:rsidR="00E42601" w:rsidRPr="00C5214A">
        <w:rPr>
          <w:rFonts w:asciiTheme="minorHAnsi" w:hAnsiTheme="minorHAnsi" w:cstheme="minorHAnsi"/>
          <w:sz w:val="24"/>
          <w:szCs w:val="24"/>
        </w:rPr>
        <w:t xml:space="preserve"> </w:t>
      </w:r>
      <w:r w:rsidRPr="00C5214A">
        <w:rPr>
          <w:rFonts w:asciiTheme="minorHAnsi" w:hAnsiTheme="minorHAnsi" w:cstheme="minorHAnsi"/>
          <w:sz w:val="24"/>
          <w:szCs w:val="24"/>
        </w:rPr>
        <w:t>niebezpieczne, w szczególności w zakresie:</w:t>
      </w:r>
    </w:p>
    <w:p w14:paraId="5C2D7DF3"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spełniania wymogów przekazywania przez podmiot prowadzący kursy ADR informacji</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o terminie przeprowadzenia egzaminu kończącego kurs ADR,</w:t>
      </w:r>
    </w:p>
    <w:p w14:paraId="2F7F5C7B"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spełniania wymogów przekazywania przez podmiot prowadzący kursy ADR listy osób</w:t>
      </w:r>
      <w:r w:rsidR="00F35607" w:rsidRPr="00C5214A">
        <w:rPr>
          <w:rFonts w:asciiTheme="minorHAnsi" w:hAnsiTheme="minorHAnsi" w:cstheme="minorHAnsi"/>
          <w:sz w:val="24"/>
          <w:szCs w:val="24"/>
        </w:rPr>
        <w:t xml:space="preserve"> </w:t>
      </w:r>
      <w:r w:rsidRPr="00C5214A">
        <w:rPr>
          <w:rFonts w:asciiTheme="minorHAnsi" w:hAnsiTheme="minorHAnsi" w:cstheme="minorHAnsi"/>
          <w:sz w:val="24"/>
          <w:szCs w:val="24"/>
        </w:rPr>
        <w:t>uczestniczących w kursie i osób nieuczestniczących w danym kursie, które przystąpią</w:t>
      </w:r>
      <w:r w:rsidR="00360A1C" w:rsidRPr="00C5214A">
        <w:rPr>
          <w:rFonts w:asciiTheme="minorHAnsi" w:hAnsiTheme="minorHAnsi" w:cstheme="minorHAnsi"/>
          <w:sz w:val="24"/>
          <w:szCs w:val="24"/>
        </w:rPr>
        <w:t xml:space="preserve"> </w:t>
      </w:r>
      <w:r w:rsidRPr="00C5214A">
        <w:rPr>
          <w:rFonts w:asciiTheme="minorHAnsi" w:hAnsiTheme="minorHAnsi" w:cstheme="minorHAnsi"/>
          <w:sz w:val="24"/>
          <w:szCs w:val="24"/>
        </w:rPr>
        <w:t>do egzaminu,</w:t>
      </w:r>
    </w:p>
    <w:p w14:paraId="045D0A27"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określenia obowiązków członków komisji egzaminacyjnej powołanej przez Marszałka</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Województwa Wielkopolskiego do przeprowadzania egzaminów kończących kurs ADR,</w:t>
      </w:r>
    </w:p>
    <w:p w14:paraId="0B3D0FB9"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organizacji i przebiegu egzaminu kończącego kurs ADR,</w:t>
      </w:r>
    </w:p>
    <w:p w14:paraId="5BEF434D"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weryfikacji dokumentów, które uprawniają kierowcę do przystąpienia do egzaminu</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kończącego kurs ADR, w szczególności dookreślenia, kto dokonuje tej weryfikacji oraz</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określenia sposobu dokumentowania powyższej czynności,</w:t>
      </w:r>
    </w:p>
    <w:p w14:paraId="5A892F30"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sprawdzania przez komisję egzaminacyjną tożsamości osoby egzaminowanej</w:t>
      </w:r>
      <w:r w:rsidR="00C96A9B" w:rsidRPr="00C5214A">
        <w:rPr>
          <w:rFonts w:asciiTheme="minorHAnsi" w:hAnsiTheme="minorHAnsi" w:cstheme="minorHAnsi"/>
          <w:sz w:val="24"/>
          <w:szCs w:val="24"/>
        </w:rPr>
        <w:t xml:space="preserve"> </w:t>
      </w:r>
      <w:r w:rsidR="003769F2" w:rsidRPr="00C5214A">
        <w:rPr>
          <w:rFonts w:asciiTheme="minorHAnsi" w:hAnsiTheme="minorHAnsi" w:cstheme="minorHAnsi"/>
          <w:sz w:val="24"/>
          <w:szCs w:val="24"/>
        </w:rPr>
        <w:t xml:space="preserve">oraz, </w:t>
      </w:r>
      <w:r w:rsidRPr="00C5214A">
        <w:rPr>
          <w:rFonts w:asciiTheme="minorHAnsi" w:hAnsiTheme="minorHAnsi" w:cstheme="minorHAnsi"/>
          <w:sz w:val="24"/>
          <w:szCs w:val="24"/>
        </w:rPr>
        <w:t>w przypadku obecności tłumacza przysięgłego</w:t>
      </w:r>
      <w:r w:rsidR="00D131ED" w:rsidRPr="00C5214A">
        <w:rPr>
          <w:rFonts w:asciiTheme="minorHAnsi" w:hAnsiTheme="minorHAnsi" w:cstheme="minorHAnsi"/>
          <w:sz w:val="24"/>
          <w:szCs w:val="24"/>
        </w:rPr>
        <w:t xml:space="preserve">, </w:t>
      </w:r>
      <w:r w:rsidRPr="00C5214A">
        <w:rPr>
          <w:rFonts w:asciiTheme="minorHAnsi" w:hAnsiTheme="minorHAnsi" w:cstheme="minorHAnsi"/>
          <w:sz w:val="24"/>
          <w:szCs w:val="24"/>
        </w:rPr>
        <w:t>jego tożsamości i prawa do wykonywania</w:t>
      </w:r>
      <w:r w:rsidR="00D10FDC" w:rsidRPr="00C5214A">
        <w:rPr>
          <w:rFonts w:asciiTheme="minorHAnsi" w:hAnsiTheme="minorHAnsi" w:cstheme="minorHAnsi"/>
          <w:sz w:val="24"/>
          <w:szCs w:val="24"/>
        </w:rPr>
        <w:t xml:space="preserve"> </w:t>
      </w:r>
      <w:r w:rsidRPr="00C5214A">
        <w:rPr>
          <w:rFonts w:asciiTheme="minorHAnsi" w:hAnsiTheme="minorHAnsi" w:cstheme="minorHAnsi"/>
          <w:sz w:val="24"/>
          <w:szCs w:val="24"/>
        </w:rPr>
        <w:t>zawodu, w szczególności dookreślenia, kto dokonuje tej weryfikacji,</w:t>
      </w:r>
    </w:p>
    <w:p w14:paraId="30677FB6"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uzgadniania terminu przeprowadzania egzaminu kończącego kurs ADR,</w:t>
      </w:r>
    </w:p>
    <w:p w14:paraId="60EC1236" w14:textId="450772B8"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DE7ADE">
        <w:rPr>
          <w:rFonts w:asciiTheme="minorHAnsi" w:hAnsiTheme="minorHAnsi" w:cstheme="minorHAnsi"/>
          <w:spacing w:val="-2"/>
          <w:sz w:val="24"/>
          <w:szCs w:val="24"/>
        </w:rPr>
        <w:t>spełniania przez salę egzaminacyjną wymagań określonych stosownymi przepisami</w:t>
      </w:r>
      <w:r w:rsidRPr="00C5214A">
        <w:rPr>
          <w:rFonts w:asciiTheme="minorHAnsi" w:hAnsiTheme="minorHAnsi" w:cstheme="minorHAnsi"/>
          <w:sz w:val="24"/>
          <w:szCs w:val="24"/>
        </w:rPr>
        <w:t>,</w:t>
      </w:r>
      <w:r w:rsidR="00D10FDC" w:rsidRPr="00C5214A">
        <w:rPr>
          <w:rFonts w:asciiTheme="minorHAnsi" w:hAnsiTheme="minorHAnsi" w:cstheme="minorHAnsi"/>
          <w:sz w:val="24"/>
          <w:szCs w:val="24"/>
        </w:rPr>
        <w:t xml:space="preserve"> </w:t>
      </w:r>
      <w:r w:rsidRPr="00C5214A">
        <w:rPr>
          <w:rFonts w:asciiTheme="minorHAnsi" w:hAnsiTheme="minorHAnsi" w:cstheme="minorHAnsi"/>
          <w:sz w:val="24"/>
          <w:szCs w:val="24"/>
        </w:rPr>
        <w:t>a w szczególności dookreślenia sposobu dokumentowania powyższej czynności,</w:t>
      </w:r>
    </w:p>
    <w:p w14:paraId="4CD3FEF6"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przebywania osób w sali egzaminacyjnej w trakcie egzaminu kończącego kurs ADR,</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w tym osób innych</w:t>
      </w:r>
      <w:r w:rsidR="00D43C48" w:rsidRPr="00C5214A">
        <w:rPr>
          <w:rFonts w:asciiTheme="minorHAnsi" w:hAnsiTheme="minorHAnsi" w:cstheme="minorHAnsi"/>
          <w:sz w:val="24"/>
          <w:szCs w:val="24"/>
        </w:rPr>
        <w:t>,</w:t>
      </w:r>
      <w:r w:rsidRPr="00C5214A">
        <w:rPr>
          <w:rFonts w:asciiTheme="minorHAnsi" w:hAnsiTheme="minorHAnsi" w:cstheme="minorHAnsi"/>
          <w:sz w:val="24"/>
          <w:szCs w:val="24"/>
        </w:rPr>
        <w:t xml:space="preserve"> niż egzaminowane i członkowie komisji egzaminacyjnej,</w:t>
      </w:r>
    </w:p>
    <w:p w14:paraId="57171F4C"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doboru pytań egzaminacyjnych, w</w:t>
      </w:r>
      <w:r w:rsidR="005914F5" w:rsidRPr="00C5214A">
        <w:rPr>
          <w:rFonts w:asciiTheme="minorHAnsi" w:hAnsiTheme="minorHAnsi" w:cstheme="minorHAnsi"/>
          <w:sz w:val="24"/>
          <w:szCs w:val="24"/>
        </w:rPr>
        <w:t xml:space="preserve"> zależności od zakresu egzaminu,</w:t>
      </w:r>
    </w:p>
    <w:p w14:paraId="38C17B1C"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warunków/kryteriów, jakie powinny spełniać osoby powoływane przez Marszałka Województwa</w:t>
      </w:r>
      <w:r w:rsidR="00D10FDC" w:rsidRPr="00C5214A">
        <w:rPr>
          <w:rFonts w:asciiTheme="minorHAnsi" w:hAnsiTheme="minorHAnsi" w:cstheme="minorHAnsi"/>
          <w:sz w:val="24"/>
          <w:szCs w:val="24"/>
        </w:rPr>
        <w:t xml:space="preserve"> </w:t>
      </w:r>
      <w:r w:rsidRPr="00C5214A">
        <w:rPr>
          <w:rFonts w:asciiTheme="minorHAnsi" w:hAnsiTheme="minorHAnsi" w:cstheme="minorHAnsi"/>
          <w:sz w:val="24"/>
          <w:szCs w:val="24"/>
        </w:rPr>
        <w:t>Wielkopolskiego w skład komisji egzaminacyjnej,</w:t>
      </w:r>
    </w:p>
    <w:p w14:paraId="79018B30"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weryfikacji spełniania warunków ustawowych dla członków komisji egzaminacyjnej,</w:t>
      </w:r>
    </w:p>
    <w:p w14:paraId="79F5F849" w14:textId="4BC2A55C"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 xml:space="preserve">warunków generowania pytań oraz zasad doboru osób upoważnionych przez </w:t>
      </w:r>
      <w:r w:rsidRPr="00F82658">
        <w:rPr>
          <w:rFonts w:asciiTheme="minorHAnsi" w:hAnsiTheme="minorHAnsi" w:cstheme="minorHAnsi"/>
          <w:spacing w:val="-2"/>
          <w:sz w:val="24"/>
          <w:szCs w:val="24"/>
        </w:rPr>
        <w:t>Marszałka</w:t>
      </w:r>
      <w:r w:rsidR="000F1F6F" w:rsidRPr="00F82658">
        <w:rPr>
          <w:rFonts w:asciiTheme="minorHAnsi" w:hAnsiTheme="minorHAnsi" w:cstheme="minorHAnsi"/>
          <w:spacing w:val="-2"/>
          <w:sz w:val="24"/>
          <w:szCs w:val="24"/>
        </w:rPr>
        <w:t xml:space="preserve"> </w:t>
      </w:r>
      <w:r w:rsidRPr="00F82658">
        <w:rPr>
          <w:rFonts w:asciiTheme="minorHAnsi" w:hAnsiTheme="minorHAnsi" w:cstheme="minorHAnsi"/>
          <w:spacing w:val="-2"/>
          <w:sz w:val="24"/>
          <w:szCs w:val="24"/>
        </w:rPr>
        <w:t>Województwa Wielkopolskiego do generowania pytań egzaminacyjnych</w:t>
      </w:r>
      <w:r w:rsidRPr="00C5214A">
        <w:rPr>
          <w:rFonts w:asciiTheme="minorHAnsi" w:hAnsiTheme="minorHAnsi" w:cstheme="minorHAnsi"/>
          <w:sz w:val="24"/>
          <w:szCs w:val="24"/>
        </w:rPr>
        <w:t xml:space="preserve"> z katalogu</w:t>
      </w:r>
      <w:r w:rsidR="00661BCC" w:rsidRPr="00C5214A">
        <w:rPr>
          <w:rFonts w:asciiTheme="minorHAnsi" w:hAnsiTheme="minorHAnsi" w:cstheme="minorHAnsi"/>
          <w:sz w:val="24"/>
          <w:szCs w:val="24"/>
        </w:rPr>
        <w:t xml:space="preserve"> </w:t>
      </w:r>
      <w:r w:rsidRPr="00C5214A">
        <w:rPr>
          <w:rFonts w:asciiTheme="minorHAnsi" w:hAnsiTheme="minorHAnsi" w:cstheme="minorHAnsi"/>
          <w:sz w:val="24"/>
          <w:szCs w:val="24"/>
        </w:rPr>
        <w:t>udostępnionego przez TDT,</w:t>
      </w:r>
    </w:p>
    <w:p w14:paraId="1AA06368" w14:textId="0F4B012D" w:rsidR="003769F2" w:rsidRPr="00C5214A" w:rsidRDefault="009370B8"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9370B8">
        <w:rPr>
          <w:rFonts w:asciiTheme="minorHAnsi" w:hAnsiTheme="minorHAnsi" w:cstheme="minorHAnsi"/>
          <w:spacing w:val="-6"/>
          <w:sz w:val="24"/>
          <w:szCs w:val="24"/>
        </w:rPr>
        <w:t xml:space="preserve">terminu </w:t>
      </w:r>
      <w:r w:rsidR="00EF2D2E" w:rsidRPr="009370B8">
        <w:rPr>
          <w:rFonts w:asciiTheme="minorHAnsi" w:hAnsiTheme="minorHAnsi" w:cstheme="minorHAnsi"/>
          <w:spacing w:val="-6"/>
          <w:sz w:val="24"/>
          <w:szCs w:val="24"/>
        </w:rPr>
        <w:t>generowania/pobierania pytań egzaminacyjnych z katalogu udostępnionego</w:t>
      </w:r>
      <w:r w:rsidR="00EF2D2E" w:rsidRPr="00C5214A">
        <w:rPr>
          <w:rFonts w:asciiTheme="minorHAnsi" w:hAnsiTheme="minorHAnsi" w:cstheme="minorHAnsi"/>
          <w:sz w:val="24"/>
          <w:szCs w:val="24"/>
        </w:rPr>
        <w:t xml:space="preserve"> przez TDT,</w:t>
      </w:r>
    </w:p>
    <w:p w14:paraId="4AD63483" w14:textId="77777777" w:rsidR="003769F2" w:rsidRPr="00C5214A" w:rsidRDefault="00E528D1"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doboru osoby oraz terminu dostarczania pytań egzaminacyjnych w formie papierowej na przeprowadzany egzamin,</w:t>
      </w:r>
    </w:p>
    <w:p w14:paraId="6E5E6E55"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weryfikacji, czy dostarczone na egzamin kończący kurs ADR zestawy pytań powtarzają</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się przy kolejnych egzaminach,</w:t>
      </w:r>
    </w:p>
    <w:p w14:paraId="70105FFA" w14:textId="6B1A14EC"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weryfikacji warunków oceniania egzaminu, uwzględniających wymogi określone</w:t>
      </w:r>
      <w:r w:rsidR="00745793"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w przepisach rozporządzenia Ministra Transportu, Budownictwa </w:t>
      </w:r>
      <w:r w:rsidR="00B1426E">
        <w:rPr>
          <w:rFonts w:asciiTheme="minorHAnsi" w:hAnsiTheme="minorHAnsi" w:cstheme="minorHAnsi"/>
          <w:sz w:val="24"/>
          <w:szCs w:val="24"/>
        </w:rPr>
        <w:br/>
      </w:r>
      <w:r w:rsidRPr="00C5214A">
        <w:rPr>
          <w:rFonts w:asciiTheme="minorHAnsi" w:hAnsiTheme="minorHAnsi" w:cstheme="minorHAnsi"/>
          <w:sz w:val="24"/>
          <w:szCs w:val="24"/>
        </w:rPr>
        <w:t>i Gospodarki Morskiej</w:t>
      </w:r>
      <w:r w:rsidR="00745793" w:rsidRPr="00C5214A">
        <w:rPr>
          <w:rFonts w:asciiTheme="minorHAnsi" w:hAnsiTheme="minorHAnsi" w:cstheme="minorHAnsi"/>
          <w:sz w:val="24"/>
          <w:szCs w:val="24"/>
        </w:rPr>
        <w:t xml:space="preserve"> </w:t>
      </w:r>
      <w:r w:rsidRPr="00C5214A">
        <w:rPr>
          <w:rFonts w:asciiTheme="minorHAnsi" w:hAnsiTheme="minorHAnsi" w:cstheme="minorHAnsi"/>
          <w:sz w:val="24"/>
          <w:szCs w:val="24"/>
        </w:rPr>
        <w:t>z dnia 15 lutego 2012 r. w sprawie egzaminów dla kierowców przewożących towary</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niebezpieczne (Dz. U. z 2022 poz. 356), </w:t>
      </w:r>
      <w:r w:rsidR="00B1426E">
        <w:rPr>
          <w:rFonts w:asciiTheme="minorHAnsi" w:hAnsiTheme="minorHAnsi" w:cstheme="minorHAnsi"/>
          <w:sz w:val="24"/>
          <w:szCs w:val="24"/>
        </w:rPr>
        <w:br/>
      </w:r>
      <w:r w:rsidRPr="00C5214A">
        <w:rPr>
          <w:rFonts w:asciiTheme="minorHAnsi" w:hAnsiTheme="minorHAnsi" w:cstheme="minorHAnsi"/>
          <w:sz w:val="24"/>
          <w:szCs w:val="24"/>
        </w:rPr>
        <w:t>w</w:t>
      </w:r>
      <w:r w:rsidR="005914F5" w:rsidRPr="00C5214A">
        <w:rPr>
          <w:rFonts w:asciiTheme="minorHAnsi" w:hAnsiTheme="minorHAnsi" w:cstheme="minorHAnsi"/>
          <w:sz w:val="24"/>
          <w:szCs w:val="24"/>
        </w:rPr>
        <w:t xml:space="preserve"> szczególności § 5 ust. 3 i § 7,</w:t>
      </w:r>
    </w:p>
    <w:p w14:paraId="480F6870"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przekazywania kandydatom, którzy przystąpili do egzaminu kończącego kurs ADR,</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wyników egzaminu,</w:t>
      </w:r>
    </w:p>
    <w:p w14:paraId="7E896754" w14:textId="77777777" w:rsidR="003769F2"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 xml:space="preserve">warunków i zasad przekazywania przez przewodniczącego komisji egzaminacyjnej </w:t>
      </w:r>
      <w:r w:rsidRPr="00450066">
        <w:rPr>
          <w:rFonts w:asciiTheme="minorHAnsi" w:hAnsiTheme="minorHAnsi" w:cstheme="minorHAnsi"/>
          <w:spacing w:val="-6"/>
          <w:sz w:val="24"/>
          <w:szCs w:val="24"/>
        </w:rPr>
        <w:t>protokołu</w:t>
      </w:r>
      <w:r w:rsidR="000F1F6F" w:rsidRPr="00450066">
        <w:rPr>
          <w:rFonts w:asciiTheme="minorHAnsi" w:hAnsiTheme="minorHAnsi" w:cstheme="minorHAnsi"/>
          <w:spacing w:val="-6"/>
          <w:sz w:val="24"/>
          <w:szCs w:val="24"/>
        </w:rPr>
        <w:t xml:space="preserve"> </w:t>
      </w:r>
      <w:r w:rsidRPr="00450066">
        <w:rPr>
          <w:rFonts w:asciiTheme="minorHAnsi" w:hAnsiTheme="minorHAnsi" w:cstheme="minorHAnsi"/>
          <w:spacing w:val="-6"/>
          <w:sz w:val="24"/>
          <w:szCs w:val="24"/>
        </w:rPr>
        <w:t>z przeprowadzonego egzaminu kończącego kurs ADR wraz z formularzami</w:t>
      </w:r>
      <w:r w:rsidRPr="00C5214A">
        <w:rPr>
          <w:rFonts w:asciiTheme="minorHAnsi" w:hAnsiTheme="minorHAnsi" w:cstheme="minorHAnsi"/>
          <w:sz w:val="24"/>
          <w:szCs w:val="24"/>
        </w:rPr>
        <w:t xml:space="preserve"> zgłoszeniowymi</w:t>
      </w:r>
      <w:r w:rsidR="000F1F6F" w:rsidRPr="00C5214A">
        <w:rPr>
          <w:rFonts w:asciiTheme="minorHAnsi" w:hAnsiTheme="minorHAnsi" w:cstheme="minorHAnsi"/>
          <w:sz w:val="24"/>
          <w:szCs w:val="24"/>
        </w:rPr>
        <w:t xml:space="preserve"> </w:t>
      </w:r>
      <w:r w:rsidRPr="00C5214A">
        <w:rPr>
          <w:rFonts w:asciiTheme="minorHAnsi" w:hAnsiTheme="minorHAnsi" w:cstheme="minorHAnsi"/>
          <w:sz w:val="24"/>
          <w:szCs w:val="24"/>
        </w:rPr>
        <w:t>Marszałkowi Województwa,</w:t>
      </w:r>
    </w:p>
    <w:p w14:paraId="2C26EED4" w14:textId="74FBE4E7" w:rsidR="00EF2D2E" w:rsidRPr="00C5214A" w:rsidRDefault="00EF2D2E" w:rsidP="003769F2">
      <w:pPr>
        <w:pStyle w:val="Akapitzlist0"/>
        <w:numPr>
          <w:ilvl w:val="0"/>
          <w:numId w:val="92"/>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przechowywania dokumentacj</w:t>
      </w:r>
      <w:r w:rsidR="005914F5" w:rsidRPr="00C5214A">
        <w:rPr>
          <w:rFonts w:asciiTheme="minorHAnsi" w:hAnsiTheme="minorHAnsi" w:cstheme="minorHAnsi"/>
          <w:sz w:val="24"/>
          <w:szCs w:val="24"/>
        </w:rPr>
        <w:t>i dotyczącej przebiegu egzaminu,</w:t>
      </w:r>
    </w:p>
    <w:p w14:paraId="7F65F1EC" w14:textId="77777777" w:rsidR="005914F5" w:rsidRPr="00C5214A" w:rsidRDefault="00EF2D2E" w:rsidP="004E2F59">
      <w:pPr>
        <w:pStyle w:val="Akapitzlist0"/>
        <w:numPr>
          <w:ilvl w:val="0"/>
          <w:numId w:val="94"/>
        </w:numPr>
        <w:spacing w:before="240" w:after="0" w:line="360" w:lineRule="auto"/>
        <w:ind w:hanging="76"/>
        <w:jc w:val="both"/>
        <w:rPr>
          <w:rFonts w:asciiTheme="minorHAnsi" w:hAnsiTheme="minorHAnsi" w:cstheme="minorHAnsi"/>
          <w:sz w:val="24"/>
          <w:szCs w:val="24"/>
        </w:rPr>
      </w:pPr>
      <w:r w:rsidRPr="00C5214A">
        <w:rPr>
          <w:rFonts w:asciiTheme="minorHAnsi" w:hAnsiTheme="minorHAnsi" w:cstheme="minorHAnsi"/>
          <w:sz w:val="24"/>
          <w:szCs w:val="24"/>
        </w:rPr>
        <w:t>wydawania zaświadczeń ADR, w szczególności w zakresie:</w:t>
      </w:r>
    </w:p>
    <w:p w14:paraId="0A61B96F" w14:textId="77777777" w:rsidR="00887A05" w:rsidRPr="00C5214A" w:rsidRDefault="00EF2D2E" w:rsidP="00887A05">
      <w:pPr>
        <w:pStyle w:val="Akapitzlist0"/>
        <w:numPr>
          <w:ilvl w:val="0"/>
          <w:numId w:val="93"/>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zasad weryfikowania spełniania przez kierowcę wymogów warunkujących otrzymanie</w:t>
      </w:r>
      <w:r w:rsidR="005914F5" w:rsidRPr="00C5214A">
        <w:rPr>
          <w:rFonts w:asciiTheme="minorHAnsi" w:hAnsiTheme="minorHAnsi" w:cstheme="minorHAnsi"/>
          <w:sz w:val="24"/>
          <w:szCs w:val="24"/>
        </w:rPr>
        <w:t xml:space="preserve"> </w:t>
      </w:r>
      <w:r w:rsidRPr="00C5214A">
        <w:rPr>
          <w:rFonts w:asciiTheme="minorHAnsi" w:hAnsiTheme="minorHAnsi" w:cstheme="minorHAnsi"/>
          <w:sz w:val="24"/>
          <w:szCs w:val="24"/>
        </w:rPr>
        <w:t>zaświadczenia ADR,</w:t>
      </w:r>
    </w:p>
    <w:p w14:paraId="5881D84A" w14:textId="77777777" w:rsidR="00887A05" w:rsidRPr="00C5214A" w:rsidRDefault="00EF2D2E" w:rsidP="00887A05">
      <w:pPr>
        <w:pStyle w:val="Akapitzlist0"/>
        <w:numPr>
          <w:ilvl w:val="0"/>
          <w:numId w:val="93"/>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wydawania wtórników zaświadczeń ADR,</w:t>
      </w:r>
    </w:p>
    <w:p w14:paraId="01052F91" w14:textId="77777777" w:rsidR="00887A05" w:rsidRPr="00C5214A" w:rsidRDefault="00EF2D2E" w:rsidP="00887A05">
      <w:pPr>
        <w:pStyle w:val="Akapitzlist0"/>
        <w:numPr>
          <w:ilvl w:val="0"/>
          <w:numId w:val="93"/>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przesyłania/wydawania wystawionego zaświadczenia ADR i warunków</w:t>
      </w:r>
      <w:r w:rsidR="005914F5" w:rsidRPr="00C5214A">
        <w:rPr>
          <w:rFonts w:asciiTheme="minorHAnsi" w:hAnsiTheme="minorHAnsi" w:cstheme="minorHAnsi"/>
          <w:sz w:val="24"/>
          <w:szCs w:val="24"/>
        </w:rPr>
        <w:t xml:space="preserve"> </w:t>
      </w:r>
      <w:r w:rsidRPr="00C5214A">
        <w:rPr>
          <w:rFonts w:asciiTheme="minorHAnsi" w:hAnsiTheme="minorHAnsi" w:cstheme="minorHAnsi"/>
          <w:sz w:val="24"/>
          <w:szCs w:val="24"/>
        </w:rPr>
        <w:t>potwierdzenia odbioru wysłanego/wydanego zaświadczenia ADR,</w:t>
      </w:r>
    </w:p>
    <w:p w14:paraId="677E1C46" w14:textId="77777777" w:rsidR="00887A05" w:rsidRPr="00C5214A" w:rsidRDefault="00EF2D2E" w:rsidP="00887A05">
      <w:pPr>
        <w:pStyle w:val="Akapitzlist0"/>
        <w:numPr>
          <w:ilvl w:val="0"/>
          <w:numId w:val="93"/>
        </w:numPr>
        <w:spacing w:before="240" w:after="0" w:line="360" w:lineRule="auto"/>
        <w:ind w:left="1134"/>
        <w:jc w:val="both"/>
        <w:rPr>
          <w:rFonts w:asciiTheme="minorHAnsi" w:hAnsiTheme="minorHAnsi" w:cstheme="minorHAnsi"/>
          <w:sz w:val="24"/>
          <w:szCs w:val="24"/>
        </w:rPr>
      </w:pPr>
      <w:r w:rsidRPr="00506878">
        <w:rPr>
          <w:rFonts w:asciiTheme="minorHAnsi" w:hAnsiTheme="minorHAnsi" w:cstheme="minorHAnsi"/>
          <w:spacing w:val="-6"/>
          <w:sz w:val="24"/>
          <w:szCs w:val="24"/>
        </w:rPr>
        <w:t>warunków przechowywania dokumentacji dotyczącej wydawania zaświadczeń ADR</w:t>
      </w:r>
      <w:r w:rsidRPr="00C5214A">
        <w:rPr>
          <w:rFonts w:asciiTheme="minorHAnsi" w:hAnsiTheme="minorHAnsi" w:cstheme="minorHAnsi"/>
          <w:sz w:val="24"/>
          <w:szCs w:val="24"/>
        </w:rPr>
        <w:t>,</w:t>
      </w:r>
    </w:p>
    <w:p w14:paraId="5420DC41" w14:textId="0741198E" w:rsidR="00EF2D2E" w:rsidRPr="00C5214A" w:rsidRDefault="00EF2D2E" w:rsidP="00887A05">
      <w:pPr>
        <w:pStyle w:val="Akapitzlist0"/>
        <w:numPr>
          <w:ilvl w:val="0"/>
          <w:numId w:val="93"/>
        </w:numPr>
        <w:spacing w:before="240" w:after="0" w:line="360" w:lineRule="auto"/>
        <w:ind w:left="1134"/>
        <w:jc w:val="both"/>
        <w:rPr>
          <w:rFonts w:asciiTheme="minorHAnsi" w:hAnsiTheme="minorHAnsi" w:cstheme="minorHAnsi"/>
          <w:sz w:val="24"/>
          <w:szCs w:val="24"/>
        </w:rPr>
      </w:pPr>
      <w:r w:rsidRPr="00C5214A">
        <w:rPr>
          <w:rFonts w:asciiTheme="minorHAnsi" w:hAnsiTheme="minorHAnsi" w:cstheme="minorHAnsi"/>
          <w:sz w:val="24"/>
          <w:szCs w:val="24"/>
        </w:rPr>
        <w:t>warunków przekazywania do centralnej ewidencji kierowców danych osób, którym wydano</w:t>
      </w:r>
      <w:r w:rsidR="005914F5" w:rsidRPr="00C5214A">
        <w:rPr>
          <w:rFonts w:asciiTheme="minorHAnsi" w:hAnsiTheme="minorHAnsi" w:cstheme="minorHAnsi"/>
          <w:sz w:val="24"/>
          <w:szCs w:val="24"/>
        </w:rPr>
        <w:t xml:space="preserve"> </w:t>
      </w:r>
      <w:r w:rsidRPr="00C5214A">
        <w:rPr>
          <w:rFonts w:asciiTheme="minorHAnsi" w:hAnsiTheme="minorHAnsi" w:cstheme="minorHAnsi"/>
          <w:sz w:val="24"/>
          <w:szCs w:val="24"/>
        </w:rPr>
        <w:t>zaświadczenia ADR,</w:t>
      </w:r>
      <w:r w:rsidR="005914F5" w:rsidRPr="00C5214A">
        <w:rPr>
          <w:rFonts w:asciiTheme="minorHAnsi" w:hAnsiTheme="minorHAnsi" w:cstheme="minorHAnsi"/>
          <w:sz w:val="24"/>
          <w:szCs w:val="24"/>
        </w:rPr>
        <w:t xml:space="preserve"> </w:t>
      </w:r>
      <w:r w:rsidRPr="00C5214A">
        <w:rPr>
          <w:rFonts w:asciiTheme="minorHAnsi" w:hAnsiTheme="minorHAnsi" w:cstheme="minorHAnsi"/>
          <w:sz w:val="24"/>
          <w:szCs w:val="24"/>
        </w:rPr>
        <w:t>warunków przekazania opłaty ewidencyjnej do Funduszu – Centralna Ewidencja Pojazdów</w:t>
      </w:r>
      <w:r w:rsidR="005914F5" w:rsidRPr="00C5214A">
        <w:rPr>
          <w:rFonts w:asciiTheme="minorHAnsi" w:hAnsiTheme="minorHAnsi" w:cstheme="minorHAnsi"/>
          <w:sz w:val="24"/>
          <w:szCs w:val="24"/>
        </w:rPr>
        <w:t xml:space="preserve"> </w:t>
      </w:r>
      <w:r w:rsidR="005570C9" w:rsidRPr="00C5214A">
        <w:rPr>
          <w:rFonts w:asciiTheme="minorHAnsi" w:hAnsiTheme="minorHAnsi" w:cstheme="minorHAnsi"/>
          <w:sz w:val="24"/>
          <w:szCs w:val="24"/>
        </w:rPr>
        <w:t>i Kierowców.</w:t>
      </w:r>
    </w:p>
    <w:p w14:paraId="4043C822" w14:textId="77777777" w:rsidR="006E4949" w:rsidRPr="00C5214A" w:rsidRDefault="006E4949" w:rsidP="00EF2D2E">
      <w:pPr>
        <w:pStyle w:val="Akapitzlist0"/>
        <w:spacing w:before="240" w:after="0" w:line="360" w:lineRule="auto"/>
        <w:ind w:left="357"/>
        <w:jc w:val="both"/>
        <w:rPr>
          <w:rFonts w:asciiTheme="minorHAnsi" w:hAnsiTheme="minorHAnsi" w:cstheme="minorHAnsi"/>
          <w:sz w:val="24"/>
          <w:szCs w:val="24"/>
        </w:rPr>
      </w:pPr>
    </w:p>
    <w:p w14:paraId="69F3204B" w14:textId="37F15482" w:rsidR="005570C9" w:rsidRPr="00C5214A" w:rsidRDefault="005570C9" w:rsidP="00EF2D2E">
      <w:pPr>
        <w:pStyle w:val="Akapitzlist0"/>
        <w:spacing w:before="240" w:after="0" w:line="360" w:lineRule="auto"/>
        <w:ind w:left="357"/>
        <w:jc w:val="both"/>
        <w:rPr>
          <w:rFonts w:asciiTheme="minorHAnsi" w:hAnsiTheme="minorHAnsi" w:cstheme="minorHAnsi"/>
          <w:sz w:val="24"/>
          <w:szCs w:val="24"/>
        </w:rPr>
      </w:pPr>
      <w:r w:rsidRPr="00C5214A">
        <w:rPr>
          <w:rFonts w:asciiTheme="minorHAnsi" w:hAnsiTheme="minorHAnsi" w:cstheme="minorHAnsi"/>
          <w:sz w:val="24"/>
          <w:szCs w:val="24"/>
        </w:rPr>
        <w:t xml:space="preserve">Ponadto Minister Infrastruktury </w:t>
      </w:r>
      <w:r w:rsidR="00295AC8" w:rsidRPr="00C5214A">
        <w:rPr>
          <w:rFonts w:asciiTheme="minorHAnsi" w:hAnsiTheme="minorHAnsi" w:cstheme="minorHAnsi"/>
          <w:sz w:val="24"/>
          <w:szCs w:val="24"/>
        </w:rPr>
        <w:t>po</w:t>
      </w:r>
      <w:r w:rsidRPr="00C5214A">
        <w:rPr>
          <w:rFonts w:asciiTheme="minorHAnsi" w:hAnsiTheme="minorHAnsi" w:cstheme="minorHAnsi"/>
          <w:sz w:val="24"/>
          <w:szCs w:val="24"/>
        </w:rPr>
        <w:t>lecił:</w:t>
      </w:r>
    </w:p>
    <w:p w14:paraId="412000E3" w14:textId="77777777" w:rsidR="00887A05" w:rsidRPr="00B30901" w:rsidRDefault="00EF2D2E" w:rsidP="00887A05">
      <w:pPr>
        <w:pStyle w:val="Akapitzlist0"/>
        <w:numPr>
          <w:ilvl w:val="0"/>
          <w:numId w:val="106"/>
        </w:numPr>
        <w:spacing w:before="240" w:after="0" w:line="360" w:lineRule="auto"/>
        <w:jc w:val="both"/>
        <w:rPr>
          <w:rFonts w:asciiTheme="minorHAnsi" w:hAnsiTheme="minorHAnsi" w:cstheme="minorHAnsi"/>
          <w:spacing w:val="-6"/>
          <w:sz w:val="24"/>
          <w:szCs w:val="24"/>
        </w:rPr>
      </w:pPr>
      <w:r w:rsidRPr="00B30901">
        <w:rPr>
          <w:rFonts w:asciiTheme="minorHAnsi" w:hAnsiTheme="minorHAnsi" w:cstheme="minorHAnsi"/>
          <w:spacing w:val="-6"/>
          <w:sz w:val="24"/>
          <w:szCs w:val="24"/>
        </w:rPr>
        <w:t>każdorazowe generowanie nowego zestawu pytań przed egzaminem kończącym kurs ADR;</w:t>
      </w:r>
    </w:p>
    <w:p w14:paraId="433D4537" w14:textId="28FBC4F2" w:rsidR="00887A05" w:rsidRPr="00C5214A" w:rsidRDefault="00EF2D2E" w:rsidP="00887A05">
      <w:pPr>
        <w:pStyle w:val="Akapitzlist0"/>
        <w:numPr>
          <w:ilvl w:val="0"/>
          <w:numId w:val="106"/>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bardziej wnikliwą weryfikację formalną i merytoryczną dokumentów jakie są zobowiązane przesłać</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 xml:space="preserve">do Marszałka Województwa podmioty prowadzące kursy, </w:t>
      </w:r>
      <w:r w:rsidR="00450066">
        <w:rPr>
          <w:rFonts w:asciiTheme="minorHAnsi" w:hAnsiTheme="minorHAnsi" w:cstheme="minorHAnsi"/>
          <w:sz w:val="24"/>
          <w:szCs w:val="24"/>
        </w:rPr>
        <w:br/>
      </w:r>
      <w:r w:rsidRPr="00C5214A">
        <w:rPr>
          <w:rFonts w:asciiTheme="minorHAnsi" w:hAnsiTheme="minorHAnsi" w:cstheme="minorHAnsi"/>
          <w:sz w:val="24"/>
          <w:szCs w:val="24"/>
        </w:rPr>
        <w:t>w celu realizacji wymagań określonych</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w przepisach art. 53 ust. 1 pkt 1 - 4</w:t>
      </w:r>
      <w:r w:rsidR="007B37E4" w:rsidRPr="00C5214A">
        <w:rPr>
          <w:rFonts w:asciiTheme="minorHAnsi" w:hAnsiTheme="minorHAnsi" w:cstheme="minorHAnsi"/>
          <w:sz w:val="24"/>
          <w:szCs w:val="24"/>
        </w:rPr>
        <w:t xml:space="preserve"> ustawy </w:t>
      </w:r>
      <w:r w:rsidR="00B30901">
        <w:rPr>
          <w:rFonts w:asciiTheme="minorHAnsi" w:hAnsiTheme="minorHAnsi" w:cstheme="minorHAnsi"/>
          <w:sz w:val="24"/>
          <w:szCs w:val="24"/>
        </w:rPr>
        <w:br/>
      </w:r>
      <w:r w:rsidR="007B37E4" w:rsidRPr="00C5214A">
        <w:rPr>
          <w:rFonts w:asciiTheme="minorHAnsi" w:hAnsiTheme="minorHAnsi" w:cstheme="minorHAnsi"/>
          <w:sz w:val="24"/>
          <w:szCs w:val="24"/>
        </w:rPr>
        <w:t>z dnia 19 sierpnia 2011 </w:t>
      </w:r>
      <w:r w:rsidRPr="00C5214A">
        <w:rPr>
          <w:rFonts w:asciiTheme="minorHAnsi" w:hAnsiTheme="minorHAnsi" w:cstheme="minorHAnsi"/>
          <w:sz w:val="24"/>
          <w:szCs w:val="24"/>
        </w:rPr>
        <w:t>r. o przewozie towarów</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niebezpiecznych, w celu potwierdzenia zachowania wymaganych terminów przekazywania</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informacji, prawidłowości merytorycznej harmonogramów zajęć na kursie oraz list uczestników</w:t>
      </w:r>
      <w:r w:rsidR="00C0594E" w:rsidRPr="00C5214A">
        <w:rPr>
          <w:rFonts w:asciiTheme="minorHAnsi" w:hAnsiTheme="minorHAnsi" w:cstheme="minorHAnsi"/>
          <w:sz w:val="24"/>
          <w:szCs w:val="24"/>
        </w:rPr>
        <w:t xml:space="preserve"> </w:t>
      </w:r>
      <w:r w:rsidRPr="00C5214A">
        <w:rPr>
          <w:rFonts w:asciiTheme="minorHAnsi" w:hAnsiTheme="minorHAnsi" w:cstheme="minorHAnsi"/>
          <w:sz w:val="24"/>
          <w:szCs w:val="24"/>
        </w:rPr>
        <w:t>kursu,</w:t>
      </w:r>
    </w:p>
    <w:p w14:paraId="66186AEA" w14:textId="5B73E32F" w:rsidR="00887A05" w:rsidRPr="00C5214A" w:rsidRDefault="00EF2D2E" w:rsidP="00887A05">
      <w:pPr>
        <w:pStyle w:val="Akapitzlist0"/>
        <w:numPr>
          <w:ilvl w:val="0"/>
          <w:numId w:val="106"/>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stosowanie protokołu z przeprowadzonego egzaminu kończącego kurs ADR, odpowiadającego</w:t>
      </w:r>
      <w:r w:rsidR="00BD2094" w:rsidRPr="00C5214A">
        <w:rPr>
          <w:rFonts w:asciiTheme="minorHAnsi" w:hAnsiTheme="minorHAnsi" w:cstheme="minorHAnsi"/>
          <w:sz w:val="24"/>
          <w:szCs w:val="24"/>
        </w:rPr>
        <w:t xml:space="preserve"> </w:t>
      </w:r>
      <w:r w:rsidRPr="00C5214A">
        <w:rPr>
          <w:rFonts w:asciiTheme="minorHAnsi" w:hAnsiTheme="minorHAnsi" w:cstheme="minorHAnsi"/>
          <w:sz w:val="24"/>
          <w:szCs w:val="24"/>
        </w:rPr>
        <w:t>wymaganiom określonym w art. 23 ust. 1 i 2 ustawy z dnia 19 sierpnia 2011 r. o przewozie towarów</w:t>
      </w:r>
      <w:r w:rsidR="00BD2094" w:rsidRPr="00C5214A">
        <w:rPr>
          <w:rFonts w:asciiTheme="minorHAnsi" w:hAnsiTheme="minorHAnsi" w:cstheme="minorHAnsi"/>
          <w:sz w:val="24"/>
          <w:szCs w:val="24"/>
        </w:rPr>
        <w:t xml:space="preserve"> </w:t>
      </w:r>
      <w:r w:rsidR="00887A05" w:rsidRPr="00C5214A">
        <w:rPr>
          <w:rFonts w:asciiTheme="minorHAnsi" w:hAnsiTheme="minorHAnsi" w:cstheme="minorHAnsi"/>
          <w:sz w:val="24"/>
          <w:szCs w:val="24"/>
        </w:rPr>
        <w:t>niebezpiecznych,</w:t>
      </w:r>
    </w:p>
    <w:p w14:paraId="572946E4" w14:textId="1AD6FA63" w:rsidR="00887A05" w:rsidRPr="00C5214A" w:rsidRDefault="00887A05" w:rsidP="00887A05">
      <w:pPr>
        <w:pStyle w:val="Akapitzlist0"/>
        <w:numPr>
          <w:ilvl w:val="0"/>
          <w:numId w:val="106"/>
        </w:numPr>
        <w:spacing w:before="240" w:after="0" w:line="360" w:lineRule="auto"/>
        <w:jc w:val="both"/>
        <w:rPr>
          <w:rFonts w:asciiTheme="minorHAnsi" w:hAnsiTheme="minorHAnsi" w:cstheme="minorHAnsi"/>
          <w:sz w:val="24"/>
          <w:szCs w:val="24"/>
        </w:rPr>
      </w:pPr>
      <w:r w:rsidRPr="00450066">
        <w:rPr>
          <w:rFonts w:asciiTheme="minorHAnsi" w:hAnsiTheme="minorHAnsi" w:cstheme="minorHAnsi"/>
          <w:spacing w:val="-6"/>
          <w:sz w:val="24"/>
          <w:szCs w:val="24"/>
        </w:rPr>
        <w:t>przeprowadzanie</w:t>
      </w:r>
      <w:r w:rsidR="00EF2D2E" w:rsidRPr="00450066">
        <w:rPr>
          <w:rFonts w:asciiTheme="minorHAnsi" w:hAnsiTheme="minorHAnsi" w:cstheme="minorHAnsi"/>
          <w:spacing w:val="-6"/>
          <w:sz w:val="24"/>
          <w:szCs w:val="24"/>
        </w:rPr>
        <w:t xml:space="preserve"> weryfikacji osób powoływanych do komisji egzaminacyjnych o wymogi</w:t>
      </w:r>
      <w:r w:rsidR="00EF2D2E" w:rsidRPr="00C5214A">
        <w:rPr>
          <w:rFonts w:asciiTheme="minorHAnsi" w:hAnsiTheme="minorHAnsi" w:cstheme="minorHAnsi"/>
          <w:sz w:val="24"/>
          <w:szCs w:val="24"/>
        </w:rPr>
        <w:t xml:space="preserve"> wskazane</w:t>
      </w:r>
      <w:r w:rsidR="00BD2094" w:rsidRPr="00C5214A">
        <w:rPr>
          <w:rFonts w:asciiTheme="minorHAnsi" w:hAnsiTheme="minorHAnsi" w:cstheme="minorHAnsi"/>
          <w:sz w:val="24"/>
          <w:szCs w:val="24"/>
        </w:rPr>
        <w:t xml:space="preserve"> </w:t>
      </w:r>
      <w:r w:rsidR="00EF2D2E" w:rsidRPr="00C5214A">
        <w:rPr>
          <w:rFonts w:asciiTheme="minorHAnsi" w:hAnsiTheme="minorHAnsi" w:cstheme="minorHAnsi"/>
          <w:sz w:val="24"/>
          <w:szCs w:val="24"/>
        </w:rPr>
        <w:t>w art. 23 ust. 3 ustawy z dnia 19 sierpnia 2011 r. o pr</w:t>
      </w:r>
      <w:r w:rsidRPr="00C5214A">
        <w:rPr>
          <w:rFonts w:asciiTheme="minorHAnsi" w:hAnsiTheme="minorHAnsi" w:cstheme="minorHAnsi"/>
          <w:sz w:val="24"/>
          <w:szCs w:val="24"/>
        </w:rPr>
        <w:t>zewozie towarów niebezpiecznych,</w:t>
      </w:r>
    </w:p>
    <w:p w14:paraId="1177C4BF" w14:textId="1748D307" w:rsidR="00887A05" w:rsidRPr="00C5214A" w:rsidRDefault="00887A05" w:rsidP="00887A05">
      <w:pPr>
        <w:pStyle w:val="Akapitzlist0"/>
        <w:numPr>
          <w:ilvl w:val="0"/>
          <w:numId w:val="106"/>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przeprowadzanie</w:t>
      </w:r>
      <w:r w:rsidR="00EF2D2E" w:rsidRPr="00C5214A">
        <w:rPr>
          <w:rFonts w:asciiTheme="minorHAnsi" w:hAnsiTheme="minorHAnsi" w:cstheme="minorHAnsi"/>
          <w:sz w:val="24"/>
          <w:szCs w:val="24"/>
        </w:rPr>
        <w:t xml:space="preserve"> kontroli podmiotów prowadzących kursy ADR wraz z zachowaniem pisemnej formy</w:t>
      </w:r>
      <w:r w:rsidR="00BD2094" w:rsidRPr="00C5214A">
        <w:rPr>
          <w:rFonts w:asciiTheme="minorHAnsi" w:hAnsiTheme="minorHAnsi" w:cstheme="minorHAnsi"/>
          <w:sz w:val="24"/>
          <w:szCs w:val="24"/>
        </w:rPr>
        <w:t xml:space="preserve"> </w:t>
      </w:r>
      <w:r w:rsidR="00EF2D2E" w:rsidRPr="00C5214A">
        <w:rPr>
          <w:rFonts w:asciiTheme="minorHAnsi" w:hAnsiTheme="minorHAnsi" w:cstheme="minorHAnsi"/>
          <w:sz w:val="24"/>
          <w:szCs w:val="24"/>
        </w:rPr>
        <w:t xml:space="preserve">informowania przedsiębiorcy o zamiarze przeprowadzenia kontroli </w:t>
      </w:r>
      <w:r w:rsidR="00EF2D2E" w:rsidRPr="00113E3A">
        <w:rPr>
          <w:rFonts w:asciiTheme="minorHAnsi" w:hAnsiTheme="minorHAnsi" w:cstheme="minorHAnsi"/>
          <w:spacing w:val="-4"/>
          <w:sz w:val="24"/>
          <w:szCs w:val="24"/>
        </w:rPr>
        <w:t>oraz z zasadami określonymi</w:t>
      </w:r>
      <w:r w:rsidR="00BD2094" w:rsidRPr="00113E3A">
        <w:rPr>
          <w:rFonts w:asciiTheme="minorHAnsi" w:hAnsiTheme="minorHAnsi" w:cstheme="minorHAnsi"/>
          <w:spacing w:val="-4"/>
          <w:sz w:val="24"/>
          <w:szCs w:val="24"/>
        </w:rPr>
        <w:t xml:space="preserve"> </w:t>
      </w:r>
      <w:r w:rsidR="00EF2D2E" w:rsidRPr="00113E3A">
        <w:rPr>
          <w:rFonts w:asciiTheme="minorHAnsi" w:hAnsiTheme="minorHAnsi" w:cstheme="minorHAnsi"/>
          <w:spacing w:val="-4"/>
          <w:sz w:val="24"/>
          <w:szCs w:val="24"/>
        </w:rPr>
        <w:t xml:space="preserve">w ustawie z dnia 6 marca 2018 r. – </w:t>
      </w:r>
      <w:r w:rsidRPr="00113E3A">
        <w:rPr>
          <w:rFonts w:asciiTheme="minorHAnsi" w:hAnsiTheme="minorHAnsi" w:cstheme="minorHAnsi"/>
          <w:spacing w:val="-4"/>
          <w:sz w:val="24"/>
          <w:szCs w:val="24"/>
        </w:rPr>
        <w:t>Prawo przedsiębiorców</w:t>
      </w:r>
      <w:r w:rsidRPr="00C5214A">
        <w:rPr>
          <w:rFonts w:asciiTheme="minorHAnsi" w:hAnsiTheme="minorHAnsi" w:cstheme="minorHAnsi"/>
          <w:sz w:val="24"/>
          <w:szCs w:val="24"/>
        </w:rPr>
        <w:t>,</w:t>
      </w:r>
    </w:p>
    <w:p w14:paraId="704A7AEF" w14:textId="77777777" w:rsidR="00887A05" w:rsidRPr="00C5214A" w:rsidRDefault="00EF2D2E" w:rsidP="00887A05">
      <w:pPr>
        <w:pStyle w:val="Akapitzlist0"/>
        <w:numPr>
          <w:ilvl w:val="0"/>
          <w:numId w:val="106"/>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terminowego wydawania kierowcom zaświadczeń ADR, zgodnie z art. 23 ust. 3 ustawy </w:t>
      </w:r>
      <w:r w:rsidR="007D53D4" w:rsidRPr="00C5214A">
        <w:rPr>
          <w:rFonts w:asciiTheme="minorHAnsi" w:hAnsiTheme="minorHAnsi" w:cstheme="minorHAnsi"/>
          <w:sz w:val="24"/>
          <w:szCs w:val="24"/>
        </w:rPr>
        <w:br/>
      </w:r>
      <w:r w:rsidRPr="00C5214A">
        <w:rPr>
          <w:rFonts w:asciiTheme="minorHAnsi" w:hAnsiTheme="minorHAnsi" w:cstheme="minorHAnsi"/>
          <w:sz w:val="24"/>
          <w:szCs w:val="24"/>
        </w:rPr>
        <w:t>z dnia</w:t>
      </w:r>
      <w:r w:rsidR="00BD2094" w:rsidRPr="00C5214A">
        <w:rPr>
          <w:rFonts w:asciiTheme="minorHAnsi" w:hAnsiTheme="minorHAnsi" w:cstheme="minorHAnsi"/>
          <w:sz w:val="24"/>
          <w:szCs w:val="24"/>
        </w:rPr>
        <w:t xml:space="preserve"> </w:t>
      </w:r>
      <w:r w:rsidRPr="00C5214A">
        <w:rPr>
          <w:rFonts w:asciiTheme="minorHAnsi" w:hAnsiTheme="minorHAnsi" w:cstheme="minorHAnsi"/>
          <w:sz w:val="24"/>
          <w:szCs w:val="24"/>
        </w:rPr>
        <w:t>19 sierpnia 2011 r. o pr</w:t>
      </w:r>
      <w:r w:rsidR="00887A05" w:rsidRPr="00C5214A">
        <w:rPr>
          <w:rFonts w:asciiTheme="minorHAnsi" w:hAnsiTheme="minorHAnsi" w:cstheme="minorHAnsi"/>
          <w:sz w:val="24"/>
          <w:szCs w:val="24"/>
        </w:rPr>
        <w:t>zewozie towarów niebezpiecznych,</w:t>
      </w:r>
    </w:p>
    <w:p w14:paraId="116B8E57" w14:textId="385C8D7E" w:rsidR="00EF2D2E" w:rsidRPr="00C5214A" w:rsidRDefault="00EF2D2E" w:rsidP="00887A05">
      <w:pPr>
        <w:pStyle w:val="Akapitzlist0"/>
        <w:numPr>
          <w:ilvl w:val="0"/>
          <w:numId w:val="106"/>
        </w:numPr>
        <w:spacing w:before="240"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sformalizowania podjętych działań związanych z przebiegiem przeprowadzanego egzaminu w formie</w:t>
      </w:r>
      <w:r w:rsidR="00BD2094" w:rsidRPr="00C5214A">
        <w:rPr>
          <w:rFonts w:asciiTheme="minorHAnsi" w:hAnsiTheme="minorHAnsi" w:cstheme="minorHAnsi"/>
          <w:sz w:val="24"/>
          <w:szCs w:val="24"/>
        </w:rPr>
        <w:t xml:space="preserve"> </w:t>
      </w:r>
      <w:r w:rsidRPr="00C5214A">
        <w:rPr>
          <w:rFonts w:asciiTheme="minorHAnsi" w:hAnsiTheme="minorHAnsi" w:cstheme="minorHAnsi"/>
          <w:sz w:val="24"/>
          <w:szCs w:val="24"/>
        </w:rPr>
        <w:t>dokumentacji, o której mowa w art. 28</w:t>
      </w:r>
      <w:r w:rsidR="00887A05" w:rsidRPr="00C5214A">
        <w:rPr>
          <w:rFonts w:asciiTheme="minorHAnsi" w:hAnsiTheme="minorHAnsi" w:cstheme="minorHAnsi"/>
          <w:sz w:val="24"/>
          <w:szCs w:val="24"/>
        </w:rPr>
        <w:t xml:space="preserve"> ustawy z dnia 19 sierpnia 2011 </w:t>
      </w:r>
      <w:r w:rsidRPr="00C5214A">
        <w:rPr>
          <w:rFonts w:asciiTheme="minorHAnsi" w:hAnsiTheme="minorHAnsi" w:cstheme="minorHAnsi"/>
          <w:sz w:val="24"/>
          <w:szCs w:val="24"/>
        </w:rPr>
        <w:t>r. o przewozie towarów</w:t>
      </w:r>
      <w:r w:rsidR="00BD2094" w:rsidRPr="00C5214A">
        <w:rPr>
          <w:rFonts w:asciiTheme="minorHAnsi" w:hAnsiTheme="minorHAnsi" w:cstheme="minorHAnsi"/>
          <w:sz w:val="24"/>
          <w:szCs w:val="24"/>
        </w:rPr>
        <w:t xml:space="preserve"> </w:t>
      </w:r>
      <w:r w:rsidRPr="00C5214A">
        <w:rPr>
          <w:rFonts w:asciiTheme="minorHAnsi" w:hAnsiTheme="minorHAnsi" w:cstheme="minorHAnsi"/>
          <w:sz w:val="24"/>
          <w:szCs w:val="24"/>
        </w:rPr>
        <w:t>niebezpiecznych.</w:t>
      </w:r>
    </w:p>
    <w:p w14:paraId="4CEB3C5C" w14:textId="08AC98E1" w:rsidR="00EF2D2E" w:rsidRPr="00C5214A" w:rsidRDefault="00EF2D2E" w:rsidP="006137B1">
      <w:pPr>
        <w:spacing w:before="240" w:after="0" w:line="360" w:lineRule="auto"/>
        <w:jc w:val="both"/>
        <w:rPr>
          <w:rFonts w:asciiTheme="minorHAnsi" w:hAnsiTheme="minorHAnsi" w:cstheme="minorHAnsi"/>
        </w:rPr>
      </w:pPr>
      <w:r w:rsidRPr="00C5214A">
        <w:rPr>
          <w:rFonts w:asciiTheme="minorHAnsi" w:hAnsiTheme="minorHAnsi" w:cstheme="minorHAnsi"/>
        </w:rPr>
        <w:t>Wdrożenie ww. wytycznych ma na celu poprawę transparentności i zagwarantowanie prawidłowości</w:t>
      </w:r>
      <w:r w:rsidR="00BD2094" w:rsidRPr="00C5214A">
        <w:rPr>
          <w:rFonts w:asciiTheme="minorHAnsi" w:hAnsiTheme="minorHAnsi" w:cstheme="minorHAnsi"/>
        </w:rPr>
        <w:t xml:space="preserve"> </w:t>
      </w:r>
      <w:r w:rsidRPr="00C5214A">
        <w:rPr>
          <w:rFonts w:asciiTheme="minorHAnsi" w:hAnsiTheme="minorHAnsi" w:cstheme="minorHAnsi"/>
        </w:rPr>
        <w:t>przeprowadzanych egzaminów kończących kursy ADR.</w:t>
      </w:r>
    </w:p>
    <w:p w14:paraId="227CA94D" w14:textId="4C41ECEA" w:rsidR="00EF2D2E" w:rsidRPr="00C5214A" w:rsidRDefault="009C7A7C" w:rsidP="009C7A7C">
      <w:pPr>
        <w:spacing w:before="120" w:after="0" w:line="360" w:lineRule="auto"/>
        <w:jc w:val="both"/>
        <w:rPr>
          <w:rFonts w:asciiTheme="minorHAnsi" w:hAnsiTheme="minorHAnsi" w:cstheme="minorHAnsi"/>
        </w:rPr>
      </w:pPr>
      <w:r w:rsidRPr="00C5214A">
        <w:rPr>
          <w:rFonts w:asciiTheme="minorHAnsi" w:hAnsiTheme="minorHAnsi" w:cstheme="minorHAnsi"/>
          <w:spacing w:val="-2"/>
        </w:rPr>
        <w:t xml:space="preserve">W okresie sprawozdawczym, informacja o podjętych w UMWW działaniach, związanych </w:t>
      </w:r>
      <w:r w:rsidR="00113E3A">
        <w:rPr>
          <w:rFonts w:asciiTheme="minorHAnsi" w:hAnsiTheme="minorHAnsi" w:cstheme="minorHAnsi"/>
          <w:spacing w:val="-2"/>
        </w:rPr>
        <w:br/>
      </w:r>
      <w:r w:rsidRPr="00C5214A">
        <w:rPr>
          <w:rFonts w:asciiTheme="minorHAnsi" w:hAnsiTheme="minorHAnsi" w:cstheme="minorHAnsi"/>
          <w:spacing w:val="-2"/>
        </w:rPr>
        <w:t xml:space="preserve">z realizacją </w:t>
      </w:r>
      <w:r w:rsidRPr="00C5214A">
        <w:rPr>
          <w:rFonts w:asciiTheme="minorHAnsi" w:hAnsiTheme="minorHAnsi" w:cstheme="minorHAnsi"/>
        </w:rPr>
        <w:t>opisanych wyżej wytycznych Ministra Infrastruktury, znajdowała się w t</w:t>
      </w:r>
      <w:r w:rsidR="0029344B" w:rsidRPr="00C5214A">
        <w:rPr>
          <w:rFonts w:asciiTheme="minorHAnsi" w:hAnsiTheme="minorHAnsi" w:cstheme="minorHAnsi"/>
        </w:rPr>
        <w:t>rakcie</w:t>
      </w:r>
      <w:r w:rsidRPr="00C5214A">
        <w:rPr>
          <w:rFonts w:asciiTheme="minorHAnsi" w:hAnsiTheme="minorHAnsi" w:cstheme="minorHAnsi"/>
        </w:rPr>
        <w:t xml:space="preserve"> opracowania. </w:t>
      </w:r>
    </w:p>
    <w:p w14:paraId="258A7F24" w14:textId="77777777" w:rsidR="0076316A" w:rsidRPr="00C5214A" w:rsidRDefault="0076316A" w:rsidP="009C7A7C">
      <w:pPr>
        <w:spacing w:before="120" w:after="0" w:line="360" w:lineRule="auto"/>
        <w:jc w:val="both"/>
        <w:rPr>
          <w:rFonts w:asciiTheme="minorHAnsi" w:hAnsiTheme="minorHAnsi" w:cstheme="minorHAnsi"/>
        </w:rPr>
      </w:pPr>
    </w:p>
    <w:p w14:paraId="795628AD" w14:textId="2DB096FA" w:rsidR="0074337B" w:rsidRPr="00C5214A" w:rsidRDefault="001964E1" w:rsidP="00EF4414">
      <w:pPr>
        <w:pStyle w:val="Akapitzlist0"/>
        <w:numPr>
          <w:ilvl w:val="0"/>
          <w:numId w:val="115"/>
        </w:numPr>
        <w:spacing w:after="0" w:line="360" w:lineRule="auto"/>
        <w:jc w:val="both"/>
        <w:rPr>
          <w:rFonts w:asciiTheme="minorHAnsi" w:hAnsiTheme="minorHAnsi" w:cstheme="minorHAnsi"/>
          <w:b/>
          <w:spacing w:val="-4"/>
          <w:sz w:val="24"/>
          <w:szCs w:val="24"/>
        </w:rPr>
      </w:pPr>
      <w:r w:rsidRPr="00C5214A">
        <w:rPr>
          <w:rFonts w:asciiTheme="minorHAnsi" w:hAnsiTheme="minorHAnsi" w:cstheme="minorHAnsi"/>
          <w:b/>
          <w:spacing w:val="-6"/>
          <w:sz w:val="24"/>
          <w:szCs w:val="24"/>
        </w:rPr>
        <w:t xml:space="preserve">WOJEWODA </w:t>
      </w:r>
      <w:r w:rsidR="0033451C" w:rsidRPr="00C5214A">
        <w:rPr>
          <w:rFonts w:asciiTheme="minorHAnsi" w:hAnsiTheme="minorHAnsi" w:cstheme="minorHAnsi"/>
          <w:b/>
          <w:spacing w:val="-6"/>
          <w:sz w:val="24"/>
          <w:szCs w:val="24"/>
        </w:rPr>
        <w:t xml:space="preserve">WIELKOPOLSKI </w:t>
      </w:r>
      <w:r w:rsidR="00116B8F" w:rsidRPr="00C5214A">
        <w:rPr>
          <w:rFonts w:asciiTheme="minorHAnsi" w:hAnsiTheme="minorHAnsi" w:cstheme="minorHAnsi"/>
          <w:spacing w:val="-6"/>
          <w:sz w:val="24"/>
          <w:szCs w:val="24"/>
        </w:rPr>
        <w:t>przeprowadził</w:t>
      </w:r>
      <w:r w:rsidR="00B00FB9" w:rsidRPr="00C5214A">
        <w:rPr>
          <w:rFonts w:asciiTheme="minorHAnsi" w:hAnsiTheme="minorHAnsi" w:cstheme="minorHAnsi"/>
          <w:spacing w:val="-6"/>
          <w:sz w:val="24"/>
          <w:szCs w:val="24"/>
        </w:rPr>
        <w:t xml:space="preserve"> </w:t>
      </w:r>
      <w:r w:rsidRPr="00C5214A">
        <w:rPr>
          <w:rFonts w:asciiTheme="minorHAnsi" w:hAnsiTheme="minorHAnsi" w:cstheme="minorHAnsi"/>
          <w:spacing w:val="-6"/>
          <w:sz w:val="24"/>
          <w:szCs w:val="24"/>
        </w:rPr>
        <w:t>kontrol</w:t>
      </w:r>
      <w:r w:rsidR="001D3C9D" w:rsidRPr="00C5214A">
        <w:rPr>
          <w:rFonts w:asciiTheme="minorHAnsi" w:hAnsiTheme="minorHAnsi" w:cstheme="minorHAnsi"/>
          <w:spacing w:val="-6"/>
          <w:sz w:val="24"/>
          <w:szCs w:val="24"/>
        </w:rPr>
        <w:t>ę</w:t>
      </w:r>
      <w:r w:rsidRPr="00C5214A">
        <w:rPr>
          <w:rFonts w:asciiTheme="minorHAnsi" w:hAnsiTheme="minorHAnsi" w:cstheme="minorHAnsi"/>
          <w:spacing w:val="-6"/>
          <w:sz w:val="24"/>
          <w:szCs w:val="24"/>
        </w:rPr>
        <w:t xml:space="preserve"> </w:t>
      </w:r>
      <w:r w:rsidR="006C7518" w:rsidRPr="00C5214A">
        <w:rPr>
          <w:rFonts w:asciiTheme="minorHAnsi" w:hAnsiTheme="minorHAnsi" w:cstheme="minorHAnsi"/>
          <w:spacing w:val="-6"/>
          <w:sz w:val="24"/>
          <w:szCs w:val="24"/>
        </w:rPr>
        <w:t xml:space="preserve">w zakresie </w:t>
      </w:r>
      <w:r w:rsidR="006C7518" w:rsidRPr="00C5214A">
        <w:rPr>
          <w:rFonts w:asciiTheme="minorHAnsi" w:hAnsiTheme="minorHAnsi" w:cstheme="minorHAnsi"/>
          <w:b/>
          <w:spacing w:val="-6"/>
          <w:sz w:val="24"/>
          <w:szCs w:val="24"/>
        </w:rPr>
        <w:t xml:space="preserve">potwierdzenia </w:t>
      </w:r>
      <w:r w:rsidR="001A3241" w:rsidRPr="00C5214A">
        <w:rPr>
          <w:rFonts w:asciiTheme="minorHAnsi" w:hAnsiTheme="minorHAnsi" w:cstheme="minorHAnsi"/>
          <w:b/>
          <w:spacing w:val="-6"/>
          <w:sz w:val="24"/>
          <w:szCs w:val="24"/>
        </w:rPr>
        <w:t>spełniania</w:t>
      </w:r>
      <w:r w:rsidR="001A3241" w:rsidRPr="00C5214A">
        <w:rPr>
          <w:rFonts w:asciiTheme="minorHAnsi" w:hAnsiTheme="minorHAnsi" w:cstheme="minorHAnsi"/>
          <w:b/>
          <w:spacing w:val="-4"/>
          <w:sz w:val="24"/>
          <w:szCs w:val="24"/>
        </w:rPr>
        <w:t xml:space="preserve"> </w:t>
      </w:r>
      <w:r w:rsidR="0074337B" w:rsidRPr="00C5214A">
        <w:rPr>
          <w:rFonts w:asciiTheme="minorHAnsi" w:hAnsiTheme="minorHAnsi" w:cstheme="minorHAnsi"/>
          <w:b/>
          <w:spacing w:val="-4"/>
          <w:sz w:val="24"/>
          <w:szCs w:val="24"/>
        </w:rPr>
        <w:t xml:space="preserve">przez Instytucję Zarządzającą pełniącą jednocześnie funkcję Instytucji Certyfikującej dla Wielkopolskiego Regionalnego Programu Operacyjnego na lata 2014-2020 </w:t>
      </w:r>
      <w:r w:rsidR="00094A4D" w:rsidRPr="00C5214A">
        <w:rPr>
          <w:rFonts w:asciiTheme="minorHAnsi" w:hAnsiTheme="minorHAnsi" w:cstheme="minorHAnsi"/>
          <w:b/>
          <w:spacing w:val="-4"/>
          <w:sz w:val="24"/>
          <w:szCs w:val="24"/>
        </w:rPr>
        <w:t xml:space="preserve">poniższych </w:t>
      </w:r>
      <w:r w:rsidR="001A3241" w:rsidRPr="00C5214A">
        <w:rPr>
          <w:rFonts w:asciiTheme="minorHAnsi" w:hAnsiTheme="minorHAnsi" w:cstheme="minorHAnsi"/>
          <w:b/>
          <w:spacing w:val="-4"/>
          <w:sz w:val="24"/>
          <w:szCs w:val="24"/>
        </w:rPr>
        <w:t>kryteriów desygnacji w zakresie zarządzania i kontroli, w tym w szczególności takich obszarów, jak:</w:t>
      </w:r>
      <w:r w:rsidR="00C1507D" w:rsidRPr="00C5214A">
        <w:rPr>
          <w:rFonts w:asciiTheme="minorHAnsi" w:hAnsiTheme="minorHAnsi" w:cstheme="minorHAnsi"/>
          <w:b/>
          <w:spacing w:val="-4"/>
          <w:sz w:val="24"/>
          <w:szCs w:val="24"/>
        </w:rPr>
        <w:t xml:space="preserve"> </w:t>
      </w:r>
    </w:p>
    <w:p w14:paraId="3A5F7FBB" w14:textId="361B9B20" w:rsidR="0074337B" w:rsidRPr="00C5214A" w:rsidRDefault="0074337B" w:rsidP="0074337B">
      <w:pPr>
        <w:pStyle w:val="Akapitzlist0"/>
        <w:spacing w:after="0" w:line="360" w:lineRule="auto"/>
        <w:ind w:left="360"/>
        <w:jc w:val="both"/>
        <w:rPr>
          <w:rFonts w:asciiTheme="minorHAnsi" w:hAnsiTheme="minorHAnsi" w:cstheme="minorHAnsi"/>
          <w:b/>
          <w:spacing w:val="-4"/>
          <w:sz w:val="24"/>
          <w:szCs w:val="24"/>
        </w:rPr>
      </w:pPr>
      <w:r w:rsidRPr="00C5214A">
        <w:rPr>
          <w:rFonts w:asciiTheme="minorHAnsi" w:hAnsiTheme="minorHAnsi" w:cstheme="minorHAnsi"/>
          <w:b/>
          <w:spacing w:val="-4"/>
          <w:sz w:val="24"/>
          <w:szCs w:val="24"/>
        </w:rPr>
        <w:t xml:space="preserve">- </w:t>
      </w:r>
      <w:r w:rsidR="001A3241" w:rsidRPr="00C5214A">
        <w:rPr>
          <w:rFonts w:asciiTheme="minorHAnsi" w:hAnsiTheme="minorHAnsi" w:cstheme="minorHAnsi"/>
          <w:b/>
          <w:spacing w:val="-4"/>
          <w:sz w:val="24"/>
          <w:szCs w:val="24"/>
        </w:rPr>
        <w:t>istnienie właściwych struktur organizacyjnych zapewniających funkcje instytucji zarządzającej oraz funkcje instytucji certyfikującej, a także sto</w:t>
      </w:r>
      <w:r w:rsidR="00122E99" w:rsidRPr="00C5214A">
        <w:rPr>
          <w:rFonts w:asciiTheme="minorHAnsi" w:hAnsiTheme="minorHAnsi" w:cstheme="minorHAnsi"/>
          <w:b/>
          <w:spacing w:val="-4"/>
          <w:sz w:val="24"/>
          <w:szCs w:val="24"/>
        </w:rPr>
        <w:t>sowanie procedur zawartych w instrukcji</w:t>
      </w:r>
      <w:r w:rsidR="001A3241" w:rsidRPr="00C5214A">
        <w:rPr>
          <w:rFonts w:asciiTheme="minorHAnsi" w:hAnsiTheme="minorHAnsi" w:cstheme="minorHAnsi"/>
          <w:b/>
          <w:spacing w:val="-4"/>
          <w:sz w:val="24"/>
          <w:szCs w:val="24"/>
        </w:rPr>
        <w:t xml:space="preserve"> wykonawczej IZ WRPO w zakresie właściwego przydziału funkcji, </w:t>
      </w:r>
      <w:r w:rsidRPr="00C5214A">
        <w:rPr>
          <w:rFonts w:asciiTheme="minorHAnsi" w:hAnsiTheme="minorHAnsi" w:cstheme="minorHAnsi"/>
          <w:b/>
          <w:spacing w:val="-4"/>
          <w:sz w:val="24"/>
          <w:szCs w:val="24"/>
        </w:rPr>
        <w:br/>
      </w:r>
      <w:r w:rsidR="001A3241" w:rsidRPr="00C5214A">
        <w:rPr>
          <w:rFonts w:asciiTheme="minorHAnsi" w:hAnsiTheme="minorHAnsi" w:cstheme="minorHAnsi"/>
          <w:b/>
          <w:spacing w:val="-4"/>
          <w:sz w:val="24"/>
          <w:szCs w:val="24"/>
        </w:rPr>
        <w:t>z zapewnieniem poszanowania w stosownych przypadkach zasady rozdziału funkcji,</w:t>
      </w:r>
      <w:r w:rsidR="00C1507D" w:rsidRPr="00C5214A">
        <w:rPr>
          <w:rFonts w:asciiTheme="minorHAnsi" w:hAnsiTheme="minorHAnsi" w:cstheme="minorHAnsi"/>
          <w:b/>
          <w:spacing w:val="-4"/>
          <w:sz w:val="24"/>
          <w:szCs w:val="24"/>
        </w:rPr>
        <w:t xml:space="preserve"> </w:t>
      </w:r>
    </w:p>
    <w:p w14:paraId="5D13171C" w14:textId="77777777" w:rsidR="0074337B" w:rsidRPr="00C5214A" w:rsidRDefault="0074337B" w:rsidP="0074337B">
      <w:pPr>
        <w:pStyle w:val="Akapitzlist0"/>
        <w:spacing w:after="0" w:line="360" w:lineRule="auto"/>
        <w:ind w:left="360"/>
        <w:jc w:val="both"/>
        <w:rPr>
          <w:rFonts w:asciiTheme="minorHAnsi" w:hAnsiTheme="minorHAnsi" w:cstheme="minorHAnsi"/>
          <w:b/>
          <w:sz w:val="24"/>
          <w:szCs w:val="24"/>
        </w:rPr>
      </w:pPr>
      <w:r w:rsidRPr="00C5214A">
        <w:rPr>
          <w:rFonts w:asciiTheme="minorHAnsi" w:hAnsiTheme="minorHAnsi" w:cstheme="minorHAnsi"/>
          <w:b/>
          <w:spacing w:val="-4"/>
          <w:sz w:val="24"/>
          <w:szCs w:val="24"/>
        </w:rPr>
        <w:t xml:space="preserve">- </w:t>
      </w:r>
      <w:r w:rsidR="001A3241" w:rsidRPr="00C5214A">
        <w:rPr>
          <w:rFonts w:asciiTheme="minorHAnsi" w:hAnsiTheme="minorHAnsi" w:cstheme="minorHAnsi"/>
          <w:b/>
          <w:sz w:val="24"/>
          <w:szCs w:val="24"/>
        </w:rPr>
        <w:t>stosowani</w:t>
      </w:r>
      <w:r w:rsidR="00C1507D" w:rsidRPr="00C5214A">
        <w:rPr>
          <w:rFonts w:asciiTheme="minorHAnsi" w:hAnsiTheme="minorHAnsi" w:cstheme="minorHAnsi"/>
          <w:b/>
          <w:sz w:val="24"/>
          <w:szCs w:val="24"/>
        </w:rPr>
        <w:t>e</w:t>
      </w:r>
      <w:r w:rsidR="001A3241" w:rsidRPr="00C5214A">
        <w:rPr>
          <w:rFonts w:asciiTheme="minorHAnsi" w:hAnsiTheme="minorHAnsi" w:cstheme="minorHAnsi"/>
          <w:b/>
          <w:sz w:val="24"/>
          <w:szCs w:val="24"/>
        </w:rPr>
        <w:t xml:space="preserve"> procedur w zakresie poprawności przeprowadzania naborów i wybor</w:t>
      </w:r>
      <w:r w:rsidR="00480A4C" w:rsidRPr="00C5214A">
        <w:rPr>
          <w:rFonts w:asciiTheme="minorHAnsi" w:hAnsiTheme="minorHAnsi" w:cstheme="minorHAnsi"/>
          <w:b/>
          <w:sz w:val="24"/>
          <w:szCs w:val="24"/>
        </w:rPr>
        <w:t xml:space="preserve">u </w:t>
      </w:r>
      <w:r w:rsidR="001A3241" w:rsidRPr="00C5214A">
        <w:rPr>
          <w:rFonts w:asciiTheme="minorHAnsi" w:hAnsiTheme="minorHAnsi" w:cstheme="minorHAnsi"/>
          <w:b/>
          <w:sz w:val="24"/>
          <w:szCs w:val="24"/>
        </w:rPr>
        <w:t xml:space="preserve">projektów do dofinansowania, </w:t>
      </w:r>
    </w:p>
    <w:p w14:paraId="07EA46B1" w14:textId="77777777" w:rsidR="0074337B" w:rsidRPr="00C5214A" w:rsidRDefault="0074337B" w:rsidP="0074337B">
      <w:pPr>
        <w:pStyle w:val="Akapitzlist0"/>
        <w:spacing w:after="0" w:line="360" w:lineRule="auto"/>
        <w:ind w:left="360"/>
        <w:jc w:val="both"/>
        <w:rPr>
          <w:rFonts w:asciiTheme="minorHAnsi" w:hAnsiTheme="minorHAnsi" w:cstheme="minorHAnsi"/>
          <w:b/>
          <w:sz w:val="24"/>
          <w:szCs w:val="24"/>
        </w:rPr>
      </w:pPr>
      <w:r w:rsidRPr="00C5214A">
        <w:rPr>
          <w:rFonts w:asciiTheme="minorHAnsi" w:hAnsiTheme="minorHAnsi" w:cstheme="minorHAnsi"/>
          <w:b/>
          <w:sz w:val="24"/>
          <w:szCs w:val="24"/>
        </w:rPr>
        <w:t xml:space="preserve">- </w:t>
      </w:r>
      <w:r w:rsidR="001A3241" w:rsidRPr="00C5214A">
        <w:rPr>
          <w:rFonts w:asciiTheme="minorHAnsi" w:hAnsiTheme="minorHAnsi" w:cstheme="minorHAnsi"/>
          <w:b/>
          <w:sz w:val="24"/>
          <w:szCs w:val="24"/>
        </w:rPr>
        <w:t>weryfikacja wniosków o płatność oraz prowadzenie kontroli zarządczych,</w:t>
      </w:r>
      <w:r w:rsidR="00C1507D" w:rsidRPr="00C5214A">
        <w:rPr>
          <w:rFonts w:asciiTheme="minorHAnsi" w:hAnsiTheme="minorHAnsi" w:cstheme="minorHAnsi"/>
          <w:b/>
          <w:sz w:val="24"/>
          <w:szCs w:val="24"/>
        </w:rPr>
        <w:t xml:space="preserve"> </w:t>
      </w:r>
    </w:p>
    <w:p w14:paraId="3EBB530A" w14:textId="77777777" w:rsidR="0074337B" w:rsidRPr="00C5214A" w:rsidRDefault="0074337B" w:rsidP="0074337B">
      <w:pPr>
        <w:pStyle w:val="Akapitzlist0"/>
        <w:spacing w:after="0" w:line="360" w:lineRule="auto"/>
        <w:ind w:left="360"/>
        <w:jc w:val="both"/>
        <w:rPr>
          <w:rFonts w:asciiTheme="minorHAnsi" w:hAnsiTheme="minorHAnsi" w:cstheme="minorHAnsi"/>
          <w:b/>
          <w:sz w:val="24"/>
          <w:szCs w:val="24"/>
        </w:rPr>
      </w:pPr>
      <w:r w:rsidRPr="00C5214A">
        <w:rPr>
          <w:rFonts w:asciiTheme="minorHAnsi" w:hAnsiTheme="minorHAnsi" w:cstheme="minorHAnsi"/>
          <w:b/>
          <w:sz w:val="24"/>
          <w:szCs w:val="24"/>
        </w:rPr>
        <w:t xml:space="preserve">- </w:t>
      </w:r>
      <w:r w:rsidR="001A3241" w:rsidRPr="00C5214A">
        <w:rPr>
          <w:rFonts w:asciiTheme="minorHAnsi" w:hAnsiTheme="minorHAnsi" w:cstheme="minorHAnsi"/>
          <w:b/>
          <w:sz w:val="24"/>
          <w:szCs w:val="24"/>
        </w:rPr>
        <w:t>podejmowanie środków w celu</w:t>
      </w:r>
      <w:r w:rsidR="0033451C" w:rsidRPr="00C5214A">
        <w:rPr>
          <w:rFonts w:asciiTheme="minorHAnsi" w:hAnsiTheme="minorHAnsi" w:cstheme="minorHAnsi"/>
          <w:b/>
          <w:sz w:val="24"/>
          <w:szCs w:val="24"/>
        </w:rPr>
        <w:t xml:space="preserve"> zwalczania nadużyć finansowych,</w:t>
      </w:r>
      <w:r w:rsidR="00072E95" w:rsidRPr="00C5214A">
        <w:rPr>
          <w:rFonts w:asciiTheme="minorHAnsi" w:hAnsiTheme="minorHAnsi" w:cstheme="minorHAnsi"/>
          <w:b/>
          <w:sz w:val="24"/>
          <w:szCs w:val="24"/>
        </w:rPr>
        <w:t xml:space="preserve"> </w:t>
      </w:r>
    </w:p>
    <w:p w14:paraId="1C646FC0" w14:textId="5549B214" w:rsidR="0074337B" w:rsidRPr="00C5214A" w:rsidRDefault="0074337B" w:rsidP="0074337B">
      <w:pPr>
        <w:pStyle w:val="Akapitzlist0"/>
        <w:spacing w:after="0" w:line="360" w:lineRule="auto"/>
        <w:ind w:left="360"/>
        <w:jc w:val="both"/>
        <w:rPr>
          <w:rFonts w:asciiTheme="minorHAnsi" w:hAnsiTheme="minorHAnsi" w:cstheme="minorHAnsi"/>
          <w:b/>
          <w:sz w:val="24"/>
          <w:szCs w:val="24"/>
        </w:rPr>
      </w:pPr>
      <w:r w:rsidRPr="00C5214A">
        <w:rPr>
          <w:rFonts w:asciiTheme="minorHAnsi" w:hAnsiTheme="minorHAnsi" w:cstheme="minorHAnsi"/>
          <w:b/>
          <w:sz w:val="24"/>
          <w:szCs w:val="24"/>
        </w:rPr>
        <w:t xml:space="preserve">- </w:t>
      </w:r>
      <w:r w:rsidR="0033451C" w:rsidRPr="00C5214A">
        <w:rPr>
          <w:rFonts w:asciiTheme="minorHAnsi" w:hAnsiTheme="minorHAnsi" w:cstheme="minorHAnsi"/>
          <w:b/>
          <w:sz w:val="24"/>
          <w:szCs w:val="24"/>
        </w:rPr>
        <w:t>sporządzanie dokumentów dotyczących wydatków zadeklarowanych do K</w:t>
      </w:r>
      <w:r w:rsidR="00094A4D" w:rsidRPr="00C5214A">
        <w:rPr>
          <w:rFonts w:asciiTheme="minorHAnsi" w:hAnsiTheme="minorHAnsi" w:cstheme="minorHAnsi"/>
          <w:b/>
          <w:sz w:val="24"/>
          <w:szCs w:val="24"/>
        </w:rPr>
        <w:t xml:space="preserve">omisji </w:t>
      </w:r>
      <w:r w:rsidR="0033451C" w:rsidRPr="00C5214A">
        <w:rPr>
          <w:rFonts w:asciiTheme="minorHAnsi" w:hAnsiTheme="minorHAnsi" w:cstheme="minorHAnsi"/>
          <w:b/>
          <w:sz w:val="24"/>
          <w:szCs w:val="24"/>
        </w:rPr>
        <w:t>E</w:t>
      </w:r>
      <w:r w:rsidR="00094A4D" w:rsidRPr="00C5214A">
        <w:rPr>
          <w:rFonts w:asciiTheme="minorHAnsi" w:hAnsiTheme="minorHAnsi" w:cstheme="minorHAnsi"/>
          <w:b/>
          <w:sz w:val="24"/>
          <w:szCs w:val="24"/>
        </w:rPr>
        <w:t>uropejskiej (KE)</w:t>
      </w:r>
      <w:r w:rsidR="0033451C" w:rsidRPr="00C5214A">
        <w:rPr>
          <w:rFonts w:asciiTheme="minorHAnsi" w:hAnsiTheme="minorHAnsi" w:cstheme="minorHAnsi"/>
          <w:b/>
          <w:sz w:val="24"/>
          <w:szCs w:val="24"/>
        </w:rPr>
        <w:t>.</w:t>
      </w:r>
      <w:r w:rsidR="00F32963" w:rsidRPr="00C5214A">
        <w:rPr>
          <w:rFonts w:asciiTheme="minorHAnsi" w:hAnsiTheme="minorHAnsi" w:cstheme="minorHAnsi"/>
          <w:b/>
          <w:sz w:val="24"/>
          <w:szCs w:val="24"/>
        </w:rPr>
        <w:t xml:space="preserve"> </w:t>
      </w:r>
    </w:p>
    <w:p w14:paraId="05264DA0" w14:textId="6BD4DFF2" w:rsidR="001A3241" w:rsidRPr="00C5214A" w:rsidRDefault="00F32963" w:rsidP="0074337B">
      <w:pPr>
        <w:pStyle w:val="Akapitzlist0"/>
        <w:spacing w:after="0" w:line="360" w:lineRule="auto"/>
        <w:ind w:left="360"/>
        <w:jc w:val="both"/>
        <w:rPr>
          <w:rFonts w:asciiTheme="minorHAnsi" w:hAnsiTheme="minorHAnsi" w:cstheme="minorHAnsi"/>
          <w:spacing w:val="-4"/>
          <w:sz w:val="24"/>
          <w:szCs w:val="24"/>
        </w:rPr>
      </w:pPr>
      <w:r w:rsidRPr="00C5214A">
        <w:rPr>
          <w:rFonts w:asciiTheme="minorHAnsi" w:hAnsiTheme="minorHAnsi" w:cstheme="minorHAnsi"/>
          <w:sz w:val="24"/>
          <w:szCs w:val="24"/>
        </w:rPr>
        <w:t>Kontrola</w:t>
      </w:r>
      <w:r w:rsidR="00CA1931" w:rsidRPr="00C5214A">
        <w:rPr>
          <w:rFonts w:asciiTheme="minorHAnsi" w:hAnsiTheme="minorHAnsi" w:cstheme="minorHAnsi"/>
          <w:sz w:val="24"/>
          <w:szCs w:val="24"/>
        </w:rPr>
        <w:t xml:space="preserve"> obejmował</w:t>
      </w:r>
      <w:r w:rsidRPr="00C5214A">
        <w:rPr>
          <w:rFonts w:asciiTheme="minorHAnsi" w:hAnsiTheme="minorHAnsi" w:cstheme="minorHAnsi"/>
          <w:sz w:val="24"/>
          <w:szCs w:val="24"/>
        </w:rPr>
        <w:t>a okres od dnia 6 stycznia 2018</w:t>
      </w:r>
      <w:r w:rsidR="00EC348D" w:rsidRPr="00C5214A">
        <w:rPr>
          <w:rFonts w:asciiTheme="minorHAnsi" w:hAnsiTheme="minorHAnsi" w:cstheme="minorHAnsi"/>
          <w:sz w:val="24"/>
          <w:szCs w:val="24"/>
        </w:rPr>
        <w:t xml:space="preserve"> </w:t>
      </w:r>
      <w:r w:rsidRPr="00C5214A">
        <w:rPr>
          <w:rFonts w:asciiTheme="minorHAnsi" w:hAnsiTheme="minorHAnsi" w:cstheme="minorHAnsi"/>
          <w:sz w:val="24"/>
          <w:szCs w:val="24"/>
        </w:rPr>
        <w:t>r</w:t>
      </w:r>
      <w:r w:rsidR="00EC348D" w:rsidRPr="00C5214A">
        <w:rPr>
          <w:rFonts w:asciiTheme="minorHAnsi" w:hAnsiTheme="minorHAnsi" w:cstheme="minorHAnsi"/>
          <w:sz w:val="24"/>
          <w:szCs w:val="24"/>
        </w:rPr>
        <w:t>oku</w:t>
      </w:r>
      <w:r w:rsidR="001A3241"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 xml:space="preserve">do dnia </w:t>
      </w:r>
      <w:r w:rsidR="0069164B" w:rsidRPr="00C5214A">
        <w:rPr>
          <w:rFonts w:asciiTheme="minorHAnsi" w:hAnsiTheme="minorHAnsi" w:cstheme="minorHAnsi"/>
          <w:spacing w:val="-4"/>
          <w:sz w:val="24"/>
          <w:szCs w:val="24"/>
        </w:rPr>
        <w:t>18 października 2022 roku.</w:t>
      </w:r>
    </w:p>
    <w:p w14:paraId="53768DDB" w14:textId="1E9B4DE4" w:rsidR="008347C3" w:rsidRPr="00C5214A" w:rsidRDefault="00DC0602" w:rsidP="004E21BA">
      <w:pPr>
        <w:pStyle w:val="Akapitzlist0"/>
        <w:spacing w:after="0" w:line="360" w:lineRule="auto"/>
        <w:ind w:left="357"/>
        <w:jc w:val="both"/>
        <w:rPr>
          <w:rFonts w:asciiTheme="minorHAnsi" w:hAnsiTheme="minorHAnsi" w:cstheme="minorHAnsi"/>
          <w:spacing w:val="-6"/>
          <w:sz w:val="24"/>
          <w:szCs w:val="24"/>
        </w:rPr>
      </w:pPr>
      <w:r w:rsidRPr="00C5214A">
        <w:rPr>
          <w:rFonts w:asciiTheme="minorHAnsi" w:hAnsiTheme="minorHAnsi" w:cstheme="minorHAnsi"/>
          <w:spacing w:val="-4"/>
          <w:sz w:val="24"/>
          <w:szCs w:val="24"/>
        </w:rPr>
        <w:t xml:space="preserve">W wyniku powyższej kontroli Wojewoda Wielkopolski skierował do Marszałka Województwa </w:t>
      </w:r>
      <w:r w:rsidRPr="00C5214A">
        <w:rPr>
          <w:rFonts w:asciiTheme="minorHAnsi" w:hAnsiTheme="minorHAnsi" w:cstheme="minorHAnsi"/>
          <w:sz w:val="24"/>
          <w:szCs w:val="24"/>
        </w:rPr>
        <w:t xml:space="preserve">Wielkopolskiego </w:t>
      </w:r>
      <w:r w:rsidR="005D5E35" w:rsidRPr="00C5214A">
        <w:rPr>
          <w:rFonts w:asciiTheme="minorHAnsi" w:hAnsiTheme="minorHAnsi" w:cstheme="minorHAnsi"/>
          <w:sz w:val="24"/>
          <w:szCs w:val="24"/>
        </w:rPr>
        <w:t xml:space="preserve">informację pokontrolną, a następnie </w:t>
      </w:r>
      <w:r w:rsidRPr="00C5214A">
        <w:rPr>
          <w:rFonts w:asciiTheme="minorHAnsi" w:hAnsiTheme="minorHAnsi" w:cstheme="minorHAnsi"/>
          <w:sz w:val="24"/>
          <w:szCs w:val="24"/>
        </w:rPr>
        <w:t xml:space="preserve">ostateczną informację pokontrolną, </w:t>
      </w:r>
      <w:r w:rsidR="005D5E35" w:rsidRPr="00C5214A">
        <w:rPr>
          <w:rFonts w:asciiTheme="minorHAnsi" w:hAnsiTheme="minorHAnsi" w:cstheme="minorHAnsi"/>
          <w:sz w:val="24"/>
          <w:szCs w:val="24"/>
        </w:rPr>
        <w:br/>
      </w:r>
      <w:r w:rsidRPr="00C5214A">
        <w:rPr>
          <w:rFonts w:asciiTheme="minorHAnsi" w:hAnsiTheme="minorHAnsi" w:cstheme="minorHAnsi"/>
          <w:sz w:val="24"/>
          <w:szCs w:val="24"/>
        </w:rPr>
        <w:t xml:space="preserve">w </w:t>
      </w:r>
      <w:r w:rsidRPr="00C5214A">
        <w:rPr>
          <w:rFonts w:asciiTheme="minorHAnsi" w:hAnsiTheme="minorHAnsi" w:cstheme="minorHAnsi"/>
          <w:spacing w:val="-4"/>
          <w:sz w:val="24"/>
          <w:szCs w:val="24"/>
        </w:rPr>
        <w:t>której</w:t>
      </w:r>
      <w:r w:rsidR="0069164B" w:rsidRPr="00C5214A">
        <w:rPr>
          <w:rFonts w:asciiTheme="minorHAnsi" w:hAnsiTheme="minorHAnsi" w:cstheme="minorHAnsi"/>
          <w:spacing w:val="-4"/>
          <w:sz w:val="24"/>
          <w:szCs w:val="24"/>
        </w:rPr>
        <w:t xml:space="preserve"> </w:t>
      </w:r>
      <w:r w:rsidR="008347C3" w:rsidRPr="00C5214A">
        <w:rPr>
          <w:rFonts w:asciiTheme="minorHAnsi" w:hAnsiTheme="minorHAnsi" w:cstheme="minorHAnsi"/>
          <w:spacing w:val="-4"/>
          <w:sz w:val="24"/>
          <w:szCs w:val="24"/>
        </w:rPr>
        <w:t>zajął też stanowisko wobec zgłoszonych przez Marszałka Województwa Wielkopolskiego</w:t>
      </w:r>
      <w:r w:rsidR="008347C3" w:rsidRPr="00C5214A">
        <w:rPr>
          <w:rFonts w:asciiTheme="minorHAnsi" w:hAnsiTheme="minorHAnsi" w:cstheme="minorHAnsi"/>
          <w:sz w:val="24"/>
          <w:szCs w:val="24"/>
        </w:rPr>
        <w:t xml:space="preserve"> zastrzeżeń do stwierdzonych nieprawidłowości</w:t>
      </w:r>
      <w:r w:rsidR="008347C3" w:rsidRPr="00C5214A">
        <w:rPr>
          <w:rFonts w:asciiTheme="minorHAnsi" w:hAnsiTheme="minorHAnsi" w:cstheme="minorHAnsi"/>
          <w:spacing w:val="-6"/>
          <w:sz w:val="24"/>
          <w:szCs w:val="24"/>
        </w:rPr>
        <w:t xml:space="preserve">. </w:t>
      </w:r>
    </w:p>
    <w:p w14:paraId="75682CA9" w14:textId="3D73056B" w:rsidR="0069164B" w:rsidRPr="00C5214A" w:rsidRDefault="008347C3"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6"/>
          <w:sz w:val="24"/>
          <w:szCs w:val="24"/>
        </w:rPr>
        <w:t xml:space="preserve">W powyższej informacji Wojewoda Wielkopolski </w:t>
      </w:r>
      <w:r w:rsidR="0069164B" w:rsidRPr="00C5214A">
        <w:rPr>
          <w:rFonts w:asciiTheme="minorHAnsi" w:hAnsiTheme="minorHAnsi" w:cstheme="minorHAnsi"/>
          <w:spacing w:val="-6"/>
          <w:sz w:val="24"/>
          <w:szCs w:val="24"/>
        </w:rPr>
        <w:t>stwierdził, że jednostka</w:t>
      </w:r>
      <w:r w:rsidR="006D6EF7" w:rsidRPr="00C5214A">
        <w:rPr>
          <w:rFonts w:asciiTheme="minorHAnsi" w:hAnsiTheme="minorHAnsi" w:cstheme="minorHAnsi"/>
          <w:spacing w:val="-6"/>
          <w:sz w:val="24"/>
          <w:szCs w:val="24"/>
        </w:rPr>
        <w:t xml:space="preserve"> </w:t>
      </w:r>
      <w:r w:rsidR="0069164B" w:rsidRPr="00C5214A">
        <w:rPr>
          <w:rFonts w:asciiTheme="minorHAnsi" w:hAnsiTheme="minorHAnsi" w:cstheme="minorHAnsi"/>
          <w:spacing w:val="-6"/>
          <w:sz w:val="24"/>
          <w:szCs w:val="24"/>
        </w:rPr>
        <w:t>kontrolowana</w:t>
      </w:r>
      <w:r w:rsidR="0069164B" w:rsidRPr="00C5214A">
        <w:rPr>
          <w:rFonts w:asciiTheme="minorHAnsi" w:hAnsiTheme="minorHAnsi" w:cstheme="minorHAnsi"/>
          <w:spacing w:val="-4"/>
          <w:sz w:val="24"/>
          <w:szCs w:val="24"/>
        </w:rPr>
        <w:t xml:space="preserve"> spełnia następujące kryteria desygnacji: </w:t>
      </w:r>
    </w:p>
    <w:p w14:paraId="236C0DC9" w14:textId="77777777" w:rsidR="0069164B" w:rsidRPr="00C5214A" w:rsidRDefault="0069164B"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− 1(i) istnienie struktury organizacyjnej obejmującej funkcje instytucji zarządzającej i instytucji certyfikującej i przydział funkcji w ramach każdej z tych instytucji, z zapewnieniem poszanowania, w stosownych przypadkach, zasady rozdziału funkcji; </w:t>
      </w:r>
    </w:p>
    <w:p w14:paraId="49B986FF" w14:textId="19BB3F13" w:rsidR="0069164B" w:rsidRPr="00C5214A" w:rsidRDefault="0069164B"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− 3.A.(i) Procedury dotyczące wniosków o dotacje, oceny wniosków, wyboru finansowania, </w:t>
      </w:r>
      <w:r w:rsidR="00113E3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w tym zaleceń i wskazówek zapewniających wkład operacji w osiąganie celów szczegółowych </w:t>
      </w:r>
      <w:r w:rsidR="00113E3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i wyników odpowiednich osi priorytetowych zgodnie z przepisami art. 125 ust. 3 lit. a) ppkt (i) rozporządzenia ogólnego; </w:t>
      </w:r>
    </w:p>
    <w:p w14:paraId="176B65BC" w14:textId="5C6A8917" w:rsidR="0069164B" w:rsidRPr="00C5214A" w:rsidRDefault="0069164B"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− 3.A.(ii) Procedury kontroli zarządczych, w tym weryfikacji administracyjnych w odniesieniu do </w:t>
      </w:r>
      <w:r w:rsidRPr="00C5214A">
        <w:rPr>
          <w:rFonts w:asciiTheme="minorHAnsi" w:hAnsiTheme="minorHAnsi" w:cstheme="minorHAnsi"/>
          <w:spacing w:val="-6"/>
          <w:sz w:val="24"/>
          <w:szCs w:val="24"/>
        </w:rPr>
        <w:t>każdego wniosku o refundację przedłożonego przez beneficjentów oraz kontroli operacji na miejscu</w:t>
      </w:r>
      <w:r w:rsidRPr="00C5214A">
        <w:rPr>
          <w:rFonts w:asciiTheme="minorHAnsi" w:hAnsiTheme="minorHAnsi" w:cstheme="minorHAnsi"/>
          <w:spacing w:val="-4"/>
          <w:sz w:val="24"/>
          <w:szCs w:val="24"/>
        </w:rPr>
        <w:t xml:space="preserve">; </w:t>
      </w:r>
    </w:p>
    <w:p w14:paraId="51092E1B" w14:textId="77777777" w:rsidR="0069164B" w:rsidRPr="00C5214A" w:rsidRDefault="0069164B"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− 3.A.(vi) Procedury wprowadzenia skutecznych i proporcjonalnych środków zwalczania nadużyć finansowych; </w:t>
      </w:r>
    </w:p>
    <w:p w14:paraId="19FE6AA0" w14:textId="4F6B5974" w:rsidR="00D2204D" w:rsidRPr="00C5214A" w:rsidRDefault="0069164B"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− 3.B.(i) Procedury poświadczania składanych Komisji wniosków o płatność okresową. </w:t>
      </w:r>
    </w:p>
    <w:p w14:paraId="143A385E" w14:textId="1E99E71A" w:rsidR="00AC5BB7" w:rsidRPr="00C5214A" w:rsidRDefault="00DB739B" w:rsidP="008347C3">
      <w:pPr>
        <w:pStyle w:val="Akapitzlist0"/>
        <w:spacing w:before="120" w:after="0" w:line="360" w:lineRule="auto"/>
        <w:ind w:left="357"/>
        <w:contextualSpacing w:val="0"/>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Natomiast w zakresie stwierdzonych nieprawidłowości </w:t>
      </w:r>
      <w:r w:rsidR="007561A5" w:rsidRPr="00C5214A">
        <w:rPr>
          <w:rFonts w:asciiTheme="minorHAnsi" w:hAnsiTheme="minorHAnsi" w:cstheme="minorHAnsi"/>
          <w:spacing w:val="-4"/>
          <w:sz w:val="24"/>
          <w:szCs w:val="24"/>
        </w:rPr>
        <w:t xml:space="preserve">Wojewoda Wielkopolski sformułował </w:t>
      </w:r>
      <w:r w:rsidR="00555C99" w:rsidRPr="00C5214A">
        <w:rPr>
          <w:rFonts w:asciiTheme="minorHAnsi" w:hAnsiTheme="minorHAnsi" w:cstheme="minorHAnsi"/>
          <w:spacing w:val="-4"/>
          <w:sz w:val="24"/>
          <w:szCs w:val="24"/>
        </w:rPr>
        <w:br/>
        <w:t xml:space="preserve">w </w:t>
      </w:r>
      <w:r w:rsidR="00E77F1E" w:rsidRPr="00C5214A">
        <w:rPr>
          <w:rFonts w:asciiTheme="minorHAnsi" w:hAnsiTheme="minorHAnsi" w:cstheme="minorHAnsi"/>
          <w:spacing w:val="-4"/>
          <w:sz w:val="24"/>
          <w:szCs w:val="24"/>
        </w:rPr>
        <w:t>o</w:t>
      </w:r>
      <w:r w:rsidR="00EF7995" w:rsidRPr="00C5214A">
        <w:rPr>
          <w:rFonts w:asciiTheme="minorHAnsi" w:hAnsiTheme="minorHAnsi" w:cstheme="minorHAnsi"/>
          <w:spacing w:val="-4"/>
          <w:sz w:val="24"/>
          <w:szCs w:val="24"/>
        </w:rPr>
        <w:t xml:space="preserve">statecznej </w:t>
      </w:r>
      <w:r w:rsidR="00E77F1E" w:rsidRPr="00C5214A">
        <w:rPr>
          <w:rFonts w:asciiTheme="minorHAnsi" w:hAnsiTheme="minorHAnsi" w:cstheme="minorHAnsi"/>
          <w:spacing w:val="-4"/>
          <w:sz w:val="24"/>
          <w:szCs w:val="24"/>
        </w:rPr>
        <w:t>i</w:t>
      </w:r>
      <w:r w:rsidR="00555C99" w:rsidRPr="00C5214A">
        <w:rPr>
          <w:rFonts w:asciiTheme="minorHAnsi" w:hAnsiTheme="minorHAnsi" w:cstheme="minorHAnsi"/>
          <w:spacing w:val="-4"/>
          <w:sz w:val="24"/>
          <w:szCs w:val="24"/>
        </w:rPr>
        <w:t xml:space="preserve">nformacji </w:t>
      </w:r>
      <w:r w:rsidR="00A30DD8" w:rsidRPr="00C5214A">
        <w:rPr>
          <w:rFonts w:asciiTheme="minorHAnsi" w:hAnsiTheme="minorHAnsi" w:cstheme="minorHAnsi"/>
          <w:spacing w:val="-4"/>
          <w:sz w:val="24"/>
          <w:szCs w:val="24"/>
        </w:rPr>
        <w:t xml:space="preserve">pokontrolnej </w:t>
      </w:r>
      <w:r w:rsidR="00EF7995" w:rsidRPr="00C5214A">
        <w:rPr>
          <w:rFonts w:asciiTheme="minorHAnsi" w:hAnsiTheme="minorHAnsi" w:cstheme="minorHAnsi"/>
          <w:spacing w:val="-4"/>
          <w:sz w:val="24"/>
          <w:szCs w:val="24"/>
        </w:rPr>
        <w:t xml:space="preserve">poniższe </w:t>
      </w:r>
      <w:r w:rsidR="007561A5" w:rsidRPr="00C5214A">
        <w:rPr>
          <w:rFonts w:asciiTheme="minorHAnsi" w:hAnsiTheme="minorHAnsi" w:cstheme="minorHAnsi"/>
          <w:spacing w:val="-4"/>
          <w:sz w:val="24"/>
          <w:szCs w:val="24"/>
        </w:rPr>
        <w:t>zalecenia i wnioski</w:t>
      </w:r>
      <w:r w:rsidR="00EF7995" w:rsidRPr="00C5214A">
        <w:rPr>
          <w:rFonts w:asciiTheme="minorHAnsi" w:hAnsiTheme="minorHAnsi" w:cstheme="minorHAnsi"/>
          <w:spacing w:val="-4"/>
          <w:sz w:val="24"/>
          <w:szCs w:val="24"/>
        </w:rPr>
        <w:t>, na które Marszałek Województwa Wielkopolskiego odpowiedział</w:t>
      </w:r>
      <w:r w:rsidR="00D87F84" w:rsidRPr="00C5214A">
        <w:rPr>
          <w:rFonts w:asciiTheme="minorHAnsi" w:hAnsiTheme="minorHAnsi" w:cstheme="minorHAnsi"/>
          <w:spacing w:val="-4"/>
          <w:sz w:val="24"/>
          <w:szCs w:val="24"/>
        </w:rPr>
        <w:t xml:space="preserve"> poniżej, co następ</w:t>
      </w:r>
      <w:r w:rsidR="00EF7995" w:rsidRPr="00C5214A">
        <w:rPr>
          <w:rFonts w:asciiTheme="minorHAnsi" w:hAnsiTheme="minorHAnsi" w:cstheme="minorHAnsi"/>
          <w:spacing w:val="-4"/>
          <w:sz w:val="24"/>
          <w:szCs w:val="24"/>
        </w:rPr>
        <w:t>uj</w:t>
      </w:r>
      <w:r w:rsidR="00E77F1E" w:rsidRPr="00C5214A">
        <w:rPr>
          <w:rFonts w:asciiTheme="minorHAnsi" w:hAnsiTheme="minorHAnsi" w:cstheme="minorHAnsi"/>
          <w:spacing w:val="-4"/>
          <w:sz w:val="24"/>
          <w:szCs w:val="24"/>
        </w:rPr>
        <w:t>e</w:t>
      </w:r>
      <w:r w:rsidR="007561A5" w:rsidRPr="00C5214A">
        <w:rPr>
          <w:rFonts w:asciiTheme="minorHAnsi" w:hAnsiTheme="minorHAnsi" w:cstheme="minorHAnsi"/>
          <w:spacing w:val="-4"/>
          <w:sz w:val="24"/>
          <w:szCs w:val="24"/>
        </w:rPr>
        <w:t>:</w:t>
      </w:r>
    </w:p>
    <w:p w14:paraId="19AC7BA1" w14:textId="6BAC70F1" w:rsidR="00DC0602" w:rsidRPr="00C5214A" w:rsidRDefault="00C04BD3"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1)</w:t>
      </w:r>
      <w:r w:rsidRPr="00C5214A">
        <w:rPr>
          <w:rFonts w:asciiTheme="minorHAnsi" w:hAnsiTheme="minorHAnsi" w:cstheme="minorHAnsi"/>
          <w:spacing w:val="-4"/>
          <w:sz w:val="24"/>
          <w:szCs w:val="24"/>
        </w:rPr>
        <w:t xml:space="preserve"> W celu uniknięcia ryzyka potencjalnej nieprawidłowości polegającej na braku rozdzielności między funkcjami IZ WRPO 2014+ a IC zaleca się, aby nadzór nad tymi instytucjami nie był sprawowany przez tego samego członka Kierownictwa Urzędu (w tym przypadku Marszałka Województwa Wielkopolskiego). Ponadto należy wdrożyć rozwiązania zapewniające rozdzielność funkcji, o której mowa w art. 72 lit. b rozporządzenia </w:t>
      </w:r>
      <w:r w:rsidR="00495D75" w:rsidRPr="00C5214A">
        <w:rPr>
          <w:rFonts w:asciiTheme="minorHAnsi" w:hAnsiTheme="minorHAnsi" w:cstheme="minorHAnsi"/>
          <w:spacing w:val="-4"/>
          <w:sz w:val="24"/>
          <w:szCs w:val="24"/>
        </w:rPr>
        <w:t xml:space="preserve">PE i Rady (UE) </w:t>
      </w:r>
      <w:r w:rsidRPr="00C5214A">
        <w:rPr>
          <w:rFonts w:asciiTheme="minorHAnsi" w:hAnsiTheme="minorHAnsi" w:cstheme="minorHAnsi"/>
          <w:spacing w:val="-4"/>
          <w:sz w:val="24"/>
          <w:szCs w:val="24"/>
        </w:rPr>
        <w:t>nr 1303/2013, w zakresie czynności związanych z wyborem operacji do dofinansowania i zatwierdzania wniosków o płatność w odniesieniu do Dyrektorów Departamentu Wdrażania Programu Regionalnego oraz Departamentu Wdrażania Europejskiego Funduszu Społecznego.</w:t>
      </w:r>
    </w:p>
    <w:p w14:paraId="5F638E49" w14:textId="3B6C2A12" w:rsidR="00BF46A9" w:rsidRPr="00C5214A" w:rsidRDefault="00BF46A9" w:rsidP="00BF46A9">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Ad. 1)</w:t>
      </w:r>
      <w:r w:rsidRPr="00C5214A">
        <w:rPr>
          <w:rFonts w:asciiTheme="minorHAnsi" w:hAnsiTheme="minorHAnsi" w:cstheme="minorHAnsi"/>
          <w:spacing w:val="-4"/>
          <w:sz w:val="24"/>
          <w:szCs w:val="24"/>
        </w:rPr>
        <w:t xml:space="preserve"> </w:t>
      </w:r>
      <w:r w:rsidR="007A3934" w:rsidRPr="00C5214A">
        <w:rPr>
          <w:rFonts w:asciiTheme="minorHAnsi" w:hAnsiTheme="minorHAnsi" w:cstheme="minorHAnsi"/>
          <w:sz w:val="24"/>
          <w:szCs w:val="24"/>
        </w:rPr>
        <w:t xml:space="preserve">Odnosząc się do przedmiotowego zalecenia, Marszałek Województwa Wielkopolskiego poinformował, że </w:t>
      </w:r>
      <w:r w:rsidRPr="00C5214A">
        <w:rPr>
          <w:rFonts w:asciiTheme="minorHAnsi" w:hAnsiTheme="minorHAnsi" w:cstheme="minorHAnsi"/>
          <w:spacing w:val="-4"/>
          <w:sz w:val="24"/>
          <w:szCs w:val="24"/>
        </w:rPr>
        <w:t>Instytucja Zarządzająca WRPO 2014+ nie znajduje uzasadnienia do wy</w:t>
      </w:r>
      <w:r w:rsidR="007A3934" w:rsidRPr="00C5214A">
        <w:rPr>
          <w:rFonts w:asciiTheme="minorHAnsi" w:hAnsiTheme="minorHAnsi" w:cstheme="minorHAnsi"/>
          <w:spacing w:val="-4"/>
          <w:sz w:val="24"/>
          <w:szCs w:val="24"/>
        </w:rPr>
        <w:t>konania zalecenia pokontrolnego,</w:t>
      </w:r>
      <w:r w:rsidR="00BD6663" w:rsidRPr="00C5214A">
        <w:rPr>
          <w:rFonts w:asciiTheme="minorHAnsi" w:hAnsiTheme="minorHAnsi" w:cstheme="minorHAnsi"/>
          <w:spacing w:val="-4"/>
          <w:sz w:val="24"/>
          <w:szCs w:val="24"/>
        </w:rPr>
        <w:t xml:space="preserve"> u</w:t>
      </w:r>
      <w:r w:rsidRPr="00C5214A">
        <w:rPr>
          <w:rFonts w:asciiTheme="minorHAnsi" w:hAnsiTheme="minorHAnsi" w:cstheme="minorHAnsi"/>
          <w:spacing w:val="-4"/>
          <w:sz w:val="24"/>
          <w:szCs w:val="24"/>
        </w:rPr>
        <w:t>zasadnił przedmiotowe stanowisko tym</w:t>
      </w:r>
      <w:r w:rsidR="008A0586" w:rsidRPr="00C5214A">
        <w:rPr>
          <w:rFonts w:asciiTheme="minorHAnsi" w:hAnsiTheme="minorHAnsi" w:cstheme="minorHAnsi"/>
          <w:spacing w:val="-4"/>
          <w:sz w:val="24"/>
          <w:szCs w:val="24"/>
        </w:rPr>
        <w:t>,</w:t>
      </w:r>
      <w:r w:rsidRPr="00C5214A">
        <w:rPr>
          <w:rFonts w:asciiTheme="minorHAnsi" w:hAnsiTheme="minorHAnsi" w:cstheme="minorHAnsi"/>
          <w:spacing w:val="-4"/>
          <w:sz w:val="24"/>
          <w:szCs w:val="24"/>
        </w:rPr>
        <w:t xml:space="preserve"> że jest:</w:t>
      </w:r>
    </w:p>
    <w:p w14:paraId="09567B7D" w14:textId="7E35A1A2"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Niespójna interpretacja Ministerstwa Funduszy i Polityki Regionalnej – załączona do wniesionych przez IZ WRPO 2014+ zastrzeżeń opinia Departamentu Koordynacji Wdrażania Funduszy Unii Europejskiej Ministerstwa Funduszy i Polityki Regionalnej jednoznacznie potwierdza, że zasada rozdziału funkcji instytucji zarządzającej i instytucji certyfikującej </w:t>
      </w:r>
      <w:r w:rsidRPr="00C5214A">
        <w:rPr>
          <w:rFonts w:asciiTheme="minorHAnsi" w:hAnsiTheme="minorHAnsi" w:cstheme="minorHAnsi"/>
          <w:spacing w:val="-4"/>
          <w:sz w:val="24"/>
          <w:szCs w:val="24"/>
        </w:rPr>
        <w:br/>
        <w:t xml:space="preserve">w odniesieniu do struktury obowiązującej w IZ jest zachowana. Wnioski zatem zawarte </w:t>
      </w:r>
      <w:r w:rsidRPr="00C5214A">
        <w:rPr>
          <w:rFonts w:asciiTheme="minorHAnsi" w:hAnsiTheme="minorHAnsi" w:cstheme="minorHAnsi"/>
          <w:spacing w:val="-4"/>
          <w:sz w:val="24"/>
          <w:szCs w:val="24"/>
        </w:rPr>
        <w:br/>
        <w:t xml:space="preserve">w Ostatecznej Informacji Pokontrolnej powodują niespójną interpretację przepisów </w:t>
      </w:r>
      <w:r w:rsidR="00113E3A">
        <w:rPr>
          <w:rFonts w:asciiTheme="minorHAnsi" w:hAnsiTheme="minorHAnsi" w:cstheme="minorHAnsi"/>
          <w:spacing w:val="-4"/>
          <w:sz w:val="24"/>
          <w:szCs w:val="24"/>
        </w:rPr>
        <w:br/>
      </w:r>
      <w:r w:rsidRPr="00C5214A">
        <w:rPr>
          <w:rFonts w:asciiTheme="minorHAnsi" w:hAnsiTheme="minorHAnsi" w:cstheme="minorHAnsi"/>
          <w:spacing w:val="-4"/>
          <w:sz w:val="24"/>
          <w:szCs w:val="24"/>
        </w:rPr>
        <w:t>w ramach jednego Ministerstwa.</w:t>
      </w:r>
    </w:p>
    <w:p w14:paraId="55CC17BE" w14:textId="4E1E66E3"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Występowanie analogicznych sytuacji zarówno w Ministerstwie Funduszy i Polityki Regionalnej jak i w innych IZ RPO  – kwestionowany w Ostatecznej Informacji Pokontrolnej model jednoczesnego nadzoru przez Marszałka Województwa Wielkopolskiego departamentów pełniących funkcje IZ i Biura pełniącego funkcję IC występuje m.in. </w:t>
      </w:r>
      <w:r w:rsidR="00113E3A">
        <w:rPr>
          <w:rFonts w:asciiTheme="minorHAnsi" w:hAnsiTheme="minorHAnsi" w:cstheme="minorHAnsi"/>
          <w:spacing w:val="-4"/>
          <w:sz w:val="24"/>
          <w:szCs w:val="24"/>
        </w:rPr>
        <w:br/>
      </w:r>
      <w:r w:rsidRPr="00C5214A">
        <w:rPr>
          <w:rFonts w:asciiTheme="minorHAnsi" w:hAnsiTheme="minorHAnsi" w:cstheme="minorHAnsi"/>
          <w:spacing w:val="-4"/>
          <w:sz w:val="24"/>
          <w:szCs w:val="24"/>
        </w:rPr>
        <w:t>w Ministerstwie Funduszy i Polityki Regionalnej. Dla przykładu można przytoczyć 3 takie przypadki:</w:t>
      </w:r>
    </w:p>
    <w:p w14:paraId="11B7A9BF" w14:textId="2F76175A" w:rsidR="00BF46A9" w:rsidRPr="00C5214A" w:rsidRDefault="002C79B0" w:rsidP="00BF46A9">
      <w:pPr>
        <w:pStyle w:val="Akapitzlist0"/>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w:t>
      </w:r>
      <w:r w:rsidR="00BF46A9" w:rsidRPr="00C5214A">
        <w:rPr>
          <w:rFonts w:asciiTheme="minorHAnsi" w:hAnsiTheme="minorHAnsi" w:cstheme="minorHAnsi"/>
          <w:spacing w:val="-4"/>
          <w:sz w:val="24"/>
          <w:szCs w:val="24"/>
        </w:rPr>
        <w:t>Minister Funduszy i Polityki Regionalnej nadzoruje Departament Programów Infrastrukturalnych pełniący funkcję IZ i IC dla Programu Operacyjnego Infrastruktura  Środowisko.</w:t>
      </w:r>
      <w:r w:rsidRPr="00C5214A">
        <w:rPr>
          <w:rFonts w:asciiTheme="minorHAnsi" w:hAnsiTheme="minorHAnsi" w:cstheme="minorHAnsi"/>
          <w:spacing w:val="-4"/>
          <w:sz w:val="24"/>
          <w:szCs w:val="24"/>
        </w:rPr>
        <w:t xml:space="preserve"> </w:t>
      </w:r>
    </w:p>
    <w:p w14:paraId="4DF7B012" w14:textId="37001CEE" w:rsidR="00BF46A9" w:rsidRPr="00C5214A" w:rsidRDefault="002C79B0" w:rsidP="00BF46A9">
      <w:pPr>
        <w:pStyle w:val="Akapitzlist0"/>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w:t>
      </w:r>
      <w:r w:rsidR="00BF46A9" w:rsidRPr="00C5214A">
        <w:rPr>
          <w:rFonts w:asciiTheme="minorHAnsi" w:hAnsiTheme="minorHAnsi" w:cstheme="minorHAnsi"/>
          <w:spacing w:val="-4"/>
          <w:sz w:val="24"/>
          <w:szCs w:val="24"/>
        </w:rPr>
        <w:t xml:space="preserve">Sekretarz Stanu, Pani Małgorzata Jarosińska-Jedynak nadzoruje Departament Europejskiego Funduszu Społecznego pełniący funkcję IZ i IC dla Programu Operacyjnego </w:t>
      </w:r>
      <w:r w:rsidR="00BF46A9" w:rsidRPr="001D1C62">
        <w:rPr>
          <w:rFonts w:asciiTheme="minorHAnsi" w:hAnsiTheme="minorHAnsi" w:cstheme="minorHAnsi"/>
          <w:spacing w:val="-6"/>
          <w:sz w:val="24"/>
          <w:szCs w:val="24"/>
        </w:rPr>
        <w:t xml:space="preserve">Wiedza Edukacja Rozwój. Nadzoruje również Departament Programów </w:t>
      </w:r>
      <w:r w:rsidR="001D1C62" w:rsidRPr="001D1C62">
        <w:rPr>
          <w:rFonts w:asciiTheme="minorHAnsi" w:hAnsiTheme="minorHAnsi" w:cstheme="minorHAnsi"/>
          <w:spacing w:val="-6"/>
          <w:sz w:val="24"/>
          <w:szCs w:val="24"/>
        </w:rPr>
        <w:t>P</w:t>
      </w:r>
      <w:r w:rsidR="00BF46A9" w:rsidRPr="001D1C62">
        <w:rPr>
          <w:rFonts w:asciiTheme="minorHAnsi" w:hAnsiTheme="minorHAnsi" w:cstheme="minorHAnsi"/>
          <w:spacing w:val="-6"/>
          <w:sz w:val="24"/>
          <w:szCs w:val="24"/>
        </w:rPr>
        <w:t>onadregionalnych</w:t>
      </w:r>
      <w:r w:rsidR="00BF46A9" w:rsidRPr="00C5214A">
        <w:rPr>
          <w:rFonts w:asciiTheme="minorHAnsi" w:hAnsiTheme="minorHAnsi" w:cstheme="minorHAnsi"/>
          <w:spacing w:val="-4"/>
          <w:sz w:val="24"/>
          <w:szCs w:val="24"/>
        </w:rPr>
        <w:t xml:space="preserve"> pełniący funkcję IZ </w:t>
      </w:r>
      <w:r w:rsidR="001D1C62">
        <w:rPr>
          <w:rFonts w:asciiTheme="minorHAnsi" w:hAnsiTheme="minorHAnsi" w:cstheme="minorHAnsi"/>
          <w:spacing w:val="-4"/>
          <w:sz w:val="24"/>
          <w:szCs w:val="24"/>
        </w:rPr>
        <w:t>i</w:t>
      </w:r>
      <w:r w:rsidR="00BF46A9" w:rsidRPr="00C5214A">
        <w:rPr>
          <w:rFonts w:asciiTheme="minorHAnsi" w:hAnsiTheme="minorHAnsi" w:cstheme="minorHAnsi"/>
          <w:spacing w:val="-4"/>
          <w:sz w:val="24"/>
          <w:szCs w:val="24"/>
        </w:rPr>
        <w:t xml:space="preserve"> IC dla Programu Operacyjnego Polska Wschodnia.</w:t>
      </w:r>
    </w:p>
    <w:p w14:paraId="322A7868" w14:textId="1161B09C" w:rsidR="00BF46A9" w:rsidRPr="00C5214A" w:rsidRDefault="002C79B0" w:rsidP="00BF46A9">
      <w:pPr>
        <w:pStyle w:val="Akapitzlist0"/>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 </w:t>
      </w:r>
      <w:r w:rsidR="00BF46A9" w:rsidRPr="00C5214A">
        <w:rPr>
          <w:rFonts w:asciiTheme="minorHAnsi" w:hAnsiTheme="minorHAnsi" w:cstheme="minorHAnsi"/>
          <w:spacing w:val="-4"/>
          <w:sz w:val="24"/>
          <w:szCs w:val="24"/>
        </w:rPr>
        <w:t xml:space="preserve">Sekretarz Stanu, Pan Jacek Żalek nadzoruje Departament Programów Wsparcia Innowacji </w:t>
      </w:r>
      <w:r w:rsidR="00BF46A9" w:rsidRPr="00C5214A">
        <w:rPr>
          <w:rFonts w:asciiTheme="minorHAnsi" w:hAnsiTheme="minorHAnsi" w:cstheme="minorHAnsi"/>
          <w:spacing w:val="-4"/>
          <w:sz w:val="24"/>
          <w:szCs w:val="24"/>
        </w:rPr>
        <w:br/>
        <w:t>i Rozwoju pełniący funkcję IZ i IC dla Programu Operacyjnego Inteligentny Rozwój. Nadzoruje jednocześnie Departament Rozwoju Cyfrowego pełniący funkcję IZ i IC dla Programu Operacyjnego Polska Cyfrowa.</w:t>
      </w:r>
    </w:p>
    <w:p w14:paraId="225A0DC4" w14:textId="77777777" w:rsidR="00BF46A9" w:rsidRPr="00C5214A" w:rsidRDefault="00BF46A9" w:rsidP="00BF46A9">
      <w:pPr>
        <w:pStyle w:val="Akapitzlist0"/>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Ponadto, nadzór przez jednego członka zarządu komórek pełniących funkcję IZ i IC występuje </w:t>
      </w:r>
      <w:r w:rsidRPr="00C5214A">
        <w:rPr>
          <w:rFonts w:asciiTheme="minorHAnsi" w:hAnsiTheme="minorHAnsi" w:cstheme="minorHAnsi"/>
          <w:spacing w:val="-6"/>
          <w:sz w:val="24"/>
          <w:szCs w:val="24"/>
        </w:rPr>
        <w:t>np. w IZ RPO województwa: lubuskiego, śląskiego, pomorskiego, opolskiego, świętokrzyskiego</w:t>
      </w:r>
      <w:r w:rsidRPr="00C5214A">
        <w:rPr>
          <w:rFonts w:asciiTheme="minorHAnsi" w:hAnsiTheme="minorHAnsi" w:cstheme="minorHAnsi"/>
          <w:spacing w:val="-4"/>
          <w:sz w:val="24"/>
          <w:szCs w:val="24"/>
        </w:rPr>
        <w:t>.</w:t>
      </w:r>
    </w:p>
    <w:p w14:paraId="73CEE5D3" w14:textId="1122517D"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Zdaniem Instytucji Zarządzającej WRPO 2014+ jednoczesny nadzór Marszałka Województwa Wielkopolskiego nad instytucjami IZ i IC gwarantuje poprawny przebieg procesu realizacji WRPO 2014+. Zadania wykonywane przez ZW.I związane są z nadzorem całego procesu wdrażania Programu (czynności realizowane przez IZ i IC) i sprowadzają się do sprawnego i efektywnego zarzadzania realizacją WRPO 2014+, co w konsekwencji opiera się na nadzorczo-kontrolnej funkcji ZW.I. Taki sposób zarzadzania Programem (sprawowanie przez jednego członka zarządu nadzoru nad IZ i IC), w przekonaniu IZ WRPO 2014+ jest słuszny, gdyż gwarantuje spójność, właściwy przepływ informacji oraz unikanie problemów interpretacyjnych czy komunikacyjnych. Dlatego też całkowicie zasadnym </w:t>
      </w:r>
      <w:r w:rsidR="001D1C62">
        <w:rPr>
          <w:rFonts w:asciiTheme="minorHAnsi" w:hAnsiTheme="minorHAnsi" w:cstheme="minorHAnsi"/>
          <w:spacing w:val="-4"/>
          <w:sz w:val="24"/>
          <w:szCs w:val="24"/>
        </w:rPr>
        <w:br/>
      </w:r>
      <w:r w:rsidRPr="00C5214A">
        <w:rPr>
          <w:rFonts w:asciiTheme="minorHAnsi" w:hAnsiTheme="minorHAnsi" w:cstheme="minorHAnsi"/>
          <w:spacing w:val="-4"/>
          <w:sz w:val="24"/>
          <w:szCs w:val="24"/>
        </w:rPr>
        <w:t>i logicznym jest kontynuacja nadzoru ZW-I nad działalnością IZ i IC.</w:t>
      </w:r>
    </w:p>
    <w:p w14:paraId="6353D6BF" w14:textId="31E771A1"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Instytucja Zarządzająca zwraca uwagę, że wieloetapowy proces certyfikacji wydatków przed przekazaniem do KE kończy się akceptacją ZW.I. Fakt dokonywanej akceptacji jest czynnością stricte „techniczną” (na co wskazują zapisy aktualnej IW IZ WRPO 2014+, Procedura III-154, pkt. 6: po utworzeniu i zweryfikowaniu zarejestrowanego w SFC2014 wniosku o płatność okresową do KE, BCW-I przekazuje wygenerowany z SFC2014 dokument do akceptacji ZW-I.). Moment akceptacji ZW-I poprzedza szereg uprzednich działań, dokonywanych zarówno przez IZ WRPO 2014+ (DPR), dotyczących przekazywania deklaracji wydatków – I etap przygotowawczy do certyfikowania wydatków do KE, </w:t>
      </w:r>
      <w:r w:rsidR="00422FA0">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a następnie w II etapie przez zespół pracowników Wydziału Certyfikacji/ kadry zarządzającej Wydziałem, co zostało szczegółowo opisane w Procedurze III-153 IW IZ WRPO 2014+. ZW-I nie dokonuje szczegółowej, merytorycznej weryfikacji – za ten obszar odpowiada Wydział Certyfikacji, zaś za bezpośredni nadzór merytoryczny nad realizacją zadań Wydziału Certyfikacji odpowiada Dyrektor Biura Certyfikacji i Windykacji (BCW), </w:t>
      </w:r>
      <w:r w:rsidR="00053176">
        <w:rPr>
          <w:rFonts w:asciiTheme="minorHAnsi" w:hAnsiTheme="minorHAnsi" w:cstheme="minorHAnsi"/>
          <w:spacing w:val="-4"/>
          <w:sz w:val="24"/>
          <w:szCs w:val="24"/>
        </w:rPr>
        <w:br/>
      </w:r>
      <w:r w:rsidRPr="00C5214A">
        <w:rPr>
          <w:rFonts w:asciiTheme="minorHAnsi" w:hAnsiTheme="minorHAnsi" w:cstheme="minorHAnsi"/>
          <w:spacing w:val="-4"/>
          <w:sz w:val="24"/>
          <w:szCs w:val="24"/>
        </w:rPr>
        <w:t>na co wskazują zapisy § 6, pkt. 1 aktualnego Regulaminu Organizacyjnego Biura Certyfikacji i Windykacji z 1 czerwca 2018 r.).</w:t>
      </w:r>
    </w:p>
    <w:p w14:paraId="22624A69" w14:textId="77777777"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Podkreślenia również wymaga fakt, że skuteczność funkcjonowania systemu zarządzania </w:t>
      </w:r>
      <w:r w:rsidRPr="00C5214A">
        <w:rPr>
          <w:rFonts w:asciiTheme="minorHAnsi" w:hAnsiTheme="minorHAnsi" w:cstheme="minorHAnsi"/>
          <w:spacing w:val="-4"/>
          <w:sz w:val="24"/>
          <w:szCs w:val="24"/>
        </w:rPr>
        <w:br/>
        <w:t>i kontroli została zapewniona i wielokrotnie potwierdzona (np. przez IA) m.in. przez wypełnienie zapisów art. 72 lit. b) rozp. 1303/2013. W systemie zarzadzania i kontroli WRPO 2014+ realizacja zapisu art. 72 lit. b) – zachowanie rozdzielności funkcji - występuje na poziomie dyrektorów poszczególnych jednostek zarówno IZ jak i IC. Dodać należy, że istnieją dowody na skuteczne funkcjonowanie tak wypracowanej struktury wdrażania Programu.</w:t>
      </w:r>
    </w:p>
    <w:p w14:paraId="2FCD5CA3" w14:textId="26C5F0B3"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Instytucja Zarządzająca WRPO 2014+ podkreśla, że w zastrzeżeniach do informacji pokontrolnej podniesiono szereg argumentów potwierdzających zastosowanie prawidłowych rozwiązań w Departamencie Wdrażania Programu Regionalnego (DWP). Podkreślono, że co do zasady dyrektor DWP i jego zastępcy podpisują pisma sporządzone w podległych sobie komórkach organizacyjnych, a tylko w przypadku, gdy akceptacja dokumentu przez nadzorującego dyrektora nie jest możliwa, robi to w zastępstwie inna osoba. Sytuacje takie zdarzają się sporadycznie. W zastrzeżeniach wskazano również, że zadania merytoryczne związane z oceną wniosków o dofinasowanie, kontraktacją, rozliczaniem projektów oraz monitorowaniem i kontrolą wykonywane są przez pracowników sześciu różnych wydziałów, którzy w pierwszej kolejności podlegają nadzorowi kierowników i naczelników (kierownictwa średniego szczebla). Rolą dyrektora Departamentu i jego zastępców jest zarządzanie strategiczne, np. poprzez ustalanie schematów postępowań w odniesieniu do wszystkich beneficjentów i projektów, </w:t>
      </w:r>
      <w:r w:rsidR="00422FA0">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a nie </w:t>
      </w:r>
      <w:r w:rsidRPr="00422FA0">
        <w:rPr>
          <w:rFonts w:asciiTheme="minorHAnsi" w:hAnsiTheme="minorHAnsi" w:cstheme="minorHAnsi"/>
          <w:sz w:val="24"/>
          <w:szCs w:val="24"/>
        </w:rPr>
        <w:t>rozpatrywanie i analiza pojedynczych prz</w:t>
      </w:r>
      <w:r w:rsidR="00422FA0" w:rsidRPr="00422FA0">
        <w:rPr>
          <w:rFonts w:asciiTheme="minorHAnsi" w:hAnsiTheme="minorHAnsi" w:cstheme="minorHAnsi"/>
          <w:sz w:val="24"/>
          <w:szCs w:val="24"/>
        </w:rPr>
        <w:t xml:space="preserve">ypadków (konkretnych wniosków </w:t>
      </w:r>
      <w:r w:rsidR="00422FA0">
        <w:rPr>
          <w:rFonts w:asciiTheme="minorHAnsi" w:hAnsiTheme="minorHAnsi" w:cstheme="minorHAnsi"/>
          <w:sz w:val="24"/>
          <w:szCs w:val="24"/>
        </w:rPr>
        <w:br/>
      </w:r>
      <w:r w:rsidR="00422FA0" w:rsidRPr="00422FA0">
        <w:rPr>
          <w:rFonts w:asciiTheme="minorHAnsi" w:hAnsiTheme="minorHAnsi" w:cstheme="minorHAnsi"/>
          <w:sz w:val="24"/>
          <w:szCs w:val="24"/>
        </w:rPr>
        <w:t xml:space="preserve">o </w:t>
      </w:r>
      <w:r w:rsidRPr="00422FA0">
        <w:rPr>
          <w:rFonts w:asciiTheme="minorHAnsi" w:hAnsiTheme="minorHAnsi" w:cstheme="minorHAnsi"/>
          <w:sz w:val="24"/>
          <w:szCs w:val="24"/>
        </w:rPr>
        <w:t>dofinansowanie</w:t>
      </w:r>
      <w:r w:rsidRPr="00C5214A">
        <w:rPr>
          <w:rFonts w:asciiTheme="minorHAnsi" w:hAnsiTheme="minorHAnsi" w:cstheme="minorHAnsi"/>
          <w:spacing w:val="-4"/>
          <w:sz w:val="24"/>
          <w:szCs w:val="24"/>
        </w:rPr>
        <w:t xml:space="preserve">, wniosków o płatność lub poszczególnych faktur). </w:t>
      </w:r>
    </w:p>
    <w:p w14:paraId="74679F6B" w14:textId="5A48722F"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Instytucja Zarządzająca WRPO 2014+ zaznacza także, że kwestionowane obecnie przez Kontrolujących rozwiązania funkcjonowały z powodzeniem w perspektywie finansowej </w:t>
      </w:r>
      <w:r w:rsidRPr="00C5214A">
        <w:rPr>
          <w:rFonts w:asciiTheme="minorHAnsi" w:hAnsiTheme="minorHAnsi" w:cstheme="minorHAnsi"/>
          <w:spacing w:val="-4"/>
          <w:sz w:val="24"/>
          <w:szCs w:val="24"/>
        </w:rPr>
        <w:br/>
        <w:t xml:space="preserve">2007-2013 a ich kontynuowanie zalecał również art. 59 ust. 3 rozp. finasowego </w:t>
      </w:r>
      <w:r w:rsidR="00422FA0">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nr 966/2012. Obowiązujące wówczas rozporządzenie nr 1083/2006 w art. 58 zobowiązywało państwa członkowskie do ustanowienia systemów zarządzania i kontroli programów operacyjnych, które zapewnią m.in. zgodność z zasadą rozdzielenia funkcji w ich obrębie podmiotów związanych z zarządzaniem i kontrolą. Dla obu perspektyw finansowych obowiązywał zatem tak samo ogólny przepis dotyczący rozdzielenia funkcji, którego spełniania przez DWP nie kwestionowała dotąd żadna z kontrolujących instytucji krajowych i wspólnotowych. Ponadto, w dokumencie Wytyczne dla państw członkowskich dotyczące procedury desygnacji Komisja Europejska wyraźnie zaleca, aby państwa członkowskie utrzymały istniejące elementy, które funkcjonowały dobrze w systemach wdrażania programów operacyjnych na lata 2007-2013. </w:t>
      </w:r>
    </w:p>
    <w:p w14:paraId="465BD3A4" w14:textId="3DC2F34E"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swoich zastrzeżeniach Instytucja Zarządzająca WRPO 2014+ podkreśliła również, </w:t>
      </w:r>
      <w:r w:rsidR="00012B93">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że żaden przepis prawa krajowego ani wspólnotowego (w tym wytycznych wydawanych przez ministra właściwego do spraw rozwoju regionalnego) nie precyzuje pojęcia zasady rozdziału funkcji. </w:t>
      </w:r>
    </w:p>
    <w:p w14:paraId="4BD31983" w14:textId="77777777" w:rsidR="00BF46A9" w:rsidRPr="00C5214A" w:rsidRDefault="00BF46A9" w:rsidP="00BF46A9">
      <w:pPr>
        <w:pStyle w:val="Akapitzlist0"/>
        <w:numPr>
          <w:ilvl w:val="3"/>
          <w:numId w:val="94"/>
        </w:numPr>
        <w:spacing w:after="0" w:line="360" w:lineRule="auto"/>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ocenie Instytucji Zarządzającej WRPO 2014+, stosowane dotychczas rozwiązania organizacyjne w pełni wypełniają sformułowaną bardzo ogólnie zasadę rozdziału funkcji, </w:t>
      </w:r>
      <w:r w:rsidRPr="00C5214A">
        <w:rPr>
          <w:rFonts w:asciiTheme="minorHAnsi" w:hAnsiTheme="minorHAnsi" w:cstheme="minorHAnsi"/>
          <w:spacing w:val="-4"/>
          <w:sz w:val="24"/>
          <w:szCs w:val="24"/>
        </w:rPr>
        <w:br/>
        <w:t xml:space="preserve">co zostało wielokrotnie potwierdzone przez krajowe i wspólnotowe instytucje kontrolne </w:t>
      </w:r>
      <w:r w:rsidRPr="00C5214A">
        <w:rPr>
          <w:rFonts w:asciiTheme="minorHAnsi" w:hAnsiTheme="minorHAnsi" w:cstheme="minorHAnsi"/>
          <w:spacing w:val="-4"/>
          <w:sz w:val="24"/>
          <w:szCs w:val="24"/>
        </w:rPr>
        <w:br/>
        <w:t xml:space="preserve">i audytowe, zarówno w odniesieniu do perspektywy 2007-2013 jak i 2014-2020. </w:t>
      </w:r>
    </w:p>
    <w:p w14:paraId="7C8695BF" w14:textId="108A682D" w:rsidR="00BF46A9" w:rsidRPr="00C5214A" w:rsidRDefault="00BF46A9" w:rsidP="00BF46A9">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Jednakże informuję, że Instytucja Zarządzająca WRPO 2014+ rozumie intencje zalecenia pokontrolnego nr 1) (chodzi o potencjalne ryzyko) i deklaruje, ze względu na jego wrażliwość, będzie mieć je na uwadze przy wypełnianiu zadań zarówno przez IZ jak i IC.  </w:t>
      </w:r>
    </w:p>
    <w:p w14:paraId="55798E6A" w14:textId="77777777" w:rsidR="00365060" w:rsidRPr="00C5214A" w:rsidRDefault="00365060" w:rsidP="004E21BA">
      <w:pPr>
        <w:pStyle w:val="Akapitzlist0"/>
        <w:spacing w:after="0" w:line="360" w:lineRule="auto"/>
        <w:ind w:left="357"/>
        <w:jc w:val="both"/>
        <w:rPr>
          <w:rFonts w:asciiTheme="minorHAnsi" w:hAnsiTheme="minorHAnsi" w:cstheme="minorHAnsi"/>
          <w:b/>
          <w:spacing w:val="-4"/>
          <w:sz w:val="24"/>
          <w:szCs w:val="24"/>
        </w:rPr>
      </w:pPr>
    </w:p>
    <w:p w14:paraId="5A3A616A" w14:textId="3514E889" w:rsidR="006E78FE" w:rsidRPr="00C5214A" w:rsidRDefault="00C04BD3"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2)</w:t>
      </w:r>
      <w:r w:rsidRPr="00C5214A">
        <w:rPr>
          <w:rFonts w:asciiTheme="minorHAnsi" w:hAnsiTheme="minorHAnsi" w:cstheme="minorHAnsi"/>
          <w:spacing w:val="-4"/>
          <w:sz w:val="24"/>
          <w:szCs w:val="24"/>
        </w:rPr>
        <w:t xml:space="preserve"> Należy dostosować treść oświadczeń o bezstronności pracowników Departamentu Wdrażania Programu Regionalnego oraz pracowników Departamentu Wdrażania Europejskiego Funduszu Społecznego, dokonujących oceny wniosków o dofinansowanie do brzmienia definicji konfliktu interesów, przewidzianej w art. 61 ust. 3 rozporządzenia </w:t>
      </w:r>
      <w:r w:rsidR="00012B93">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w sprawie zasad finansowych. </w:t>
      </w:r>
    </w:p>
    <w:p w14:paraId="4D8C9EB4" w14:textId="41A31481" w:rsidR="006E78FE" w:rsidRPr="00C5214A" w:rsidRDefault="00C04BD3" w:rsidP="009C42D8">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3)</w:t>
      </w:r>
      <w:r w:rsidRPr="00C5214A">
        <w:rPr>
          <w:rFonts w:asciiTheme="minorHAnsi" w:hAnsiTheme="minorHAnsi" w:cstheme="minorHAnsi"/>
          <w:spacing w:val="-4"/>
          <w:sz w:val="24"/>
          <w:szCs w:val="24"/>
        </w:rPr>
        <w:t xml:space="preserve"> Należy dostosować treść oświadczenia o bezstronności pracowników Departamentu Wdrażania Programu Regionalnego, dokonujących oceny wniosków o dofinansowanie, </w:t>
      </w:r>
      <w:r w:rsidR="00012B93">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w szczególności w zakresie pouczenia o treści: „Oświadczenie jest składane pod rygorem odpowiedzialności karnej za składanie fałszywych zeznań zgodnie z art. 233 § 6 ustawy z dnia 6 czerwca 1997 r. – Kodeks karny*”, do brzmienia art. 233 § 6 ustawy Kodeks karny. </w:t>
      </w:r>
    </w:p>
    <w:p w14:paraId="1D0CEC02" w14:textId="10299AF2" w:rsidR="00C04BD3" w:rsidRPr="00C5214A" w:rsidRDefault="00C04BD3"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4)</w:t>
      </w:r>
      <w:r w:rsidRPr="00C5214A">
        <w:rPr>
          <w:rFonts w:asciiTheme="minorHAnsi" w:hAnsiTheme="minorHAnsi" w:cstheme="minorHAnsi"/>
          <w:spacing w:val="-4"/>
          <w:sz w:val="24"/>
          <w:szCs w:val="24"/>
        </w:rPr>
        <w:t xml:space="preserve"> Należy umieścić w dziale V37, rozdziale 2, podrozdziale 2.3. Ocena projektu – tryb standardowy, Procedura V – 8. Weryfikacja warunków formalnych oraz ocena merytoryczna projektu IW IZ WRPO 2014+, wzór deklaracji o poufności oraz wzór oświadczenia pracownika IZ o bezstronności, składanych przez członków komisji oceny projektów na etapie weryfikacji wniosków o dofinansowanie.</w:t>
      </w:r>
    </w:p>
    <w:p w14:paraId="2187B6FF" w14:textId="4E751C26" w:rsidR="0014661C" w:rsidRPr="00C5214A" w:rsidRDefault="0014661C" w:rsidP="0014661C">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6"/>
          <w:sz w:val="24"/>
          <w:szCs w:val="24"/>
        </w:rPr>
        <w:t>Ad. 2), 3), 4)</w:t>
      </w:r>
      <w:r w:rsidRPr="00C5214A">
        <w:rPr>
          <w:rFonts w:asciiTheme="minorHAnsi" w:hAnsiTheme="minorHAnsi" w:cstheme="minorHAnsi"/>
          <w:spacing w:val="-6"/>
          <w:sz w:val="24"/>
          <w:szCs w:val="24"/>
        </w:rPr>
        <w:t xml:space="preserve"> </w:t>
      </w:r>
      <w:r w:rsidR="000C325C" w:rsidRPr="00C5214A">
        <w:rPr>
          <w:rFonts w:asciiTheme="minorHAnsi" w:hAnsiTheme="minorHAnsi" w:cstheme="minorHAnsi"/>
          <w:spacing w:val="-6"/>
          <w:sz w:val="24"/>
          <w:szCs w:val="24"/>
        </w:rPr>
        <w:t>Odnosząc się do przedmiotowych zaleceń, Marszałek Województwa Wielkopolskiego</w:t>
      </w:r>
      <w:r w:rsidR="000C325C" w:rsidRPr="00C5214A">
        <w:rPr>
          <w:rFonts w:asciiTheme="minorHAnsi" w:hAnsiTheme="minorHAnsi" w:cstheme="minorHAnsi"/>
          <w:sz w:val="24"/>
          <w:szCs w:val="24"/>
        </w:rPr>
        <w:t xml:space="preserve"> poinformował, że z</w:t>
      </w:r>
      <w:r w:rsidRPr="00C5214A">
        <w:rPr>
          <w:rFonts w:asciiTheme="minorHAnsi" w:hAnsiTheme="minorHAnsi" w:cstheme="minorHAnsi"/>
          <w:spacing w:val="-4"/>
          <w:sz w:val="24"/>
          <w:szCs w:val="24"/>
        </w:rPr>
        <w:t>aleceni</w:t>
      </w:r>
      <w:r w:rsidR="000C325C" w:rsidRPr="00C5214A">
        <w:rPr>
          <w:rFonts w:asciiTheme="minorHAnsi" w:hAnsiTheme="minorHAnsi" w:cstheme="minorHAnsi"/>
          <w:spacing w:val="-4"/>
          <w:sz w:val="24"/>
          <w:szCs w:val="24"/>
        </w:rPr>
        <w:t>a są</w:t>
      </w:r>
      <w:r w:rsidRPr="00C5214A">
        <w:rPr>
          <w:rFonts w:asciiTheme="minorHAnsi" w:hAnsiTheme="minorHAnsi" w:cstheme="minorHAnsi"/>
          <w:spacing w:val="-4"/>
          <w:sz w:val="24"/>
          <w:szCs w:val="24"/>
        </w:rPr>
        <w:t xml:space="preserve"> przyjęte i wykonane.</w:t>
      </w:r>
    </w:p>
    <w:p w14:paraId="6239A1F2" w14:textId="37F866D9" w:rsidR="0014661C" w:rsidRPr="00C5214A" w:rsidRDefault="0014661C" w:rsidP="003C7535">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Instytucja Zarządzająca WRPO 2014+ stosując się do zaleceń nr 2), 3), 4), w przypadku naborów rozpoczętych od 28 kwietnia 2022 r. tj.:</w:t>
      </w:r>
      <w:r w:rsidR="008A7AAB"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 RPWP.11.02.00-IZ.00-30-001/22,</w:t>
      </w:r>
      <w:r w:rsidR="008A7AAB"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 RPWP.11.02.00-IZ.00-30-002/22,</w:t>
      </w:r>
      <w:r w:rsidR="008A7AAB"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 RPWP.02.01.01-IZ.00-30-001/22, - RPWP.03.01.01-IZ.00-30-001/22,</w:t>
      </w:r>
      <w:r w:rsidR="003C7535"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 xml:space="preserve">w ramach odstępstwa od procedury ujętej w obowiązującej wówczas Instrukcji Wykonawczej </w:t>
      </w:r>
      <w:r w:rsidRPr="00C5214A">
        <w:rPr>
          <w:rFonts w:asciiTheme="minorHAnsi" w:hAnsiTheme="minorHAnsi" w:cstheme="minorHAnsi"/>
          <w:spacing w:val="-6"/>
          <w:sz w:val="24"/>
          <w:szCs w:val="24"/>
        </w:rPr>
        <w:t>IZ WRPO 2014+ zmodyfikowała oświadczenia o bezstronności, które zawierają wszystkie wskazane przez Kontrolerów wymagania. Usunięto również pouczenie dotyczące odpowiedzialności karnej</w:t>
      </w:r>
      <w:r w:rsidRPr="00C5214A">
        <w:rPr>
          <w:rFonts w:asciiTheme="minorHAnsi" w:hAnsiTheme="minorHAnsi" w:cstheme="minorHAnsi"/>
          <w:spacing w:val="-4"/>
          <w:sz w:val="24"/>
          <w:szCs w:val="24"/>
        </w:rPr>
        <w:t>.</w:t>
      </w:r>
    </w:p>
    <w:p w14:paraId="5806A099" w14:textId="5D6E33BB" w:rsidR="0014661C" w:rsidRPr="00C5214A" w:rsidRDefault="0014661C" w:rsidP="0014661C">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Ponadto należy wskazać, że Zarząd Województwa Wielkopolskiego </w:t>
      </w:r>
      <w:r w:rsidR="00A664A5" w:rsidRPr="00C5214A">
        <w:rPr>
          <w:rFonts w:asciiTheme="minorHAnsi" w:hAnsiTheme="minorHAnsi" w:cstheme="minorHAnsi"/>
          <w:spacing w:val="-4"/>
          <w:sz w:val="24"/>
          <w:szCs w:val="24"/>
        </w:rPr>
        <w:t xml:space="preserve">w dniu </w:t>
      </w:r>
      <w:r w:rsidRPr="00C5214A">
        <w:rPr>
          <w:rFonts w:asciiTheme="minorHAnsi" w:hAnsiTheme="minorHAnsi" w:cstheme="minorHAnsi"/>
          <w:spacing w:val="-4"/>
          <w:sz w:val="24"/>
          <w:szCs w:val="24"/>
        </w:rPr>
        <w:t xml:space="preserve">22.12.2022 r. podjął Uchwałę Nr 6004/2022, w ramach której stworzono nowe lub dostosowano istniejące wzory dokumentów do wszystkich rekomendacji Kontrolerów m.in.: Regulamin KOP, wzory oświadczeń pracowników IZ/IP o poufności i bezstronności, wzór oświadczenia eksperta </w:t>
      </w:r>
      <w:r w:rsidR="001924B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o poufności i bezstronności, wzór oświadczenia obserwatora o poufności. </w:t>
      </w:r>
    </w:p>
    <w:p w14:paraId="73529C94" w14:textId="77777777" w:rsidR="00806BEE" w:rsidRPr="00C5214A" w:rsidRDefault="006E78FE"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5)</w:t>
      </w:r>
      <w:r w:rsidRPr="00C5214A">
        <w:rPr>
          <w:rFonts w:asciiTheme="minorHAnsi" w:hAnsiTheme="minorHAnsi" w:cstheme="minorHAnsi"/>
          <w:spacing w:val="-4"/>
          <w:sz w:val="24"/>
          <w:szCs w:val="24"/>
        </w:rPr>
        <w:t xml:space="preserve"> Należy wprowadzić do IW IZ WRPO 2014+ właściwe zapisy informujące, od którego mementu liczony jest 5-cio dniowy termin na wprowadzenie danych do SL2014 w zakresie kontroli. </w:t>
      </w:r>
    </w:p>
    <w:p w14:paraId="275D38D5" w14:textId="6E1572CE"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 xml:space="preserve">Ad. 5) </w:t>
      </w:r>
      <w:r w:rsidR="001F6621" w:rsidRPr="00C5214A">
        <w:rPr>
          <w:rFonts w:asciiTheme="minorHAnsi" w:hAnsiTheme="minorHAnsi" w:cstheme="minorHAnsi"/>
          <w:sz w:val="24"/>
          <w:szCs w:val="24"/>
        </w:rPr>
        <w:t xml:space="preserve">Odnosząc się do przedmiotowego zalecenia, Marszałek Województwa Wielkopolskiego poinformował, że </w:t>
      </w:r>
      <w:r w:rsidRPr="00C5214A">
        <w:rPr>
          <w:rFonts w:asciiTheme="minorHAnsi" w:hAnsiTheme="minorHAnsi" w:cstheme="minorHAnsi"/>
          <w:spacing w:val="-4"/>
          <w:sz w:val="24"/>
          <w:szCs w:val="24"/>
        </w:rPr>
        <w:t xml:space="preserve">Instytucja Zarządzająca WRPO 2014+ nie znajduje uzasadnienia do wykonania zalecenia pokontrolnego. Wynik z przeprowadzonej kontroli projektu nr RPWP.09.02.03-30-0001/16-009 został wprowadzony do SL2014 w terminie zgodnym z Wytycznymi w zakresie </w:t>
      </w:r>
      <w:r w:rsidRPr="00C5214A">
        <w:rPr>
          <w:rFonts w:asciiTheme="minorHAnsi" w:hAnsiTheme="minorHAnsi" w:cstheme="minorHAnsi"/>
          <w:spacing w:val="-6"/>
          <w:sz w:val="24"/>
          <w:szCs w:val="24"/>
        </w:rPr>
        <w:t>gromadzenia i przekazywania danych w postaci elektronicznej na lata 2014-2020 (Wytyczne) – 5 dni</w:t>
      </w:r>
      <w:r w:rsidRPr="00C5214A">
        <w:rPr>
          <w:rFonts w:asciiTheme="minorHAnsi" w:hAnsiTheme="minorHAnsi" w:cstheme="minorHAnsi"/>
          <w:spacing w:val="-4"/>
          <w:sz w:val="24"/>
          <w:szCs w:val="24"/>
        </w:rPr>
        <w:t>.</w:t>
      </w:r>
    </w:p>
    <w:p w14:paraId="3E59FE93" w14:textId="77777777"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Fakt ten został szczegółowo przedstawiony w złożonych przez Instytucję Zarządzającą WRPO 2014+ zastrzeżeniach, które zostały w tym przypadku przez Kontrolerów przyjęte.</w:t>
      </w:r>
    </w:p>
    <w:p w14:paraId="1D8813EA" w14:textId="07C243EA"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ocenie Instytucji Zarządzającej WRPO 2014+, w związku z przestrzeganiem określonego </w:t>
      </w:r>
      <w:r w:rsidRPr="00C5214A">
        <w:rPr>
          <w:rFonts w:asciiTheme="minorHAnsi" w:hAnsiTheme="minorHAnsi" w:cstheme="minorHAnsi"/>
          <w:spacing w:val="-4"/>
          <w:sz w:val="24"/>
          <w:szCs w:val="24"/>
        </w:rPr>
        <w:br/>
        <w:t>w Wytycznych terminu wprowadzania danych do SL2014, brak jest podstaw do przenoszenia zapisów Wytycznych do Instrukcji Wykonawczej Instytucji Zarządzającej WRPO 2014+ i ich uszczegóławiania w zakresie liczenia terminu na wprowadzanie danych. Zdaniem Instytucji Zarządzającej WRPO 2014+ zapis Wytycznych o liczeniu pięciodniowego terminu „od wystąpienia zdarzenia warunkującego konieczność wprowadzenia lub modyfikacji danych” jest zrozumiały i precyzyjny, w szczególności w kontekście możliwych do prowadzenia rodzajów czynności kontrolnych i występujących sytuacji. Instytucja Zarządzająca WRPO 2014+ zapewnia, że w każdym przypadku w zakresie kontroli dochowuje pięciodniowego terminu na wprowadzenie danych do SL2014 tj. odpowiednio od zakończenia kontroli na miejscu/wizyty monitoringowej/na dokumentach, podpisania/odmowy podpisania informacji pokontrolnej, itd.</w:t>
      </w:r>
    </w:p>
    <w:p w14:paraId="75909490" w14:textId="63F7197E" w:rsidR="00806BEE" w:rsidRPr="00C5214A" w:rsidRDefault="006E78FE"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6)</w:t>
      </w:r>
      <w:r w:rsidRPr="00C5214A">
        <w:rPr>
          <w:rFonts w:asciiTheme="minorHAnsi" w:hAnsiTheme="minorHAnsi" w:cstheme="minorHAnsi"/>
          <w:spacing w:val="-4"/>
          <w:sz w:val="24"/>
          <w:szCs w:val="24"/>
        </w:rPr>
        <w:t xml:space="preserve"> Zaleca się, aby osoby przeprowadzające weryfikację </w:t>
      </w:r>
      <w:r w:rsidR="009B6083" w:rsidRPr="00C5214A">
        <w:rPr>
          <w:rFonts w:asciiTheme="minorHAnsi" w:hAnsiTheme="minorHAnsi" w:cstheme="minorHAnsi"/>
          <w:spacing w:val="-4"/>
          <w:sz w:val="24"/>
          <w:szCs w:val="24"/>
        </w:rPr>
        <w:t>wniosku o płatność (</w:t>
      </w:r>
      <w:r w:rsidRPr="00C5214A">
        <w:rPr>
          <w:rFonts w:asciiTheme="minorHAnsi" w:hAnsiTheme="minorHAnsi" w:cstheme="minorHAnsi"/>
          <w:spacing w:val="-4"/>
          <w:sz w:val="24"/>
          <w:szCs w:val="24"/>
        </w:rPr>
        <w:t>WOP</w:t>
      </w:r>
      <w:r w:rsidR="009B6083" w:rsidRPr="00C5214A">
        <w:rPr>
          <w:rFonts w:asciiTheme="minorHAnsi" w:hAnsiTheme="minorHAnsi" w:cstheme="minorHAnsi"/>
          <w:spacing w:val="-4"/>
          <w:sz w:val="24"/>
          <w:szCs w:val="24"/>
        </w:rPr>
        <w:t>)</w:t>
      </w:r>
      <w:r w:rsidRPr="00C5214A">
        <w:rPr>
          <w:rFonts w:asciiTheme="minorHAnsi" w:hAnsiTheme="minorHAnsi" w:cstheme="minorHAnsi"/>
          <w:spacing w:val="-4"/>
          <w:sz w:val="24"/>
          <w:szCs w:val="24"/>
        </w:rPr>
        <w:t xml:space="preserve"> podpisywały oświadczenia o bezstronności przed przystąpieniem do weryfikacji danego WOP. </w:t>
      </w:r>
    </w:p>
    <w:p w14:paraId="188CAE45" w14:textId="1C8F10D2"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 xml:space="preserve">Ad. 6) </w:t>
      </w:r>
      <w:r w:rsidR="001F6621" w:rsidRPr="00C5214A">
        <w:rPr>
          <w:rFonts w:asciiTheme="minorHAnsi" w:hAnsiTheme="minorHAnsi" w:cstheme="minorHAnsi"/>
          <w:sz w:val="24"/>
          <w:szCs w:val="24"/>
        </w:rPr>
        <w:t>Odnosząc się do przedmiotowego zalecenia, Marszałek Województwa Wielkopolskiego poinformował, że z</w:t>
      </w:r>
      <w:r w:rsidRPr="00C5214A">
        <w:rPr>
          <w:rFonts w:asciiTheme="minorHAnsi" w:hAnsiTheme="minorHAnsi" w:cstheme="minorHAnsi"/>
          <w:spacing w:val="-4"/>
          <w:sz w:val="24"/>
          <w:szCs w:val="24"/>
        </w:rPr>
        <w:t xml:space="preserve">alecenie </w:t>
      </w:r>
      <w:r w:rsidR="001F6621" w:rsidRPr="00C5214A">
        <w:rPr>
          <w:rFonts w:asciiTheme="minorHAnsi" w:hAnsiTheme="minorHAnsi" w:cstheme="minorHAnsi"/>
          <w:spacing w:val="-4"/>
          <w:sz w:val="24"/>
          <w:szCs w:val="24"/>
        </w:rPr>
        <w:t xml:space="preserve">jest </w:t>
      </w:r>
      <w:r w:rsidRPr="00C5214A">
        <w:rPr>
          <w:rFonts w:asciiTheme="minorHAnsi" w:hAnsiTheme="minorHAnsi" w:cstheme="minorHAnsi"/>
          <w:spacing w:val="-4"/>
          <w:sz w:val="24"/>
          <w:szCs w:val="24"/>
        </w:rPr>
        <w:t xml:space="preserve">przejęte i wykonane. Od dnia 22 grudnia 2022 r. pracownicy weryfikujący wnioski o płatność podpisują oświadczenia o bezstronności. </w:t>
      </w:r>
    </w:p>
    <w:p w14:paraId="7069CCD4" w14:textId="4CA048CC" w:rsidR="00806BEE" w:rsidRPr="00C5214A" w:rsidRDefault="006E78FE" w:rsidP="004E21BA">
      <w:pPr>
        <w:pStyle w:val="Akapitzlist0"/>
        <w:spacing w:after="0" w:line="360" w:lineRule="auto"/>
        <w:ind w:left="357"/>
        <w:jc w:val="both"/>
        <w:rPr>
          <w:rFonts w:asciiTheme="minorHAnsi" w:hAnsiTheme="minorHAnsi" w:cstheme="minorHAnsi"/>
          <w:sz w:val="24"/>
          <w:szCs w:val="24"/>
        </w:rPr>
      </w:pPr>
      <w:r w:rsidRPr="00C5214A">
        <w:rPr>
          <w:rFonts w:asciiTheme="minorHAnsi" w:hAnsiTheme="minorHAnsi" w:cstheme="minorHAnsi"/>
          <w:b/>
          <w:spacing w:val="-4"/>
          <w:sz w:val="24"/>
          <w:szCs w:val="24"/>
        </w:rPr>
        <w:t>7)</w:t>
      </w:r>
      <w:r w:rsidRPr="00C5214A">
        <w:rPr>
          <w:rFonts w:asciiTheme="minorHAnsi" w:hAnsiTheme="minorHAnsi" w:cstheme="minorHAnsi"/>
          <w:spacing w:val="-4"/>
          <w:sz w:val="24"/>
          <w:szCs w:val="24"/>
        </w:rPr>
        <w:t xml:space="preserve"> W celu usprawnienia procesu weryfikacji WOP zaleca się, aby monitorować </w:t>
      </w:r>
      <w:r w:rsidR="00B928B8">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i dokumentować przekroczenie terminu 90 dni (na wypłatę środków), wynikającego z zapisów rozporządzenia 1303/2013, a także wprowadzenie </w:t>
      </w:r>
      <w:r w:rsidRPr="00C5214A">
        <w:rPr>
          <w:rFonts w:asciiTheme="minorHAnsi" w:hAnsiTheme="minorHAnsi" w:cstheme="minorHAnsi"/>
          <w:spacing w:val="-6"/>
          <w:sz w:val="24"/>
          <w:szCs w:val="24"/>
        </w:rPr>
        <w:t xml:space="preserve">w kolejnej perspektywie finansowej 2021-2027 systemu szkoleń dla beneficjentów, które miałyby na celu usprawnienie </w:t>
      </w:r>
      <w:r w:rsidRPr="00C5214A">
        <w:rPr>
          <w:rFonts w:asciiTheme="minorHAnsi" w:hAnsiTheme="minorHAnsi" w:cstheme="minorHAnsi"/>
          <w:sz w:val="24"/>
          <w:szCs w:val="24"/>
        </w:rPr>
        <w:t xml:space="preserve">procesu poprawy wniosków i tym samym skrócenie czasu poświęconego na weryfikację danej wersji WOP. </w:t>
      </w:r>
    </w:p>
    <w:p w14:paraId="10A3B382" w14:textId="42737C10" w:rsidR="00864F80" w:rsidRPr="00C5214A" w:rsidRDefault="00864F80" w:rsidP="00864F80">
      <w:pPr>
        <w:pStyle w:val="Akapitzlist0"/>
        <w:spacing w:after="0" w:line="360" w:lineRule="auto"/>
        <w:ind w:left="357"/>
        <w:jc w:val="both"/>
        <w:rPr>
          <w:rFonts w:asciiTheme="minorHAnsi" w:hAnsiTheme="minorHAnsi" w:cstheme="minorHAnsi"/>
          <w:sz w:val="24"/>
          <w:szCs w:val="24"/>
        </w:rPr>
      </w:pPr>
      <w:r w:rsidRPr="00C5214A">
        <w:rPr>
          <w:rFonts w:asciiTheme="minorHAnsi" w:hAnsiTheme="minorHAnsi" w:cstheme="minorHAnsi"/>
          <w:b/>
          <w:spacing w:val="-4"/>
          <w:sz w:val="24"/>
          <w:szCs w:val="24"/>
        </w:rPr>
        <w:t xml:space="preserve">Ad. 7) </w:t>
      </w:r>
      <w:r w:rsidR="001F6621" w:rsidRPr="00C5214A">
        <w:rPr>
          <w:rFonts w:asciiTheme="minorHAnsi" w:hAnsiTheme="minorHAnsi" w:cstheme="minorHAnsi"/>
          <w:sz w:val="24"/>
          <w:szCs w:val="24"/>
        </w:rPr>
        <w:t xml:space="preserve">Odnosząc się do przedmiotowego zalecenia, Marszałek Województwa Wielkopolskiego poinformował, że </w:t>
      </w:r>
      <w:r w:rsidRPr="00C5214A">
        <w:rPr>
          <w:rFonts w:asciiTheme="minorHAnsi" w:hAnsiTheme="minorHAnsi" w:cstheme="minorHAnsi"/>
          <w:sz w:val="24"/>
          <w:szCs w:val="24"/>
        </w:rPr>
        <w:t xml:space="preserve">IZ WRPO 2014+ nie znajduje uzasadnienia do </w:t>
      </w:r>
      <w:r w:rsidR="001F6621" w:rsidRPr="00C5214A">
        <w:rPr>
          <w:rFonts w:asciiTheme="minorHAnsi" w:hAnsiTheme="minorHAnsi" w:cstheme="minorHAnsi"/>
          <w:sz w:val="24"/>
          <w:szCs w:val="24"/>
        </w:rPr>
        <w:t xml:space="preserve">jego </w:t>
      </w:r>
      <w:r w:rsidRPr="00C5214A">
        <w:rPr>
          <w:rFonts w:asciiTheme="minorHAnsi" w:hAnsiTheme="minorHAnsi" w:cstheme="minorHAnsi"/>
          <w:sz w:val="24"/>
          <w:szCs w:val="24"/>
        </w:rPr>
        <w:t xml:space="preserve">wykonania. </w:t>
      </w:r>
    </w:p>
    <w:p w14:paraId="732A443C" w14:textId="77777777"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IZ WRPO 2014+ monitoruje termin wynikający z art. 132 ust. 1. rozp. PE i Rady (UE) 1303/2013.</w:t>
      </w:r>
    </w:p>
    <w:p w14:paraId="3788B2F9" w14:textId="6CF5BA76" w:rsidR="00864F80" w:rsidRPr="00C5214A" w:rsidRDefault="00864F80" w:rsidP="00C5214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umowie o dofinansowanie projektu oraz w załączniku do niej („ Kwalifikowalność kosztów, wnioski o płatność oraz zwroty środków”) wskazano m.in., że „dofinansowanie będzie przekazane na rachunek beneficjenta (…) w terminie nie dłuższym niż 90 dni, licząc od dnia złożenia przez beneficjenta kompletnego i prawidłowo wypełnionego wniosku o płatność (…)” (co uwzględnia zapisy ustępów 1 i 2 art.132). Z kolei „złożenie poprawnego, kompletnego </w:t>
      </w:r>
      <w:r w:rsidR="00C5214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i spełniającego wymogi formalne, merytoryczne i rachunkowe wniosku o płatność wraz </w:t>
      </w:r>
      <w:r w:rsidR="00C5214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z wymaganymi załącznikami” jest jednym z warunków przekazania beneficjentowi transzy dofinansowania, a niespełnienie go, a także niepodpisanie aneksu do umowy </w:t>
      </w:r>
      <w:r w:rsidR="00C5214A" w:rsidRPr="00C5214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o dofinansowanie sankcjonującego dokonane przez beneficjenta zmiany w projekcie, stanowią przesłanki wstrzymania lub przerwania terminu weryfikacji wniosku o płatność, </w:t>
      </w:r>
      <w:r w:rsidR="001924B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a także jego wycofania. Beneficjenci znają ww. zapisy i są o nich informowani podczas </w:t>
      </w:r>
      <w:r w:rsidRPr="00C5214A">
        <w:rPr>
          <w:rFonts w:asciiTheme="minorHAnsi" w:hAnsiTheme="minorHAnsi" w:cstheme="minorHAnsi"/>
          <w:spacing w:val="-6"/>
          <w:sz w:val="24"/>
          <w:szCs w:val="24"/>
        </w:rPr>
        <w:t>szkoleń z zasad rozliczania projektów, chociażby w celu zachowania przez nich płynności finansowej</w:t>
      </w:r>
      <w:r w:rsidRPr="00C5214A">
        <w:rPr>
          <w:rFonts w:asciiTheme="minorHAnsi" w:hAnsiTheme="minorHAnsi" w:cstheme="minorHAnsi"/>
          <w:spacing w:val="-4"/>
          <w:sz w:val="24"/>
          <w:szCs w:val="24"/>
        </w:rPr>
        <w:t>.</w:t>
      </w:r>
    </w:p>
    <w:p w14:paraId="1246D9FE" w14:textId="77777777"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Szkolenia takie odbywały się zarówno w WRPO 2007-2013 jak i w WRPO 2014-2020. </w:t>
      </w:r>
      <w:r w:rsidRPr="00C5214A">
        <w:rPr>
          <w:rFonts w:asciiTheme="minorHAnsi" w:hAnsiTheme="minorHAnsi" w:cstheme="minorHAnsi"/>
          <w:spacing w:val="-4"/>
          <w:sz w:val="24"/>
          <w:szCs w:val="24"/>
        </w:rPr>
        <w:br/>
        <w:t xml:space="preserve">W przypadku perspektywy 2021-2027 planowana jest ich dalsza organizacja. </w:t>
      </w:r>
    </w:p>
    <w:p w14:paraId="4325AF74" w14:textId="011308DD"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Za zbędne obciążenie administracyjne uznaje również „dokumentowanie przekroczenia terminu 90 dni (na wypłatę środków)”. Zgodnie z art. 132 ust. 2 akapit pierwszy rozporządzenia 1303/2013, bieg terminu płatności, o którym mowa w ust. 1, może zostać przerwany i o tym („interruption”), a nie, jak wskazano w informacji pokontrolnej, o jego przekroczeniu, beneficjent powinien zostać poinformowany. W związku z tym, informacja do beneficjenta </w:t>
      </w:r>
      <w:r w:rsidR="00C5214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o wstrzymaniu / przerwaniu weryfikacji wniosku czy jego wycofaniu zostanie uzupełniona </w:t>
      </w:r>
      <w:r w:rsidR="00C5214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o zapis, że jest to równoznaczne z przerwaniem biegu przedmiotowego terminu płatności. </w:t>
      </w:r>
    </w:p>
    <w:p w14:paraId="17C8C83D" w14:textId="77777777" w:rsidR="00864F80" w:rsidRPr="00C5214A" w:rsidRDefault="00864F80" w:rsidP="00864F80">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Ponadto, należy zaznaczyć że Instytucja Zarządzająca WRPO 2014+ nie planuje wycofywać wniosków o płatność wyłącznie na potrzeby usunięcia z obiegu wniosków wielokrotnie korygowanych i/lub dla których beneficjent długo proceduje podpisanie aneksu do umowy </w:t>
      </w:r>
      <w:r w:rsidRPr="00C5214A">
        <w:rPr>
          <w:rFonts w:asciiTheme="minorHAnsi" w:hAnsiTheme="minorHAnsi" w:cstheme="minorHAnsi"/>
          <w:spacing w:val="-4"/>
          <w:sz w:val="24"/>
          <w:szCs w:val="24"/>
        </w:rPr>
        <w:br/>
        <w:t>o dofinansowanie.</w:t>
      </w:r>
    </w:p>
    <w:p w14:paraId="0DB0C8D4" w14:textId="49FCD6EB" w:rsidR="00806BEE" w:rsidRPr="00C5214A" w:rsidRDefault="006E78FE"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8)</w:t>
      </w:r>
      <w:r w:rsidRPr="00C5214A">
        <w:rPr>
          <w:rFonts w:asciiTheme="minorHAnsi" w:hAnsiTheme="minorHAnsi" w:cstheme="minorHAnsi"/>
          <w:spacing w:val="-4"/>
          <w:sz w:val="24"/>
          <w:szCs w:val="24"/>
        </w:rPr>
        <w:t xml:space="preserve"> Zaleca się aby w przypadku kontaktów telefonicznych z beneficjentem sporządzać notatkę </w:t>
      </w:r>
      <w:r w:rsidR="00067AF5" w:rsidRPr="00C5214A">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z przeprowadzonej rozmowy w celu zachowania śladu audytowego. </w:t>
      </w:r>
    </w:p>
    <w:p w14:paraId="2C874008" w14:textId="1D37B5BD" w:rsidR="00774BCB" w:rsidRPr="00C5214A" w:rsidRDefault="00774BCB" w:rsidP="00EC427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Ad. 8)</w:t>
      </w:r>
      <w:r w:rsidR="00476B2F" w:rsidRPr="00C5214A">
        <w:rPr>
          <w:rFonts w:asciiTheme="minorHAnsi" w:hAnsiTheme="minorHAnsi" w:cstheme="minorHAnsi"/>
          <w:b/>
          <w:spacing w:val="-4"/>
          <w:sz w:val="24"/>
          <w:szCs w:val="24"/>
        </w:rPr>
        <w:t xml:space="preserve"> </w:t>
      </w:r>
      <w:r w:rsidR="009D78CC" w:rsidRPr="00C5214A">
        <w:rPr>
          <w:rFonts w:asciiTheme="minorHAnsi" w:hAnsiTheme="minorHAnsi" w:cstheme="minorHAnsi"/>
          <w:sz w:val="24"/>
          <w:szCs w:val="24"/>
        </w:rPr>
        <w:t>Odnosząc się do przedmiotowego zalecenia, Marszałek Województwa Wielkopolskiego poinformował, że z</w:t>
      </w:r>
      <w:r w:rsidRPr="00C5214A">
        <w:rPr>
          <w:rFonts w:asciiTheme="minorHAnsi" w:hAnsiTheme="minorHAnsi" w:cstheme="minorHAnsi"/>
          <w:spacing w:val="-4"/>
          <w:sz w:val="24"/>
          <w:szCs w:val="24"/>
        </w:rPr>
        <w:t xml:space="preserve">alecenie </w:t>
      </w:r>
      <w:r w:rsidR="009D78CC" w:rsidRPr="00C5214A">
        <w:rPr>
          <w:rFonts w:asciiTheme="minorHAnsi" w:hAnsiTheme="minorHAnsi" w:cstheme="minorHAnsi"/>
          <w:spacing w:val="-4"/>
          <w:sz w:val="24"/>
          <w:szCs w:val="24"/>
        </w:rPr>
        <w:t xml:space="preserve">jest </w:t>
      </w:r>
      <w:r w:rsidRPr="00C5214A">
        <w:rPr>
          <w:rFonts w:asciiTheme="minorHAnsi" w:hAnsiTheme="minorHAnsi" w:cstheme="minorHAnsi"/>
          <w:spacing w:val="-4"/>
          <w:sz w:val="24"/>
          <w:szCs w:val="24"/>
        </w:rPr>
        <w:t>przyjęte i będzie wykonywan</w:t>
      </w:r>
      <w:r w:rsidR="00EC427A" w:rsidRPr="00C5214A">
        <w:rPr>
          <w:rFonts w:asciiTheme="minorHAnsi" w:hAnsiTheme="minorHAnsi" w:cstheme="minorHAnsi"/>
          <w:spacing w:val="-4"/>
          <w:sz w:val="24"/>
          <w:szCs w:val="24"/>
        </w:rPr>
        <w:t>e na bieżąco</w:t>
      </w:r>
      <w:r w:rsidRPr="00C5214A">
        <w:rPr>
          <w:rFonts w:asciiTheme="minorHAnsi" w:hAnsiTheme="minorHAnsi" w:cstheme="minorHAnsi"/>
          <w:spacing w:val="-4"/>
          <w:sz w:val="24"/>
          <w:szCs w:val="24"/>
        </w:rPr>
        <w:t xml:space="preserve">, tzn. w przypadku, gdy podczas </w:t>
      </w:r>
      <w:r w:rsidRPr="00C5214A">
        <w:rPr>
          <w:rFonts w:asciiTheme="minorHAnsi" w:hAnsiTheme="minorHAnsi" w:cstheme="minorHAnsi"/>
          <w:spacing w:val="-6"/>
          <w:sz w:val="24"/>
          <w:szCs w:val="24"/>
        </w:rPr>
        <w:t>rozmowy telefonicznej z beneficjentem zostaną poczynione istotne ustalenia, zostanie przygotowana</w:t>
      </w:r>
      <w:r w:rsidRPr="00C5214A">
        <w:rPr>
          <w:rFonts w:asciiTheme="minorHAnsi" w:hAnsiTheme="minorHAnsi" w:cstheme="minorHAnsi"/>
          <w:spacing w:val="-4"/>
          <w:sz w:val="24"/>
          <w:szCs w:val="24"/>
        </w:rPr>
        <w:t xml:space="preserve"> na piśmie notatka w celu zachowania śladu audytowego.</w:t>
      </w:r>
    </w:p>
    <w:p w14:paraId="4E881AFE" w14:textId="04CE50E0" w:rsidR="006E78FE" w:rsidRPr="00C5214A" w:rsidRDefault="00754E97" w:rsidP="004E21BA">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9</w:t>
      </w:r>
      <w:r w:rsidR="006E78FE" w:rsidRPr="00C5214A">
        <w:rPr>
          <w:rFonts w:asciiTheme="minorHAnsi" w:hAnsiTheme="minorHAnsi" w:cstheme="minorHAnsi"/>
          <w:b/>
          <w:spacing w:val="-4"/>
          <w:sz w:val="24"/>
          <w:szCs w:val="24"/>
        </w:rPr>
        <w:t>)</w:t>
      </w:r>
      <w:r w:rsidR="006E78FE" w:rsidRPr="00C5214A">
        <w:rPr>
          <w:rFonts w:asciiTheme="minorHAnsi" w:hAnsiTheme="minorHAnsi" w:cstheme="minorHAnsi"/>
          <w:spacing w:val="-4"/>
          <w:sz w:val="24"/>
          <w:szCs w:val="24"/>
        </w:rPr>
        <w:t xml:space="preserve"> Zaleca się, aby przy kolejnej zmianie </w:t>
      </w:r>
      <w:r w:rsidR="006B0FD4" w:rsidRPr="00C5214A">
        <w:rPr>
          <w:rFonts w:asciiTheme="minorHAnsi" w:hAnsiTheme="minorHAnsi" w:cstheme="minorHAnsi"/>
          <w:spacing w:val="-4"/>
          <w:sz w:val="24"/>
          <w:szCs w:val="24"/>
        </w:rPr>
        <w:t>Opisu Funkcji i Procedur (</w:t>
      </w:r>
      <w:r w:rsidR="006E78FE" w:rsidRPr="00C5214A">
        <w:rPr>
          <w:rFonts w:asciiTheme="minorHAnsi" w:hAnsiTheme="minorHAnsi" w:cstheme="minorHAnsi"/>
          <w:spacing w:val="-4"/>
          <w:sz w:val="24"/>
          <w:szCs w:val="24"/>
        </w:rPr>
        <w:t>OFiP</w:t>
      </w:r>
      <w:r w:rsidR="006B0FD4" w:rsidRPr="00C5214A">
        <w:rPr>
          <w:rFonts w:asciiTheme="minorHAnsi" w:hAnsiTheme="minorHAnsi" w:cstheme="minorHAnsi"/>
          <w:spacing w:val="-4"/>
          <w:sz w:val="24"/>
          <w:szCs w:val="24"/>
        </w:rPr>
        <w:t>) dla</w:t>
      </w:r>
      <w:r w:rsidR="006E78FE" w:rsidRPr="00C5214A">
        <w:rPr>
          <w:rFonts w:asciiTheme="minorHAnsi" w:hAnsiTheme="minorHAnsi" w:cstheme="minorHAnsi"/>
          <w:spacing w:val="-4"/>
          <w:sz w:val="24"/>
          <w:szCs w:val="24"/>
        </w:rPr>
        <w:t xml:space="preserve"> WRPO 2014+ zaktualizować definicję konfliktu interesów zgodnie z art. 61 rozporządzenia 1046/2018.</w:t>
      </w:r>
    </w:p>
    <w:p w14:paraId="55F785CC" w14:textId="2D5478AF" w:rsidR="001718A9" w:rsidRPr="00C5214A" w:rsidRDefault="001718A9" w:rsidP="001718A9">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b/>
          <w:spacing w:val="-4"/>
          <w:sz w:val="24"/>
          <w:szCs w:val="24"/>
        </w:rPr>
        <w:t xml:space="preserve">Ad. </w:t>
      </w:r>
      <w:r w:rsidR="001C02E1" w:rsidRPr="00C5214A">
        <w:rPr>
          <w:rFonts w:asciiTheme="minorHAnsi" w:hAnsiTheme="minorHAnsi" w:cstheme="minorHAnsi"/>
          <w:b/>
          <w:spacing w:val="-4"/>
          <w:sz w:val="24"/>
          <w:szCs w:val="24"/>
        </w:rPr>
        <w:t>9</w:t>
      </w:r>
      <w:r w:rsidRPr="00C5214A">
        <w:rPr>
          <w:rFonts w:asciiTheme="minorHAnsi" w:hAnsiTheme="minorHAnsi" w:cstheme="minorHAnsi"/>
          <w:b/>
          <w:spacing w:val="-4"/>
          <w:sz w:val="24"/>
          <w:szCs w:val="24"/>
        </w:rPr>
        <w:t>)</w:t>
      </w:r>
      <w:r w:rsidRPr="00C5214A">
        <w:rPr>
          <w:rFonts w:asciiTheme="minorHAnsi" w:hAnsiTheme="minorHAnsi" w:cstheme="minorHAnsi"/>
          <w:spacing w:val="-4"/>
          <w:sz w:val="24"/>
          <w:szCs w:val="24"/>
        </w:rPr>
        <w:t xml:space="preserve"> </w:t>
      </w:r>
      <w:r w:rsidR="009D78CC" w:rsidRPr="00C5214A">
        <w:rPr>
          <w:rFonts w:asciiTheme="minorHAnsi" w:hAnsiTheme="minorHAnsi" w:cstheme="minorHAnsi"/>
          <w:sz w:val="24"/>
          <w:szCs w:val="24"/>
        </w:rPr>
        <w:t>Odnosząc się do przedmiotowego zalecenia, Marszałek Województwa Wielkopolskiego poinformował, że z</w:t>
      </w:r>
      <w:r w:rsidRPr="00C5214A">
        <w:rPr>
          <w:rFonts w:asciiTheme="minorHAnsi" w:hAnsiTheme="minorHAnsi" w:cstheme="minorHAnsi"/>
          <w:spacing w:val="-4"/>
          <w:sz w:val="24"/>
          <w:szCs w:val="24"/>
        </w:rPr>
        <w:t xml:space="preserve">alecenie </w:t>
      </w:r>
      <w:r w:rsidR="009D78CC" w:rsidRPr="00C5214A">
        <w:rPr>
          <w:rFonts w:asciiTheme="minorHAnsi" w:hAnsiTheme="minorHAnsi" w:cstheme="minorHAnsi"/>
          <w:spacing w:val="-4"/>
          <w:sz w:val="24"/>
          <w:szCs w:val="24"/>
        </w:rPr>
        <w:t xml:space="preserve">zostało </w:t>
      </w:r>
      <w:r w:rsidRPr="00C5214A">
        <w:rPr>
          <w:rFonts w:asciiTheme="minorHAnsi" w:hAnsiTheme="minorHAnsi" w:cstheme="minorHAnsi"/>
          <w:spacing w:val="-4"/>
          <w:sz w:val="24"/>
          <w:szCs w:val="24"/>
        </w:rPr>
        <w:t xml:space="preserve">przyjęte i wykonane. </w:t>
      </w:r>
    </w:p>
    <w:p w14:paraId="179E5829" w14:textId="0F2F2F36" w:rsidR="001718A9" w:rsidRPr="00C5214A" w:rsidRDefault="001718A9" w:rsidP="001718A9">
      <w:pPr>
        <w:pStyle w:val="Akapitzlist0"/>
        <w:spacing w:after="0" w:line="360" w:lineRule="auto"/>
        <w:ind w:left="357"/>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Definicja konfliktu interesów zgodnie z art. 61 rozporządzenia 1046/2018 została uaktualniona </w:t>
      </w:r>
      <w:r w:rsidR="00D7353C" w:rsidRPr="00C5214A">
        <w:rPr>
          <w:rFonts w:asciiTheme="minorHAnsi" w:hAnsiTheme="minorHAnsi" w:cstheme="minorHAnsi"/>
          <w:spacing w:val="-4"/>
          <w:sz w:val="24"/>
          <w:szCs w:val="24"/>
        </w:rPr>
        <w:br/>
      </w:r>
      <w:r w:rsidRPr="00C5214A">
        <w:rPr>
          <w:rFonts w:asciiTheme="minorHAnsi" w:hAnsiTheme="minorHAnsi" w:cstheme="minorHAnsi"/>
          <w:spacing w:val="-4"/>
          <w:sz w:val="24"/>
          <w:szCs w:val="24"/>
        </w:rPr>
        <w:t>w dokumencie, który został przyjęty Uchwałą nr 5861/2022 Zarządu Województwa Wielkopolskiego z dnia 24 listopada 2022 roku w sprawie zmiany Uchwały Nr 5039/2022 Zarządu Województwa Wielkopolskiego z dnia 19 maja 2022 r. w sprawie zatwierdzenia Opisu Funkcji i Procedur dla Wielkopolskiego Regionalnego Programu Operacyjnego na lata 2014-2020.</w:t>
      </w:r>
    </w:p>
    <w:p w14:paraId="2D949DCC" w14:textId="77777777" w:rsidR="001D3C9D" w:rsidRPr="00C5214A" w:rsidRDefault="001D3C9D" w:rsidP="004E21BA">
      <w:pPr>
        <w:pStyle w:val="Akapitzlist0"/>
        <w:spacing w:after="0" w:line="360" w:lineRule="auto"/>
        <w:ind w:left="357"/>
        <w:jc w:val="both"/>
        <w:rPr>
          <w:rFonts w:asciiTheme="minorHAnsi" w:hAnsiTheme="minorHAnsi" w:cstheme="minorHAnsi"/>
          <w:b/>
          <w:spacing w:val="-4"/>
          <w:sz w:val="24"/>
          <w:szCs w:val="24"/>
        </w:rPr>
      </w:pPr>
    </w:p>
    <w:p w14:paraId="31FA29E3" w14:textId="020C7680" w:rsidR="00C04BD3" w:rsidRPr="00C5214A" w:rsidRDefault="001D3C9D" w:rsidP="00EF4414">
      <w:pPr>
        <w:pStyle w:val="Akapitzlist0"/>
        <w:numPr>
          <w:ilvl w:val="0"/>
          <w:numId w:val="115"/>
        </w:numPr>
        <w:spacing w:after="0" w:line="360" w:lineRule="auto"/>
        <w:jc w:val="both"/>
        <w:rPr>
          <w:rFonts w:asciiTheme="minorHAnsi" w:hAnsiTheme="minorHAnsi" w:cstheme="minorHAnsi"/>
          <w:b/>
          <w:spacing w:val="-4"/>
          <w:sz w:val="24"/>
          <w:szCs w:val="24"/>
        </w:rPr>
      </w:pPr>
      <w:r w:rsidRPr="00C5214A">
        <w:rPr>
          <w:rFonts w:asciiTheme="minorHAnsi" w:hAnsiTheme="minorHAnsi" w:cstheme="minorHAnsi"/>
          <w:b/>
          <w:spacing w:val="-4"/>
          <w:sz w:val="24"/>
          <w:szCs w:val="24"/>
        </w:rPr>
        <w:t xml:space="preserve">WOJEWODA WIELKOPOLSKI przeprowadził </w:t>
      </w:r>
      <w:r w:rsidR="002A5C7E" w:rsidRPr="00C5214A">
        <w:rPr>
          <w:rFonts w:asciiTheme="minorHAnsi" w:hAnsiTheme="minorHAnsi" w:cstheme="minorHAnsi"/>
          <w:b/>
          <w:spacing w:val="-4"/>
          <w:sz w:val="24"/>
          <w:szCs w:val="24"/>
        </w:rPr>
        <w:t xml:space="preserve">jako organ nadzoru geodezyjnego </w:t>
      </w:r>
      <w:r w:rsidR="00500F14" w:rsidRPr="00C5214A">
        <w:rPr>
          <w:rFonts w:asciiTheme="minorHAnsi" w:hAnsiTheme="minorHAnsi" w:cstheme="minorHAnsi"/>
          <w:b/>
          <w:spacing w:val="-4"/>
          <w:sz w:val="24"/>
          <w:szCs w:val="24"/>
        </w:rPr>
        <w:br/>
      </w:r>
      <w:r w:rsidR="002A5C7E" w:rsidRPr="00C5214A">
        <w:rPr>
          <w:rFonts w:asciiTheme="minorHAnsi" w:hAnsiTheme="minorHAnsi" w:cstheme="minorHAnsi"/>
          <w:b/>
          <w:spacing w:val="-4"/>
          <w:sz w:val="24"/>
          <w:szCs w:val="24"/>
        </w:rPr>
        <w:t xml:space="preserve">i kartograficznego </w:t>
      </w:r>
      <w:r w:rsidRPr="00C5214A">
        <w:rPr>
          <w:rFonts w:asciiTheme="minorHAnsi" w:hAnsiTheme="minorHAnsi" w:cstheme="minorHAnsi"/>
          <w:b/>
          <w:spacing w:val="-4"/>
          <w:sz w:val="24"/>
          <w:szCs w:val="24"/>
        </w:rPr>
        <w:t xml:space="preserve">kontrolę </w:t>
      </w:r>
      <w:r w:rsidR="002A5C7E" w:rsidRPr="00C5214A">
        <w:rPr>
          <w:rFonts w:asciiTheme="minorHAnsi" w:hAnsiTheme="minorHAnsi" w:cstheme="minorHAnsi"/>
          <w:b/>
          <w:spacing w:val="-4"/>
          <w:sz w:val="24"/>
          <w:szCs w:val="24"/>
        </w:rPr>
        <w:t xml:space="preserve">zagadnień dotyczących działania wojewódzkich organów administracji geodezyjnej i kartograficznej </w:t>
      </w:r>
      <w:r w:rsidRPr="00C5214A">
        <w:rPr>
          <w:rFonts w:asciiTheme="minorHAnsi" w:hAnsiTheme="minorHAnsi" w:cstheme="minorHAnsi"/>
          <w:b/>
          <w:spacing w:val="-4"/>
          <w:sz w:val="24"/>
          <w:szCs w:val="24"/>
        </w:rPr>
        <w:t>w zakresie aktualności i jakości bazy B</w:t>
      </w:r>
      <w:r w:rsidR="002A5C7E" w:rsidRPr="00C5214A">
        <w:rPr>
          <w:rFonts w:asciiTheme="minorHAnsi" w:hAnsiTheme="minorHAnsi" w:cstheme="minorHAnsi"/>
          <w:b/>
          <w:spacing w:val="-4"/>
          <w:sz w:val="24"/>
          <w:szCs w:val="24"/>
        </w:rPr>
        <w:t>D</w:t>
      </w:r>
      <w:r w:rsidRPr="00C5214A">
        <w:rPr>
          <w:rFonts w:asciiTheme="minorHAnsi" w:hAnsiTheme="minorHAnsi" w:cstheme="minorHAnsi"/>
          <w:b/>
          <w:spacing w:val="-4"/>
          <w:sz w:val="24"/>
          <w:szCs w:val="24"/>
        </w:rPr>
        <w:t>OT10k</w:t>
      </w:r>
      <w:r w:rsidR="001E7C68" w:rsidRPr="00C5214A">
        <w:rPr>
          <w:rFonts w:asciiTheme="minorHAnsi" w:hAnsiTheme="minorHAnsi" w:cstheme="minorHAnsi"/>
          <w:b/>
          <w:spacing w:val="-4"/>
          <w:sz w:val="24"/>
          <w:szCs w:val="24"/>
        </w:rPr>
        <w:t xml:space="preserve"> (Baza Danych Obiektów Topograficznych)</w:t>
      </w:r>
      <w:r w:rsidR="001A34D9" w:rsidRPr="00C5214A">
        <w:rPr>
          <w:rFonts w:asciiTheme="minorHAnsi" w:hAnsiTheme="minorHAnsi" w:cstheme="minorHAnsi"/>
          <w:b/>
          <w:spacing w:val="-4"/>
          <w:sz w:val="24"/>
          <w:szCs w:val="24"/>
        </w:rPr>
        <w:t>.</w:t>
      </w:r>
    </w:p>
    <w:p w14:paraId="332ACE5D" w14:textId="60E9131B" w:rsidR="002B6B76" w:rsidRPr="00C5214A" w:rsidRDefault="002B6B76" w:rsidP="002B6B76">
      <w:pPr>
        <w:pStyle w:val="Akapitzlist0"/>
        <w:spacing w:after="0" w:line="360" w:lineRule="auto"/>
        <w:ind w:left="360"/>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 okresie sprawozdawczym nie wpłynęło do UMWW wystąpienie pokontrolne z ww. kontroli.</w:t>
      </w:r>
    </w:p>
    <w:p w14:paraId="75FCE850" w14:textId="2356D529" w:rsidR="00E63BBB" w:rsidRPr="00C5214A" w:rsidRDefault="00632135" w:rsidP="00632135">
      <w:pPr>
        <w:spacing w:before="240" w:after="0" w:line="360" w:lineRule="auto"/>
        <w:jc w:val="both"/>
        <w:rPr>
          <w:rFonts w:asciiTheme="minorHAnsi" w:hAnsiTheme="minorHAnsi" w:cstheme="minorHAnsi"/>
          <w:b/>
        </w:rPr>
      </w:pPr>
      <w:r w:rsidRPr="00C5214A">
        <w:rPr>
          <w:rFonts w:asciiTheme="minorHAnsi" w:hAnsiTheme="minorHAnsi" w:cstheme="minorHAnsi"/>
          <w:b/>
          <w:spacing w:val="-4"/>
        </w:rPr>
        <w:t xml:space="preserve">Ponadto </w:t>
      </w:r>
      <w:r w:rsidR="00746509" w:rsidRPr="00C5214A">
        <w:rPr>
          <w:rFonts w:asciiTheme="minorHAnsi" w:hAnsiTheme="minorHAnsi" w:cstheme="minorHAnsi"/>
          <w:b/>
          <w:spacing w:val="-4"/>
        </w:rPr>
        <w:t xml:space="preserve">REGIONALNA IZBA OBRACHUNKOWA W POZNANIU </w:t>
      </w:r>
      <w:r w:rsidRPr="00C5214A">
        <w:rPr>
          <w:rFonts w:asciiTheme="minorHAnsi" w:hAnsiTheme="minorHAnsi" w:cstheme="minorHAnsi"/>
          <w:b/>
          <w:spacing w:val="-4"/>
        </w:rPr>
        <w:t xml:space="preserve">zakończyła kontrolę </w:t>
      </w:r>
      <w:r w:rsidR="00A05312" w:rsidRPr="00C5214A">
        <w:rPr>
          <w:rFonts w:asciiTheme="minorHAnsi" w:hAnsiTheme="minorHAnsi" w:cstheme="minorHAnsi"/>
          <w:b/>
          <w:spacing w:val="-4"/>
        </w:rPr>
        <w:t>rozpoczętą</w:t>
      </w:r>
      <w:r w:rsidR="00A05312" w:rsidRPr="00C5214A">
        <w:rPr>
          <w:rFonts w:asciiTheme="minorHAnsi" w:hAnsiTheme="minorHAnsi" w:cstheme="minorHAnsi"/>
          <w:b/>
        </w:rPr>
        <w:t xml:space="preserve"> </w:t>
      </w:r>
      <w:r w:rsidR="0064769A">
        <w:rPr>
          <w:rFonts w:asciiTheme="minorHAnsi" w:hAnsiTheme="minorHAnsi" w:cstheme="minorHAnsi"/>
          <w:b/>
        </w:rPr>
        <w:br/>
      </w:r>
      <w:r w:rsidR="00A05312" w:rsidRPr="00C5214A">
        <w:rPr>
          <w:rFonts w:asciiTheme="minorHAnsi" w:hAnsiTheme="minorHAnsi" w:cstheme="minorHAnsi"/>
          <w:b/>
        </w:rPr>
        <w:t xml:space="preserve">w II półroczu 2021 roku </w:t>
      </w:r>
      <w:r w:rsidR="000E1837" w:rsidRPr="00C5214A">
        <w:rPr>
          <w:rFonts w:asciiTheme="minorHAnsi" w:hAnsiTheme="minorHAnsi" w:cstheme="minorHAnsi"/>
          <w:b/>
        </w:rPr>
        <w:t xml:space="preserve">kompleksową gospodarki finansowej </w:t>
      </w:r>
      <w:r w:rsidR="005B33F7" w:rsidRPr="00C5214A">
        <w:rPr>
          <w:rFonts w:asciiTheme="minorHAnsi" w:hAnsiTheme="minorHAnsi" w:cstheme="minorHAnsi"/>
          <w:b/>
        </w:rPr>
        <w:t>S</w:t>
      </w:r>
      <w:r w:rsidR="00C003F5" w:rsidRPr="00C5214A">
        <w:rPr>
          <w:rFonts w:asciiTheme="minorHAnsi" w:hAnsiTheme="minorHAnsi" w:cstheme="minorHAnsi"/>
          <w:b/>
        </w:rPr>
        <w:t xml:space="preserve">amorządu </w:t>
      </w:r>
      <w:r w:rsidR="005B33F7" w:rsidRPr="00C5214A">
        <w:rPr>
          <w:rFonts w:asciiTheme="minorHAnsi" w:hAnsiTheme="minorHAnsi" w:cstheme="minorHAnsi"/>
          <w:b/>
        </w:rPr>
        <w:t>W</w:t>
      </w:r>
      <w:r w:rsidR="00C003F5" w:rsidRPr="00C5214A">
        <w:rPr>
          <w:rFonts w:asciiTheme="minorHAnsi" w:hAnsiTheme="minorHAnsi" w:cstheme="minorHAnsi"/>
          <w:b/>
        </w:rPr>
        <w:t xml:space="preserve">ojewództwa </w:t>
      </w:r>
      <w:r w:rsidR="005B33F7" w:rsidRPr="00C5214A">
        <w:rPr>
          <w:rFonts w:asciiTheme="minorHAnsi" w:hAnsiTheme="minorHAnsi" w:cstheme="minorHAnsi"/>
          <w:b/>
        </w:rPr>
        <w:t>W</w:t>
      </w:r>
      <w:r w:rsidR="00C003F5" w:rsidRPr="00C5214A">
        <w:rPr>
          <w:rFonts w:asciiTheme="minorHAnsi" w:hAnsiTheme="minorHAnsi" w:cstheme="minorHAnsi"/>
          <w:b/>
        </w:rPr>
        <w:t xml:space="preserve">ielkopolskiego </w:t>
      </w:r>
      <w:r w:rsidR="000E1837" w:rsidRPr="00C5214A">
        <w:rPr>
          <w:rFonts w:asciiTheme="minorHAnsi" w:hAnsiTheme="minorHAnsi" w:cstheme="minorHAnsi"/>
          <w:b/>
        </w:rPr>
        <w:t xml:space="preserve">za </w:t>
      </w:r>
      <w:r w:rsidR="00285283" w:rsidRPr="00C5214A">
        <w:rPr>
          <w:rFonts w:asciiTheme="minorHAnsi" w:hAnsiTheme="minorHAnsi" w:cstheme="minorHAnsi"/>
          <w:b/>
        </w:rPr>
        <w:t xml:space="preserve">okres od </w:t>
      </w:r>
      <w:r w:rsidR="00335AA1" w:rsidRPr="00C5214A">
        <w:rPr>
          <w:rFonts w:asciiTheme="minorHAnsi" w:hAnsiTheme="minorHAnsi" w:cstheme="minorHAnsi"/>
          <w:b/>
        </w:rPr>
        <w:t xml:space="preserve">dnia </w:t>
      </w:r>
      <w:r w:rsidR="00285283" w:rsidRPr="00C5214A">
        <w:rPr>
          <w:rFonts w:asciiTheme="minorHAnsi" w:hAnsiTheme="minorHAnsi" w:cstheme="minorHAnsi"/>
          <w:b/>
        </w:rPr>
        <w:t xml:space="preserve">1 stycznia </w:t>
      </w:r>
      <w:r w:rsidR="00335AA1" w:rsidRPr="00C5214A">
        <w:rPr>
          <w:rFonts w:asciiTheme="minorHAnsi" w:hAnsiTheme="minorHAnsi" w:cstheme="minorHAnsi"/>
          <w:b/>
        </w:rPr>
        <w:t xml:space="preserve">2020 roku </w:t>
      </w:r>
      <w:r w:rsidR="00285283" w:rsidRPr="00C5214A">
        <w:rPr>
          <w:rFonts w:asciiTheme="minorHAnsi" w:hAnsiTheme="minorHAnsi" w:cstheme="minorHAnsi"/>
          <w:b/>
        </w:rPr>
        <w:t xml:space="preserve">do </w:t>
      </w:r>
      <w:r w:rsidR="00335AA1" w:rsidRPr="00C5214A">
        <w:rPr>
          <w:rFonts w:asciiTheme="minorHAnsi" w:hAnsiTheme="minorHAnsi" w:cstheme="minorHAnsi"/>
          <w:b/>
        </w:rPr>
        <w:t xml:space="preserve">dnia </w:t>
      </w:r>
      <w:r w:rsidR="00285283" w:rsidRPr="00C5214A">
        <w:rPr>
          <w:rFonts w:asciiTheme="minorHAnsi" w:hAnsiTheme="minorHAnsi" w:cstheme="minorHAnsi"/>
          <w:b/>
        </w:rPr>
        <w:t xml:space="preserve">31 grudnia </w:t>
      </w:r>
      <w:r w:rsidR="000E1837" w:rsidRPr="00C5214A">
        <w:rPr>
          <w:rFonts w:asciiTheme="minorHAnsi" w:hAnsiTheme="minorHAnsi" w:cstheme="minorHAnsi"/>
          <w:b/>
        </w:rPr>
        <w:t>2020 rok</w:t>
      </w:r>
      <w:r w:rsidR="00285283" w:rsidRPr="00C5214A">
        <w:rPr>
          <w:rFonts w:asciiTheme="minorHAnsi" w:hAnsiTheme="minorHAnsi" w:cstheme="minorHAnsi"/>
          <w:b/>
        </w:rPr>
        <w:t>u</w:t>
      </w:r>
      <w:r w:rsidR="00746509" w:rsidRPr="00C5214A">
        <w:rPr>
          <w:rFonts w:asciiTheme="minorHAnsi" w:hAnsiTheme="minorHAnsi" w:cstheme="minorHAnsi"/>
          <w:b/>
        </w:rPr>
        <w:t xml:space="preserve">, </w:t>
      </w:r>
      <w:r w:rsidR="0064769A">
        <w:rPr>
          <w:rFonts w:asciiTheme="minorHAnsi" w:hAnsiTheme="minorHAnsi" w:cstheme="minorHAnsi"/>
          <w:b/>
        </w:rPr>
        <w:br/>
      </w:r>
      <w:r w:rsidR="00746509" w:rsidRPr="00C5214A">
        <w:rPr>
          <w:rFonts w:asciiTheme="minorHAnsi" w:hAnsiTheme="minorHAnsi" w:cstheme="minorHAnsi"/>
          <w:b/>
        </w:rPr>
        <w:t>a w miarę potrzeb także inne lata</w:t>
      </w:r>
      <w:r w:rsidR="00BA1F34" w:rsidRPr="00C5214A">
        <w:rPr>
          <w:rFonts w:asciiTheme="minorHAnsi" w:hAnsiTheme="minorHAnsi" w:cstheme="minorHAnsi"/>
          <w:b/>
        </w:rPr>
        <w:t>.</w:t>
      </w:r>
      <w:r w:rsidR="002F7080" w:rsidRPr="00C5214A">
        <w:rPr>
          <w:rFonts w:asciiTheme="minorHAnsi" w:hAnsiTheme="minorHAnsi" w:cstheme="minorHAnsi"/>
          <w:b/>
        </w:rPr>
        <w:t xml:space="preserve"> </w:t>
      </w:r>
    </w:p>
    <w:p w14:paraId="32206B2E" w14:textId="5DB3A1F0" w:rsidR="003E2BE1" w:rsidRPr="00C5214A" w:rsidRDefault="00012D37" w:rsidP="00E0377C">
      <w:pPr>
        <w:spacing w:after="0" w:line="360" w:lineRule="auto"/>
        <w:jc w:val="both"/>
        <w:rPr>
          <w:rFonts w:asciiTheme="minorHAnsi" w:hAnsiTheme="minorHAnsi" w:cstheme="minorHAnsi"/>
        </w:rPr>
      </w:pPr>
      <w:r w:rsidRPr="00C5214A">
        <w:rPr>
          <w:rFonts w:asciiTheme="minorHAnsi" w:hAnsiTheme="minorHAnsi" w:cstheme="minorHAnsi"/>
        </w:rPr>
        <w:t xml:space="preserve">W </w:t>
      </w:r>
      <w:r w:rsidR="003E2BE1" w:rsidRPr="00C5214A">
        <w:rPr>
          <w:rFonts w:asciiTheme="minorHAnsi" w:hAnsiTheme="minorHAnsi" w:cstheme="minorHAnsi"/>
        </w:rPr>
        <w:t xml:space="preserve">wyniku powyższej kontroli Regionalna Izba Obrachunkowa w Poznaniu </w:t>
      </w:r>
      <w:r w:rsidR="006C7B08" w:rsidRPr="00C5214A">
        <w:rPr>
          <w:rFonts w:asciiTheme="minorHAnsi" w:hAnsiTheme="minorHAnsi" w:cstheme="minorHAnsi"/>
        </w:rPr>
        <w:t>skierowa</w:t>
      </w:r>
      <w:r w:rsidR="003E2BE1" w:rsidRPr="00C5214A">
        <w:rPr>
          <w:rFonts w:asciiTheme="minorHAnsi" w:hAnsiTheme="minorHAnsi" w:cstheme="minorHAnsi"/>
        </w:rPr>
        <w:t>ła</w:t>
      </w:r>
      <w:r w:rsidR="006C7B08" w:rsidRPr="00C5214A">
        <w:rPr>
          <w:rFonts w:asciiTheme="minorHAnsi" w:hAnsiTheme="minorHAnsi" w:cstheme="minorHAnsi"/>
        </w:rPr>
        <w:t xml:space="preserve"> do Marszałka Województwa Wielkopolskiego </w:t>
      </w:r>
      <w:r w:rsidR="003E2BE1" w:rsidRPr="00C5214A">
        <w:rPr>
          <w:rFonts w:asciiTheme="minorHAnsi" w:hAnsiTheme="minorHAnsi" w:cstheme="minorHAnsi"/>
        </w:rPr>
        <w:t xml:space="preserve">wystąpienie pokontrolne, w którym </w:t>
      </w:r>
      <w:r w:rsidR="006C7B08" w:rsidRPr="00C5214A">
        <w:rPr>
          <w:rFonts w:asciiTheme="minorHAnsi" w:hAnsiTheme="minorHAnsi" w:cstheme="minorHAnsi"/>
        </w:rPr>
        <w:t xml:space="preserve">wniosła </w:t>
      </w:r>
      <w:r w:rsidR="0064769A">
        <w:rPr>
          <w:rFonts w:asciiTheme="minorHAnsi" w:hAnsiTheme="minorHAnsi" w:cstheme="minorHAnsi"/>
        </w:rPr>
        <w:br/>
      </w:r>
      <w:r w:rsidR="006C7B08" w:rsidRPr="00C5214A">
        <w:rPr>
          <w:rFonts w:asciiTheme="minorHAnsi" w:hAnsiTheme="minorHAnsi" w:cstheme="minorHAnsi"/>
        </w:rPr>
        <w:t xml:space="preserve">o realizację </w:t>
      </w:r>
      <w:r w:rsidR="00C329D6" w:rsidRPr="00C5214A">
        <w:rPr>
          <w:rFonts w:asciiTheme="minorHAnsi" w:hAnsiTheme="minorHAnsi" w:cstheme="minorHAnsi"/>
        </w:rPr>
        <w:t xml:space="preserve">poniższych </w:t>
      </w:r>
      <w:r w:rsidR="006C7B08" w:rsidRPr="00C5214A">
        <w:rPr>
          <w:rFonts w:asciiTheme="minorHAnsi" w:hAnsiTheme="minorHAnsi" w:cstheme="minorHAnsi"/>
        </w:rPr>
        <w:t>wniosków pokontrolnych</w:t>
      </w:r>
      <w:r w:rsidR="00BC2422" w:rsidRPr="00C5214A">
        <w:rPr>
          <w:rFonts w:asciiTheme="minorHAnsi" w:hAnsiTheme="minorHAnsi" w:cstheme="minorHAnsi"/>
        </w:rPr>
        <w:t>.</w:t>
      </w:r>
      <w:r w:rsidR="003E2BE1" w:rsidRPr="00C5214A">
        <w:rPr>
          <w:rFonts w:asciiTheme="minorHAnsi" w:hAnsiTheme="minorHAnsi" w:cstheme="minorHAnsi"/>
        </w:rPr>
        <w:t xml:space="preserve"> </w:t>
      </w:r>
    </w:p>
    <w:p w14:paraId="13BF7641" w14:textId="618B253C" w:rsidR="00E63BBB" w:rsidRPr="00C5214A" w:rsidRDefault="002754B3" w:rsidP="00E0377C">
      <w:pPr>
        <w:spacing w:after="0" w:line="360" w:lineRule="auto"/>
        <w:jc w:val="both"/>
        <w:rPr>
          <w:rFonts w:asciiTheme="minorHAnsi" w:hAnsiTheme="minorHAnsi" w:cstheme="minorHAnsi"/>
          <w:lang w:eastAsia="pl-PL"/>
        </w:rPr>
      </w:pPr>
      <w:r w:rsidRPr="00C5214A">
        <w:rPr>
          <w:rFonts w:asciiTheme="minorHAnsi" w:hAnsiTheme="minorHAnsi" w:cstheme="minorHAnsi"/>
          <w:spacing w:val="-4"/>
        </w:rPr>
        <w:t>W odpowiedzi na wystąpienie pokontrolne Marszałek Województwa Wielkopolskiego poinformował</w:t>
      </w:r>
      <w:r w:rsidRPr="00C5214A">
        <w:rPr>
          <w:rFonts w:asciiTheme="minorHAnsi" w:hAnsiTheme="minorHAnsi" w:cstheme="minorHAnsi"/>
        </w:rPr>
        <w:t xml:space="preserve"> R</w:t>
      </w:r>
      <w:r w:rsidR="00E91F8D" w:rsidRPr="00C5214A">
        <w:rPr>
          <w:rFonts w:asciiTheme="minorHAnsi" w:hAnsiTheme="minorHAnsi" w:cstheme="minorHAnsi"/>
        </w:rPr>
        <w:t>IO w Poznaniu</w:t>
      </w:r>
      <w:r w:rsidR="005502C1" w:rsidRPr="00C5214A">
        <w:rPr>
          <w:rFonts w:asciiTheme="minorHAnsi" w:hAnsiTheme="minorHAnsi" w:cstheme="minorHAnsi"/>
        </w:rPr>
        <w:t xml:space="preserve"> </w:t>
      </w:r>
      <w:r w:rsidRPr="00C5214A">
        <w:rPr>
          <w:rFonts w:asciiTheme="minorHAnsi" w:hAnsiTheme="minorHAnsi" w:cstheme="minorHAnsi"/>
        </w:rPr>
        <w:t xml:space="preserve">o sposobie </w:t>
      </w:r>
      <w:r w:rsidR="007E035C" w:rsidRPr="00C5214A">
        <w:rPr>
          <w:rFonts w:asciiTheme="minorHAnsi" w:hAnsiTheme="minorHAnsi" w:cstheme="minorHAnsi"/>
        </w:rPr>
        <w:t>wykorzystania</w:t>
      </w:r>
      <w:r w:rsidRPr="00C5214A">
        <w:rPr>
          <w:rFonts w:asciiTheme="minorHAnsi" w:hAnsiTheme="minorHAnsi" w:cstheme="minorHAnsi"/>
        </w:rPr>
        <w:t xml:space="preserve"> </w:t>
      </w:r>
      <w:r w:rsidR="00E91F8D" w:rsidRPr="00C5214A">
        <w:rPr>
          <w:rFonts w:asciiTheme="minorHAnsi" w:hAnsiTheme="minorHAnsi" w:cstheme="minorHAnsi"/>
        </w:rPr>
        <w:t xml:space="preserve">nw. </w:t>
      </w:r>
      <w:r w:rsidRPr="00C5214A">
        <w:rPr>
          <w:rFonts w:asciiTheme="minorHAnsi" w:hAnsiTheme="minorHAnsi" w:cstheme="minorHAnsi"/>
        </w:rPr>
        <w:t>wniosków pokontrolnych</w:t>
      </w:r>
      <w:r w:rsidR="000E3676" w:rsidRPr="00C5214A">
        <w:rPr>
          <w:rFonts w:asciiTheme="minorHAnsi" w:hAnsiTheme="minorHAnsi" w:cstheme="minorHAnsi"/>
          <w:lang w:eastAsia="pl-PL"/>
        </w:rPr>
        <w:t xml:space="preserve">, i tak: </w:t>
      </w:r>
    </w:p>
    <w:p w14:paraId="7FC7712F" w14:textId="4F587DC9" w:rsidR="000E3676" w:rsidRPr="00C5214A" w:rsidRDefault="000E3676" w:rsidP="004E2F59">
      <w:pPr>
        <w:pStyle w:val="Akapitzlist0"/>
        <w:numPr>
          <w:ilvl w:val="0"/>
          <w:numId w:val="95"/>
        </w:numPr>
        <w:spacing w:before="240" w:after="0" w:line="360" w:lineRule="auto"/>
        <w:jc w:val="both"/>
        <w:rPr>
          <w:rFonts w:asciiTheme="minorHAnsi" w:hAnsiTheme="minorHAnsi" w:cstheme="minorHAnsi"/>
          <w:b/>
          <w:sz w:val="24"/>
          <w:szCs w:val="24"/>
        </w:rPr>
      </w:pPr>
      <w:r w:rsidRPr="00C5214A">
        <w:rPr>
          <w:rFonts w:asciiTheme="minorHAnsi" w:hAnsiTheme="minorHAnsi" w:cstheme="minorHAnsi"/>
          <w:i/>
          <w:sz w:val="24"/>
          <w:szCs w:val="24"/>
          <w:lang w:eastAsia="pl-PL"/>
        </w:rPr>
        <w:t xml:space="preserve">Zobowiązać służby finansowe do przestrzegania zasad zawartych w ustawie z dnia 29 </w:t>
      </w:r>
      <w:r w:rsidRPr="00C5214A">
        <w:rPr>
          <w:rFonts w:asciiTheme="minorHAnsi" w:hAnsiTheme="minorHAnsi" w:cstheme="minorHAnsi"/>
          <w:i/>
          <w:spacing w:val="-4"/>
          <w:sz w:val="24"/>
          <w:szCs w:val="24"/>
          <w:lang w:eastAsia="pl-PL"/>
        </w:rPr>
        <w:t>września 1994 r. o rachunkowości (Dz. U. z 2021 r. poz. 217, ze zm.) oraz rozporządzeniu</w:t>
      </w:r>
      <w:r w:rsidRPr="00C5214A">
        <w:rPr>
          <w:rFonts w:asciiTheme="minorHAnsi" w:hAnsiTheme="minorHAnsi" w:cstheme="minorHAnsi"/>
          <w:i/>
          <w:sz w:val="24"/>
          <w:szCs w:val="24"/>
          <w:lang w:eastAsia="pl-PL"/>
        </w:rPr>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w:t>
      </w:r>
      <w:r w:rsidRPr="00C5214A">
        <w:rPr>
          <w:rFonts w:asciiTheme="minorHAnsi" w:hAnsiTheme="minorHAnsi" w:cstheme="minorHAnsi"/>
          <w:i/>
          <w:spacing w:val="-4"/>
          <w:sz w:val="24"/>
          <w:szCs w:val="24"/>
          <w:lang w:eastAsia="pl-PL"/>
        </w:rPr>
        <w:t>poza granicami Rzeczypospolitej Polskiej (Dz. U. z 2020 r. poz. 342), a w szczególności</w:t>
      </w:r>
      <w:r w:rsidRPr="00C5214A">
        <w:rPr>
          <w:rFonts w:asciiTheme="minorHAnsi" w:hAnsiTheme="minorHAnsi" w:cstheme="minorHAnsi"/>
          <w:i/>
          <w:sz w:val="24"/>
          <w:szCs w:val="24"/>
          <w:lang w:eastAsia="pl-PL"/>
        </w:rPr>
        <w:t>:</w:t>
      </w:r>
    </w:p>
    <w:p w14:paraId="214E06BF" w14:textId="2D132FFC" w:rsidR="000E3676" w:rsidRPr="00C5214A" w:rsidRDefault="000E3676" w:rsidP="004E2F59">
      <w:pPr>
        <w:numPr>
          <w:ilvl w:val="1"/>
          <w:numId w:val="70"/>
        </w:numPr>
        <w:spacing w:after="53" w:line="360" w:lineRule="auto"/>
        <w:ind w:left="709" w:right="11" w:hanging="283"/>
        <w:jc w:val="both"/>
        <w:rPr>
          <w:rFonts w:asciiTheme="minorHAnsi" w:hAnsiTheme="minorHAnsi" w:cstheme="minorHAnsi"/>
          <w:i/>
          <w:kern w:val="0"/>
          <w:lang w:eastAsia="pl-PL"/>
        </w:rPr>
      </w:pPr>
      <w:r w:rsidRPr="00C5214A">
        <w:rPr>
          <w:rFonts w:asciiTheme="minorHAnsi" w:hAnsiTheme="minorHAnsi" w:cstheme="minorHAnsi"/>
          <w:i/>
          <w:kern w:val="0"/>
          <w:lang w:eastAsia="pl-PL"/>
        </w:rPr>
        <w:t>Do ksiąg rachunkowych okresu sprawozdawczego wprowadzić, w postaci zapisu, każde zdarzenie, które nastąpiło w tym okresie sprawozdawczym stosownie do przepisów art. 20 ust. 1 ustawy o rachunkowości, mając na uwadze, iż zgodnie z § 26 ust. 2 rozporządzenia, okresem sprawozdawczym jest miesiąc.</w:t>
      </w:r>
    </w:p>
    <w:p w14:paraId="49658BCD" w14:textId="13AB7B6A" w:rsidR="000E3676" w:rsidRPr="00C5214A" w:rsidRDefault="000E3676" w:rsidP="004E2F59">
      <w:pPr>
        <w:numPr>
          <w:ilvl w:val="1"/>
          <w:numId w:val="70"/>
        </w:numPr>
        <w:spacing w:after="29" w:line="360" w:lineRule="auto"/>
        <w:ind w:left="709" w:right="11" w:hanging="283"/>
        <w:jc w:val="both"/>
        <w:rPr>
          <w:rFonts w:asciiTheme="minorHAnsi" w:hAnsiTheme="minorHAnsi" w:cstheme="minorHAnsi"/>
          <w:i/>
          <w:kern w:val="0"/>
          <w:lang w:eastAsia="pl-PL"/>
        </w:rPr>
      </w:pPr>
      <w:r w:rsidRPr="00C5214A">
        <w:rPr>
          <w:rFonts w:asciiTheme="minorHAnsi" w:hAnsiTheme="minorHAnsi" w:cstheme="minorHAnsi"/>
          <w:i/>
          <w:kern w:val="0"/>
          <w:lang w:eastAsia="pl-PL"/>
        </w:rPr>
        <w:t xml:space="preserve">Środki trwałe wyceniać według cen nabycia lub kosztów wytworzenia, lub wartości przeszacowanej </w:t>
      </w:r>
      <w:r w:rsidR="00F00784" w:rsidRPr="00C5214A">
        <w:rPr>
          <w:rFonts w:asciiTheme="minorHAnsi" w:hAnsiTheme="minorHAnsi" w:cstheme="minorHAnsi"/>
          <w:i/>
          <w:kern w:val="0"/>
          <w:lang w:eastAsia="pl-PL"/>
        </w:rPr>
        <w:br/>
      </w:r>
      <w:r w:rsidRPr="00C5214A">
        <w:rPr>
          <w:rFonts w:asciiTheme="minorHAnsi" w:hAnsiTheme="minorHAnsi" w:cstheme="minorHAnsi"/>
          <w:i/>
          <w:kern w:val="0"/>
          <w:lang w:eastAsia="pl-PL"/>
        </w:rPr>
        <w:t xml:space="preserve">(po aktualizacji wyceny środków trwałych), pomniejszonej o odpisy amortyzacyjne lub umorzeniowe, </w:t>
      </w:r>
      <w:r w:rsidR="00F00784" w:rsidRPr="00C5214A">
        <w:rPr>
          <w:rFonts w:asciiTheme="minorHAnsi" w:hAnsiTheme="minorHAnsi" w:cstheme="minorHAnsi"/>
          <w:i/>
          <w:kern w:val="0"/>
          <w:lang w:eastAsia="pl-PL"/>
        </w:rPr>
        <w:br/>
      </w:r>
      <w:r w:rsidRPr="00C5214A">
        <w:rPr>
          <w:rFonts w:asciiTheme="minorHAnsi" w:hAnsiTheme="minorHAnsi" w:cstheme="minorHAnsi"/>
          <w:i/>
          <w:kern w:val="0"/>
          <w:lang w:eastAsia="pl-PL"/>
        </w:rPr>
        <w:t>a także o odpisy z tytułu trwałej utraty wartości.</w:t>
      </w:r>
    </w:p>
    <w:p w14:paraId="57B11D13" w14:textId="77777777" w:rsidR="000E3676" w:rsidRPr="00C5214A" w:rsidRDefault="000E3676" w:rsidP="004E2F59">
      <w:pPr>
        <w:numPr>
          <w:ilvl w:val="1"/>
          <w:numId w:val="70"/>
        </w:numPr>
        <w:spacing w:after="29" w:line="360" w:lineRule="auto"/>
        <w:ind w:left="709" w:right="11" w:hanging="283"/>
        <w:jc w:val="both"/>
        <w:rPr>
          <w:rFonts w:asciiTheme="minorHAnsi" w:hAnsiTheme="minorHAnsi" w:cstheme="minorHAnsi"/>
          <w:i/>
          <w:kern w:val="0"/>
          <w:lang w:eastAsia="pl-PL"/>
        </w:rPr>
      </w:pPr>
      <w:r w:rsidRPr="00C5214A">
        <w:rPr>
          <w:rFonts w:asciiTheme="minorHAnsi" w:hAnsiTheme="minorHAnsi" w:cstheme="minorHAnsi"/>
          <w:i/>
          <w:kern w:val="0"/>
          <w:lang w:eastAsia="pl-PL"/>
        </w:rPr>
        <w:t>Ewidencję analityczną tworzyć zgodnie z zasadami określonymi w aktualnie obowiązujących uregulowaniach wewnętrznych w zakresie polityki (zasad) rachunkowości.</w:t>
      </w:r>
    </w:p>
    <w:p w14:paraId="40B5476E" w14:textId="77777777" w:rsidR="000E3676" w:rsidRPr="00C5214A" w:rsidRDefault="000E3676" w:rsidP="004E2F59">
      <w:pPr>
        <w:numPr>
          <w:ilvl w:val="1"/>
          <w:numId w:val="70"/>
        </w:numPr>
        <w:spacing w:after="5" w:line="360" w:lineRule="auto"/>
        <w:ind w:left="709" w:right="11" w:hanging="283"/>
        <w:jc w:val="both"/>
        <w:rPr>
          <w:rFonts w:asciiTheme="minorHAnsi" w:hAnsiTheme="minorHAnsi" w:cstheme="minorHAnsi"/>
          <w:i/>
          <w:kern w:val="0"/>
          <w:lang w:eastAsia="pl-PL"/>
        </w:rPr>
      </w:pPr>
      <w:r w:rsidRPr="00C5214A">
        <w:rPr>
          <w:rFonts w:asciiTheme="minorHAnsi" w:hAnsiTheme="minorHAnsi" w:cstheme="minorHAnsi"/>
          <w:i/>
          <w:kern w:val="0"/>
          <w:lang w:eastAsia="pl-PL"/>
        </w:rPr>
        <w:t>Zapewnić aby ewidencja szczegółowa prowadzona do konta 011 „Środki trwałe” zapewniała m.in. ustalenie wartości początkowej poszczególnych obiektów środków trwałych.</w:t>
      </w:r>
    </w:p>
    <w:p w14:paraId="05822586" w14:textId="2623DA8F" w:rsidR="000E3676" w:rsidRPr="00C5214A" w:rsidRDefault="000E3676" w:rsidP="004E2F59">
      <w:pPr>
        <w:numPr>
          <w:ilvl w:val="1"/>
          <w:numId w:val="70"/>
        </w:numPr>
        <w:spacing w:after="5" w:line="360" w:lineRule="auto"/>
        <w:ind w:left="709" w:right="11" w:hanging="283"/>
        <w:jc w:val="both"/>
        <w:rPr>
          <w:rFonts w:asciiTheme="minorHAnsi" w:hAnsiTheme="minorHAnsi" w:cstheme="minorHAnsi"/>
          <w:i/>
          <w:kern w:val="0"/>
          <w:lang w:eastAsia="pl-PL"/>
        </w:rPr>
      </w:pPr>
      <w:r w:rsidRPr="00C5214A">
        <w:rPr>
          <w:rFonts w:asciiTheme="minorHAnsi" w:hAnsiTheme="minorHAnsi" w:cstheme="minorHAnsi"/>
          <w:i/>
          <w:noProof/>
          <w:kern w:val="0"/>
          <w:lang w:eastAsia="pl-PL"/>
        </w:rPr>
        <w:drawing>
          <wp:anchor distT="0" distB="0" distL="114300" distR="114300" simplePos="0" relativeHeight="251659264" behindDoc="0" locked="0" layoutInCell="1" allowOverlap="0" wp14:anchorId="52EE9BD5" wp14:editId="26DD0FA6">
            <wp:simplePos x="0" y="0"/>
            <wp:positionH relativeFrom="page">
              <wp:posOffset>3846830</wp:posOffset>
            </wp:positionH>
            <wp:positionV relativeFrom="page">
              <wp:posOffset>9732010</wp:posOffset>
            </wp:positionV>
            <wp:extent cx="3175" cy="3175"/>
            <wp:effectExtent l="0" t="0" r="0" b="0"/>
            <wp:wrapTopAndBottom/>
            <wp:docPr id="5" name="Picture 97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C5214A">
        <w:rPr>
          <w:rFonts w:asciiTheme="minorHAnsi" w:hAnsiTheme="minorHAnsi" w:cstheme="minorHAnsi"/>
          <w:i/>
          <w:kern w:val="0"/>
          <w:lang w:eastAsia="pl-PL"/>
        </w:rPr>
        <w:t>W zakresie inwentaryzacji składników majątkowych zapewnić przestrzeganie przepisów art. 26 i 27 ustawy o rachunkowości. Inwentaryzację poszczególnych aktywów i pasywów przeprowadzać rzetelnie z zastosowaniem właściwych metod oraz w terminach określonych w art. 26 ustawy o rachunkowości. Starannie i rzetelnie dokumentować przeprowadzenie i wyniki inwentaryzacji i powiązać je z zapisami ksiąg rachunkowych. Ujawnione w toku inwentaryzacji różnice między stanem rzeczywistym a stanem wykazanym w księgach rachunkowych wyjaśnić i rozliczyć w księgach rachunkowych tego roku obrotowego, na który przypadał termin inwentaryzacji.</w:t>
      </w:r>
      <w:r w:rsidRPr="00C5214A">
        <w:rPr>
          <w:rFonts w:asciiTheme="minorHAnsi" w:hAnsiTheme="minorHAnsi" w:cstheme="minorHAnsi"/>
          <w:i/>
          <w:noProof/>
          <w:kern w:val="0"/>
          <w:lang w:eastAsia="pl-PL"/>
        </w:rPr>
        <w:drawing>
          <wp:inline distT="0" distB="0" distL="0" distR="0" wp14:anchorId="09AE21E8" wp14:editId="78578982">
            <wp:extent cx="9525" cy="9525"/>
            <wp:effectExtent l="0" t="0" r="0" b="0"/>
            <wp:docPr id="3" name="Picture 9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E641FF" w14:textId="012CD5C2" w:rsidR="000E3676" w:rsidRPr="00C5214A" w:rsidRDefault="000E3676" w:rsidP="004E2F59">
      <w:pPr>
        <w:numPr>
          <w:ilvl w:val="1"/>
          <w:numId w:val="70"/>
        </w:numPr>
        <w:spacing w:after="335" w:line="360" w:lineRule="auto"/>
        <w:ind w:left="709" w:right="11" w:hanging="283"/>
        <w:jc w:val="both"/>
        <w:rPr>
          <w:rFonts w:asciiTheme="minorHAnsi" w:hAnsiTheme="minorHAnsi" w:cstheme="minorHAnsi"/>
          <w:i/>
          <w:kern w:val="0"/>
          <w:lang w:eastAsia="pl-PL"/>
        </w:rPr>
      </w:pPr>
      <w:r w:rsidRPr="00C5214A">
        <w:rPr>
          <w:rFonts w:asciiTheme="minorHAnsi" w:hAnsiTheme="minorHAnsi" w:cstheme="minorHAnsi"/>
          <w:i/>
          <w:kern w:val="0"/>
          <w:lang w:eastAsia="pl-PL"/>
        </w:rPr>
        <w:t xml:space="preserve">Rozważyć doprecyzowanie zapisów obowiązujących zasad (polityki) rachunkowości </w:t>
      </w:r>
      <w:r w:rsidR="0064769A">
        <w:rPr>
          <w:rFonts w:asciiTheme="minorHAnsi" w:hAnsiTheme="minorHAnsi" w:cstheme="minorHAnsi"/>
          <w:i/>
          <w:kern w:val="0"/>
          <w:lang w:eastAsia="pl-PL"/>
        </w:rPr>
        <w:br/>
      </w:r>
      <w:r w:rsidRPr="00C5214A">
        <w:rPr>
          <w:rFonts w:asciiTheme="minorHAnsi" w:hAnsiTheme="minorHAnsi" w:cstheme="minorHAnsi"/>
          <w:i/>
          <w:kern w:val="0"/>
          <w:lang w:eastAsia="pl-PL"/>
        </w:rPr>
        <w:t>w zakresie wskazanym w niniejszym wystąpieniu pokontrolnym. Stosować przyjęte zasady (politykę) rachunkowości, rzetelnie i jasno przedstawiając sytuację majątkową i finansową oraz wynik finansowy. Zdarzenia, w tym operacje gospodarcze, ujmować w księgach rachunkowych i wykazywać w sprawozdaniu finansowym zgodnie z ich treścią ekonomiczną.</w:t>
      </w:r>
    </w:p>
    <w:p w14:paraId="1016C462" w14:textId="1A1AE474" w:rsidR="000E3676" w:rsidRPr="00C5214A" w:rsidRDefault="000E3676" w:rsidP="002545F2">
      <w:pPr>
        <w:spacing w:after="0" w:line="360" w:lineRule="auto"/>
        <w:ind w:right="11"/>
        <w:jc w:val="both"/>
        <w:rPr>
          <w:rFonts w:asciiTheme="minorHAnsi" w:hAnsiTheme="minorHAnsi" w:cstheme="minorHAnsi"/>
          <w:i/>
          <w:kern w:val="0"/>
          <w:lang w:eastAsia="pl-PL"/>
        </w:rPr>
      </w:pPr>
      <w:r w:rsidRPr="00C5214A">
        <w:rPr>
          <w:rFonts w:asciiTheme="minorHAnsi" w:hAnsiTheme="minorHAnsi" w:cstheme="minorHAnsi"/>
          <w:kern w:val="0"/>
          <w:lang w:eastAsia="pl-PL"/>
        </w:rPr>
        <w:t xml:space="preserve">Ad. 1.1) </w:t>
      </w:r>
      <w:r w:rsidR="002545F2" w:rsidRPr="00C5214A">
        <w:rPr>
          <w:rFonts w:asciiTheme="minorHAnsi" w:hAnsiTheme="minorHAnsi" w:cstheme="minorHAnsi"/>
        </w:rPr>
        <w:t>Odnosząc się do powyższego, Marszałek Województwa Wielkopolskiego poinformował, że p</w:t>
      </w:r>
      <w:r w:rsidRPr="00C5214A">
        <w:rPr>
          <w:rFonts w:asciiTheme="minorHAnsi" w:hAnsiTheme="minorHAnsi" w:cstheme="minorHAnsi"/>
          <w:kern w:val="0"/>
          <w:lang w:eastAsia="pl-PL"/>
        </w:rPr>
        <w:t xml:space="preserve">racownicy zostaną pisemnie zobowiązani do </w:t>
      </w:r>
      <w:r w:rsidRPr="00C5214A">
        <w:rPr>
          <w:rFonts w:asciiTheme="minorHAnsi" w:hAnsiTheme="minorHAnsi" w:cstheme="minorHAnsi"/>
          <w:spacing w:val="-4"/>
          <w:kern w:val="0"/>
          <w:lang w:eastAsia="pl-PL"/>
        </w:rPr>
        <w:t xml:space="preserve">stosowania przepisów prawa </w:t>
      </w:r>
      <w:r w:rsidR="00F40204">
        <w:rPr>
          <w:rFonts w:asciiTheme="minorHAnsi" w:hAnsiTheme="minorHAnsi" w:cstheme="minorHAnsi"/>
          <w:spacing w:val="-4"/>
          <w:kern w:val="0"/>
          <w:lang w:eastAsia="pl-PL"/>
        </w:rPr>
        <w:br/>
      </w:r>
      <w:r w:rsidRPr="00C5214A">
        <w:rPr>
          <w:rFonts w:asciiTheme="minorHAnsi" w:hAnsiTheme="minorHAnsi" w:cstheme="minorHAnsi"/>
          <w:spacing w:val="-4"/>
          <w:kern w:val="0"/>
          <w:lang w:eastAsia="pl-PL"/>
        </w:rPr>
        <w:t>i wewnętrznych uregulowań obowiązujących w Urzędzie Marszałkowskim Województwa Wielkopolskiego (zwanym dalej „UMWW”), w szczególności</w:t>
      </w:r>
      <w:r w:rsidRPr="00C5214A">
        <w:rPr>
          <w:rFonts w:asciiTheme="minorHAnsi" w:hAnsiTheme="minorHAnsi" w:cstheme="minorHAnsi"/>
          <w:kern w:val="0"/>
          <w:lang w:eastAsia="pl-PL"/>
        </w:rPr>
        <w:t xml:space="preserve"> do terminowego przekazywania dokumentów, w tym dokumentów OT, tak aby służby finansowo-księgowe mogły wprowadzić do ksiąg rachunkowych każde zdarzenie we właściwym okresie sprawozdawczym, stoso</w:t>
      </w:r>
      <w:r w:rsidR="00F00784" w:rsidRPr="00C5214A">
        <w:rPr>
          <w:rFonts w:asciiTheme="minorHAnsi" w:hAnsiTheme="minorHAnsi" w:cstheme="minorHAnsi"/>
          <w:kern w:val="0"/>
          <w:lang w:eastAsia="pl-PL"/>
        </w:rPr>
        <w:t xml:space="preserve">wnie do przepisów art. 20 ust. </w:t>
      </w:r>
      <w:r w:rsidRPr="00C5214A">
        <w:rPr>
          <w:rFonts w:asciiTheme="minorHAnsi" w:hAnsiTheme="minorHAnsi" w:cstheme="minorHAnsi"/>
          <w:kern w:val="0"/>
          <w:lang w:eastAsia="pl-PL"/>
        </w:rPr>
        <w:t xml:space="preserve">1 ustawy z dnia 29 września 1994 r. o rachunkowości (t. j. Dz. U. </w:t>
      </w:r>
      <w:r w:rsidR="00F40204">
        <w:rPr>
          <w:rFonts w:asciiTheme="minorHAnsi" w:hAnsiTheme="minorHAnsi" w:cstheme="minorHAnsi"/>
          <w:kern w:val="0"/>
          <w:lang w:eastAsia="pl-PL"/>
        </w:rPr>
        <w:br/>
      </w:r>
      <w:r w:rsidRPr="00C5214A">
        <w:rPr>
          <w:rFonts w:asciiTheme="minorHAnsi" w:hAnsiTheme="minorHAnsi" w:cstheme="minorHAnsi"/>
          <w:kern w:val="0"/>
          <w:lang w:eastAsia="pl-PL"/>
        </w:rPr>
        <w:t>z 2021 r. poz. 217, ze zm.) zwanej dalej „ustawą o rachunkowości”, mając na uwadze, iż okresem sprawozdawczym jest miesiąc, tj. zgodnie z § 26 ust. 2 ww. rozporządzenia</w:t>
      </w:r>
      <w:r w:rsidRPr="00C5214A">
        <w:rPr>
          <w:rFonts w:asciiTheme="minorHAnsi" w:hAnsiTheme="minorHAnsi" w:cstheme="minorHAnsi"/>
          <w:b/>
          <w:i/>
          <w:kern w:val="0"/>
          <w:lang w:eastAsia="pl-PL"/>
        </w:rPr>
        <w:t xml:space="preserve"> </w:t>
      </w:r>
      <w:r w:rsidRPr="00C5214A">
        <w:rPr>
          <w:rFonts w:asciiTheme="minorHAnsi" w:hAnsiTheme="minorHAnsi" w:cstheme="minorHAnsi"/>
          <w:i/>
          <w:kern w:val="0"/>
          <w:lang w:eastAsia="pl-PL"/>
        </w:rPr>
        <w:t>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5478914F" w14:textId="1DBE3F7B" w:rsidR="000E3676" w:rsidRPr="00C5214A" w:rsidRDefault="000E3676" w:rsidP="000E3676">
      <w:pPr>
        <w:spacing w:after="0" w:line="360" w:lineRule="auto"/>
        <w:ind w:right="11"/>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Zwrócono pracownikom szczególną uwagę na odpowiednie ujmowanie składników majątkowych w ewidencji środków trwałych oraz prawidłowe ich umarzanie, zgodnie </w:t>
      </w:r>
      <w:r w:rsidR="00F40204">
        <w:rPr>
          <w:rFonts w:asciiTheme="minorHAnsi" w:hAnsiTheme="minorHAnsi" w:cstheme="minorHAnsi"/>
          <w:kern w:val="0"/>
          <w:lang w:eastAsia="pl-PL"/>
        </w:rPr>
        <w:br/>
      </w:r>
      <w:r w:rsidRPr="00C5214A">
        <w:rPr>
          <w:rFonts w:asciiTheme="minorHAnsi" w:hAnsiTheme="minorHAnsi" w:cstheme="minorHAnsi"/>
          <w:kern w:val="0"/>
          <w:lang w:eastAsia="pl-PL"/>
        </w:rPr>
        <w:t>z obowiązującymi przepisami.</w:t>
      </w:r>
    </w:p>
    <w:p w14:paraId="20CB1600" w14:textId="6DD3449D" w:rsidR="000E3676" w:rsidRPr="00C5214A" w:rsidRDefault="000E3676" w:rsidP="000E3676">
      <w:pPr>
        <w:spacing w:before="120" w:after="120" w:line="360" w:lineRule="auto"/>
        <w:ind w:right="11"/>
        <w:jc w:val="both"/>
        <w:rPr>
          <w:rFonts w:asciiTheme="minorHAnsi" w:hAnsiTheme="minorHAnsi" w:cstheme="minorHAnsi"/>
          <w:kern w:val="0"/>
          <w:lang w:eastAsia="pl-PL"/>
        </w:rPr>
      </w:pPr>
      <w:r w:rsidRPr="00C5214A">
        <w:rPr>
          <w:rFonts w:asciiTheme="minorHAnsi" w:hAnsiTheme="minorHAnsi" w:cstheme="minorHAnsi"/>
          <w:kern w:val="0"/>
          <w:lang w:eastAsia="pl-PL"/>
        </w:rPr>
        <w:t>Ad.1.2)</w:t>
      </w:r>
      <w:r w:rsidR="008221B0" w:rsidRPr="00C5214A">
        <w:rPr>
          <w:rFonts w:asciiTheme="minorHAnsi" w:hAnsiTheme="minorHAnsi" w:cstheme="minorHAnsi"/>
          <w:kern w:val="0"/>
          <w:lang w:eastAsia="pl-PL"/>
        </w:rPr>
        <w:t xml:space="preserve"> </w:t>
      </w:r>
      <w:r w:rsidRPr="00C5214A">
        <w:rPr>
          <w:rFonts w:asciiTheme="minorHAnsi" w:hAnsiTheme="minorHAnsi" w:cstheme="minorHAnsi"/>
          <w:kern w:val="0"/>
          <w:lang w:eastAsia="pl-PL"/>
        </w:rPr>
        <w:t>Środki trwałe będą wyceniane zgodnie z art. 28 ust. 1 pkt 1 ustawy o rachunkowości.</w:t>
      </w:r>
    </w:p>
    <w:p w14:paraId="69AFEA9C" w14:textId="0528E35B" w:rsidR="000E3676" w:rsidRPr="00C5214A" w:rsidRDefault="000E3676" w:rsidP="000E3676">
      <w:pPr>
        <w:spacing w:after="0" w:line="360" w:lineRule="auto"/>
        <w:contextualSpacing/>
        <w:jc w:val="both"/>
        <w:rPr>
          <w:rFonts w:asciiTheme="minorHAnsi" w:hAnsiTheme="minorHAnsi" w:cstheme="minorHAnsi"/>
          <w:kern w:val="0"/>
          <w:lang w:eastAsia="pl-PL"/>
        </w:rPr>
      </w:pPr>
      <w:r w:rsidRPr="00C5214A">
        <w:rPr>
          <w:rFonts w:asciiTheme="minorHAnsi" w:hAnsiTheme="minorHAnsi" w:cstheme="minorHAnsi"/>
          <w:spacing w:val="-4"/>
          <w:kern w:val="0"/>
          <w:lang w:eastAsia="pl-PL"/>
        </w:rPr>
        <w:t>Ad. 1.3)</w:t>
      </w:r>
      <w:r w:rsidR="008221B0" w:rsidRPr="00C5214A">
        <w:rPr>
          <w:rFonts w:asciiTheme="minorHAnsi" w:hAnsiTheme="minorHAnsi" w:cstheme="minorHAnsi"/>
          <w:spacing w:val="-4"/>
          <w:kern w:val="0"/>
          <w:lang w:eastAsia="pl-PL"/>
        </w:rPr>
        <w:t xml:space="preserve"> </w:t>
      </w:r>
      <w:r w:rsidRPr="00C5214A">
        <w:rPr>
          <w:rFonts w:asciiTheme="minorHAnsi" w:hAnsiTheme="minorHAnsi" w:cstheme="minorHAnsi"/>
          <w:spacing w:val="-4"/>
          <w:kern w:val="0"/>
          <w:lang w:eastAsia="pl-PL"/>
        </w:rPr>
        <w:t>W obowiązujących uregulowaniach wewnętrznych w sprawie zasad (polityki) rachunkowości</w:t>
      </w:r>
      <w:r w:rsidRPr="00C5214A">
        <w:rPr>
          <w:rFonts w:asciiTheme="minorHAnsi" w:hAnsiTheme="minorHAnsi" w:cstheme="minorHAnsi"/>
          <w:spacing w:val="-2"/>
          <w:kern w:val="0"/>
          <w:lang w:eastAsia="pl-PL"/>
        </w:rPr>
        <w:t xml:space="preserve"> dla jednostki budżetowej UMWW</w:t>
      </w:r>
      <w:r w:rsidRPr="00C5214A">
        <w:rPr>
          <w:rFonts w:asciiTheme="minorHAnsi" w:hAnsiTheme="minorHAnsi" w:cstheme="minorHAnsi"/>
          <w:kern w:val="0"/>
          <w:lang w:eastAsia="pl-PL"/>
        </w:rPr>
        <w:t xml:space="preserve"> w Poznaniu zostaną wprowadzone zmiany </w:t>
      </w:r>
      <w:r w:rsidR="00F40204">
        <w:rPr>
          <w:rFonts w:asciiTheme="minorHAnsi" w:hAnsiTheme="minorHAnsi" w:cstheme="minorHAnsi"/>
          <w:kern w:val="0"/>
          <w:lang w:eastAsia="pl-PL"/>
        </w:rPr>
        <w:br/>
      </w:r>
      <w:r w:rsidRPr="00C5214A">
        <w:rPr>
          <w:rFonts w:asciiTheme="minorHAnsi" w:hAnsiTheme="minorHAnsi" w:cstheme="minorHAnsi"/>
          <w:kern w:val="0"/>
          <w:lang w:eastAsia="pl-PL"/>
        </w:rPr>
        <w:t>w sposobie oznaczania analityki kont oraz jednostek księgujących w systemie finansowo-księgowym KSAT 2000i. Zmiany wejdą w życie z dniem 1 stycznia 2023 r., w celu zachowania ciągłości zapisów zgodnie z ustawą o rachunkowości.</w:t>
      </w:r>
    </w:p>
    <w:p w14:paraId="4E803D4E" w14:textId="35D2074D" w:rsidR="000E3676" w:rsidRPr="00C5214A" w:rsidRDefault="000E3676" w:rsidP="008221B0">
      <w:pPr>
        <w:spacing w:after="0" w:line="360" w:lineRule="auto"/>
        <w:ind w:right="11"/>
        <w:jc w:val="both"/>
        <w:rPr>
          <w:rFonts w:asciiTheme="minorHAnsi" w:hAnsiTheme="minorHAnsi" w:cstheme="minorHAnsi"/>
          <w:spacing w:val="-5"/>
          <w:kern w:val="0"/>
          <w:lang w:eastAsia="pl-PL"/>
        </w:rPr>
      </w:pPr>
      <w:r w:rsidRPr="00C5214A">
        <w:rPr>
          <w:rFonts w:asciiTheme="minorHAnsi" w:hAnsiTheme="minorHAnsi" w:cstheme="minorHAnsi"/>
          <w:kern w:val="0"/>
          <w:lang w:eastAsia="pl-PL"/>
        </w:rPr>
        <w:t>Ad.1.</w:t>
      </w:r>
      <w:r w:rsidRPr="00C5214A">
        <w:rPr>
          <w:rFonts w:asciiTheme="minorHAnsi" w:hAnsiTheme="minorHAnsi" w:cstheme="minorHAnsi"/>
          <w:spacing w:val="-2"/>
          <w:kern w:val="0"/>
          <w:lang w:eastAsia="pl-PL"/>
        </w:rPr>
        <w:t>4)</w:t>
      </w:r>
      <w:r w:rsidR="008221B0" w:rsidRPr="00C5214A">
        <w:rPr>
          <w:rFonts w:asciiTheme="minorHAnsi" w:hAnsiTheme="minorHAnsi" w:cstheme="minorHAnsi"/>
          <w:spacing w:val="-2"/>
          <w:kern w:val="0"/>
          <w:lang w:eastAsia="pl-PL"/>
        </w:rPr>
        <w:t xml:space="preserve"> </w:t>
      </w:r>
      <w:r w:rsidRPr="00C5214A">
        <w:rPr>
          <w:rFonts w:asciiTheme="minorHAnsi" w:hAnsiTheme="minorHAnsi" w:cstheme="minorHAnsi"/>
          <w:spacing w:val="-5"/>
          <w:kern w:val="0"/>
          <w:lang w:eastAsia="pl-PL"/>
        </w:rPr>
        <w:t>Na koncie 011 „Środki trwałe”, środki, który</w:t>
      </w:r>
      <w:r w:rsidR="008221B0" w:rsidRPr="00C5214A">
        <w:rPr>
          <w:rFonts w:asciiTheme="minorHAnsi" w:hAnsiTheme="minorHAnsi" w:cstheme="minorHAnsi"/>
          <w:spacing w:val="-5"/>
          <w:kern w:val="0"/>
          <w:lang w:eastAsia="pl-PL"/>
        </w:rPr>
        <w:t xml:space="preserve">m nadano dwa lub więcej numerów </w:t>
      </w:r>
      <w:r w:rsidRPr="00C5214A">
        <w:rPr>
          <w:rFonts w:asciiTheme="minorHAnsi" w:hAnsiTheme="minorHAnsi" w:cstheme="minorHAnsi"/>
          <w:spacing w:val="-5"/>
          <w:kern w:val="0"/>
          <w:lang w:eastAsia="pl-PL"/>
        </w:rPr>
        <w:t>inwentarzowych zostały przeksięgowane w lipcu 2022, zgodnie z obowiązującą polityką rachunkowości.</w:t>
      </w:r>
    </w:p>
    <w:p w14:paraId="6B5D8991" w14:textId="173C3900" w:rsidR="000E3676" w:rsidRPr="00C5214A" w:rsidRDefault="000E3676" w:rsidP="000E3676">
      <w:pPr>
        <w:spacing w:after="0" w:line="360" w:lineRule="auto"/>
        <w:ind w:right="11"/>
        <w:jc w:val="both"/>
        <w:rPr>
          <w:rFonts w:asciiTheme="minorHAnsi" w:hAnsiTheme="minorHAnsi" w:cstheme="minorHAnsi"/>
          <w:kern w:val="0"/>
          <w:lang w:eastAsia="pl-PL"/>
        </w:rPr>
      </w:pPr>
      <w:r w:rsidRPr="00C5214A">
        <w:rPr>
          <w:rFonts w:asciiTheme="minorHAnsi" w:hAnsiTheme="minorHAnsi" w:cstheme="minorHAnsi"/>
          <w:kern w:val="0"/>
          <w:lang w:eastAsia="pl-PL"/>
        </w:rPr>
        <w:t>Ad.1.5)</w:t>
      </w:r>
      <w:r w:rsidR="008221B0" w:rsidRPr="00C5214A">
        <w:rPr>
          <w:rFonts w:asciiTheme="minorHAnsi" w:hAnsiTheme="minorHAnsi" w:cstheme="minorHAnsi"/>
          <w:kern w:val="0"/>
          <w:lang w:eastAsia="pl-PL"/>
        </w:rPr>
        <w:t xml:space="preserve"> </w:t>
      </w:r>
      <w:r w:rsidRPr="00C5214A">
        <w:rPr>
          <w:rFonts w:asciiTheme="minorHAnsi" w:hAnsiTheme="minorHAnsi" w:cstheme="minorHAnsi"/>
          <w:kern w:val="0"/>
          <w:lang w:eastAsia="pl-PL"/>
        </w:rPr>
        <w:t>W UMWW zostanie zwiększony nadzór nad pracą zespołów spisowych, w celu zwiększenia rzetelności, staranności dokumentowania i rozliczeń przeprowadzanych inwentaryzacji składników majątkowych. Z</w:t>
      </w:r>
      <w:r w:rsidRPr="00C5214A">
        <w:rPr>
          <w:rFonts w:asciiTheme="minorHAnsi" w:hAnsiTheme="minorHAnsi" w:cstheme="minorHAnsi"/>
          <w:spacing w:val="-6"/>
          <w:kern w:val="0"/>
          <w:lang w:eastAsia="pl-PL"/>
        </w:rPr>
        <w:t>obowiązano pracowników do zwiększenia nadzoru przy sporządzaniu protokołów z inwentaryzacji,</w:t>
      </w:r>
      <w:r w:rsidRPr="00C5214A">
        <w:rPr>
          <w:rFonts w:asciiTheme="minorHAnsi" w:hAnsiTheme="minorHAnsi" w:cstheme="minorHAnsi"/>
          <w:kern w:val="0"/>
          <w:lang w:eastAsia="pl-PL"/>
        </w:rPr>
        <w:t xml:space="preserve"> w szczególności dotyczących weryfikacji kont. </w:t>
      </w:r>
      <w:r w:rsidRPr="00F40204">
        <w:rPr>
          <w:rFonts w:asciiTheme="minorHAnsi" w:hAnsiTheme="minorHAnsi" w:cstheme="minorHAnsi"/>
          <w:spacing w:val="-4"/>
          <w:kern w:val="0"/>
          <w:lang w:eastAsia="pl-PL"/>
        </w:rPr>
        <w:t>Pracownicy zostali zobowiązani do przestrzegania przepisów art. 26 i 27 ustawy o rachunkowości</w:t>
      </w:r>
      <w:r w:rsidRPr="00C5214A">
        <w:rPr>
          <w:rFonts w:asciiTheme="minorHAnsi" w:hAnsiTheme="minorHAnsi" w:cstheme="minorHAnsi"/>
          <w:kern w:val="0"/>
          <w:lang w:eastAsia="pl-PL"/>
        </w:rPr>
        <w:t>. Różnice ujawnione w trakcie inwentaryzacji będą wyjaśniane i rozliczane w księgach rachunkowych tego samego roku obrotowego, w którym przypadał termin inwentaryzacji.</w:t>
      </w:r>
    </w:p>
    <w:p w14:paraId="7E7378D5" w14:textId="77777777" w:rsidR="000E3676" w:rsidRPr="00C5214A" w:rsidRDefault="000E3676" w:rsidP="000E3676">
      <w:pPr>
        <w:spacing w:after="0" w:line="360" w:lineRule="auto"/>
        <w:ind w:right="11"/>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W </w:t>
      </w:r>
      <w:r w:rsidRPr="00C5214A">
        <w:rPr>
          <w:rFonts w:asciiTheme="minorHAnsi" w:hAnsiTheme="minorHAnsi" w:cstheme="minorHAnsi"/>
          <w:spacing w:val="-4"/>
          <w:kern w:val="0"/>
          <w:lang w:eastAsia="pl-PL"/>
        </w:rPr>
        <w:t xml:space="preserve">Instrukcji przeprowadzania i rozliczania inwentaryzacji </w:t>
      </w:r>
      <w:r w:rsidRPr="00C5214A">
        <w:rPr>
          <w:rFonts w:asciiTheme="minorHAnsi" w:hAnsiTheme="minorHAnsi" w:cstheme="minorHAnsi"/>
          <w:kern w:val="0"/>
          <w:lang w:eastAsia="pl-PL"/>
        </w:rPr>
        <w:t xml:space="preserve">zostaną doprecyzowane przepisy wewnętrzne w zakresie jej przeprowadzania i rozliczania. </w:t>
      </w:r>
    </w:p>
    <w:p w14:paraId="33F40FC2" w14:textId="743E3C43" w:rsidR="000E3676" w:rsidRPr="00C5214A" w:rsidRDefault="000E3676" w:rsidP="008221B0">
      <w:pPr>
        <w:spacing w:before="120" w:after="0" w:line="360" w:lineRule="auto"/>
        <w:contextualSpacing/>
        <w:jc w:val="both"/>
        <w:rPr>
          <w:rFonts w:asciiTheme="minorHAnsi" w:hAnsiTheme="minorHAnsi" w:cstheme="minorHAnsi"/>
          <w:kern w:val="0"/>
          <w:lang w:eastAsia="pl-PL"/>
        </w:rPr>
      </w:pPr>
      <w:r w:rsidRPr="00C5214A">
        <w:rPr>
          <w:rFonts w:asciiTheme="minorHAnsi" w:hAnsiTheme="minorHAnsi" w:cstheme="minorHAnsi"/>
          <w:kern w:val="0"/>
          <w:lang w:eastAsia="pl-PL"/>
        </w:rPr>
        <w:t>Ad. 1.6)</w:t>
      </w:r>
      <w:r w:rsidR="008221B0" w:rsidRPr="00C5214A">
        <w:rPr>
          <w:rFonts w:asciiTheme="minorHAnsi" w:hAnsiTheme="minorHAnsi" w:cstheme="minorHAnsi"/>
          <w:kern w:val="0"/>
          <w:lang w:eastAsia="pl-PL"/>
        </w:rPr>
        <w:t xml:space="preserve"> </w:t>
      </w:r>
      <w:r w:rsidRPr="00C5214A">
        <w:rPr>
          <w:rFonts w:asciiTheme="minorHAnsi" w:hAnsiTheme="minorHAnsi" w:cstheme="minorHAnsi"/>
          <w:kern w:val="0"/>
          <w:lang w:eastAsia="pl-PL"/>
        </w:rPr>
        <w:t xml:space="preserve">Zostaną zaktualizowane </w:t>
      </w:r>
      <w:r w:rsidRPr="00C5214A">
        <w:rPr>
          <w:rFonts w:asciiTheme="minorHAnsi" w:hAnsiTheme="minorHAnsi" w:cstheme="minorHAnsi"/>
          <w:spacing w:val="-4"/>
          <w:kern w:val="0"/>
          <w:lang w:eastAsia="pl-PL"/>
        </w:rPr>
        <w:t xml:space="preserve">zasady (polityki) rachunkowości dla jednostki budżetowej – UMWW </w:t>
      </w:r>
      <w:r w:rsidRPr="00C5214A">
        <w:rPr>
          <w:rFonts w:asciiTheme="minorHAnsi" w:hAnsiTheme="minorHAnsi" w:cstheme="minorHAnsi"/>
          <w:kern w:val="0"/>
          <w:lang w:eastAsia="pl-PL"/>
        </w:rPr>
        <w:t>w zakresie:</w:t>
      </w:r>
    </w:p>
    <w:p w14:paraId="350D59B2" w14:textId="77777777" w:rsidR="000E3676" w:rsidRPr="00C5214A" w:rsidRDefault="000E3676" w:rsidP="004E2F59">
      <w:pPr>
        <w:numPr>
          <w:ilvl w:val="0"/>
          <w:numId w:val="69"/>
        </w:numPr>
        <w:spacing w:after="276" w:line="360" w:lineRule="auto"/>
        <w:ind w:left="426" w:right="14" w:hanging="426"/>
        <w:contextualSpacing/>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inwentaryzacji materiałów zakupionych na potrzeby funkcjonowania Urzędu (ad. 1.6), </w:t>
      </w:r>
    </w:p>
    <w:p w14:paraId="5C36E1CC" w14:textId="69BCD18A" w:rsidR="000E3676" w:rsidRPr="00C5214A" w:rsidRDefault="000E3676" w:rsidP="004E2F59">
      <w:pPr>
        <w:numPr>
          <w:ilvl w:val="0"/>
          <w:numId w:val="69"/>
        </w:numPr>
        <w:spacing w:after="276" w:line="360" w:lineRule="auto"/>
        <w:ind w:left="426" w:right="14" w:hanging="426"/>
        <w:contextualSpacing/>
        <w:jc w:val="both"/>
        <w:rPr>
          <w:rFonts w:asciiTheme="minorHAnsi" w:hAnsiTheme="minorHAnsi" w:cstheme="minorHAnsi"/>
          <w:kern w:val="0"/>
          <w:lang w:eastAsia="pl-PL"/>
        </w:rPr>
      </w:pPr>
      <w:r w:rsidRPr="00C5214A">
        <w:rPr>
          <w:rFonts w:asciiTheme="minorHAnsi" w:hAnsiTheme="minorHAnsi" w:cstheme="minorHAnsi"/>
          <w:kern w:val="0"/>
          <w:lang w:eastAsia="pl-PL"/>
        </w:rPr>
        <w:t>rozliczania zaliczek wypłacanych pracownikow</w:t>
      </w:r>
      <w:r w:rsidR="00CB7CE4" w:rsidRPr="00C5214A">
        <w:rPr>
          <w:rFonts w:asciiTheme="minorHAnsi" w:hAnsiTheme="minorHAnsi" w:cstheme="minorHAnsi"/>
          <w:kern w:val="0"/>
          <w:lang w:eastAsia="pl-PL"/>
        </w:rPr>
        <w:t>i  w walutach obcych (ad. 10.2).</w:t>
      </w:r>
    </w:p>
    <w:p w14:paraId="40812AAC" w14:textId="2C53FE72" w:rsidR="000E3676" w:rsidRPr="00C5214A" w:rsidRDefault="000E3676" w:rsidP="000E3676">
      <w:pPr>
        <w:spacing w:after="0" w:line="360" w:lineRule="auto"/>
        <w:ind w:right="11"/>
        <w:jc w:val="both"/>
        <w:rPr>
          <w:rFonts w:asciiTheme="minorHAnsi" w:hAnsiTheme="minorHAnsi" w:cstheme="minorHAnsi"/>
          <w:b/>
          <w:kern w:val="0"/>
          <w:lang w:eastAsia="pl-PL"/>
        </w:rPr>
      </w:pPr>
      <w:r w:rsidRPr="00F40204">
        <w:rPr>
          <w:rFonts w:asciiTheme="minorHAnsi" w:hAnsiTheme="minorHAnsi" w:cstheme="minorHAnsi"/>
          <w:spacing w:val="-4"/>
          <w:kern w:val="0"/>
          <w:lang w:eastAsia="pl-PL"/>
        </w:rPr>
        <w:t>W polityce rachunkowości dla Budżetu Województwa Wielkopolskiego oraz w uregulowaniach</w:t>
      </w:r>
      <w:r w:rsidRPr="00C5214A">
        <w:rPr>
          <w:rFonts w:asciiTheme="minorHAnsi" w:hAnsiTheme="minorHAnsi" w:cstheme="minorHAnsi"/>
          <w:kern w:val="0"/>
          <w:lang w:eastAsia="pl-PL"/>
        </w:rPr>
        <w:t xml:space="preserve"> </w:t>
      </w:r>
      <w:r w:rsidR="00F40204">
        <w:rPr>
          <w:rFonts w:asciiTheme="minorHAnsi" w:hAnsiTheme="minorHAnsi" w:cstheme="minorHAnsi"/>
          <w:kern w:val="0"/>
          <w:lang w:eastAsia="pl-PL"/>
        </w:rPr>
        <w:br/>
      </w:r>
      <w:r w:rsidRPr="00C5214A">
        <w:rPr>
          <w:rFonts w:asciiTheme="minorHAnsi" w:hAnsiTheme="minorHAnsi" w:cstheme="minorHAnsi"/>
          <w:kern w:val="0"/>
          <w:lang w:eastAsia="pl-PL"/>
        </w:rPr>
        <w:t xml:space="preserve">w sprawie: wprowadzenia zasad (polityki) rachunkowości dla jednostki budżetowej - UMWW, zostaną doprecyzowane zasady ewidencjonowania naliczonych zobowiązań z tytułu odsetek </w:t>
      </w:r>
      <w:r w:rsidRPr="00C5214A">
        <w:rPr>
          <w:rFonts w:asciiTheme="minorHAnsi" w:hAnsiTheme="minorHAnsi" w:cstheme="minorHAnsi"/>
          <w:kern w:val="0"/>
          <w:lang w:eastAsia="pl-PL"/>
        </w:rPr>
        <w:br/>
        <w:t xml:space="preserve">od zaciągniętych pożyczek oraz wyemitowanych obligacji celem dostosowania do przepisów określonych w art. 4 ust. 1 i 2 oraz  </w:t>
      </w:r>
      <w:r w:rsidRPr="00C5214A">
        <w:rPr>
          <w:rFonts w:asciiTheme="minorHAnsi" w:hAnsiTheme="minorHAnsi" w:cstheme="minorHAnsi"/>
          <w:spacing w:val="-4"/>
          <w:kern w:val="0"/>
          <w:lang w:eastAsia="pl-PL"/>
        </w:rPr>
        <w:t>art. 6 ust. 1 ustawy z dnia 29 września 1994 r. o rachunkowości (tj. Dz. U. z 2021 r., poz. 217 ze zm.).</w:t>
      </w:r>
      <w:r w:rsidRPr="00C5214A">
        <w:rPr>
          <w:rFonts w:asciiTheme="minorHAnsi" w:hAnsiTheme="minorHAnsi" w:cstheme="minorHAnsi"/>
          <w:b/>
          <w:kern w:val="0"/>
          <w:lang w:eastAsia="pl-PL"/>
        </w:rPr>
        <w:t xml:space="preserve"> </w:t>
      </w:r>
      <w:r w:rsidRPr="00C5214A">
        <w:rPr>
          <w:rFonts w:asciiTheme="minorHAnsi" w:hAnsiTheme="minorHAnsi" w:cstheme="minorHAnsi"/>
          <w:kern w:val="0"/>
          <w:lang w:eastAsia="pl-PL"/>
        </w:rPr>
        <w:t xml:space="preserve"> Zasady te wejdą </w:t>
      </w:r>
      <w:r w:rsidR="00582C52" w:rsidRPr="00C5214A">
        <w:rPr>
          <w:rFonts w:asciiTheme="minorHAnsi" w:hAnsiTheme="minorHAnsi" w:cstheme="minorHAnsi"/>
          <w:kern w:val="0"/>
          <w:lang w:eastAsia="pl-PL"/>
        </w:rPr>
        <w:t xml:space="preserve">w życie na koniec III kwartału </w:t>
      </w:r>
      <w:r w:rsidRPr="00C5214A">
        <w:rPr>
          <w:rFonts w:asciiTheme="minorHAnsi" w:hAnsiTheme="minorHAnsi" w:cstheme="minorHAnsi"/>
          <w:kern w:val="0"/>
          <w:lang w:eastAsia="pl-PL"/>
        </w:rPr>
        <w:t xml:space="preserve">2022 r. Zdarzenia, w tym operacje gospodarcze, będą ujmowane w księgach rachunkowych </w:t>
      </w:r>
      <w:r w:rsidR="00F40204">
        <w:rPr>
          <w:rFonts w:asciiTheme="minorHAnsi" w:hAnsiTheme="minorHAnsi" w:cstheme="minorHAnsi"/>
          <w:kern w:val="0"/>
          <w:lang w:eastAsia="pl-PL"/>
        </w:rPr>
        <w:br/>
      </w:r>
      <w:r w:rsidRPr="00C5214A">
        <w:rPr>
          <w:rFonts w:asciiTheme="minorHAnsi" w:hAnsiTheme="minorHAnsi" w:cstheme="minorHAnsi"/>
          <w:kern w:val="0"/>
          <w:lang w:eastAsia="pl-PL"/>
        </w:rPr>
        <w:t>i wykazywane w sprawozdaniu finansowym zgodnie z ich treścią ekonomiczną.</w:t>
      </w:r>
    </w:p>
    <w:p w14:paraId="0B199E28" w14:textId="03901251" w:rsidR="000E3676" w:rsidRPr="00C5214A" w:rsidRDefault="000E3676" w:rsidP="004E2F59">
      <w:pPr>
        <w:pStyle w:val="Akapitzlist0"/>
        <w:numPr>
          <w:ilvl w:val="0"/>
          <w:numId w:val="95"/>
        </w:numPr>
        <w:tabs>
          <w:tab w:val="left" w:pos="567"/>
        </w:tabs>
        <w:spacing w:after="0" w:line="360" w:lineRule="auto"/>
        <w:jc w:val="both"/>
        <w:rPr>
          <w:rFonts w:asciiTheme="minorHAnsi" w:hAnsiTheme="minorHAnsi" w:cstheme="minorHAnsi"/>
          <w:i/>
          <w:sz w:val="24"/>
          <w:szCs w:val="24"/>
          <w:lang w:eastAsia="pl-PL"/>
        </w:rPr>
      </w:pPr>
      <w:r w:rsidRPr="00C5214A">
        <w:rPr>
          <w:rFonts w:asciiTheme="minorHAnsi" w:hAnsiTheme="minorHAnsi" w:cstheme="minorHAnsi"/>
          <w:i/>
          <w:sz w:val="24"/>
          <w:szCs w:val="24"/>
          <w:lang w:eastAsia="pl-PL"/>
        </w:rPr>
        <w:t xml:space="preserve">Dodatkowe wynagrodzenie roczne ustalać zgodnie z przepisami ustawy z dnia 12 grudnia 1997 r. o dodatkowym wynagrodzeniu rocznym dla pracowników jednostek sfery budżetowej (Dz. U. z 2018 r. poz. 1872), mając na uwadze wyłączenia, o których </w:t>
      </w:r>
      <w:r w:rsidRPr="00C5214A">
        <w:rPr>
          <w:rFonts w:asciiTheme="minorHAnsi" w:hAnsiTheme="minorHAnsi" w:cstheme="minorHAnsi"/>
          <w:i/>
          <w:spacing w:val="-2"/>
          <w:sz w:val="24"/>
          <w:szCs w:val="24"/>
          <w:lang w:eastAsia="pl-PL"/>
        </w:rPr>
        <w:t xml:space="preserve">mowa </w:t>
      </w:r>
      <w:r w:rsidR="00F40204">
        <w:rPr>
          <w:rFonts w:asciiTheme="minorHAnsi" w:hAnsiTheme="minorHAnsi" w:cstheme="minorHAnsi"/>
          <w:i/>
          <w:spacing w:val="-2"/>
          <w:sz w:val="24"/>
          <w:szCs w:val="24"/>
          <w:lang w:eastAsia="pl-PL"/>
        </w:rPr>
        <w:br/>
      </w:r>
      <w:r w:rsidRPr="00C5214A">
        <w:rPr>
          <w:rFonts w:asciiTheme="minorHAnsi" w:hAnsiTheme="minorHAnsi" w:cstheme="minorHAnsi"/>
          <w:i/>
          <w:spacing w:val="-2"/>
          <w:sz w:val="24"/>
          <w:szCs w:val="24"/>
          <w:lang w:eastAsia="pl-PL"/>
        </w:rPr>
        <w:t>w § 6 rozporządzenia Ministra Pracy i Polityki Socjalnej z dnia 8 stycznia 1997 r.</w:t>
      </w:r>
      <w:r w:rsidRPr="00C5214A">
        <w:rPr>
          <w:rFonts w:asciiTheme="minorHAnsi" w:hAnsiTheme="minorHAnsi" w:cstheme="minorHAnsi"/>
          <w:i/>
          <w:sz w:val="24"/>
          <w:szCs w:val="24"/>
          <w:lang w:eastAsia="pl-PL"/>
        </w:rPr>
        <w:t xml:space="preserve"> w sprawie </w:t>
      </w:r>
      <w:r w:rsidRPr="00F40204">
        <w:rPr>
          <w:rFonts w:asciiTheme="minorHAnsi" w:hAnsiTheme="minorHAnsi" w:cstheme="minorHAnsi"/>
          <w:i/>
          <w:spacing w:val="-6"/>
          <w:sz w:val="24"/>
          <w:szCs w:val="24"/>
          <w:lang w:eastAsia="pl-PL"/>
        </w:rPr>
        <w:t>szczegółowych zasad udzielania urlopu wypoczynkowego, ustalania</w:t>
      </w:r>
      <w:r w:rsidR="00F40204" w:rsidRPr="00F40204">
        <w:rPr>
          <w:rFonts w:asciiTheme="minorHAnsi" w:hAnsiTheme="minorHAnsi" w:cstheme="minorHAnsi"/>
          <w:i/>
          <w:spacing w:val="-6"/>
          <w:sz w:val="24"/>
          <w:szCs w:val="24"/>
          <w:lang w:eastAsia="pl-PL"/>
        </w:rPr>
        <w:t xml:space="preserve"> </w:t>
      </w:r>
      <w:r w:rsidRPr="00F40204">
        <w:rPr>
          <w:rFonts w:asciiTheme="minorHAnsi" w:hAnsiTheme="minorHAnsi" w:cstheme="minorHAnsi"/>
          <w:i/>
          <w:spacing w:val="-6"/>
          <w:sz w:val="24"/>
          <w:szCs w:val="24"/>
          <w:lang w:eastAsia="pl-PL"/>
        </w:rPr>
        <w:t>i wypłacania wynagrodzenia za czas urlopu oraz ekwiwalentu pieniężnego za urlop (Dz. U. z 1997 r. Nr 2, poz. 14, ze zm.).</w:t>
      </w:r>
    </w:p>
    <w:p w14:paraId="785B54F7" w14:textId="1504BDF5" w:rsidR="000E3676" w:rsidRPr="00C5214A" w:rsidRDefault="000E3676" w:rsidP="000E3676">
      <w:pPr>
        <w:widowControl w:val="0"/>
        <w:suppressAutoHyphens/>
        <w:spacing w:after="0" w:line="360" w:lineRule="auto"/>
        <w:jc w:val="both"/>
        <w:rPr>
          <w:rFonts w:asciiTheme="minorHAnsi" w:eastAsia="Andale Sans UI" w:hAnsiTheme="minorHAnsi" w:cstheme="minorHAnsi"/>
          <w:kern w:val="1"/>
          <w:lang w:eastAsia="pl-PL"/>
        </w:rPr>
      </w:pPr>
      <w:r w:rsidRPr="00C5214A">
        <w:rPr>
          <w:rFonts w:asciiTheme="minorHAnsi" w:eastAsia="Andale Sans UI" w:hAnsiTheme="minorHAnsi" w:cstheme="minorHAnsi"/>
          <w:kern w:val="1"/>
          <w:lang w:eastAsia="pl-PL"/>
        </w:rPr>
        <w:t>Ad. 2.</w:t>
      </w:r>
      <w:r w:rsidR="00401E17" w:rsidRPr="00C5214A">
        <w:rPr>
          <w:rFonts w:asciiTheme="minorHAnsi" w:hAnsiTheme="minorHAnsi" w:cstheme="minorHAnsi"/>
        </w:rPr>
        <w:t xml:space="preserve"> Odnosząc się do powyższego, Marszałek Województwa Wielkopolskiego poinformował, że</w:t>
      </w:r>
      <w:r w:rsidR="00401E17" w:rsidRPr="00C5214A">
        <w:rPr>
          <w:rFonts w:asciiTheme="minorHAnsi" w:eastAsia="Andale Sans UI" w:hAnsiTheme="minorHAnsi" w:cstheme="minorHAnsi"/>
          <w:kern w:val="1"/>
          <w:lang w:eastAsia="pl-PL"/>
        </w:rPr>
        <w:t xml:space="preserve"> n</w:t>
      </w:r>
      <w:r w:rsidRPr="00C5214A">
        <w:rPr>
          <w:rFonts w:asciiTheme="minorHAnsi" w:eastAsia="Andale Sans UI" w:hAnsiTheme="minorHAnsi" w:cstheme="minorHAnsi"/>
          <w:kern w:val="1"/>
          <w:lang w:eastAsia="pl-PL"/>
        </w:rPr>
        <w:t xml:space="preserve">aliczanie i wypłata dodatkowego wynagrodzenia rocznego, będą realizowane w oparciu </w:t>
      </w:r>
      <w:r w:rsidR="009B6E43">
        <w:rPr>
          <w:rFonts w:asciiTheme="minorHAnsi" w:eastAsia="Andale Sans UI" w:hAnsiTheme="minorHAnsi" w:cstheme="minorHAnsi"/>
          <w:kern w:val="1"/>
          <w:lang w:eastAsia="pl-PL"/>
        </w:rPr>
        <w:br/>
      </w:r>
      <w:r w:rsidRPr="00C5214A">
        <w:rPr>
          <w:rFonts w:asciiTheme="minorHAnsi" w:eastAsia="Andale Sans UI" w:hAnsiTheme="minorHAnsi" w:cstheme="minorHAnsi"/>
          <w:kern w:val="1"/>
          <w:lang w:eastAsia="pl-PL"/>
        </w:rPr>
        <w:t xml:space="preserve">o przepisy ustawy z dnia 12 grudnia 1997 r. o dodatkowym wynagrodzeniu rocznym dla pracowników jednostek sfery budżetowej, mając na uwadze wyłączenia, o których mowa </w:t>
      </w:r>
      <w:r w:rsidR="009B6E43">
        <w:rPr>
          <w:rFonts w:asciiTheme="minorHAnsi" w:eastAsia="Andale Sans UI" w:hAnsiTheme="minorHAnsi" w:cstheme="minorHAnsi"/>
          <w:kern w:val="1"/>
          <w:lang w:eastAsia="pl-PL"/>
        </w:rPr>
        <w:br/>
      </w:r>
      <w:r w:rsidRPr="00C5214A">
        <w:rPr>
          <w:rFonts w:asciiTheme="minorHAnsi" w:eastAsia="Andale Sans UI" w:hAnsiTheme="minorHAnsi" w:cstheme="minorHAnsi"/>
          <w:kern w:val="1"/>
          <w:lang w:eastAsia="pl-PL"/>
        </w:rPr>
        <w:t>w § 6 rozporządzenia Ministra Pracy i Polityki Socjalnej z dnia 8 stycznia 1997 r. w sprawie szczegółowych zasad udzielania urlopu wypoczynkowego, ustalania i wypłacania wynagrodzenia za czas urlopu</w:t>
      </w:r>
      <w:r w:rsidR="009B6E43">
        <w:rPr>
          <w:rFonts w:asciiTheme="minorHAnsi" w:eastAsia="Andale Sans UI" w:hAnsiTheme="minorHAnsi" w:cstheme="minorHAnsi"/>
          <w:kern w:val="1"/>
          <w:lang w:eastAsia="pl-PL"/>
        </w:rPr>
        <w:t xml:space="preserve"> </w:t>
      </w:r>
      <w:r w:rsidRPr="00C5214A">
        <w:rPr>
          <w:rFonts w:asciiTheme="minorHAnsi" w:eastAsia="Andale Sans UI" w:hAnsiTheme="minorHAnsi" w:cstheme="minorHAnsi"/>
          <w:kern w:val="1"/>
          <w:lang w:eastAsia="pl-PL"/>
        </w:rPr>
        <w:t>oraz ekwiwalentu pieniężnego.</w:t>
      </w:r>
    </w:p>
    <w:p w14:paraId="7FA0E380" w14:textId="3EC18989"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3</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Dodatek specjalny przyznawać zgodnie z przepisami art. 36 ust. 5 ustawy z dnia 21 listopada 2008 r. o pracownikach samorządowych (Dz. U. z 2022 r. poz. 530) tj. </w:t>
      </w:r>
      <w:r w:rsidR="00A826BC">
        <w:rPr>
          <w:rFonts w:asciiTheme="minorHAnsi" w:hAnsiTheme="minorHAnsi" w:cstheme="minorHAnsi"/>
          <w:i/>
          <w:kern w:val="0"/>
          <w:lang w:eastAsia="pl-PL"/>
        </w:rPr>
        <w:br/>
      </w:r>
      <w:r w:rsidRPr="00C5214A">
        <w:rPr>
          <w:rFonts w:asciiTheme="minorHAnsi" w:hAnsiTheme="minorHAnsi" w:cstheme="minorHAnsi"/>
          <w:i/>
          <w:kern w:val="0"/>
          <w:lang w:eastAsia="pl-PL"/>
        </w:rPr>
        <w:t xml:space="preserve">w uzasadnionych prawnie i merytorycznie przypadkach na czas okresowego zwiększenia obowiązków służbowych lub powierzenia dodatkowych zadań. Przesłanki przyznania dodatku uzasadniać w sposób niebudzący wątpliwości. W pismach przyznających dodatek </w:t>
      </w:r>
      <w:r w:rsidRPr="00A826BC">
        <w:rPr>
          <w:rFonts w:asciiTheme="minorHAnsi" w:hAnsiTheme="minorHAnsi" w:cstheme="minorHAnsi"/>
          <w:i/>
          <w:kern w:val="0"/>
          <w:lang w:eastAsia="pl-PL"/>
        </w:rPr>
        <w:t>specjalny wskazywać uzasadnienie jego przyznania zgodnie z ustawą o pracownikach samorządowych</w:t>
      </w:r>
      <w:r w:rsidRPr="00C5214A">
        <w:rPr>
          <w:rFonts w:asciiTheme="minorHAnsi" w:hAnsiTheme="minorHAnsi" w:cstheme="minorHAnsi"/>
          <w:i/>
          <w:kern w:val="0"/>
          <w:lang w:eastAsia="pl-PL"/>
        </w:rPr>
        <w:t>.</w:t>
      </w:r>
    </w:p>
    <w:p w14:paraId="0DCBA49C" w14:textId="26594CBE" w:rsidR="000E3676" w:rsidRPr="00C5214A" w:rsidRDefault="000E3676" w:rsidP="00401E17">
      <w:pPr>
        <w:tabs>
          <w:tab w:val="left" w:pos="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3.</w:t>
      </w:r>
      <w:r w:rsidR="00401E17" w:rsidRPr="00C5214A">
        <w:rPr>
          <w:rFonts w:asciiTheme="minorHAnsi" w:hAnsiTheme="minorHAnsi" w:cstheme="minorHAnsi"/>
        </w:rPr>
        <w:t xml:space="preserve"> Odnosząc się do powyższego, Marszałek Województwa Wielkopolskiego poinformował, że d</w:t>
      </w:r>
      <w:r w:rsidRPr="00C5214A">
        <w:rPr>
          <w:rFonts w:asciiTheme="minorHAnsi" w:hAnsiTheme="minorHAnsi" w:cstheme="minorHAnsi"/>
          <w:spacing w:val="-4"/>
          <w:kern w:val="0"/>
          <w:lang w:eastAsia="pl-PL"/>
        </w:rPr>
        <w:t>odatek specjalny będzie przyznawany zgodnie z przepisami art. 36 ust. 5 ustawy z dnia 21 listopada</w:t>
      </w:r>
      <w:r w:rsidRPr="00C5214A">
        <w:rPr>
          <w:rFonts w:asciiTheme="minorHAnsi" w:hAnsiTheme="minorHAnsi" w:cstheme="minorHAnsi"/>
          <w:kern w:val="0"/>
          <w:lang w:eastAsia="pl-PL"/>
        </w:rPr>
        <w:t xml:space="preserve"> 2008 r. o pracownikach samorządowych (Dz. U. z 2022 r. poz. 530), </w:t>
      </w:r>
      <w:r w:rsidR="00025223">
        <w:rPr>
          <w:rFonts w:asciiTheme="minorHAnsi" w:hAnsiTheme="minorHAnsi" w:cstheme="minorHAnsi"/>
          <w:kern w:val="0"/>
          <w:lang w:eastAsia="pl-PL"/>
        </w:rPr>
        <w:br/>
      </w:r>
      <w:r w:rsidRPr="00C5214A">
        <w:rPr>
          <w:rFonts w:asciiTheme="minorHAnsi" w:hAnsiTheme="minorHAnsi" w:cstheme="minorHAnsi"/>
          <w:kern w:val="0"/>
          <w:lang w:eastAsia="pl-PL"/>
        </w:rPr>
        <w:t>tj. w uzasadnionych</w:t>
      </w:r>
      <w:r w:rsidRPr="00C5214A">
        <w:rPr>
          <w:rFonts w:asciiTheme="minorHAnsi" w:hAnsiTheme="minorHAnsi" w:cstheme="minorHAnsi"/>
          <w:b/>
          <w:i/>
          <w:kern w:val="0"/>
          <w:lang w:eastAsia="pl-PL"/>
        </w:rPr>
        <w:t xml:space="preserve"> </w:t>
      </w:r>
      <w:r w:rsidRPr="00C5214A">
        <w:rPr>
          <w:rFonts w:asciiTheme="minorHAnsi" w:hAnsiTheme="minorHAnsi" w:cstheme="minorHAnsi"/>
          <w:kern w:val="0"/>
          <w:lang w:eastAsia="pl-PL"/>
        </w:rPr>
        <w:t xml:space="preserve">prawnie </w:t>
      </w:r>
      <w:r w:rsidRPr="00C5214A">
        <w:rPr>
          <w:rFonts w:asciiTheme="minorHAnsi" w:hAnsiTheme="minorHAnsi" w:cstheme="minorHAnsi"/>
          <w:spacing w:val="-6"/>
          <w:kern w:val="0"/>
          <w:lang w:eastAsia="pl-PL"/>
        </w:rPr>
        <w:t>i merytorycznie przypadkach na czas okresowego zwiększenia obowiązków służbowych lub powierzenia</w:t>
      </w:r>
      <w:r w:rsidRPr="00C5214A">
        <w:rPr>
          <w:rFonts w:asciiTheme="minorHAnsi" w:hAnsiTheme="minorHAnsi" w:cstheme="minorHAnsi"/>
          <w:kern w:val="0"/>
          <w:lang w:eastAsia="pl-PL"/>
        </w:rPr>
        <w:t xml:space="preserve"> dodatkowych zadań. W pismach przyznających dodatek specjalny będzie wskazane uzasadnienie </w:t>
      </w:r>
      <w:r w:rsidRPr="00C5214A">
        <w:rPr>
          <w:rFonts w:asciiTheme="minorHAnsi" w:hAnsiTheme="minorHAnsi" w:cstheme="minorHAnsi"/>
          <w:spacing w:val="-2"/>
          <w:kern w:val="0"/>
          <w:lang w:eastAsia="pl-PL"/>
        </w:rPr>
        <w:t>jego przyznania. Przesłanki przyznania dodatku będą uzasadniane w sposób niebudzący wątpliwości</w:t>
      </w:r>
      <w:r w:rsidRPr="00C5214A">
        <w:rPr>
          <w:rFonts w:asciiTheme="minorHAnsi" w:hAnsiTheme="minorHAnsi" w:cstheme="minorHAnsi"/>
          <w:kern w:val="0"/>
          <w:lang w:eastAsia="pl-PL"/>
        </w:rPr>
        <w:t xml:space="preserve">. </w:t>
      </w:r>
    </w:p>
    <w:p w14:paraId="5B2ECAB3" w14:textId="5F1C59F8"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4</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Wynagrodzenia z tytułu zastępstwa procesowego wypłacać radcom prawnych zgodnie </w:t>
      </w:r>
      <w:r w:rsidR="00025223">
        <w:rPr>
          <w:rFonts w:asciiTheme="minorHAnsi" w:hAnsiTheme="minorHAnsi" w:cstheme="minorHAnsi"/>
          <w:i/>
          <w:kern w:val="0"/>
          <w:lang w:eastAsia="pl-PL"/>
        </w:rPr>
        <w:br/>
      </w:r>
      <w:r w:rsidRPr="00C5214A">
        <w:rPr>
          <w:rFonts w:asciiTheme="minorHAnsi" w:hAnsiTheme="minorHAnsi" w:cstheme="minorHAnsi"/>
          <w:i/>
          <w:kern w:val="0"/>
          <w:lang w:eastAsia="pl-PL"/>
        </w:rPr>
        <w:t>z podpisanymi w tym zakresie umowami, tj. w terminie 14 dni od ściągnięcia należności.</w:t>
      </w:r>
    </w:p>
    <w:p w14:paraId="2D231C0E" w14:textId="041C8F1F"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5</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 Dokonać wypłaty zaległego wynagrodzenia z tytułu zastępstwa procesowego w sprawie sygn. akt 1 GSK 3271/18, które wpłynęło w dniu 28.02.2019 roku (WB 17/2019) w kwocie 240 zł wraz z należnymi odsetkami. Rozważyć wprowadzenie procedur  zapewniających rzetelne oraz terminowe regulowanie zobowiązań z tytułu kosztów zastępstwa procesowego.</w:t>
      </w:r>
    </w:p>
    <w:p w14:paraId="08EB19A0" w14:textId="314D7C64" w:rsidR="000E3676" w:rsidRPr="00C5214A" w:rsidRDefault="000E3676" w:rsidP="000E3676">
      <w:pPr>
        <w:tabs>
          <w:tab w:val="left" w:pos="0"/>
        </w:tabs>
        <w:spacing w:after="0" w:line="360" w:lineRule="auto"/>
        <w:jc w:val="both"/>
        <w:rPr>
          <w:rFonts w:asciiTheme="minorHAnsi" w:hAnsiTheme="minorHAnsi" w:cstheme="minorHAnsi"/>
          <w:spacing w:val="-6"/>
          <w:kern w:val="0"/>
          <w:lang w:eastAsia="pl-PL"/>
        </w:rPr>
      </w:pPr>
      <w:r w:rsidRPr="00C5214A">
        <w:rPr>
          <w:rFonts w:asciiTheme="minorHAnsi" w:hAnsiTheme="minorHAnsi" w:cstheme="minorHAnsi"/>
          <w:kern w:val="0"/>
          <w:lang w:eastAsia="pl-PL"/>
        </w:rPr>
        <w:t>Ad. 4. i 5.</w:t>
      </w:r>
      <w:r w:rsidR="00C94182" w:rsidRPr="00C5214A">
        <w:rPr>
          <w:rFonts w:asciiTheme="minorHAnsi" w:hAnsiTheme="minorHAnsi" w:cstheme="minorHAnsi"/>
          <w:kern w:val="0"/>
          <w:lang w:eastAsia="pl-PL"/>
        </w:rPr>
        <w:t xml:space="preserve"> Odnosząc się do powyższego, Marszałek Województwa Wielkopolskiego poinformował, że w</w:t>
      </w:r>
      <w:r w:rsidRPr="00C5214A">
        <w:rPr>
          <w:rFonts w:asciiTheme="minorHAnsi" w:hAnsiTheme="minorHAnsi" w:cstheme="minorHAnsi"/>
          <w:spacing w:val="-6"/>
          <w:kern w:val="0"/>
          <w:lang w:eastAsia="pl-PL"/>
        </w:rPr>
        <w:t>prowadzone zostaną procedury zapewniające rzetelne oraz terminowe regulowanie zobowiązań z tytułu kosztów zastępstwa procesowego. Wskazana wypłata zaległego wynagrodzenia z tytułu zastępstwa procesowego nastąpiła w dniu 11 marca 2022 r. w trakcie prowadzonej przez RIO kontroli.</w:t>
      </w:r>
    </w:p>
    <w:p w14:paraId="24EDC010" w14:textId="64614156"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6</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 Przy obliczaniu ekwiwalentu za niewykorzystany z naturze urlop wypoczynkowy, współczynnik służący do ustalenia ekwiwalentu za 1 dzień urlopu ustalać odrębnie </w:t>
      </w:r>
      <w:r w:rsidR="00025223">
        <w:rPr>
          <w:rFonts w:asciiTheme="minorHAnsi" w:hAnsiTheme="minorHAnsi" w:cstheme="minorHAnsi"/>
          <w:i/>
          <w:kern w:val="0"/>
          <w:lang w:eastAsia="pl-PL"/>
        </w:rPr>
        <w:br/>
      </w:r>
      <w:r w:rsidRPr="00C5214A">
        <w:rPr>
          <w:rFonts w:asciiTheme="minorHAnsi" w:hAnsiTheme="minorHAnsi" w:cstheme="minorHAnsi"/>
          <w:i/>
          <w:kern w:val="0"/>
          <w:lang w:eastAsia="pl-PL"/>
        </w:rPr>
        <w:t>w każdym roku kalendarzowym i stosować przy obliczaniu ekwiwalentu, do którego pracownik nabył prawo w ciągu tego roku kalendarzowego zgodnie z przepisami § 19 rozporządzenia Ministra Pracy i Polityki Socjalnej z dnia 8 stycznia 1997 r. w sprawie szczegółowych zasad udzielania urlopu wypoczynkowego, ustalania i wypłacania wynagrodzenia za czas urlopu oraz ekwiwalentu pieniężnego za urlop (Dz. U. z 1997 r. Nr 2 poz. 14, ze zm.).</w:t>
      </w:r>
    </w:p>
    <w:p w14:paraId="772DCA14" w14:textId="4CD72383" w:rsidR="000E3676" w:rsidRPr="00C5214A" w:rsidRDefault="000E3676" w:rsidP="00025223">
      <w:pPr>
        <w:tabs>
          <w:tab w:val="left" w:pos="0"/>
        </w:tabs>
        <w:spacing w:before="120"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6.</w:t>
      </w:r>
      <w:r w:rsidR="00E32D3D" w:rsidRPr="00C5214A">
        <w:rPr>
          <w:rFonts w:asciiTheme="minorHAnsi" w:hAnsiTheme="minorHAnsi" w:cstheme="minorHAnsi"/>
          <w:kern w:val="0"/>
          <w:lang w:eastAsia="pl-PL"/>
        </w:rPr>
        <w:t xml:space="preserve"> </w:t>
      </w:r>
      <w:r w:rsidR="00E32D3D" w:rsidRPr="00C5214A">
        <w:rPr>
          <w:rFonts w:asciiTheme="minorHAnsi" w:hAnsiTheme="minorHAnsi" w:cstheme="minorHAnsi"/>
        </w:rPr>
        <w:t>Odnosząc się do powyższego, Marszałek Województwa Wielkopolskiego poinformował, że</w:t>
      </w:r>
      <w:r w:rsidR="00025223">
        <w:rPr>
          <w:rFonts w:asciiTheme="minorHAnsi" w:hAnsiTheme="minorHAnsi" w:cstheme="minorHAnsi"/>
        </w:rPr>
        <w:t xml:space="preserve"> </w:t>
      </w:r>
      <w:r w:rsidR="00E32D3D" w:rsidRPr="00C5214A">
        <w:rPr>
          <w:rFonts w:asciiTheme="minorHAnsi" w:hAnsiTheme="minorHAnsi" w:cstheme="minorHAnsi"/>
          <w:kern w:val="0"/>
          <w:lang w:eastAsia="pl-PL"/>
        </w:rPr>
        <w:t>z</w:t>
      </w:r>
      <w:r w:rsidRPr="00C5214A">
        <w:rPr>
          <w:rFonts w:asciiTheme="minorHAnsi" w:hAnsiTheme="minorHAnsi" w:cstheme="minorHAnsi"/>
          <w:kern w:val="0"/>
          <w:lang w:eastAsia="pl-PL"/>
        </w:rPr>
        <w:t xml:space="preserve">ostanie wzmocniony nadzór nad obliczaniem ekwiwalentu za niewykorzystany w naturze urlop wypoczynkowy. W opisanej sytuacji, jednostkowa omyłka pracownika naliczającego ekwiwalent została skorygowana w trakcie kontroli, a nadwyżkę zwrócono w pełnej wysokości. </w:t>
      </w:r>
    </w:p>
    <w:p w14:paraId="6836FAD2" w14:textId="039A4C86"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7</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Dokonując wydatków z budżetu Urzędu Marszałkowskiego Województwa Wielkopolskiego na rzecz organizacji pozarządowych przestrzegać zasad określonych </w:t>
      </w:r>
      <w:r w:rsidRPr="00C5214A">
        <w:rPr>
          <w:rFonts w:asciiTheme="minorHAnsi" w:hAnsiTheme="minorHAnsi" w:cstheme="minorHAnsi"/>
          <w:i/>
          <w:spacing w:val="-4"/>
          <w:kern w:val="0"/>
          <w:lang w:eastAsia="pl-PL"/>
        </w:rPr>
        <w:t>w przepisach ustawy z dnia 27 sierpnia 2009 r. o finansach publicznych (Dz. U. z 2021 r.</w:t>
      </w:r>
      <w:r w:rsidRPr="00C5214A">
        <w:rPr>
          <w:rFonts w:asciiTheme="minorHAnsi" w:hAnsiTheme="minorHAnsi" w:cstheme="minorHAnsi"/>
          <w:i/>
          <w:kern w:val="0"/>
          <w:lang w:eastAsia="pl-PL"/>
        </w:rPr>
        <w:t xml:space="preserve"> poz. 305 ze zm.).</w:t>
      </w:r>
    </w:p>
    <w:p w14:paraId="7FAEE52A" w14:textId="73007B04" w:rsidR="000E3676" w:rsidRPr="00C5214A" w:rsidRDefault="000E3676" w:rsidP="000E3676">
      <w:pPr>
        <w:tabs>
          <w:tab w:val="left" w:pos="426"/>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13</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Zwiększyć nadzór i kontrolę przy udzielaniu i rozliczaniu dotacji udzielanych podmiotom niezaliczanym do sektora finansów publicznych na podstawie ustawy z dnia 24 kwietnia 2003 r. o działalności pożytku publicznego i wolontariacie (Dz. U. z 2022 r., poz. 1327), </w:t>
      </w:r>
      <w:r w:rsidR="00025223">
        <w:rPr>
          <w:rFonts w:asciiTheme="minorHAnsi" w:hAnsiTheme="minorHAnsi" w:cstheme="minorHAnsi"/>
          <w:i/>
          <w:kern w:val="0"/>
          <w:lang w:eastAsia="pl-PL"/>
        </w:rPr>
        <w:br/>
      </w:r>
      <w:r w:rsidRPr="00C5214A">
        <w:rPr>
          <w:rFonts w:asciiTheme="minorHAnsi" w:hAnsiTheme="minorHAnsi" w:cstheme="minorHAnsi"/>
          <w:i/>
          <w:kern w:val="0"/>
          <w:lang w:eastAsia="pl-PL"/>
        </w:rPr>
        <w:t>w szczególności dokonywać rzetelnej weryfikacji złożonych ofert oraz kontroli i oceny realizacji zadań zleconych.</w:t>
      </w:r>
    </w:p>
    <w:p w14:paraId="70C2E30B" w14:textId="7FF3404E" w:rsidR="000E3676" w:rsidRPr="00C5214A" w:rsidRDefault="000E3676" w:rsidP="000E3676">
      <w:pPr>
        <w:tabs>
          <w:tab w:val="left" w:pos="0"/>
        </w:tabs>
        <w:spacing w:after="0" w:line="360" w:lineRule="auto"/>
        <w:jc w:val="both"/>
        <w:rPr>
          <w:rFonts w:asciiTheme="minorHAnsi" w:hAnsiTheme="minorHAnsi" w:cstheme="minorHAnsi"/>
          <w:kern w:val="0"/>
          <w:lang w:eastAsia="pl-PL"/>
        </w:rPr>
      </w:pPr>
      <w:r w:rsidRPr="00C5214A">
        <w:rPr>
          <w:rFonts w:asciiTheme="minorHAnsi" w:hAnsiTheme="minorHAnsi" w:cstheme="minorHAnsi"/>
          <w:spacing w:val="-4"/>
          <w:kern w:val="0"/>
          <w:lang w:eastAsia="pl-PL"/>
        </w:rPr>
        <w:t>Ad 7. i 13.</w:t>
      </w:r>
      <w:r w:rsidR="00F16EDB" w:rsidRPr="00C5214A">
        <w:rPr>
          <w:rFonts w:asciiTheme="minorHAnsi" w:hAnsiTheme="minorHAnsi" w:cstheme="minorHAnsi"/>
          <w:spacing w:val="-4"/>
          <w:kern w:val="0"/>
          <w:lang w:eastAsia="pl-PL"/>
        </w:rPr>
        <w:t xml:space="preserve"> </w:t>
      </w:r>
      <w:r w:rsidR="00F16EDB" w:rsidRPr="00C5214A">
        <w:rPr>
          <w:rFonts w:asciiTheme="minorHAnsi" w:hAnsiTheme="minorHAnsi" w:cstheme="minorHAnsi"/>
        </w:rPr>
        <w:t>Odnosząc się do powyższego, Marszałek Województwa Wielkopolskiego poinformował, że p</w:t>
      </w:r>
      <w:r w:rsidRPr="00C5214A">
        <w:rPr>
          <w:rFonts w:asciiTheme="minorHAnsi" w:hAnsiTheme="minorHAnsi" w:cstheme="minorHAnsi"/>
          <w:spacing w:val="-4"/>
          <w:kern w:val="0"/>
          <w:lang w:eastAsia="pl-PL"/>
        </w:rPr>
        <w:t xml:space="preserve">rzy dokonywaniu wydatków z budżetu Województwa Wielkopolskiego </w:t>
      </w:r>
      <w:r w:rsidR="00025223">
        <w:rPr>
          <w:rFonts w:asciiTheme="minorHAnsi" w:hAnsiTheme="minorHAnsi" w:cstheme="minorHAnsi"/>
          <w:spacing w:val="-4"/>
          <w:kern w:val="0"/>
          <w:lang w:eastAsia="pl-PL"/>
        </w:rPr>
        <w:br/>
      </w:r>
      <w:r w:rsidRPr="00C5214A">
        <w:rPr>
          <w:rFonts w:asciiTheme="minorHAnsi" w:hAnsiTheme="minorHAnsi" w:cstheme="minorHAnsi"/>
          <w:spacing w:val="-4"/>
          <w:kern w:val="0"/>
          <w:lang w:eastAsia="pl-PL"/>
        </w:rPr>
        <w:t xml:space="preserve">na rzecz organizacji pozarządowych będą przestrzegane zasady określone w przepisach ustawy z dnia 27 sierpnia 2009 r. o finansach publicznych (t. j. Dz. U. z 2021 r., poz. 305 ze zm.), zwanej dalej „ustawą o finansach publicznych” oraz przepisy </w:t>
      </w:r>
      <w:r w:rsidRPr="00C5214A">
        <w:rPr>
          <w:rFonts w:asciiTheme="minorHAnsi" w:hAnsiTheme="minorHAnsi" w:cstheme="minorHAnsi"/>
          <w:kern w:val="0"/>
          <w:lang w:eastAsia="pl-PL"/>
        </w:rPr>
        <w:t>ustawy z dnia 24 kwietnia 2003 r. o działalności pożytku publicznego i o wolontariacie.</w:t>
      </w:r>
      <w:r w:rsidR="00224390" w:rsidRPr="00C5214A">
        <w:rPr>
          <w:rFonts w:asciiTheme="minorHAnsi" w:hAnsiTheme="minorHAnsi" w:cstheme="minorHAnsi"/>
          <w:kern w:val="0"/>
          <w:lang w:eastAsia="pl-PL"/>
        </w:rPr>
        <w:t xml:space="preserve"> </w:t>
      </w:r>
      <w:r w:rsidRPr="00C5214A">
        <w:rPr>
          <w:rFonts w:asciiTheme="minorHAnsi" w:hAnsiTheme="minorHAnsi" w:cstheme="minorHAnsi"/>
          <w:kern w:val="0"/>
          <w:lang w:eastAsia="pl-PL"/>
        </w:rPr>
        <w:t>Zostanie wzmocniony nadzór w zakresie dokonywania rzetelnej weryfikacji złożonych ofert oraz kontroli i oceny realizacji zadań zleconych.</w:t>
      </w:r>
    </w:p>
    <w:p w14:paraId="63FC3B64" w14:textId="666454BD"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8</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Wysokość diet radnych ustalać i wypłacać zgodnie z obowiązującą uchwałą Sejmiku Województwa Wielkopolskiego. Sprawować nadzór i kontrolę nad prawidłowym wyliczaniem i wypłacaniem diet radnym. Rozważyć możliwość dokonania zwrotu do  budżetu za okres nie podlegający przedawnieniu nienależnie pobranych diet przez radnych oraz dokonać wyrównania diet zaniżonych.</w:t>
      </w:r>
    </w:p>
    <w:p w14:paraId="66046FFC" w14:textId="4EFBA47C" w:rsidR="000E3676" w:rsidRPr="00C5214A" w:rsidRDefault="000E3676" w:rsidP="008B5CD1">
      <w:pPr>
        <w:tabs>
          <w:tab w:val="left" w:pos="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8.</w:t>
      </w:r>
      <w:r w:rsidR="00376498" w:rsidRPr="00C5214A">
        <w:rPr>
          <w:rFonts w:asciiTheme="minorHAnsi" w:hAnsiTheme="minorHAnsi" w:cstheme="minorHAnsi"/>
        </w:rPr>
        <w:t xml:space="preserve"> Odnosząc się do powyższego, Marszałek Województwa Wielkopolskiego poinformował, że</w:t>
      </w:r>
      <w:r w:rsidR="008B5CD1">
        <w:rPr>
          <w:rFonts w:asciiTheme="minorHAnsi" w:hAnsiTheme="minorHAnsi" w:cstheme="minorHAnsi"/>
        </w:rPr>
        <w:t xml:space="preserve"> </w:t>
      </w:r>
      <w:r w:rsidR="00376498" w:rsidRPr="00C5214A">
        <w:rPr>
          <w:rFonts w:asciiTheme="minorHAnsi" w:hAnsiTheme="minorHAnsi" w:cstheme="minorHAnsi"/>
          <w:kern w:val="0"/>
          <w:lang w:eastAsia="pl-PL"/>
        </w:rPr>
        <w:t>d</w:t>
      </w:r>
      <w:r w:rsidRPr="00C5214A">
        <w:rPr>
          <w:rFonts w:asciiTheme="minorHAnsi" w:hAnsiTheme="minorHAnsi" w:cstheme="minorHAnsi"/>
          <w:kern w:val="0"/>
          <w:lang w:eastAsia="pl-PL"/>
        </w:rPr>
        <w:t xml:space="preserve">iety radnych Województwa Wielkopolskiego są aktualnie ustalane i wypłacane na podstawie Uchwały nr XXXVI/706/21 Sejmiku Województwa Wielkopolskiego z dnia 29 listopada 2021 r. </w:t>
      </w:r>
      <w:r w:rsidRPr="00C5214A">
        <w:rPr>
          <w:rFonts w:asciiTheme="minorHAnsi" w:hAnsiTheme="minorHAnsi" w:cstheme="minorHAnsi"/>
          <w:spacing w:val="-4"/>
          <w:kern w:val="0"/>
          <w:lang w:eastAsia="pl-PL"/>
        </w:rPr>
        <w:t>Kancelaria Sejmiku przeanalizowała możliwość dokonania zwrotu do budżetu, za okres nie podlegający</w:t>
      </w:r>
      <w:r w:rsidRPr="00C5214A">
        <w:rPr>
          <w:rFonts w:asciiTheme="minorHAnsi" w:hAnsiTheme="minorHAnsi" w:cstheme="minorHAnsi"/>
          <w:kern w:val="0"/>
          <w:lang w:eastAsia="pl-PL"/>
        </w:rPr>
        <w:t xml:space="preserve"> przedawnieniu, nienależnie pobranych przez radnych diet oraz dokonania wyrównania diet zaniżonych. Z uwagi na skomplikowanie sprawy i niewielkie kwoty, a także względu na to, że w niektórych przypadkach brak możliwości dokonania korekt wypłaconych już diet (zmiany składu osobowego Sejmiku Województwa Wielkopolskiego), podjęto decyzję o niedokonywaniu korekty wypłaconych już diet.</w:t>
      </w:r>
      <w:r w:rsidR="00691762" w:rsidRPr="00C5214A">
        <w:rPr>
          <w:rFonts w:asciiTheme="minorHAnsi" w:hAnsiTheme="minorHAnsi" w:cstheme="minorHAnsi"/>
          <w:kern w:val="0"/>
          <w:lang w:eastAsia="pl-PL"/>
        </w:rPr>
        <w:t xml:space="preserve"> </w:t>
      </w:r>
      <w:r w:rsidRPr="00C5214A">
        <w:rPr>
          <w:rFonts w:asciiTheme="minorHAnsi" w:hAnsiTheme="minorHAnsi" w:cstheme="minorHAnsi"/>
          <w:kern w:val="0"/>
          <w:lang w:eastAsia="pl-PL"/>
        </w:rPr>
        <w:t>Zostanie wzmocniony nadzór i kontrola nad prawidłowym naliczaniem diet radnym.</w:t>
      </w:r>
    </w:p>
    <w:p w14:paraId="30579658" w14:textId="67290140" w:rsidR="000E3676" w:rsidRPr="00C5214A" w:rsidRDefault="000E3676" w:rsidP="000E3676">
      <w:pPr>
        <w:tabs>
          <w:tab w:val="left" w:pos="360"/>
        </w:tabs>
        <w:spacing w:after="0" w:line="360" w:lineRule="auto"/>
        <w:ind w:left="426" w:hanging="426"/>
        <w:jc w:val="both"/>
        <w:rPr>
          <w:rFonts w:asciiTheme="minorHAnsi" w:hAnsiTheme="minorHAnsi" w:cstheme="minorHAnsi"/>
          <w:b/>
          <w:i/>
          <w:kern w:val="0"/>
          <w:lang w:eastAsia="pl-PL"/>
        </w:rPr>
      </w:pPr>
      <w:r w:rsidRPr="00C5214A">
        <w:rPr>
          <w:rFonts w:asciiTheme="minorHAnsi" w:hAnsiTheme="minorHAnsi" w:cstheme="minorHAnsi"/>
          <w:kern w:val="0"/>
          <w:lang w:eastAsia="pl-PL"/>
        </w:rPr>
        <w:t>9</w:t>
      </w:r>
      <w:r w:rsidRPr="00C5214A">
        <w:rPr>
          <w:rFonts w:asciiTheme="minorHAnsi" w:hAnsiTheme="minorHAnsi" w:cstheme="minorHAnsi"/>
          <w:b/>
          <w:i/>
          <w:kern w:val="0"/>
          <w:lang w:eastAsia="pl-PL"/>
        </w:rPr>
        <w:t>.</w:t>
      </w:r>
      <w:r w:rsidRPr="00C5214A">
        <w:rPr>
          <w:rFonts w:asciiTheme="minorHAnsi" w:hAnsiTheme="minorHAnsi" w:cstheme="minorHAnsi"/>
          <w:b/>
          <w:i/>
          <w:kern w:val="0"/>
          <w:lang w:eastAsia="pl-PL"/>
        </w:rPr>
        <w:tab/>
      </w:r>
      <w:r w:rsidRPr="00C5214A">
        <w:rPr>
          <w:rFonts w:asciiTheme="minorHAnsi" w:hAnsiTheme="minorHAnsi" w:cstheme="minorHAnsi"/>
          <w:i/>
          <w:kern w:val="0"/>
          <w:lang w:eastAsia="pl-PL"/>
        </w:rPr>
        <w:t xml:space="preserve">Ustalić stawkę za jeden kilometr przebiegu samochodu osobowego dla celów rozliczenia kosztów podróży służbowej pracownika odbytej samochodem osobowym </w:t>
      </w:r>
      <w:r w:rsidRPr="00C5214A">
        <w:rPr>
          <w:rFonts w:asciiTheme="minorHAnsi" w:hAnsiTheme="minorHAnsi" w:cstheme="minorHAnsi"/>
          <w:i/>
          <w:spacing w:val="-2"/>
          <w:kern w:val="0"/>
          <w:lang w:eastAsia="pl-PL"/>
        </w:rPr>
        <w:t>niebędącym własnością pracodawcy, zgodnie z przepisami § 3 ust. 3 i 4 rozporządzenia</w:t>
      </w:r>
      <w:r w:rsidRPr="00C5214A">
        <w:rPr>
          <w:rFonts w:asciiTheme="minorHAnsi" w:hAnsiTheme="minorHAnsi" w:cstheme="minorHAnsi"/>
          <w:i/>
          <w:kern w:val="0"/>
          <w:lang w:eastAsia="pl-PL"/>
        </w:rPr>
        <w:t xml:space="preserve"> Ministra Pracy  </w:t>
      </w:r>
      <w:r w:rsidR="008B5CD1">
        <w:rPr>
          <w:rFonts w:asciiTheme="minorHAnsi" w:hAnsiTheme="minorHAnsi" w:cstheme="minorHAnsi"/>
          <w:i/>
          <w:kern w:val="0"/>
          <w:lang w:eastAsia="pl-PL"/>
        </w:rPr>
        <w:br/>
      </w:r>
      <w:r w:rsidRPr="00C5214A">
        <w:rPr>
          <w:rFonts w:asciiTheme="minorHAnsi" w:hAnsiTheme="minorHAnsi" w:cstheme="minorHAnsi"/>
          <w:i/>
          <w:kern w:val="0"/>
          <w:lang w:eastAsia="pl-PL"/>
        </w:rPr>
        <w:t xml:space="preserve">i Polityki Społecznej z dnia 29 stycznia 2013 r. w sprawie należności przysługujących pracownikowi zatrudnionemu w państwowej lub samorządowej jednostce sfery budżetowej z tytułu podróży służbowej (Dz. U. z 2013 r. poz. 167) w związku z § 2 rozporządzenia Ministra Infrastruktury z dnia 25 marca 2002 r. w sprawie warunków ustalania oraz sposobu dokonywania zwrotu kosztów używania </w:t>
      </w:r>
      <w:r w:rsidRPr="00C5214A">
        <w:rPr>
          <w:rFonts w:asciiTheme="minorHAnsi" w:hAnsiTheme="minorHAnsi" w:cstheme="minorHAnsi"/>
          <w:i/>
          <w:spacing w:val="-4"/>
          <w:kern w:val="0"/>
          <w:lang w:eastAsia="pl-PL"/>
        </w:rPr>
        <w:t>do celów służbowych samochodów osobowych, motocykli i motorowerów niebędących</w:t>
      </w:r>
      <w:r w:rsidRPr="00C5214A">
        <w:rPr>
          <w:rFonts w:asciiTheme="minorHAnsi" w:hAnsiTheme="minorHAnsi" w:cstheme="minorHAnsi"/>
          <w:i/>
          <w:kern w:val="0"/>
          <w:lang w:eastAsia="pl-PL"/>
        </w:rPr>
        <w:t xml:space="preserve"> własnością pracodawcy</w:t>
      </w:r>
      <w:r w:rsidR="008B5CD1">
        <w:rPr>
          <w:rFonts w:asciiTheme="minorHAnsi" w:hAnsiTheme="minorHAnsi" w:cstheme="minorHAnsi"/>
          <w:i/>
          <w:kern w:val="0"/>
          <w:lang w:eastAsia="pl-PL"/>
        </w:rPr>
        <w:br/>
      </w:r>
      <w:r w:rsidRPr="00C5214A">
        <w:rPr>
          <w:rFonts w:asciiTheme="minorHAnsi" w:hAnsiTheme="minorHAnsi" w:cstheme="minorHAnsi"/>
          <w:i/>
          <w:kern w:val="0"/>
          <w:lang w:eastAsia="pl-PL"/>
        </w:rPr>
        <w:t>( Dz. U. z 2020 r. Nr 27 poz. 271, ze zm.).</w:t>
      </w:r>
    </w:p>
    <w:p w14:paraId="3FC0CE36" w14:textId="3E932E40" w:rsidR="000E3676" w:rsidRPr="00C5214A" w:rsidRDefault="000E3676" w:rsidP="009B1A75">
      <w:pPr>
        <w:tabs>
          <w:tab w:val="left" w:pos="0"/>
        </w:tabs>
        <w:spacing w:after="0" w:line="360" w:lineRule="auto"/>
        <w:jc w:val="both"/>
        <w:rPr>
          <w:rFonts w:asciiTheme="minorHAnsi" w:hAnsiTheme="minorHAnsi" w:cstheme="minorHAnsi"/>
          <w:b/>
          <w:i/>
          <w:kern w:val="0"/>
          <w:lang w:eastAsia="pl-PL"/>
        </w:rPr>
      </w:pPr>
      <w:r w:rsidRPr="00C5214A">
        <w:rPr>
          <w:rFonts w:asciiTheme="minorHAnsi" w:hAnsiTheme="minorHAnsi" w:cstheme="minorHAnsi"/>
          <w:kern w:val="0"/>
          <w:lang w:eastAsia="pl-PL"/>
        </w:rPr>
        <w:t>Ad. 9.</w:t>
      </w:r>
      <w:r w:rsidR="009B1A75" w:rsidRPr="00C5214A">
        <w:rPr>
          <w:rFonts w:asciiTheme="minorHAnsi" w:hAnsiTheme="minorHAnsi" w:cstheme="minorHAnsi"/>
          <w:kern w:val="0"/>
          <w:lang w:eastAsia="pl-PL"/>
        </w:rPr>
        <w:t xml:space="preserve"> </w:t>
      </w:r>
      <w:r w:rsidR="009B1A75" w:rsidRPr="00C5214A">
        <w:rPr>
          <w:rFonts w:asciiTheme="minorHAnsi" w:hAnsiTheme="minorHAnsi" w:cstheme="minorHAnsi"/>
        </w:rPr>
        <w:t>Odnosząc się do powyższego, Marszałek Województwa Wielkopolskiego poinformował, że</w:t>
      </w:r>
      <w:r w:rsidR="009B1A75" w:rsidRPr="00C5214A">
        <w:rPr>
          <w:rFonts w:asciiTheme="minorHAnsi" w:hAnsiTheme="minorHAnsi" w:cstheme="minorHAnsi"/>
          <w:kern w:val="0"/>
          <w:lang w:eastAsia="pl-PL"/>
        </w:rPr>
        <w:t xml:space="preserve"> z</w:t>
      </w:r>
      <w:r w:rsidRPr="00C5214A">
        <w:rPr>
          <w:rFonts w:asciiTheme="minorHAnsi" w:hAnsiTheme="minorHAnsi" w:cstheme="minorHAnsi"/>
          <w:kern w:val="0"/>
          <w:lang w:eastAsia="pl-PL"/>
        </w:rPr>
        <w:t xml:space="preserve">godnie z przepisami § 3 ust. 3 i 4 Rozporządzenia Ministra Pracy  i Polityki Społecznej z dnia </w:t>
      </w:r>
      <w:r w:rsidRPr="00C5214A">
        <w:rPr>
          <w:rFonts w:asciiTheme="minorHAnsi" w:hAnsiTheme="minorHAnsi" w:cstheme="minorHAnsi"/>
          <w:kern w:val="0"/>
          <w:lang w:eastAsia="pl-PL"/>
        </w:rPr>
        <w:br/>
        <w:t xml:space="preserve">29 stycznia 2013 r. w sprawie należności przysługujących pracownikowi zatrudnionemu </w:t>
      </w:r>
      <w:r w:rsidRPr="00C5214A">
        <w:rPr>
          <w:rFonts w:asciiTheme="minorHAnsi" w:hAnsiTheme="minorHAnsi" w:cstheme="minorHAnsi"/>
          <w:kern w:val="0"/>
          <w:lang w:eastAsia="pl-PL"/>
        </w:rPr>
        <w:br/>
        <w:t xml:space="preserve">w państwowej lub samorządowej jednostce sfery budżetowej z tytułu podróży służbowej (Dz. U. </w:t>
      </w:r>
      <w:r w:rsidRPr="00C5214A">
        <w:rPr>
          <w:rFonts w:asciiTheme="minorHAnsi" w:hAnsiTheme="minorHAnsi" w:cstheme="minorHAnsi"/>
          <w:spacing w:val="-2"/>
          <w:kern w:val="0"/>
          <w:lang w:eastAsia="pl-PL"/>
        </w:rPr>
        <w:t>z 2013 r. poz. 167) w związku z § 2 Rozporządzenia Ministra Infrastruktury z dnia 25 marca 2002 r.</w:t>
      </w:r>
      <w:r w:rsidRPr="00C5214A">
        <w:rPr>
          <w:rFonts w:asciiTheme="minorHAnsi" w:hAnsiTheme="minorHAnsi" w:cstheme="minorHAnsi"/>
          <w:kern w:val="0"/>
          <w:lang w:eastAsia="pl-PL"/>
        </w:rPr>
        <w:t xml:space="preserve"> w sprawie warunków ustalania oraz sposobu dokonywania zwrotu kosztów używania do celów służbowych samochodów osobowych, motocykli i motorowerów niebędących własnością pracodawcy (Dz. U. z 2020 r. Nr 27 poz. 271, ze zm.) zostanie ustalona stawka za jeden kilometr przebiegu samochodu osobowego dla celów rozliczenia kosztów podróży służbowej pracownika odbytej samochodem osobowym niebędącym własnością pracodawcy. </w:t>
      </w:r>
    </w:p>
    <w:p w14:paraId="27817376" w14:textId="2D56F60E" w:rsidR="000E3676" w:rsidRPr="00C5214A" w:rsidRDefault="000E3676" w:rsidP="000E3676">
      <w:pPr>
        <w:tabs>
          <w:tab w:val="left" w:pos="360"/>
        </w:tabs>
        <w:spacing w:after="0" w:line="360" w:lineRule="auto"/>
        <w:jc w:val="both"/>
        <w:rPr>
          <w:rFonts w:asciiTheme="minorHAnsi" w:hAnsiTheme="minorHAnsi" w:cstheme="minorHAnsi"/>
          <w:i/>
          <w:kern w:val="0"/>
          <w:lang w:eastAsia="pl-PL"/>
        </w:rPr>
      </w:pPr>
      <w:r w:rsidRPr="00C5214A">
        <w:rPr>
          <w:rFonts w:asciiTheme="minorHAnsi" w:hAnsiTheme="minorHAnsi" w:cstheme="minorHAnsi"/>
          <w:spacing w:val="-4"/>
          <w:kern w:val="0"/>
          <w:lang w:eastAsia="pl-PL"/>
        </w:rPr>
        <w:t>10</w:t>
      </w:r>
      <w:r w:rsidRPr="00C5214A">
        <w:rPr>
          <w:rFonts w:asciiTheme="minorHAnsi" w:hAnsiTheme="minorHAnsi" w:cstheme="minorHAnsi"/>
          <w:i/>
          <w:spacing w:val="-4"/>
          <w:kern w:val="0"/>
          <w:lang w:eastAsia="pl-PL"/>
        </w:rPr>
        <w:t>.</w:t>
      </w:r>
      <w:r w:rsidRPr="00C5214A">
        <w:rPr>
          <w:rFonts w:asciiTheme="minorHAnsi" w:hAnsiTheme="minorHAnsi" w:cstheme="minorHAnsi"/>
          <w:i/>
          <w:spacing w:val="-4"/>
          <w:kern w:val="0"/>
          <w:lang w:eastAsia="pl-PL"/>
        </w:rPr>
        <w:tab/>
        <w:t>Zwiększyć nadzór i kontrolę przy rozliczaniu kosztów podróży służbowych pracowników</w:t>
      </w:r>
      <w:r w:rsidRPr="00C5214A">
        <w:rPr>
          <w:rFonts w:asciiTheme="minorHAnsi" w:hAnsiTheme="minorHAnsi" w:cstheme="minorHAnsi"/>
          <w:i/>
          <w:kern w:val="0"/>
          <w:lang w:eastAsia="pl-PL"/>
        </w:rPr>
        <w:t xml:space="preserve">, </w:t>
      </w:r>
      <w:r w:rsidR="006323E3">
        <w:rPr>
          <w:rFonts w:asciiTheme="minorHAnsi" w:hAnsiTheme="minorHAnsi" w:cstheme="minorHAnsi"/>
          <w:i/>
          <w:kern w:val="0"/>
          <w:lang w:eastAsia="pl-PL"/>
        </w:rPr>
        <w:br/>
      </w:r>
      <w:r w:rsidRPr="00C5214A">
        <w:rPr>
          <w:rFonts w:asciiTheme="minorHAnsi" w:hAnsiTheme="minorHAnsi" w:cstheme="minorHAnsi"/>
          <w:i/>
          <w:kern w:val="0"/>
          <w:lang w:eastAsia="pl-PL"/>
        </w:rPr>
        <w:t>a w szczególności:</w:t>
      </w:r>
    </w:p>
    <w:p w14:paraId="2C3733C2" w14:textId="22333937"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i/>
          <w:kern w:val="0"/>
          <w:lang w:eastAsia="pl-PL"/>
        </w:rPr>
        <w:t>1)</w:t>
      </w:r>
      <w:r w:rsidRPr="00C5214A">
        <w:rPr>
          <w:rFonts w:asciiTheme="minorHAnsi" w:hAnsiTheme="minorHAnsi" w:cstheme="minorHAnsi"/>
          <w:i/>
          <w:kern w:val="0"/>
          <w:lang w:eastAsia="pl-PL"/>
        </w:rPr>
        <w:tab/>
        <w:t>Zobowiązać pracowników do przestrzegania terminu rozliczania kosztów podróży krajowej lub podróży zagranicznej określonego w § 5 pkt 1 rozporządzenia Ministra Pracy i Polityki Społecznej z dnia 29 stycznia 2013 r. w sprawie należności przysługujących pracownikowi zatrudnionemu w państwowej lub samorządowej jednostce sfery budżetowej z tytułu podróży służbowej (Dz. U. z 2013 r. poz. 167) oraz Zarządzeniu Nr 32/2017 Marszałka Województwa Wielkopolskiego z dnia 3 lipca 2017 r. w sprawie wprowadzenia instrukcji obiegu i kontroli dokumentów finansowo księgowych w Urzędzie Marszałkowskim Województwa Wielkopolskiego, tj. nie później niż w terminie 14 dni od dnia zakończenia tej podróży.</w:t>
      </w:r>
    </w:p>
    <w:p w14:paraId="5CC974AA" w14:textId="332E6813"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i/>
          <w:kern w:val="0"/>
          <w:lang w:eastAsia="pl-PL"/>
        </w:rPr>
        <w:t>2)</w:t>
      </w:r>
      <w:r w:rsidRPr="00C5214A">
        <w:rPr>
          <w:rFonts w:asciiTheme="minorHAnsi" w:hAnsiTheme="minorHAnsi" w:cstheme="minorHAnsi"/>
          <w:i/>
          <w:kern w:val="0"/>
          <w:lang w:eastAsia="pl-PL"/>
        </w:rPr>
        <w:tab/>
        <w:t xml:space="preserve">Zaliczki wypłacone pracownikowi w walucie obcej rozliczać według średniego kursu złotego w stosunku do walut obcych, określonego przez Narodowy Bank Polski z dnia wypłaty zaliczki, stosownie do § 20 rozporządzenia Ministra Pracy i Polityki Społecznej z dnia 29 stycznia 2013 r. w sprawie należności przysługujących pracownikowi zatrudnionemu </w:t>
      </w:r>
      <w:r w:rsidR="00A20674">
        <w:rPr>
          <w:rFonts w:asciiTheme="minorHAnsi" w:hAnsiTheme="minorHAnsi" w:cstheme="minorHAnsi"/>
          <w:i/>
          <w:kern w:val="0"/>
          <w:lang w:eastAsia="pl-PL"/>
        </w:rPr>
        <w:br/>
      </w:r>
      <w:r w:rsidRPr="00C5214A">
        <w:rPr>
          <w:rFonts w:asciiTheme="minorHAnsi" w:hAnsiTheme="minorHAnsi" w:cstheme="minorHAnsi"/>
          <w:i/>
          <w:kern w:val="0"/>
          <w:lang w:eastAsia="pl-PL"/>
        </w:rPr>
        <w:t xml:space="preserve">w państwowej lub samorządowej jednostce sfery budżetowej z tytułu podróży służbowej (Dz. U. z 2013 r. poz. 167). Zapewnić zgodność </w:t>
      </w:r>
      <w:r w:rsidRPr="00C5214A">
        <w:rPr>
          <w:rFonts w:asciiTheme="minorHAnsi" w:hAnsiTheme="minorHAnsi" w:cstheme="minorHAnsi"/>
          <w:i/>
          <w:spacing w:val="-6"/>
          <w:kern w:val="0"/>
          <w:lang w:eastAsia="pl-PL"/>
        </w:rPr>
        <w:t>zapisów w obowiązujących uregulowaniach wewnętrznych z przepisami rozporządzenia</w:t>
      </w:r>
      <w:r w:rsidRPr="00C5214A">
        <w:rPr>
          <w:rFonts w:asciiTheme="minorHAnsi" w:hAnsiTheme="minorHAnsi" w:cstheme="minorHAnsi"/>
          <w:i/>
          <w:kern w:val="0"/>
          <w:lang w:eastAsia="pl-PL"/>
        </w:rPr>
        <w:t>.</w:t>
      </w:r>
    </w:p>
    <w:p w14:paraId="1FAC2440" w14:textId="14B3478E" w:rsidR="004E0E94" w:rsidRPr="00C5214A" w:rsidRDefault="000E3676" w:rsidP="000E3676">
      <w:pPr>
        <w:tabs>
          <w:tab w:val="left" w:pos="36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Ad. 10.1) </w:t>
      </w:r>
      <w:r w:rsidR="003C67EF" w:rsidRPr="00C5214A">
        <w:rPr>
          <w:rFonts w:asciiTheme="minorHAnsi" w:hAnsiTheme="minorHAnsi" w:cstheme="minorHAnsi"/>
        </w:rPr>
        <w:t xml:space="preserve">Odnosząc się do powyższego, Marszałek Województwa Wielkopolskiego poinformował, że </w:t>
      </w:r>
      <w:r w:rsidRPr="00C5214A">
        <w:rPr>
          <w:rFonts w:asciiTheme="minorHAnsi" w:hAnsiTheme="minorHAnsi" w:cstheme="minorHAnsi"/>
          <w:kern w:val="0"/>
          <w:lang w:eastAsia="pl-PL"/>
        </w:rPr>
        <w:t xml:space="preserve">Dyrektorzy Departamentów/Biur UMWW oraz podlegli im pracownicy zostaną pisemnie poinformowani o obowiązku i zobowiązani do stosowania przepisów prawa oraz wewnętrznych uregulowań obowiązujących w Urzędzie Marszałkowskim Województwa Wielkopolskiego w zakresie terminowego rozliczania kosztów podróży służbowej krajowej lub podróży zagranicznej tj. do składania prawidłowo wypełnionej delegacji nie później, niż </w:t>
      </w:r>
      <w:r w:rsidR="00A20674">
        <w:rPr>
          <w:rFonts w:asciiTheme="minorHAnsi" w:hAnsiTheme="minorHAnsi" w:cstheme="minorHAnsi"/>
          <w:kern w:val="0"/>
          <w:lang w:eastAsia="pl-PL"/>
        </w:rPr>
        <w:br/>
      </w:r>
      <w:r w:rsidRPr="00C5214A">
        <w:rPr>
          <w:rFonts w:asciiTheme="minorHAnsi" w:hAnsiTheme="minorHAnsi" w:cstheme="minorHAnsi"/>
          <w:kern w:val="0"/>
          <w:lang w:eastAsia="pl-PL"/>
        </w:rPr>
        <w:t>w terminie 14 dni od zakończenia podróży służbowej, tj. zgodnie z:</w:t>
      </w:r>
    </w:p>
    <w:p w14:paraId="10202F79" w14:textId="7E9861EE" w:rsidR="000E3676" w:rsidRPr="00C5214A" w:rsidRDefault="000E3676" w:rsidP="000E3676">
      <w:pPr>
        <w:tabs>
          <w:tab w:val="left" w:pos="36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 § 5 ust. 1 rozporządzenia Ministra Pracy i Polityki Społecznej z dnia 29 stycznia 2013 r. </w:t>
      </w:r>
      <w:r w:rsidR="00A20674">
        <w:rPr>
          <w:rFonts w:asciiTheme="minorHAnsi" w:hAnsiTheme="minorHAnsi" w:cstheme="minorHAnsi"/>
          <w:kern w:val="0"/>
          <w:lang w:eastAsia="pl-PL"/>
        </w:rPr>
        <w:br/>
      </w:r>
      <w:r w:rsidRPr="00C5214A">
        <w:rPr>
          <w:rFonts w:asciiTheme="minorHAnsi" w:hAnsiTheme="minorHAnsi" w:cstheme="minorHAnsi"/>
          <w:kern w:val="0"/>
          <w:lang w:eastAsia="pl-PL"/>
        </w:rPr>
        <w:t xml:space="preserve">w sprawie należności przysługujących pracownikowi zatrudnionemu w państwowej lub samorządowej  jednostce sfery budżetowej z tytułu podróży służbowej (Dz. U. z 2013 r. poz. 167 ze zm.); </w:t>
      </w:r>
    </w:p>
    <w:p w14:paraId="3DC9E74F" w14:textId="77777777" w:rsidR="000E3676" w:rsidRPr="00C5214A" w:rsidRDefault="000E3676" w:rsidP="000E3676">
      <w:pPr>
        <w:tabs>
          <w:tab w:val="left" w:pos="36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 punktem 17 Załącznika nr 4 do Zarządzenia Nr 55/2021 Marszałka Województwa Wielkopolskiego z dnia 29 lipca 2021 r. w sprawie wprowadzenia instrukcji obiegu i kontroli </w:t>
      </w:r>
      <w:r w:rsidRPr="0046167E">
        <w:rPr>
          <w:rFonts w:asciiTheme="minorHAnsi" w:hAnsiTheme="minorHAnsi" w:cstheme="minorHAnsi"/>
          <w:spacing w:val="-6"/>
          <w:kern w:val="0"/>
          <w:lang w:eastAsia="pl-PL"/>
        </w:rPr>
        <w:t>dokumentów finansowo-księgowych w Urzędzie Marszałkowskim Województwa Wielkopolskiego</w:t>
      </w:r>
      <w:r w:rsidRPr="00C5214A">
        <w:rPr>
          <w:rFonts w:asciiTheme="minorHAnsi" w:hAnsiTheme="minorHAnsi" w:cstheme="minorHAnsi"/>
          <w:kern w:val="0"/>
          <w:lang w:eastAsia="pl-PL"/>
        </w:rPr>
        <w:t>.</w:t>
      </w:r>
    </w:p>
    <w:p w14:paraId="5EB9CABA" w14:textId="1D3F0074" w:rsidR="000E3676" w:rsidRPr="00C5214A" w:rsidRDefault="000E3676" w:rsidP="003C67EF">
      <w:pPr>
        <w:tabs>
          <w:tab w:val="left" w:pos="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10.2)</w:t>
      </w:r>
      <w:r w:rsidR="003C67EF" w:rsidRPr="00C5214A">
        <w:rPr>
          <w:rFonts w:asciiTheme="minorHAnsi" w:hAnsiTheme="minorHAnsi" w:cstheme="minorHAnsi"/>
          <w:kern w:val="0"/>
          <w:lang w:eastAsia="pl-PL"/>
        </w:rPr>
        <w:t xml:space="preserve"> </w:t>
      </w:r>
      <w:r w:rsidRPr="00C5214A">
        <w:rPr>
          <w:rFonts w:asciiTheme="minorHAnsi" w:hAnsiTheme="minorHAnsi" w:cstheme="minorHAnsi"/>
          <w:kern w:val="0"/>
          <w:lang w:eastAsia="pl-PL"/>
        </w:rPr>
        <w:t>Zaliczki wypłacone pracownikowi w walucie obcej rozliczane będą według średniego kursu złotego w stosunku do walut obcych, określonego przez Narodowy Bank Polski obowiązującego w dniu wypłaty zaliczki.</w:t>
      </w:r>
    </w:p>
    <w:p w14:paraId="446DBC2B" w14:textId="1A29380F"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11</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 Przy zawieraniu umów na obsługę prawną przestrzegać przepisów ustawy z dnia 11 września 2019 r. Prawo zamówień publicznych (Dz. U. z 2021 r. poz. 1129, ze zm.). Przepisów ustawy nie stosuje się tylko do zamówień, o których mowa w art. 11 ustawy. Zgodnie z art. 11 pkt 2 lit a ) do e) przepisów ustawy nie stosuje się do zamówień </w:t>
      </w:r>
      <w:r w:rsidR="00536CC0">
        <w:rPr>
          <w:rFonts w:asciiTheme="minorHAnsi" w:hAnsiTheme="minorHAnsi" w:cstheme="minorHAnsi"/>
          <w:i/>
          <w:kern w:val="0"/>
          <w:lang w:eastAsia="pl-PL"/>
        </w:rPr>
        <w:br/>
      </w:r>
      <w:r w:rsidRPr="00C5214A">
        <w:rPr>
          <w:rFonts w:asciiTheme="minorHAnsi" w:hAnsiTheme="minorHAnsi" w:cstheme="minorHAnsi"/>
          <w:i/>
          <w:kern w:val="0"/>
          <w:lang w:eastAsia="pl-PL"/>
        </w:rPr>
        <w:t>i konkursów, których przedmiotem są usługi prawne:</w:t>
      </w:r>
    </w:p>
    <w:p w14:paraId="40D8A8C5" w14:textId="67CBC9CC" w:rsidR="000E3676" w:rsidRPr="00C5214A" w:rsidRDefault="00407C61" w:rsidP="000E3676">
      <w:pPr>
        <w:tabs>
          <w:tab w:val="left" w:pos="360"/>
        </w:tabs>
        <w:spacing w:after="0" w:line="360" w:lineRule="auto"/>
        <w:ind w:left="426"/>
        <w:jc w:val="both"/>
        <w:rPr>
          <w:rFonts w:asciiTheme="minorHAnsi" w:hAnsiTheme="minorHAnsi" w:cstheme="minorHAnsi"/>
          <w:i/>
          <w:kern w:val="0"/>
          <w:lang w:eastAsia="pl-PL"/>
        </w:rPr>
      </w:pPr>
      <w:r w:rsidRPr="00C5214A">
        <w:rPr>
          <w:rFonts w:asciiTheme="minorHAnsi" w:hAnsiTheme="minorHAnsi" w:cstheme="minorHAnsi"/>
          <w:i/>
          <w:kern w:val="0"/>
          <w:lang w:eastAsia="pl-PL"/>
        </w:rPr>
        <w:t>a)</w:t>
      </w:r>
      <w:r w:rsidRPr="00C5214A">
        <w:rPr>
          <w:rFonts w:asciiTheme="minorHAnsi" w:hAnsiTheme="minorHAnsi" w:cstheme="minorHAnsi"/>
          <w:i/>
          <w:kern w:val="0"/>
          <w:lang w:eastAsia="pl-PL"/>
        </w:rPr>
        <w:tab/>
        <w:t>z</w:t>
      </w:r>
      <w:r w:rsidR="000E3676" w:rsidRPr="00C5214A">
        <w:rPr>
          <w:rFonts w:asciiTheme="minorHAnsi" w:hAnsiTheme="minorHAnsi" w:cstheme="minorHAnsi"/>
          <w:i/>
          <w:kern w:val="0"/>
          <w:lang w:eastAsia="pl-PL"/>
        </w:rPr>
        <w:t xml:space="preserve">astępstwa procesowego wykonywanego przez adwokata, radcę prawnego lub prawnika zagranicznego w rozumieniu ustawy z dnia 5 lipca 2002 r. o świadczeniu przez prawników zagranicznych pomocy prawnej w Rzeczypospolitej Polskiej (Dz. U. z 2020 r. poz. 823), w postępowaniu arbitrażowym lub pojednawczym, lub przed sądami, trybunałami lub innymi organami publicznymi państwa członkowskiego Unii Europejskiej, </w:t>
      </w:r>
      <w:r w:rsidR="000E3676" w:rsidRPr="00C5214A">
        <w:rPr>
          <w:rFonts w:asciiTheme="minorHAnsi" w:hAnsiTheme="minorHAnsi" w:cstheme="minorHAnsi"/>
          <w:i/>
          <w:spacing w:val="-4"/>
          <w:kern w:val="0"/>
          <w:lang w:eastAsia="pl-PL"/>
        </w:rPr>
        <w:t>państw trzecich lub przed międzynarodowymi sądami, trybunałami, instancjami arbitrażowymi lub pojednawczymi</w:t>
      </w:r>
      <w:r w:rsidR="000E3676" w:rsidRPr="00C5214A">
        <w:rPr>
          <w:rFonts w:asciiTheme="minorHAnsi" w:hAnsiTheme="minorHAnsi" w:cstheme="minorHAnsi"/>
          <w:i/>
          <w:kern w:val="0"/>
          <w:lang w:eastAsia="pl-PL"/>
        </w:rPr>
        <w:t>,</w:t>
      </w:r>
    </w:p>
    <w:p w14:paraId="52CF5DAA" w14:textId="69753F3D" w:rsidR="000E3676" w:rsidRPr="00C5214A" w:rsidRDefault="000E3676" w:rsidP="000E3676">
      <w:pPr>
        <w:tabs>
          <w:tab w:val="left" w:pos="360"/>
        </w:tabs>
        <w:spacing w:after="0" w:line="360" w:lineRule="auto"/>
        <w:ind w:left="426"/>
        <w:jc w:val="both"/>
        <w:rPr>
          <w:rFonts w:asciiTheme="minorHAnsi" w:hAnsiTheme="minorHAnsi" w:cstheme="minorHAnsi"/>
          <w:i/>
          <w:kern w:val="0"/>
          <w:lang w:eastAsia="pl-PL"/>
        </w:rPr>
      </w:pPr>
      <w:r w:rsidRPr="00C5214A">
        <w:rPr>
          <w:rFonts w:asciiTheme="minorHAnsi" w:hAnsiTheme="minorHAnsi" w:cstheme="minorHAnsi"/>
          <w:i/>
          <w:kern w:val="0"/>
          <w:lang w:eastAsia="pl-PL"/>
        </w:rPr>
        <w:t>b)</w:t>
      </w:r>
      <w:r w:rsidRPr="00C5214A">
        <w:rPr>
          <w:rFonts w:asciiTheme="minorHAnsi" w:hAnsiTheme="minorHAnsi" w:cstheme="minorHAnsi"/>
          <w:i/>
          <w:kern w:val="0"/>
          <w:lang w:eastAsia="pl-PL"/>
        </w:rPr>
        <w:tab/>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lit. a, lub gdy zachodzi wysokie prawdopodobieństwo, że sprawa, której dotyczy to doradztwo, stanie się przedmiotem tych postępowań,</w:t>
      </w:r>
    </w:p>
    <w:p w14:paraId="78492343" w14:textId="77777777" w:rsidR="000E3676" w:rsidRPr="00C5214A" w:rsidRDefault="000E3676" w:rsidP="000E3676">
      <w:pPr>
        <w:tabs>
          <w:tab w:val="left" w:pos="360"/>
        </w:tabs>
        <w:spacing w:after="0" w:line="360" w:lineRule="auto"/>
        <w:ind w:left="426"/>
        <w:jc w:val="both"/>
        <w:rPr>
          <w:rFonts w:asciiTheme="minorHAnsi" w:hAnsiTheme="minorHAnsi" w:cstheme="minorHAnsi"/>
          <w:i/>
          <w:kern w:val="0"/>
          <w:lang w:eastAsia="pl-PL"/>
        </w:rPr>
      </w:pPr>
      <w:r w:rsidRPr="00C5214A">
        <w:rPr>
          <w:rFonts w:asciiTheme="minorHAnsi" w:hAnsiTheme="minorHAnsi" w:cstheme="minorHAnsi"/>
          <w:i/>
          <w:kern w:val="0"/>
          <w:lang w:eastAsia="pl-PL"/>
        </w:rPr>
        <w:t>c)</w:t>
      </w:r>
      <w:r w:rsidRPr="00C5214A">
        <w:rPr>
          <w:rFonts w:asciiTheme="minorHAnsi" w:hAnsiTheme="minorHAnsi" w:cstheme="minorHAnsi"/>
          <w:i/>
          <w:kern w:val="0"/>
          <w:lang w:eastAsia="pl-PL"/>
        </w:rPr>
        <w:tab/>
        <w:t>notarialnego poświadczania i uwierzytelniania dokumentów,</w:t>
      </w:r>
    </w:p>
    <w:p w14:paraId="28DABFBF" w14:textId="77777777" w:rsidR="000E3676" w:rsidRPr="00C5214A" w:rsidRDefault="000E3676" w:rsidP="000E3676">
      <w:pPr>
        <w:tabs>
          <w:tab w:val="left" w:pos="360"/>
        </w:tabs>
        <w:spacing w:after="0" w:line="360" w:lineRule="auto"/>
        <w:ind w:left="426"/>
        <w:jc w:val="both"/>
        <w:rPr>
          <w:rFonts w:asciiTheme="minorHAnsi" w:hAnsiTheme="minorHAnsi" w:cstheme="minorHAnsi"/>
          <w:i/>
          <w:kern w:val="0"/>
          <w:lang w:eastAsia="pl-PL"/>
        </w:rPr>
      </w:pPr>
      <w:r w:rsidRPr="00C5214A">
        <w:rPr>
          <w:rFonts w:asciiTheme="minorHAnsi" w:hAnsiTheme="minorHAnsi" w:cstheme="minorHAnsi"/>
          <w:i/>
          <w:kern w:val="0"/>
          <w:lang w:eastAsia="pl-PL"/>
        </w:rPr>
        <w:t>d)</w:t>
      </w:r>
      <w:r w:rsidRPr="00C5214A">
        <w:rPr>
          <w:rFonts w:asciiTheme="minorHAnsi" w:hAnsiTheme="minorHAnsi" w:cstheme="minorHAnsi"/>
          <w:i/>
          <w:kern w:val="0"/>
          <w:lang w:eastAsia="pl-PL"/>
        </w:rPr>
        <w:tab/>
        <w:t xml:space="preserve">do świadczenia których wykonawcy są wyznaczani przez sąd lub trybunał danego państwa członkowskiego Unii Europejskiej, lub wyznaczani z mocy prawa w celu wykonania konkretnych zadań pod nadzorem takich trybunałów lub sądów, </w:t>
      </w:r>
    </w:p>
    <w:p w14:paraId="6AFAC658" w14:textId="77777777" w:rsidR="000E3676" w:rsidRPr="00C5214A" w:rsidRDefault="000E3676" w:rsidP="000E3676">
      <w:pPr>
        <w:tabs>
          <w:tab w:val="left" w:pos="360"/>
        </w:tabs>
        <w:spacing w:after="0" w:line="360" w:lineRule="auto"/>
        <w:ind w:left="426"/>
        <w:jc w:val="both"/>
        <w:rPr>
          <w:rFonts w:asciiTheme="minorHAnsi" w:hAnsiTheme="minorHAnsi" w:cstheme="minorHAnsi"/>
          <w:i/>
          <w:kern w:val="0"/>
          <w:lang w:eastAsia="pl-PL"/>
        </w:rPr>
      </w:pPr>
      <w:r w:rsidRPr="00C5214A">
        <w:rPr>
          <w:rFonts w:asciiTheme="minorHAnsi" w:hAnsiTheme="minorHAnsi" w:cstheme="minorHAnsi"/>
          <w:i/>
          <w:kern w:val="0"/>
          <w:lang w:eastAsia="pl-PL"/>
        </w:rPr>
        <w:t>e)</w:t>
      </w:r>
      <w:r w:rsidRPr="00C5214A">
        <w:rPr>
          <w:rFonts w:asciiTheme="minorHAnsi" w:hAnsiTheme="minorHAnsi" w:cstheme="minorHAnsi"/>
          <w:i/>
          <w:kern w:val="0"/>
          <w:lang w:eastAsia="pl-PL"/>
        </w:rPr>
        <w:tab/>
        <w:t>związane z wykonywaniem władzy publicznej.</w:t>
      </w:r>
    </w:p>
    <w:p w14:paraId="61E91D44" w14:textId="337A0D9B" w:rsidR="000E3676" w:rsidRPr="00C5214A" w:rsidRDefault="000E3676" w:rsidP="003C67EF">
      <w:pPr>
        <w:tabs>
          <w:tab w:val="left" w:pos="36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11.</w:t>
      </w:r>
      <w:r w:rsidR="003C67EF" w:rsidRPr="00C5214A">
        <w:rPr>
          <w:rFonts w:asciiTheme="minorHAnsi" w:hAnsiTheme="minorHAnsi" w:cstheme="minorHAnsi"/>
        </w:rPr>
        <w:t xml:space="preserve"> Odnosząc się do powyższego, Marszałek Województwa Wielkopolskiego poinformował, że p</w:t>
      </w:r>
      <w:r w:rsidRPr="00C5214A">
        <w:rPr>
          <w:rFonts w:asciiTheme="minorHAnsi" w:hAnsiTheme="minorHAnsi" w:cstheme="minorHAnsi"/>
          <w:kern w:val="0"/>
          <w:lang w:eastAsia="pl-PL"/>
        </w:rPr>
        <w:t xml:space="preserve">rzy zawieraniu umów na obsługę prawną będą przestrzegane przepisy ustawy z dnia 11 września 2019 r. Prawo zamówień publicznych (tj. Dz. U. </w:t>
      </w:r>
      <w:r w:rsidR="00DA3A91" w:rsidRPr="00C5214A">
        <w:rPr>
          <w:rFonts w:asciiTheme="minorHAnsi" w:hAnsiTheme="minorHAnsi" w:cstheme="minorHAnsi"/>
          <w:kern w:val="0"/>
          <w:lang w:eastAsia="pl-PL"/>
        </w:rPr>
        <w:t xml:space="preserve">z 2021 r., poz. 1129 ze zm.), </w:t>
      </w:r>
      <w:r w:rsidRPr="00C5214A">
        <w:rPr>
          <w:rFonts w:asciiTheme="minorHAnsi" w:hAnsiTheme="minorHAnsi" w:cstheme="minorHAnsi"/>
          <w:kern w:val="0"/>
          <w:lang w:eastAsia="pl-PL"/>
        </w:rPr>
        <w:t xml:space="preserve">w szczególności w zakresie zastępstwa procesowego oraz doradztwa prawnego, </w:t>
      </w:r>
      <w:r w:rsidR="009D5802">
        <w:rPr>
          <w:rFonts w:asciiTheme="minorHAnsi" w:hAnsiTheme="minorHAnsi" w:cstheme="minorHAnsi"/>
          <w:kern w:val="0"/>
          <w:lang w:eastAsia="pl-PL"/>
        </w:rPr>
        <w:br/>
      </w:r>
      <w:r w:rsidRPr="00C5214A">
        <w:rPr>
          <w:rFonts w:asciiTheme="minorHAnsi" w:hAnsiTheme="minorHAnsi" w:cstheme="minorHAnsi"/>
          <w:kern w:val="0"/>
          <w:lang w:eastAsia="pl-PL"/>
        </w:rPr>
        <w:t>z uwzględnieniem wymogu przeprowadzenia oceny stopnia prawdopodobieństwa, czy sprawa, której dotyczy umowa, może stać się przedmiotem postępowań arbitrażowych lub pojednawczych lub przed sądami, trybunałami lub innymi organami publicznymi państwa członkowskiego Unii Europejskiej, państw trzecich lub przed międzynarodowymi sądami, trybunałami, instancjami arbitrażowymi lub pojednawczymi.</w:t>
      </w:r>
    </w:p>
    <w:p w14:paraId="7CB4BE6C" w14:textId="32466686" w:rsidR="000E3676" w:rsidRPr="00C5214A" w:rsidRDefault="000E3676" w:rsidP="00407C61">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12</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r>
      <w:r w:rsidRPr="00C5214A">
        <w:rPr>
          <w:rFonts w:asciiTheme="minorHAnsi" w:hAnsiTheme="minorHAnsi" w:cstheme="minorHAnsi"/>
          <w:i/>
          <w:spacing w:val="-4"/>
          <w:kern w:val="0"/>
          <w:lang w:eastAsia="pl-PL"/>
        </w:rPr>
        <w:t>Przy udzielaniu zamówień publicznych przestrzegać przepisów ustawy z dnia 11 września</w:t>
      </w:r>
      <w:r w:rsidRPr="00C5214A">
        <w:rPr>
          <w:rFonts w:asciiTheme="minorHAnsi" w:hAnsiTheme="minorHAnsi" w:cstheme="minorHAnsi"/>
          <w:i/>
          <w:kern w:val="0"/>
          <w:lang w:eastAsia="pl-PL"/>
        </w:rPr>
        <w:t xml:space="preserve"> 2019 r. Prawo zamówień publicznych (Dz. U. z 2021 r. poz. 1129, ze zm.), a mianowicie ogłoszenie o wyniku postępowania zawierające informację o udzieleniu zamówienia lub </w:t>
      </w:r>
      <w:r w:rsidRPr="00C5214A">
        <w:rPr>
          <w:rFonts w:asciiTheme="minorHAnsi" w:hAnsiTheme="minorHAnsi" w:cstheme="minorHAnsi"/>
          <w:i/>
          <w:spacing w:val="-4"/>
          <w:kern w:val="0"/>
          <w:lang w:eastAsia="pl-PL"/>
        </w:rPr>
        <w:t>unieważnieniu postępowania zamieszczać w Biuletynie Zamówień Publicznych nie później</w:t>
      </w:r>
      <w:r w:rsidRPr="00C5214A">
        <w:rPr>
          <w:rFonts w:asciiTheme="minorHAnsi" w:hAnsiTheme="minorHAnsi" w:cstheme="minorHAnsi"/>
          <w:i/>
          <w:kern w:val="0"/>
          <w:lang w:eastAsia="pl-PL"/>
        </w:rPr>
        <w:t xml:space="preserve"> niż w terminie 30 dni od dnia zakończenia postępowania o udzielenie zamówienia, stosownie do przepisu art. 309 ust. 1 ustawy.</w:t>
      </w:r>
    </w:p>
    <w:p w14:paraId="2200781E" w14:textId="7CFBDEB1" w:rsidR="000E3676" w:rsidRPr="00C5214A" w:rsidRDefault="000E3676" w:rsidP="003C67EF">
      <w:pPr>
        <w:tabs>
          <w:tab w:val="left" w:pos="360"/>
        </w:tabs>
        <w:spacing w:after="0" w:line="360" w:lineRule="auto"/>
        <w:jc w:val="both"/>
        <w:rPr>
          <w:rFonts w:asciiTheme="minorHAnsi" w:hAnsiTheme="minorHAnsi" w:cstheme="minorHAnsi"/>
          <w:bCs/>
          <w:kern w:val="0"/>
          <w:lang w:eastAsia="pl-PL"/>
        </w:rPr>
      </w:pPr>
      <w:r w:rsidRPr="00C5214A">
        <w:rPr>
          <w:rFonts w:asciiTheme="minorHAnsi" w:hAnsiTheme="minorHAnsi" w:cstheme="minorHAnsi"/>
          <w:kern w:val="0"/>
          <w:lang w:eastAsia="pl-PL"/>
        </w:rPr>
        <w:t>Ad. 12.</w:t>
      </w:r>
      <w:r w:rsidR="003C67EF" w:rsidRPr="00C5214A">
        <w:rPr>
          <w:rFonts w:asciiTheme="minorHAnsi" w:hAnsiTheme="minorHAnsi" w:cstheme="minorHAnsi"/>
        </w:rPr>
        <w:t xml:space="preserve"> Odnosząc się do powyższego, Marszałek Województwa Wielkopolskiego poinformował, że r</w:t>
      </w:r>
      <w:r w:rsidRPr="00C5214A">
        <w:rPr>
          <w:rFonts w:asciiTheme="minorHAnsi" w:hAnsiTheme="minorHAnsi" w:cstheme="minorHAnsi"/>
          <w:bCs/>
          <w:kern w:val="0"/>
          <w:lang w:eastAsia="pl-PL"/>
        </w:rPr>
        <w:t>ealizując wskazane wnioski pokontrolne zobowiązano pracowników Biura Zamówień Publicznych do przestrzegania terminów wynikających z ustawy Prawo zamówień publicznych, w tym w szczególności terminu dotyczącego obowiązków informacyjnych wynikających z art. 309 ust. 1 i art. 265 ust. 1 tej Ustawy.</w:t>
      </w:r>
    </w:p>
    <w:p w14:paraId="127742A2" w14:textId="05B4B2EB" w:rsidR="000E3676" w:rsidRPr="00C5214A" w:rsidRDefault="000E3676" w:rsidP="000E3676">
      <w:pPr>
        <w:tabs>
          <w:tab w:val="left" w:pos="360"/>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14</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W umowach zawieranych na dotacje celowe, o których mowa w art. 250 ustawy z dnia 27 sierpnia 2009 r. o finansach publicznych (Dz. U. z 2021 r. poz. 305, ze zm.) określać termin wykorzystania środków z dotacji w sposób jednoznaczny, co pozwoli na prawidłową interpretację zapisów umowy i umożliwi zweryfikowanie poprawności wykorzystania udzielonej dotacji.</w:t>
      </w:r>
    </w:p>
    <w:p w14:paraId="7FF3B5E5" w14:textId="5BE9A97D" w:rsidR="000E3676" w:rsidRPr="00C5214A" w:rsidRDefault="000E3676" w:rsidP="000E3676">
      <w:pPr>
        <w:tabs>
          <w:tab w:val="left" w:pos="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14.</w:t>
      </w:r>
      <w:r w:rsidR="00A91228" w:rsidRPr="00C5214A">
        <w:rPr>
          <w:rFonts w:asciiTheme="minorHAnsi" w:hAnsiTheme="minorHAnsi" w:cstheme="minorHAnsi"/>
        </w:rPr>
        <w:t xml:space="preserve"> Odnosząc się do powyższego, Marszałek Województwa Wielkopolskiego poinformował, że w</w:t>
      </w:r>
      <w:r w:rsidRPr="00C5214A">
        <w:rPr>
          <w:rFonts w:asciiTheme="minorHAnsi" w:hAnsiTheme="minorHAnsi" w:cstheme="minorHAnsi"/>
          <w:kern w:val="0"/>
          <w:lang w:eastAsia="pl-PL"/>
        </w:rPr>
        <w:t xml:space="preserve"> umowach zawieranych na dotacje celowe</w:t>
      </w:r>
      <w:r w:rsidRPr="00C5214A" w:rsidDel="007A7A24">
        <w:rPr>
          <w:rFonts w:asciiTheme="minorHAnsi" w:hAnsiTheme="minorHAnsi" w:cstheme="minorHAnsi"/>
          <w:kern w:val="0"/>
          <w:lang w:eastAsia="pl-PL"/>
        </w:rPr>
        <w:t xml:space="preserve"> </w:t>
      </w:r>
      <w:r w:rsidRPr="00C5214A">
        <w:rPr>
          <w:rFonts w:asciiTheme="minorHAnsi" w:hAnsiTheme="minorHAnsi" w:cstheme="minorHAnsi"/>
          <w:kern w:val="0"/>
          <w:lang w:eastAsia="pl-PL"/>
        </w:rPr>
        <w:t xml:space="preserve">zostaną doprecyzowane zapisy, o których mowa </w:t>
      </w:r>
      <w:r w:rsidRPr="00C5214A">
        <w:rPr>
          <w:rFonts w:asciiTheme="minorHAnsi" w:hAnsiTheme="minorHAnsi" w:cstheme="minorHAnsi"/>
          <w:spacing w:val="-6"/>
          <w:kern w:val="0"/>
          <w:lang w:eastAsia="pl-PL"/>
        </w:rPr>
        <w:t>w art. 250 ustawy o finansach publicznych tak, by w sposób jednoznaczny określać termin wykorzystania</w:t>
      </w:r>
      <w:r w:rsidRPr="00C5214A">
        <w:rPr>
          <w:rFonts w:asciiTheme="minorHAnsi" w:hAnsiTheme="minorHAnsi" w:cstheme="minorHAnsi"/>
          <w:kern w:val="0"/>
          <w:lang w:eastAsia="pl-PL"/>
        </w:rPr>
        <w:t xml:space="preserve"> środków z dotacji.</w:t>
      </w:r>
    </w:p>
    <w:p w14:paraId="6EDC6368" w14:textId="3204D4BA" w:rsidR="000E3676" w:rsidRPr="00C5214A" w:rsidRDefault="000E3676" w:rsidP="000E3676">
      <w:pPr>
        <w:tabs>
          <w:tab w:val="left" w:pos="426"/>
        </w:tabs>
        <w:spacing w:after="0" w:line="360" w:lineRule="auto"/>
        <w:ind w:left="426" w:hanging="426"/>
        <w:jc w:val="both"/>
        <w:rPr>
          <w:rFonts w:asciiTheme="minorHAnsi" w:hAnsiTheme="minorHAnsi" w:cstheme="minorHAnsi"/>
          <w:i/>
          <w:kern w:val="0"/>
          <w:lang w:eastAsia="pl-PL"/>
        </w:rPr>
      </w:pPr>
      <w:r w:rsidRPr="00C5214A">
        <w:rPr>
          <w:rFonts w:asciiTheme="minorHAnsi" w:hAnsiTheme="minorHAnsi" w:cstheme="minorHAnsi"/>
          <w:kern w:val="0"/>
          <w:lang w:eastAsia="pl-PL"/>
        </w:rPr>
        <w:t>15</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t xml:space="preserve">Przy gospodarowaniu mieniem zapewnić przestrzeganie przepisów rozporządzenia </w:t>
      </w:r>
      <w:r w:rsidRPr="00C5214A">
        <w:rPr>
          <w:rFonts w:asciiTheme="minorHAnsi" w:hAnsiTheme="minorHAnsi" w:cstheme="minorHAnsi"/>
          <w:i/>
          <w:spacing w:val="-4"/>
          <w:kern w:val="0"/>
          <w:lang w:eastAsia="pl-PL"/>
        </w:rPr>
        <w:t>Rady Ministrów z dnia 14 września 2004 r. w sprawie sposobu i trybu przeprowadzania</w:t>
      </w:r>
      <w:r w:rsidRPr="00C5214A">
        <w:rPr>
          <w:rFonts w:asciiTheme="minorHAnsi" w:hAnsiTheme="minorHAnsi" w:cstheme="minorHAnsi"/>
          <w:i/>
          <w:kern w:val="0"/>
          <w:lang w:eastAsia="pl-PL"/>
        </w:rPr>
        <w:t xml:space="preserve"> przetargów oraz rokowań na zbycie nieruchomości (Dz. U. z 2021 r. roku, poz. 2213), w szczególności:</w:t>
      </w:r>
    </w:p>
    <w:p w14:paraId="17DE6D71" w14:textId="77777777" w:rsidR="000E3676" w:rsidRPr="00C5214A" w:rsidRDefault="000E3676" w:rsidP="000E3676">
      <w:pPr>
        <w:tabs>
          <w:tab w:val="left" w:pos="851"/>
        </w:tabs>
        <w:spacing w:after="0" w:line="360" w:lineRule="auto"/>
        <w:ind w:left="851" w:hanging="425"/>
        <w:jc w:val="both"/>
        <w:rPr>
          <w:rFonts w:asciiTheme="minorHAnsi" w:hAnsiTheme="minorHAnsi" w:cstheme="minorHAnsi"/>
          <w:i/>
          <w:kern w:val="0"/>
          <w:lang w:eastAsia="pl-PL"/>
        </w:rPr>
      </w:pPr>
      <w:r w:rsidRPr="00C5214A">
        <w:rPr>
          <w:rFonts w:asciiTheme="minorHAnsi" w:hAnsiTheme="minorHAnsi" w:cstheme="minorHAnsi"/>
          <w:i/>
          <w:kern w:val="0"/>
          <w:lang w:eastAsia="pl-PL"/>
        </w:rPr>
        <w:t>1)</w:t>
      </w:r>
      <w:r w:rsidRPr="00C5214A">
        <w:rPr>
          <w:rFonts w:asciiTheme="minorHAnsi" w:hAnsiTheme="minorHAnsi" w:cstheme="minorHAnsi"/>
          <w:i/>
          <w:kern w:val="0"/>
          <w:lang w:eastAsia="pl-PL"/>
        </w:rPr>
        <w:tab/>
        <w:t>W informacjach o wynikach przetargów podawać wszystkie dane zgodnie z § 12 ust. 1 rozporządzenia.</w:t>
      </w:r>
    </w:p>
    <w:p w14:paraId="4B1947D0" w14:textId="77777777" w:rsidR="000E3676" w:rsidRPr="00C5214A" w:rsidRDefault="000E3676" w:rsidP="000E3676">
      <w:pPr>
        <w:tabs>
          <w:tab w:val="left" w:pos="851"/>
        </w:tabs>
        <w:spacing w:after="0" w:line="360" w:lineRule="auto"/>
        <w:ind w:left="851" w:hanging="425"/>
        <w:jc w:val="both"/>
        <w:rPr>
          <w:rFonts w:asciiTheme="minorHAnsi" w:hAnsiTheme="minorHAnsi" w:cstheme="minorHAnsi"/>
          <w:i/>
          <w:kern w:val="0"/>
          <w:lang w:eastAsia="pl-PL"/>
        </w:rPr>
      </w:pPr>
      <w:r w:rsidRPr="00C5214A">
        <w:rPr>
          <w:rFonts w:asciiTheme="minorHAnsi" w:hAnsiTheme="minorHAnsi" w:cstheme="minorHAnsi"/>
          <w:i/>
          <w:kern w:val="0"/>
          <w:lang w:eastAsia="pl-PL"/>
        </w:rPr>
        <w:t>2)</w:t>
      </w:r>
      <w:r w:rsidRPr="00C5214A">
        <w:rPr>
          <w:rFonts w:asciiTheme="minorHAnsi" w:hAnsiTheme="minorHAnsi" w:cstheme="minorHAnsi"/>
          <w:i/>
          <w:kern w:val="0"/>
          <w:lang w:eastAsia="pl-PL"/>
        </w:rPr>
        <w:tab/>
        <w:t>W protokołach z przeprowadzonych przetargów zawierać wszystkie informacje zgodnie z § 10 ust. 1 rozporządzenia.</w:t>
      </w:r>
    </w:p>
    <w:p w14:paraId="05553E7F" w14:textId="48777268" w:rsidR="000E3676" w:rsidRPr="00C5214A" w:rsidRDefault="000E3676" w:rsidP="00E36523">
      <w:pPr>
        <w:tabs>
          <w:tab w:val="left" w:pos="0"/>
        </w:tabs>
        <w:spacing w:after="0" w:line="360" w:lineRule="auto"/>
        <w:jc w:val="both"/>
        <w:rPr>
          <w:rFonts w:asciiTheme="minorHAnsi" w:hAnsiTheme="minorHAnsi" w:cstheme="minorHAnsi"/>
          <w:kern w:val="0"/>
          <w:lang w:eastAsia="pl-PL"/>
        </w:rPr>
      </w:pPr>
      <w:r w:rsidRPr="00E36523">
        <w:rPr>
          <w:rFonts w:asciiTheme="minorHAnsi" w:hAnsiTheme="minorHAnsi" w:cstheme="minorHAnsi"/>
          <w:spacing w:val="-6"/>
          <w:kern w:val="0"/>
          <w:lang w:eastAsia="pl-PL"/>
        </w:rPr>
        <w:t>Ad. 15.</w:t>
      </w:r>
      <w:r w:rsidR="00A91228" w:rsidRPr="00E36523">
        <w:rPr>
          <w:rFonts w:asciiTheme="minorHAnsi" w:hAnsiTheme="minorHAnsi" w:cstheme="minorHAnsi"/>
          <w:spacing w:val="-6"/>
        </w:rPr>
        <w:t xml:space="preserve"> Odnosząc się do powyższego, Marszałek Województwa Wielkopolskiego poinformował</w:t>
      </w:r>
      <w:r w:rsidR="00A91228" w:rsidRPr="00C5214A">
        <w:rPr>
          <w:rFonts w:asciiTheme="minorHAnsi" w:hAnsiTheme="minorHAnsi" w:cstheme="minorHAnsi"/>
        </w:rPr>
        <w:t>, że w</w:t>
      </w:r>
      <w:r w:rsidRPr="00C5214A">
        <w:rPr>
          <w:rFonts w:asciiTheme="minorHAnsi" w:hAnsiTheme="minorHAnsi" w:cstheme="minorHAnsi"/>
          <w:kern w:val="0"/>
          <w:lang w:eastAsia="pl-PL"/>
        </w:rPr>
        <w:t xml:space="preserve"> wykonaniu powyższych wniosków pokontrolnych:</w:t>
      </w:r>
    </w:p>
    <w:p w14:paraId="324B316E" w14:textId="77777777" w:rsidR="000E3676" w:rsidRPr="00C5214A" w:rsidRDefault="000E3676" w:rsidP="004E2F59">
      <w:pPr>
        <w:numPr>
          <w:ilvl w:val="0"/>
          <w:numId w:val="71"/>
        </w:numPr>
        <w:tabs>
          <w:tab w:val="left" w:pos="0"/>
        </w:tabs>
        <w:spacing w:after="0" w:line="360" w:lineRule="auto"/>
        <w:ind w:left="426" w:hanging="426"/>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w informacjach o wynikach przetargów będą podawane wszystkie dane wynikające </w:t>
      </w:r>
      <w:r w:rsidRPr="00C5214A">
        <w:rPr>
          <w:rFonts w:asciiTheme="minorHAnsi" w:hAnsiTheme="minorHAnsi" w:cstheme="minorHAnsi"/>
          <w:kern w:val="0"/>
          <w:lang w:eastAsia="pl-PL"/>
        </w:rPr>
        <w:br/>
        <w:t xml:space="preserve">z § 12 ust. 1 rozporządzenia Rady Ministrów z dnia 14 września 2004r. </w:t>
      </w:r>
      <w:r w:rsidRPr="00C5214A">
        <w:rPr>
          <w:rFonts w:asciiTheme="minorHAnsi" w:hAnsiTheme="minorHAnsi" w:cstheme="minorHAnsi"/>
          <w:iCs/>
          <w:kern w:val="0"/>
          <w:lang w:eastAsia="pl-PL"/>
        </w:rPr>
        <w:t xml:space="preserve">w sprawie sposobu </w:t>
      </w:r>
      <w:r w:rsidRPr="00C5214A">
        <w:rPr>
          <w:rFonts w:asciiTheme="minorHAnsi" w:hAnsiTheme="minorHAnsi" w:cstheme="minorHAnsi"/>
          <w:iCs/>
          <w:kern w:val="0"/>
          <w:lang w:eastAsia="pl-PL"/>
        </w:rPr>
        <w:br/>
        <w:t>i trybu przeprowadzania przetargów oraz rokowań na zbycie nieruchomości</w:t>
      </w:r>
      <w:r w:rsidRPr="00C5214A">
        <w:rPr>
          <w:rFonts w:asciiTheme="minorHAnsi" w:hAnsiTheme="minorHAnsi" w:cstheme="minorHAnsi"/>
          <w:kern w:val="0"/>
          <w:lang w:eastAsia="pl-PL"/>
        </w:rPr>
        <w:t xml:space="preserve"> (t.j. Dz. U. </w:t>
      </w:r>
      <w:r w:rsidRPr="00C5214A">
        <w:rPr>
          <w:rFonts w:asciiTheme="minorHAnsi" w:hAnsiTheme="minorHAnsi" w:cstheme="minorHAnsi"/>
          <w:kern w:val="0"/>
          <w:lang w:eastAsia="pl-PL"/>
        </w:rPr>
        <w:br/>
        <w:t>z 2021r. poz. 2213), w tym w szczególności, imię i nazwisko nabywcy nieruchomości, zamiast określenia „osoba fizyczna”,</w:t>
      </w:r>
    </w:p>
    <w:p w14:paraId="09B411A5" w14:textId="21BB2A6F" w:rsidR="000E3676" w:rsidRPr="00C5214A" w:rsidRDefault="000E3676" w:rsidP="004E2F59">
      <w:pPr>
        <w:numPr>
          <w:ilvl w:val="0"/>
          <w:numId w:val="71"/>
        </w:numPr>
        <w:tabs>
          <w:tab w:val="left" w:pos="0"/>
        </w:tabs>
        <w:spacing w:after="0" w:line="360" w:lineRule="auto"/>
        <w:ind w:left="426" w:hanging="426"/>
        <w:jc w:val="both"/>
        <w:rPr>
          <w:rFonts w:asciiTheme="minorHAnsi" w:hAnsiTheme="minorHAnsi" w:cstheme="minorHAnsi"/>
          <w:kern w:val="0"/>
          <w:lang w:eastAsia="pl-PL"/>
        </w:rPr>
      </w:pPr>
      <w:r w:rsidRPr="00C5214A">
        <w:rPr>
          <w:rFonts w:asciiTheme="minorHAnsi" w:hAnsiTheme="minorHAnsi" w:cstheme="minorHAnsi"/>
          <w:kern w:val="0"/>
          <w:lang w:eastAsia="pl-PL"/>
        </w:rPr>
        <w:t xml:space="preserve">w protokołach z przeprowadzonych przetargów każdorazowo będą zamieszczane wszystkie informacje wynikające z § 10 ust. 1 ww. rozporządzenia, w tym </w:t>
      </w:r>
      <w:r w:rsidRPr="00C5214A">
        <w:rPr>
          <w:rFonts w:asciiTheme="minorHAnsi" w:hAnsiTheme="minorHAnsi" w:cstheme="minorHAnsi"/>
          <w:spacing w:val="-4"/>
          <w:kern w:val="0"/>
          <w:lang w:eastAsia="pl-PL"/>
        </w:rPr>
        <w:t xml:space="preserve">informacje </w:t>
      </w:r>
      <w:r w:rsidR="00162CD2">
        <w:rPr>
          <w:rFonts w:asciiTheme="minorHAnsi" w:hAnsiTheme="minorHAnsi" w:cstheme="minorHAnsi"/>
          <w:spacing w:val="-4"/>
          <w:kern w:val="0"/>
          <w:lang w:eastAsia="pl-PL"/>
        </w:rPr>
        <w:br/>
      </w:r>
      <w:r w:rsidRPr="00C5214A">
        <w:rPr>
          <w:rFonts w:asciiTheme="minorHAnsi" w:hAnsiTheme="minorHAnsi" w:cstheme="minorHAnsi"/>
          <w:spacing w:val="-4"/>
          <w:kern w:val="0"/>
          <w:lang w:eastAsia="pl-PL"/>
        </w:rPr>
        <w:t xml:space="preserve">o obciążeniach i zobowiązaniach, których przedmiotem jest </w:t>
      </w:r>
      <w:r w:rsidRPr="00C5214A">
        <w:rPr>
          <w:rFonts w:asciiTheme="minorHAnsi" w:hAnsiTheme="minorHAnsi" w:cstheme="minorHAnsi"/>
          <w:kern w:val="0"/>
          <w:lang w:eastAsia="pl-PL"/>
        </w:rPr>
        <w:t>nieruchomość.</w:t>
      </w:r>
    </w:p>
    <w:p w14:paraId="1995532C" w14:textId="0D82906B" w:rsidR="000E3676" w:rsidRPr="00C5214A" w:rsidRDefault="000E3676" w:rsidP="00407C61">
      <w:pPr>
        <w:tabs>
          <w:tab w:val="left" w:pos="360"/>
        </w:tabs>
        <w:spacing w:after="0" w:line="360" w:lineRule="auto"/>
        <w:ind w:left="426" w:hanging="426"/>
        <w:jc w:val="both"/>
        <w:rPr>
          <w:rFonts w:asciiTheme="minorHAnsi" w:hAnsiTheme="minorHAnsi" w:cstheme="minorHAnsi"/>
          <w:i/>
          <w:spacing w:val="-4"/>
          <w:kern w:val="0"/>
          <w:lang w:eastAsia="pl-PL"/>
        </w:rPr>
      </w:pPr>
      <w:r w:rsidRPr="00C5214A">
        <w:rPr>
          <w:rFonts w:asciiTheme="minorHAnsi" w:hAnsiTheme="minorHAnsi" w:cstheme="minorHAnsi"/>
          <w:kern w:val="0"/>
          <w:lang w:eastAsia="pl-PL"/>
        </w:rPr>
        <w:t>16</w:t>
      </w:r>
      <w:r w:rsidRPr="00C5214A">
        <w:rPr>
          <w:rFonts w:asciiTheme="minorHAnsi" w:hAnsiTheme="minorHAnsi" w:cstheme="minorHAnsi"/>
          <w:i/>
          <w:kern w:val="0"/>
          <w:lang w:eastAsia="pl-PL"/>
        </w:rPr>
        <w:t>.</w:t>
      </w:r>
      <w:r w:rsidRPr="00C5214A">
        <w:rPr>
          <w:rFonts w:asciiTheme="minorHAnsi" w:hAnsiTheme="minorHAnsi" w:cstheme="minorHAnsi"/>
          <w:i/>
          <w:kern w:val="0"/>
          <w:lang w:eastAsia="pl-PL"/>
        </w:rPr>
        <w:tab/>
      </w:r>
      <w:r w:rsidRPr="00C5214A">
        <w:rPr>
          <w:rFonts w:asciiTheme="minorHAnsi" w:hAnsiTheme="minorHAnsi" w:cstheme="minorHAnsi"/>
          <w:i/>
          <w:spacing w:val="-4"/>
          <w:kern w:val="0"/>
          <w:lang w:eastAsia="pl-PL"/>
        </w:rPr>
        <w:t>Głównej księgowej powierzyć obowiązki i odpowiedzi</w:t>
      </w:r>
      <w:r w:rsidR="00407C61" w:rsidRPr="00C5214A">
        <w:rPr>
          <w:rFonts w:asciiTheme="minorHAnsi" w:hAnsiTheme="minorHAnsi" w:cstheme="minorHAnsi"/>
          <w:i/>
          <w:spacing w:val="-4"/>
          <w:kern w:val="0"/>
          <w:lang w:eastAsia="pl-PL"/>
        </w:rPr>
        <w:t xml:space="preserve">alności zgodnie z art. 54 ust. </w:t>
      </w:r>
      <w:r w:rsidR="007767C9" w:rsidRPr="00C5214A">
        <w:rPr>
          <w:rFonts w:asciiTheme="minorHAnsi" w:hAnsiTheme="minorHAnsi" w:cstheme="minorHAnsi"/>
          <w:i/>
          <w:spacing w:val="-4"/>
          <w:kern w:val="0"/>
          <w:lang w:eastAsia="pl-PL"/>
        </w:rPr>
        <w:t>1</w:t>
      </w:r>
      <w:r w:rsidR="00407C61" w:rsidRPr="00C5214A">
        <w:rPr>
          <w:rFonts w:asciiTheme="minorHAnsi" w:hAnsiTheme="minorHAnsi" w:cstheme="minorHAnsi"/>
          <w:i/>
          <w:spacing w:val="-4"/>
          <w:kern w:val="0"/>
          <w:lang w:eastAsia="pl-PL"/>
        </w:rPr>
        <w:t xml:space="preserve"> ustawy </w:t>
      </w:r>
      <w:r w:rsidR="00743A53">
        <w:rPr>
          <w:rFonts w:asciiTheme="minorHAnsi" w:hAnsiTheme="minorHAnsi" w:cstheme="minorHAnsi"/>
          <w:i/>
          <w:spacing w:val="-4"/>
          <w:kern w:val="0"/>
          <w:lang w:eastAsia="pl-PL"/>
        </w:rPr>
        <w:br/>
      </w:r>
      <w:r w:rsidR="00407C61" w:rsidRPr="00C5214A">
        <w:rPr>
          <w:rFonts w:asciiTheme="minorHAnsi" w:hAnsiTheme="minorHAnsi" w:cstheme="minorHAnsi"/>
          <w:i/>
          <w:spacing w:val="-4"/>
          <w:kern w:val="0"/>
          <w:lang w:eastAsia="pl-PL"/>
        </w:rPr>
        <w:t>z dnia 27 sierpnia 2009</w:t>
      </w:r>
      <w:r w:rsidRPr="00C5214A">
        <w:rPr>
          <w:rFonts w:asciiTheme="minorHAnsi" w:hAnsiTheme="minorHAnsi" w:cstheme="minorHAnsi"/>
          <w:i/>
          <w:spacing w:val="-4"/>
          <w:kern w:val="0"/>
          <w:lang w:eastAsia="pl-PL"/>
        </w:rPr>
        <w:t>r. o finansach publicznych (Dz. U. z 2021 r. poz. 305, ze zm.).</w:t>
      </w:r>
    </w:p>
    <w:p w14:paraId="51A21AE5" w14:textId="10A3D901" w:rsidR="000E3676" w:rsidRPr="00C5214A" w:rsidRDefault="000E3676" w:rsidP="000E3676">
      <w:pPr>
        <w:tabs>
          <w:tab w:val="left" w:pos="360"/>
        </w:tabs>
        <w:spacing w:after="0" w:line="360" w:lineRule="auto"/>
        <w:jc w:val="both"/>
        <w:rPr>
          <w:rFonts w:asciiTheme="minorHAnsi" w:hAnsiTheme="minorHAnsi" w:cstheme="minorHAnsi"/>
          <w:kern w:val="0"/>
          <w:lang w:eastAsia="pl-PL"/>
        </w:rPr>
      </w:pPr>
      <w:r w:rsidRPr="00C5214A">
        <w:rPr>
          <w:rFonts w:asciiTheme="minorHAnsi" w:hAnsiTheme="minorHAnsi" w:cstheme="minorHAnsi"/>
          <w:kern w:val="0"/>
          <w:lang w:eastAsia="pl-PL"/>
        </w:rPr>
        <w:t>Ad. 16.</w:t>
      </w:r>
      <w:r w:rsidR="00A91228" w:rsidRPr="00C5214A">
        <w:rPr>
          <w:rFonts w:asciiTheme="minorHAnsi" w:hAnsiTheme="minorHAnsi" w:cstheme="minorHAnsi"/>
        </w:rPr>
        <w:t xml:space="preserve"> Odnosząc się do powyższego, Marszałek Województwa Wielkopolskiego </w:t>
      </w:r>
      <w:r w:rsidR="00A91228" w:rsidRPr="007D157C">
        <w:rPr>
          <w:rFonts w:asciiTheme="minorHAnsi" w:hAnsiTheme="minorHAnsi" w:cstheme="minorHAnsi"/>
          <w:spacing w:val="-6"/>
        </w:rPr>
        <w:t>poinformował, że z</w:t>
      </w:r>
      <w:r w:rsidRPr="007D157C">
        <w:rPr>
          <w:rFonts w:asciiTheme="minorHAnsi" w:hAnsiTheme="minorHAnsi" w:cstheme="minorHAnsi"/>
          <w:spacing w:val="-6"/>
          <w:kern w:val="0"/>
          <w:lang w:eastAsia="pl-PL"/>
        </w:rPr>
        <w:t xml:space="preserve">godnie z art. 54 ust. </w:t>
      </w:r>
      <w:r w:rsidR="007803B5" w:rsidRPr="007D157C">
        <w:rPr>
          <w:rFonts w:asciiTheme="minorHAnsi" w:hAnsiTheme="minorHAnsi" w:cstheme="minorHAnsi"/>
          <w:spacing w:val="-6"/>
          <w:kern w:val="0"/>
          <w:lang w:eastAsia="pl-PL"/>
        </w:rPr>
        <w:t>1</w:t>
      </w:r>
      <w:r w:rsidRPr="007D157C">
        <w:rPr>
          <w:rFonts w:asciiTheme="minorHAnsi" w:hAnsiTheme="minorHAnsi" w:cstheme="minorHAnsi"/>
          <w:spacing w:val="-6"/>
          <w:kern w:val="0"/>
          <w:lang w:eastAsia="pl-PL"/>
        </w:rPr>
        <w:t xml:space="preserve"> ustawy o finansach publicznych obowiązki i odpowiedzialności</w:t>
      </w:r>
      <w:r w:rsidRPr="00C5214A">
        <w:rPr>
          <w:rFonts w:asciiTheme="minorHAnsi" w:hAnsiTheme="minorHAnsi" w:cstheme="minorHAnsi"/>
          <w:kern w:val="0"/>
          <w:lang w:eastAsia="pl-PL"/>
        </w:rPr>
        <w:t xml:space="preserve"> Głównej księgowej zostaną formalnie powierzone w karcie stanowiska pracy Głównej Księgowej UMWW</w:t>
      </w:r>
      <w:r w:rsidRPr="00C5214A" w:rsidDel="009E15DE">
        <w:rPr>
          <w:rFonts w:asciiTheme="minorHAnsi" w:hAnsiTheme="minorHAnsi" w:cstheme="minorHAnsi"/>
          <w:kern w:val="0"/>
          <w:lang w:eastAsia="pl-PL"/>
        </w:rPr>
        <w:t xml:space="preserve"> </w:t>
      </w:r>
      <w:r w:rsidRPr="00C5214A">
        <w:rPr>
          <w:rFonts w:asciiTheme="minorHAnsi" w:hAnsiTheme="minorHAnsi" w:cstheme="minorHAnsi"/>
          <w:kern w:val="0"/>
          <w:lang w:eastAsia="pl-PL"/>
        </w:rPr>
        <w:t>poprzez enumeratywne wyliczenie zadań przewidzianych w art. 54 ust 1. ww. ustawy.</w:t>
      </w:r>
    </w:p>
    <w:p w14:paraId="35159DD5" w14:textId="77777777" w:rsidR="002754B3" w:rsidRPr="00C5214A" w:rsidRDefault="002754B3" w:rsidP="004E21BA">
      <w:pPr>
        <w:tabs>
          <w:tab w:val="left" w:pos="284"/>
        </w:tabs>
        <w:spacing w:after="0" w:line="360" w:lineRule="auto"/>
        <w:ind w:left="283" w:hanging="357"/>
        <w:jc w:val="both"/>
        <w:rPr>
          <w:rFonts w:asciiTheme="minorHAnsi" w:hAnsiTheme="minorHAnsi" w:cstheme="minorHAnsi"/>
        </w:rPr>
      </w:pPr>
    </w:p>
    <w:p w14:paraId="4F354BAB" w14:textId="06217408" w:rsidR="00DF4AB8" w:rsidRPr="00C5214A" w:rsidRDefault="003530D1" w:rsidP="00DA1312">
      <w:pPr>
        <w:pStyle w:val="Akapitzlist0"/>
        <w:numPr>
          <w:ilvl w:val="0"/>
          <w:numId w:val="116"/>
        </w:numPr>
        <w:tabs>
          <w:tab w:val="left" w:pos="284"/>
        </w:tabs>
        <w:spacing w:after="0" w:line="360" w:lineRule="auto"/>
        <w:ind w:left="284" w:hanging="284"/>
        <w:jc w:val="both"/>
        <w:rPr>
          <w:rFonts w:asciiTheme="minorHAnsi" w:hAnsiTheme="minorHAnsi" w:cstheme="minorHAnsi"/>
          <w:b/>
          <w:spacing w:val="-4"/>
          <w:sz w:val="24"/>
          <w:szCs w:val="24"/>
        </w:rPr>
      </w:pPr>
      <w:r w:rsidRPr="00C5214A">
        <w:rPr>
          <w:rFonts w:asciiTheme="minorHAnsi" w:hAnsiTheme="minorHAnsi" w:cstheme="minorHAnsi"/>
          <w:b/>
          <w:sz w:val="24"/>
          <w:szCs w:val="24"/>
        </w:rPr>
        <w:t xml:space="preserve"> </w:t>
      </w:r>
      <w:r w:rsidR="00F82762" w:rsidRPr="00C5214A">
        <w:rPr>
          <w:rFonts w:asciiTheme="minorHAnsi" w:hAnsiTheme="minorHAnsi" w:cstheme="minorHAnsi"/>
          <w:b/>
          <w:spacing w:val="-4"/>
          <w:sz w:val="24"/>
          <w:szCs w:val="24"/>
        </w:rPr>
        <w:t xml:space="preserve">STAROSTWO POWIATOWE W JAROCINIE przeprowadziło kontrolę </w:t>
      </w:r>
      <w:r w:rsidR="00032A8B" w:rsidRPr="00C5214A">
        <w:rPr>
          <w:rFonts w:asciiTheme="minorHAnsi" w:hAnsiTheme="minorHAnsi" w:cstheme="minorHAnsi"/>
          <w:b/>
          <w:spacing w:val="-4"/>
          <w:sz w:val="24"/>
          <w:szCs w:val="24"/>
        </w:rPr>
        <w:t>wydatkowania</w:t>
      </w:r>
      <w:r w:rsidR="00032A8B" w:rsidRPr="00C5214A">
        <w:rPr>
          <w:rFonts w:asciiTheme="minorHAnsi" w:hAnsiTheme="minorHAnsi" w:cstheme="minorHAnsi"/>
          <w:b/>
          <w:sz w:val="24"/>
          <w:szCs w:val="24"/>
        </w:rPr>
        <w:t xml:space="preserve"> dotacji celowej udzielonej w 2021 roku Województwu Wielkopolskiemu na podstawie </w:t>
      </w:r>
      <w:r w:rsidR="00032A8B" w:rsidRPr="00C5214A">
        <w:rPr>
          <w:rFonts w:asciiTheme="minorHAnsi" w:hAnsiTheme="minorHAnsi" w:cstheme="minorHAnsi"/>
          <w:b/>
          <w:spacing w:val="-4"/>
          <w:sz w:val="24"/>
          <w:szCs w:val="24"/>
        </w:rPr>
        <w:t xml:space="preserve">umowy pomiędzy Powiatem Jarocińskim a Województwem Wielkopolskim na </w:t>
      </w:r>
      <w:r w:rsidR="00F82762" w:rsidRPr="00C5214A">
        <w:rPr>
          <w:rFonts w:asciiTheme="minorHAnsi" w:hAnsiTheme="minorHAnsi" w:cstheme="minorHAnsi"/>
          <w:b/>
          <w:spacing w:val="-4"/>
          <w:sz w:val="24"/>
          <w:szCs w:val="24"/>
        </w:rPr>
        <w:t>realizacj</w:t>
      </w:r>
      <w:r w:rsidR="00032A8B" w:rsidRPr="00C5214A">
        <w:rPr>
          <w:rFonts w:asciiTheme="minorHAnsi" w:hAnsiTheme="minorHAnsi" w:cstheme="minorHAnsi"/>
          <w:b/>
          <w:spacing w:val="-4"/>
          <w:sz w:val="24"/>
          <w:szCs w:val="24"/>
        </w:rPr>
        <w:t xml:space="preserve">ę </w:t>
      </w:r>
      <w:r w:rsidR="00F82762" w:rsidRPr="00C5214A">
        <w:rPr>
          <w:rFonts w:asciiTheme="minorHAnsi" w:hAnsiTheme="minorHAnsi" w:cstheme="minorHAnsi"/>
          <w:b/>
          <w:spacing w:val="-6"/>
          <w:sz w:val="24"/>
          <w:szCs w:val="24"/>
        </w:rPr>
        <w:t xml:space="preserve">zadania pn.: </w:t>
      </w:r>
      <w:r w:rsidR="00F82762" w:rsidRPr="00C5214A">
        <w:rPr>
          <w:rFonts w:asciiTheme="minorHAnsi" w:hAnsiTheme="minorHAnsi" w:cstheme="minorHAnsi"/>
          <w:b/>
          <w:i/>
          <w:spacing w:val="-6"/>
          <w:sz w:val="24"/>
          <w:szCs w:val="24"/>
        </w:rPr>
        <w:t>Wzmocnienie wojewódzkich kolejowych przewozów pasażerskich na obszarze</w:t>
      </w:r>
      <w:r w:rsidR="00F82762" w:rsidRPr="00C5214A">
        <w:rPr>
          <w:rFonts w:asciiTheme="minorHAnsi" w:hAnsiTheme="minorHAnsi" w:cstheme="minorHAnsi"/>
          <w:b/>
          <w:i/>
          <w:spacing w:val="-4"/>
          <w:sz w:val="24"/>
          <w:szCs w:val="24"/>
        </w:rPr>
        <w:t xml:space="preserve"> oddziaływania Aglomeracji Poznańskiej poprzez zwiększenie ilości połączeń kolejowych – dofinansowanie Poznańskiej Kolei Metropolitalnej (PKM)</w:t>
      </w:r>
      <w:r w:rsidR="000A5668" w:rsidRPr="00C5214A">
        <w:rPr>
          <w:rFonts w:asciiTheme="minorHAnsi" w:hAnsiTheme="minorHAnsi" w:cstheme="minorHAnsi"/>
          <w:b/>
          <w:i/>
          <w:spacing w:val="-4"/>
          <w:sz w:val="24"/>
          <w:szCs w:val="24"/>
        </w:rPr>
        <w:t xml:space="preserve">, </w:t>
      </w:r>
      <w:r w:rsidR="000A5668" w:rsidRPr="00C5214A">
        <w:rPr>
          <w:rFonts w:asciiTheme="minorHAnsi" w:hAnsiTheme="minorHAnsi" w:cstheme="minorHAnsi"/>
          <w:b/>
          <w:spacing w:val="-4"/>
          <w:sz w:val="24"/>
          <w:szCs w:val="24"/>
        </w:rPr>
        <w:t>za okres od dnia 1 stycznia 2021 r</w:t>
      </w:r>
      <w:r w:rsidR="00F82762" w:rsidRPr="00C5214A">
        <w:rPr>
          <w:rFonts w:asciiTheme="minorHAnsi" w:hAnsiTheme="minorHAnsi" w:cstheme="minorHAnsi"/>
          <w:b/>
          <w:spacing w:val="-4"/>
          <w:sz w:val="24"/>
          <w:szCs w:val="24"/>
        </w:rPr>
        <w:t>.</w:t>
      </w:r>
      <w:r w:rsidR="000A5668" w:rsidRPr="00C5214A">
        <w:rPr>
          <w:rFonts w:asciiTheme="minorHAnsi" w:hAnsiTheme="minorHAnsi" w:cstheme="minorHAnsi"/>
          <w:b/>
          <w:spacing w:val="-4"/>
          <w:sz w:val="24"/>
          <w:szCs w:val="24"/>
        </w:rPr>
        <w:t xml:space="preserve"> do dnia 30 czerwca 2021r.</w:t>
      </w:r>
    </w:p>
    <w:p w14:paraId="7AAD75B7" w14:textId="6BD467EA" w:rsidR="00F82762" w:rsidRPr="00C5214A" w:rsidRDefault="00F82762" w:rsidP="004E21BA">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W </w:t>
      </w:r>
      <w:r w:rsidR="001C1F18" w:rsidRPr="00C5214A">
        <w:rPr>
          <w:rFonts w:asciiTheme="minorHAnsi" w:hAnsiTheme="minorHAnsi" w:cstheme="minorHAnsi"/>
          <w:sz w:val="24"/>
          <w:szCs w:val="24"/>
        </w:rPr>
        <w:t xml:space="preserve">związku z powyższą kontrolą w 2022 roku </w:t>
      </w:r>
      <w:r w:rsidR="009A2462" w:rsidRPr="00C5214A">
        <w:rPr>
          <w:rFonts w:asciiTheme="minorHAnsi" w:hAnsiTheme="minorHAnsi" w:cstheme="minorHAnsi"/>
          <w:sz w:val="24"/>
          <w:szCs w:val="24"/>
        </w:rPr>
        <w:t>wpłyn</w:t>
      </w:r>
      <w:r w:rsidR="00463E81" w:rsidRPr="00C5214A">
        <w:rPr>
          <w:rFonts w:asciiTheme="minorHAnsi" w:hAnsiTheme="minorHAnsi" w:cstheme="minorHAnsi"/>
          <w:sz w:val="24"/>
          <w:szCs w:val="24"/>
        </w:rPr>
        <w:t>ął</w:t>
      </w:r>
      <w:r w:rsidRPr="00C5214A">
        <w:rPr>
          <w:rFonts w:asciiTheme="minorHAnsi" w:hAnsiTheme="minorHAnsi" w:cstheme="minorHAnsi"/>
          <w:sz w:val="24"/>
          <w:szCs w:val="24"/>
        </w:rPr>
        <w:t xml:space="preserve"> </w:t>
      </w:r>
      <w:r w:rsidR="000A7002" w:rsidRPr="00C5214A">
        <w:rPr>
          <w:rFonts w:asciiTheme="minorHAnsi" w:hAnsiTheme="minorHAnsi" w:cstheme="minorHAnsi"/>
          <w:sz w:val="24"/>
          <w:szCs w:val="24"/>
        </w:rPr>
        <w:t xml:space="preserve">do UMWW </w:t>
      </w:r>
      <w:r w:rsidR="00463E81" w:rsidRPr="00C5214A">
        <w:rPr>
          <w:rFonts w:asciiTheme="minorHAnsi" w:hAnsiTheme="minorHAnsi" w:cstheme="minorHAnsi"/>
          <w:sz w:val="24"/>
          <w:szCs w:val="24"/>
        </w:rPr>
        <w:t xml:space="preserve">protokół </w:t>
      </w:r>
      <w:r w:rsidR="009A2462" w:rsidRPr="00C5214A">
        <w:rPr>
          <w:rFonts w:asciiTheme="minorHAnsi" w:hAnsiTheme="minorHAnsi" w:cstheme="minorHAnsi"/>
          <w:sz w:val="24"/>
          <w:szCs w:val="24"/>
        </w:rPr>
        <w:t xml:space="preserve">z </w:t>
      </w:r>
      <w:r w:rsidRPr="00C5214A">
        <w:rPr>
          <w:rFonts w:asciiTheme="minorHAnsi" w:hAnsiTheme="minorHAnsi" w:cstheme="minorHAnsi"/>
          <w:sz w:val="24"/>
          <w:szCs w:val="24"/>
        </w:rPr>
        <w:t>kontrol</w:t>
      </w:r>
      <w:r w:rsidR="009A2462" w:rsidRPr="00C5214A">
        <w:rPr>
          <w:rFonts w:asciiTheme="minorHAnsi" w:hAnsiTheme="minorHAnsi" w:cstheme="minorHAnsi"/>
          <w:sz w:val="24"/>
          <w:szCs w:val="24"/>
        </w:rPr>
        <w:t>i</w:t>
      </w:r>
      <w:r w:rsidRPr="00C5214A">
        <w:rPr>
          <w:rFonts w:asciiTheme="minorHAnsi" w:hAnsiTheme="minorHAnsi" w:cstheme="minorHAnsi"/>
          <w:sz w:val="24"/>
          <w:szCs w:val="24"/>
        </w:rPr>
        <w:t xml:space="preserve"> </w:t>
      </w:r>
      <w:r w:rsidR="00FD2A78" w:rsidRPr="00C5214A">
        <w:rPr>
          <w:rFonts w:asciiTheme="minorHAnsi" w:hAnsiTheme="minorHAnsi" w:cstheme="minorHAnsi"/>
          <w:sz w:val="24"/>
          <w:szCs w:val="24"/>
        </w:rPr>
        <w:br/>
      </w:r>
      <w:r w:rsidRPr="00C5214A">
        <w:rPr>
          <w:rFonts w:asciiTheme="minorHAnsi" w:hAnsiTheme="minorHAnsi" w:cstheme="minorHAnsi"/>
          <w:sz w:val="24"/>
          <w:szCs w:val="24"/>
        </w:rPr>
        <w:t>z</w:t>
      </w:r>
      <w:r w:rsidR="006F5190" w:rsidRPr="00C5214A">
        <w:rPr>
          <w:rFonts w:asciiTheme="minorHAnsi" w:hAnsiTheme="minorHAnsi" w:cstheme="minorHAnsi"/>
          <w:sz w:val="24"/>
          <w:szCs w:val="24"/>
        </w:rPr>
        <w:t>e Starostwa</w:t>
      </w:r>
      <w:r w:rsidR="001C1F18" w:rsidRPr="00C5214A">
        <w:rPr>
          <w:rFonts w:asciiTheme="minorHAnsi" w:hAnsiTheme="minorHAnsi" w:cstheme="minorHAnsi"/>
          <w:sz w:val="24"/>
          <w:szCs w:val="24"/>
        </w:rPr>
        <w:t xml:space="preserve"> Powiatowego w Jarocinie, w którym stwierdzono, że </w:t>
      </w:r>
      <w:r w:rsidR="00163BF8" w:rsidRPr="00C5214A">
        <w:rPr>
          <w:rFonts w:asciiTheme="minorHAnsi" w:hAnsiTheme="minorHAnsi" w:cstheme="minorHAnsi"/>
          <w:sz w:val="24"/>
          <w:szCs w:val="24"/>
        </w:rPr>
        <w:t xml:space="preserve">Województwo Wielkopolskie </w:t>
      </w:r>
      <w:r w:rsidR="001C1F18" w:rsidRPr="00C5214A">
        <w:rPr>
          <w:rFonts w:asciiTheme="minorHAnsi" w:hAnsiTheme="minorHAnsi" w:cstheme="minorHAnsi"/>
          <w:sz w:val="24"/>
          <w:szCs w:val="24"/>
        </w:rPr>
        <w:t>prawidłowo wykorzystał</w:t>
      </w:r>
      <w:r w:rsidR="00163BF8" w:rsidRPr="00C5214A">
        <w:rPr>
          <w:rFonts w:asciiTheme="minorHAnsi" w:hAnsiTheme="minorHAnsi" w:cstheme="minorHAnsi"/>
          <w:sz w:val="24"/>
          <w:szCs w:val="24"/>
        </w:rPr>
        <w:t>o</w:t>
      </w:r>
      <w:r w:rsidR="001C1F18" w:rsidRPr="00C5214A">
        <w:rPr>
          <w:rFonts w:asciiTheme="minorHAnsi" w:hAnsiTheme="minorHAnsi" w:cstheme="minorHAnsi"/>
          <w:sz w:val="24"/>
          <w:szCs w:val="24"/>
        </w:rPr>
        <w:t xml:space="preserve"> dotację </w:t>
      </w:r>
      <w:r w:rsidR="00541D5D" w:rsidRPr="00C5214A">
        <w:rPr>
          <w:rFonts w:asciiTheme="minorHAnsi" w:hAnsiTheme="minorHAnsi" w:cstheme="minorHAnsi"/>
          <w:sz w:val="24"/>
          <w:szCs w:val="24"/>
        </w:rPr>
        <w:t xml:space="preserve">otrzymaną </w:t>
      </w:r>
      <w:r w:rsidR="001C1F18" w:rsidRPr="00C5214A">
        <w:rPr>
          <w:rFonts w:asciiTheme="minorHAnsi" w:hAnsiTheme="minorHAnsi" w:cstheme="minorHAnsi"/>
          <w:sz w:val="24"/>
          <w:szCs w:val="24"/>
        </w:rPr>
        <w:t xml:space="preserve">w </w:t>
      </w:r>
      <w:r w:rsidR="00FD2A78" w:rsidRPr="00C5214A">
        <w:rPr>
          <w:rFonts w:asciiTheme="minorHAnsi" w:hAnsiTheme="minorHAnsi" w:cstheme="minorHAnsi"/>
          <w:sz w:val="24"/>
          <w:szCs w:val="24"/>
        </w:rPr>
        <w:t>okresie od dnia 1 stycznia 2021 </w:t>
      </w:r>
      <w:r w:rsidR="001C1F18" w:rsidRPr="00C5214A">
        <w:rPr>
          <w:rFonts w:asciiTheme="minorHAnsi" w:hAnsiTheme="minorHAnsi" w:cstheme="minorHAnsi"/>
          <w:sz w:val="24"/>
          <w:szCs w:val="24"/>
        </w:rPr>
        <w:t xml:space="preserve">roku do dnia </w:t>
      </w:r>
      <w:r w:rsidR="001D0E84" w:rsidRPr="00C5214A">
        <w:rPr>
          <w:rFonts w:asciiTheme="minorHAnsi" w:hAnsiTheme="minorHAnsi" w:cstheme="minorHAnsi"/>
          <w:sz w:val="24"/>
          <w:szCs w:val="24"/>
        </w:rPr>
        <w:t>30 czerwca 2021 roku z budżetu Powiatu J</w:t>
      </w:r>
      <w:r w:rsidR="001C1F18" w:rsidRPr="00C5214A">
        <w:rPr>
          <w:rFonts w:asciiTheme="minorHAnsi" w:hAnsiTheme="minorHAnsi" w:cstheme="minorHAnsi"/>
          <w:sz w:val="24"/>
          <w:szCs w:val="24"/>
        </w:rPr>
        <w:t>arocińskiego</w:t>
      </w:r>
      <w:r w:rsidRPr="00C5214A">
        <w:rPr>
          <w:rFonts w:asciiTheme="minorHAnsi" w:hAnsiTheme="minorHAnsi" w:cstheme="minorHAnsi"/>
          <w:sz w:val="24"/>
          <w:szCs w:val="24"/>
        </w:rPr>
        <w:t>.</w:t>
      </w:r>
    </w:p>
    <w:p w14:paraId="78448CEF" w14:textId="4C4E1899" w:rsidR="00417E8B" w:rsidRPr="00C5214A" w:rsidRDefault="00417E8B" w:rsidP="004E21BA">
      <w:pPr>
        <w:pStyle w:val="Akapitzlist0"/>
        <w:tabs>
          <w:tab w:val="left" w:pos="284"/>
        </w:tabs>
        <w:spacing w:after="0" w:line="360" w:lineRule="auto"/>
        <w:ind w:left="360"/>
        <w:jc w:val="both"/>
        <w:rPr>
          <w:rFonts w:asciiTheme="minorHAnsi" w:hAnsiTheme="minorHAnsi" w:cstheme="minorHAnsi"/>
          <w:sz w:val="24"/>
          <w:szCs w:val="24"/>
        </w:rPr>
      </w:pPr>
    </w:p>
    <w:p w14:paraId="5173619F" w14:textId="2F4AF21A" w:rsidR="00B41977" w:rsidRPr="00C5214A" w:rsidRDefault="003530D1" w:rsidP="00DA1312">
      <w:pPr>
        <w:pStyle w:val="Akapitzlist0"/>
        <w:numPr>
          <w:ilvl w:val="0"/>
          <w:numId w:val="116"/>
        </w:numPr>
        <w:tabs>
          <w:tab w:val="clear" w:pos="644"/>
          <w:tab w:val="num" w:pos="284"/>
        </w:tabs>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b/>
          <w:spacing w:val="-6"/>
          <w:sz w:val="24"/>
          <w:szCs w:val="24"/>
        </w:rPr>
        <w:t xml:space="preserve"> </w:t>
      </w:r>
      <w:r w:rsidR="008F0F2A" w:rsidRPr="00C5214A">
        <w:rPr>
          <w:rFonts w:asciiTheme="minorHAnsi" w:hAnsiTheme="minorHAnsi" w:cstheme="minorHAnsi"/>
          <w:b/>
          <w:spacing w:val="-6"/>
          <w:sz w:val="24"/>
          <w:szCs w:val="24"/>
        </w:rPr>
        <w:t>AGENCJA BEZPIECZEŃSTWA WEWNĘTRZNEGO DELEGATURA W POZNANIU</w:t>
      </w:r>
      <w:r w:rsidR="008F0F2A" w:rsidRPr="00C5214A">
        <w:rPr>
          <w:rFonts w:asciiTheme="minorHAnsi" w:hAnsiTheme="minorHAnsi" w:cstheme="minorHAnsi"/>
          <w:sz w:val="24"/>
          <w:szCs w:val="24"/>
        </w:rPr>
        <w:t xml:space="preserve"> </w:t>
      </w:r>
      <w:r w:rsidR="00853A60" w:rsidRPr="00C5214A">
        <w:rPr>
          <w:rFonts w:asciiTheme="minorHAnsi" w:hAnsiTheme="minorHAnsi" w:cstheme="minorHAnsi"/>
          <w:b/>
          <w:sz w:val="24"/>
          <w:szCs w:val="24"/>
        </w:rPr>
        <w:t xml:space="preserve">przeprowadziła </w:t>
      </w:r>
      <w:r w:rsidR="00A81F59" w:rsidRPr="00C5214A">
        <w:rPr>
          <w:rFonts w:asciiTheme="minorHAnsi" w:hAnsiTheme="minorHAnsi" w:cstheme="minorHAnsi"/>
          <w:b/>
          <w:sz w:val="24"/>
          <w:szCs w:val="24"/>
        </w:rPr>
        <w:t>kontrolę</w:t>
      </w:r>
      <w:r w:rsidR="00A81F59" w:rsidRPr="00C5214A">
        <w:rPr>
          <w:rFonts w:asciiTheme="minorHAnsi" w:hAnsiTheme="minorHAnsi" w:cstheme="minorHAnsi"/>
          <w:b/>
          <w:spacing w:val="-4"/>
          <w:sz w:val="24"/>
          <w:szCs w:val="24"/>
        </w:rPr>
        <w:t xml:space="preserve"> ochrony informacji niejawnych i przestrzegania przepisów </w:t>
      </w:r>
      <w:r w:rsidR="00A81F59" w:rsidRPr="00C5214A">
        <w:rPr>
          <w:rFonts w:asciiTheme="minorHAnsi" w:hAnsiTheme="minorHAnsi" w:cstheme="minorHAnsi"/>
          <w:b/>
          <w:sz w:val="24"/>
          <w:szCs w:val="24"/>
        </w:rPr>
        <w:t xml:space="preserve">obowiązujących w tym zakresie </w:t>
      </w:r>
      <w:r w:rsidR="008E505D" w:rsidRPr="00C5214A">
        <w:rPr>
          <w:rFonts w:asciiTheme="minorHAnsi" w:hAnsiTheme="minorHAnsi" w:cstheme="minorHAnsi"/>
          <w:b/>
          <w:sz w:val="24"/>
          <w:szCs w:val="24"/>
        </w:rPr>
        <w:t>w Urzędzie Marszałkowskim Województwa Wielkopolskiego</w:t>
      </w:r>
      <w:r w:rsidR="008E505D" w:rsidRPr="00C5214A">
        <w:rPr>
          <w:rFonts w:asciiTheme="minorHAnsi" w:hAnsiTheme="minorHAnsi" w:cstheme="minorHAnsi"/>
          <w:b/>
          <w:spacing w:val="-4"/>
          <w:sz w:val="24"/>
          <w:szCs w:val="24"/>
        </w:rPr>
        <w:t xml:space="preserve"> w Poznaniu</w:t>
      </w:r>
      <w:r w:rsidR="008E505D" w:rsidRPr="00C5214A">
        <w:rPr>
          <w:rFonts w:asciiTheme="minorHAnsi" w:hAnsiTheme="minorHAnsi" w:cstheme="minorHAnsi"/>
          <w:b/>
          <w:sz w:val="24"/>
          <w:szCs w:val="24"/>
        </w:rPr>
        <w:t xml:space="preserve"> </w:t>
      </w:r>
      <w:r w:rsidR="00E91BF4" w:rsidRPr="00C5214A">
        <w:rPr>
          <w:rFonts w:asciiTheme="minorHAnsi" w:hAnsiTheme="minorHAnsi" w:cstheme="minorHAnsi"/>
          <w:b/>
          <w:sz w:val="24"/>
          <w:szCs w:val="24"/>
        </w:rPr>
        <w:t>na podstawie art. 10 ust. 1 pkt 1 ustawy z dnia 5 sierpnia 2010 r. o ochronie informacji niejawnych (Dz. U. z 2019 r., poz. 742 ze zm.)</w:t>
      </w:r>
      <w:r w:rsidR="008E505D" w:rsidRPr="00C5214A">
        <w:rPr>
          <w:rFonts w:asciiTheme="minorHAnsi" w:hAnsiTheme="minorHAnsi" w:cstheme="minorHAnsi"/>
          <w:b/>
          <w:sz w:val="24"/>
          <w:szCs w:val="24"/>
        </w:rPr>
        <w:t xml:space="preserve">, która obejmowała badanie stanu zabezpieczenia informacji niejawnych oraz przestrzegania przepisów w zakresie ich </w:t>
      </w:r>
      <w:r w:rsidR="00417E8B" w:rsidRPr="00C5214A">
        <w:rPr>
          <w:rFonts w:asciiTheme="minorHAnsi" w:hAnsiTheme="minorHAnsi" w:cstheme="minorHAnsi"/>
          <w:b/>
          <w:sz w:val="24"/>
          <w:szCs w:val="24"/>
        </w:rPr>
        <w:t>ochrony</w:t>
      </w:r>
      <w:r w:rsidR="00A0015C" w:rsidRPr="00C5214A">
        <w:rPr>
          <w:rFonts w:asciiTheme="minorHAnsi" w:hAnsiTheme="minorHAnsi" w:cstheme="minorHAnsi"/>
          <w:b/>
          <w:spacing w:val="-4"/>
          <w:sz w:val="24"/>
          <w:szCs w:val="24"/>
        </w:rPr>
        <w:t xml:space="preserve"> </w:t>
      </w:r>
      <w:r w:rsidR="00A0015C" w:rsidRPr="00C5214A">
        <w:rPr>
          <w:rFonts w:asciiTheme="minorHAnsi" w:hAnsiTheme="minorHAnsi" w:cstheme="minorHAnsi"/>
          <w:b/>
          <w:sz w:val="24"/>
          <w:szCs w:val="24"/>
        </w:rPr>
        <w:t xml:space="preserve">za okres od dnia 1 stycznia 2020 roku do dnia </w:t>
      </w:r>
      <w:r w:rsidR="007767C9" w:rsidRPr="00C5214A">
        <w:rPr>
          <w:rFonts w:asciiTheme="minorHAnsi" w:hAnsiTheme="minorHAnsi" w:cstheme="minorHAnsi"/>
          <w:b/>
          <w:sz w:val="24"/>
          <w:szCs w:val="24"/>
        </w:rPr>
        <w:br/>
      </w:r>
      <w:r w:rsidR="00A0015C" w:rsidRPr="00C5214A">
        <w:rPr>
          <w:rFonts w:asciiTheme="minorHAnsi" w:hAnsiTheme="minorHAnsi" w:cstheme="minorHAnsi"/>
          <w:b/>
          <w:sz w:val="24"/>
          <w:szCs w:val="24"/>
        </w:rPr>
        <w:t>30 listopada 2022 roku</w:t>
      </w:r>
      <w:r w:rsidR="00B41977" w:rsidRPr="00C5214A">
        <w:rPr>
          <w:rFonts w:asciiTheme="minorHAnsi" w:hAnsiTheme="minorHAnsi" w:cstheme="minorHAnsi"/>
          <w:sz w:val="24"/>
          <w:szCs w:val="24"/>
        </w:rPr>
        <w:t>.</w:t>
      </w:r>
      <w:r w:rsidR="008E505D" w:rsidRPr="00C5214A">
        <w:rPr>
          <w:rFonts w:asciiTheme="minorHAnsi" w:hAnsiTheme="minorHAnsi" w:cstheme="minorHAnsi"/>
          <w:sz w:val="24"/>
          <w:szCs w:val="24"/>
        </w:rPr>
        <w:t xml:space="preserve"> </w:t>
      </w:r>
    </w:p>
    <w:p w14:paraId="1572C4B3" w14:textId="192657CE" w:rsidR="006F1B1B" w:rsidRPr="00C5214A" w:rsidRDefault="00853A60" w:rsidP="008561C4">
      <w:pPr>
        <w:pStyle w:val="Akapitzlist0"/>
        <w:tabs>
          <w:tab w:val="left" w:pos="284"/>
        </w:tabs>
        <w:spacing w:after="0" w:line="360" w:lineRule="auto"/>
        <w:ind w:left="284"/>
        <w:jc w:val="both"/>
        <w:rPr>
          <w:rFonts w:asciiTheme="minorHAnsi" w:hAnsiTheme="minorHAnsi" w:cstheme="minorHAnsi"/>
          <w:sz w:val="24"/>
          <w:szCs w:val="24"/>
        </w:rPr>
      </w:pPr>
      <w:r w:rsidRPr="008561C4">
        <w:rPr>
          <w:rFonts w:asciiTheme="minorHAnsi" w:hAnsiTheme="minorHAnsi" w:cstheme="minorHAnsi"/>
          <w:sz w:val="24"/>
          <w:szCs w:val="24"/>
        </w:rPr>
        <w:t xml:space="preserve">W </w:t>
      </w:r>
      <w:r w:rsidR="00071C57" w:rsidRPr="008561C4">
        <w:rPr>
          <w:rFonts w:asciiTheme="minorHAnsi" w:hAnsiTheme="minorHAnsi" w:cstheme="minorHAnsi"/>
          <w:sz w:val="24"/>
          <w:szCs w:val="24"/>
        </w:rPr>
        <w:t xml:space="preserve">wyniku przedmiotowej kontroli ABW skierowała do Marszałka Województwa Wielkopolskiego wystąpienie pokontrolne, </w:t>
      </w:r>
      <w:r w:rsidR="006F1B1B" w:rsidRPr="008561C4">
        <w:rPr>
          <w:rFonts w:asciiTheme="minorHAnsi" w:hAnsiTheme="minorHAnsi" w:cstheme="minorHAnsi"/>
          <w:sz w:val="24"/>
          <w:szCs w:val="24"/>
        </w:rPr>
        <w:t>w którym</w:t>
      </w:r>
      <w:r w:rsidR="004B5ECC" w:rsidRPr="008561C4">
        <w:rPr>
          <w:rFonts w:asciiTheme="minorHAnsi" w:hAnsiTheme="minorHAnsi" w:cstheme="minorHAnsi"/>
          <w:sz w:val="24"/>
          <w:szCs w:val="24"/>
        </w:rPr>
        <w:t xml:space="preserve"> </w:t>
      </w:r>
      <w:r w:rsidR="006F1B1B" w:rsidRPr="008561C4">
        <w:rPr>
          <w:rFonts w:asciiTheme="minorHAnsi" w:hAnsiTheme="minorHAnsi" w:cstheme="minorHAnsi"/>
          <w:sz w:val="24"/>
          <w:szCs w:val="24"/>
        </w:rPr>
        <w:t>sformułowała poniższe wnioski pokontrolne</w:t>
      </w:r>
      <w:r w:rsidR="006F1B1B" w:rsidRPr="00C5214A">
        <w:rPr>
          <w:rFonts w:asciiTheme="minorHAnsi" w:hAnsiTheme="minorHAnsi" w:cstheme="minorHAnsi"/>
          <w:sz w:val="24"/>
          <w:szCs w:val="24"/>
        </w:rPr>
        <w:t>.</w:t>
      </w:r>
    </w:p>
    <w:p w14:paraId="085382AC" w14:textId="442779CD" w:rsidR="008B7F55" w:rsidRPr="00C5214A" w:rsidRDefault="006F1B1B" w:rsidP="008561C4">
      <w:pPr>
        <w:pStyle w:val="Akapitzlist0"/>
        <w:tabs>
          <w:tab w:val="left" w:pos="284"/>
        </w:tabs>
        <w:spacing w:after="0" w:line="360" w:lineRule="auto"/>
        <w:ind w:left="284"/>
        <w:jc w:val="both"/>
        <w:rPr>
          <w:rFonts w:asciiTheme="minorHAnsi" w:hAnsiTheme="minorHAnsi" w:cstheme="minorHAnsi"/>
          <w:sz w:val="24"/>
          <w:szCs w:val="24"/>
        </w:rPr>
      </w:pPr>
      <w:r w:rsidRPr="00C5214A">
        <w:rPr>
          <w:rFonts w:asciiTheme="minorHAnsi" w:hAnsiTheme="minorHAnsi" w:cstheme="minorHAnsi"/>
          <w:sz w:val="24"/>
          <w:szCs w:val="24"/>
        </w:rPr>
        <w:t>N</w:t>
      </w:r>
      <w:r w:rsidR="008B7F55" w:rsidRPr="00C5214A">
        <w:rPr>
          <w:rFonts w:asciiTheme="minorHAnsi" w:hAnsiTheme="minorHAnsi" w:cstheme="minorHAnsi"/>
          <w:sz w:val="24"/>
          <w:szCs w:val="24"/>
        </w:rPr>
        <w:t xml:space="preserve">a </w:t>
      </w:r>
      <w:r w:rsidRPr="00C5214A">
        <w:rPr>
          <w:rFonts w:asciiTheme="minorHAnsi" w:hAnsiTheme="minorHAnsi" w:cstheme="minorHAnsi"/>
          <w:sz w:val="24"/>
          <w:szCs w:val="24"/>
        </w:rPr>
        <w:t xml:space="preserve">powyższe wystąpienie </w:t>
      </w:r>
      <w:r w:rsidR="008B7F55" w:rsidRPr="00C5214A">
        <w:rPr>
          <w:rFonts w:asciiTheme="minorHAnsi" w:hAnsiTheme="minorHAnsi" w:cstheme="minorHAnsi"/>
          <w:sz w:val="24"/>
          <w:szCs w:val="24"/>
        </w:rPr>
        <w:t>Marszałek Województwa Wielkopolskiego odpowiedział informując</w:t>
      </w:r>
      <w:r w:rsidRPr="00C5214A">
        <w:rPr>
          <w:rFonts w:asciiTheme="minorHAnsi" w:hAnsiTheme="minorHAnsi" w:cstheme="minorHAnsi"/>
          <w:sz w:val="24"/>
          <w:szCs w:val="24"/>
        </w:rPr>
        <w:t xml:space="preserve"> ABW</w:t>
      </w:r>
      <w:r w:rsidR="008B7F55" w:rsidRPr="00C5214A">
        <w:rPr>
          <w:rFonts w:asciiTheme="minorHAnsi" w:hAnsiTheme="minorHAnsi" w:cstheme="minorHAnsi"/>
          <w:sz w:val="24"/>
          <w:szCs w:val="24"/>
        </w:rPr>
        <w:t xml:space="preserve">, że oceny, uwagi i wnioski w nim zawarte, zostały wykorzystane w celu usunięcia nieprawidłowości i wprowadzenia prawidłowego funkcjonowania systemu </w:t>
      </w:r>
      <w:r w:rsidR="008B7F55" w:rsidRPr="00420179">
        <w:rPr>
          <w:rFonts w:asciiTheme="minorHAnsi" w:hAnsiTheme="minorHAnsi" w:cstheme="minorHAnsi"/>
          <w:spacing w:val="-6"/>
          <w:sz w:val="24"/>
          <w:szCs w:val="24"/>
        </w:rPr>
        <w:t>ochrony informacji niejawnych w Urzędzie Marszałkowskim Województwa Wielkopolskiego</w:t>
      </w:r>
      <w:r w:rsidR="008B7F55" w:rsidRPr="00C5214A">
        <w:rPr>
          <w:rFonts w:asciiTheme="minorHAnsi" w:hAnsiTheme="minorHAnsi" w:cstheme="minorHAnsi"/>
          <w:sz w:val="24"/>
          <w:szCs w:val="24"/>
        </w:rPr>
        <w:t>.</w:t>
      </w:r>
      <w:r w:rsidR="00D5506E" w:rsidRPr="00C5214A">
        <w:rPr>
          <w:rFonts w:asciiTheme="minorHAnsi" w:hAnsiTheme="minorHAnsi" w:cstheme="minorHAnsi"/>
          <w:sz w:val="24"/>
          <w:szCs w:val="24"/>
        </w:rPr>
        <w:t xml:space="preserve"> </w:t>
      </w:r>
      <w:r w:rsidR="008B7F55" w:rsidRPr="00C5214A">
        <w:rPr>
          <w:rFonts w:asciiTheme="minorHAnsi" w:hAnsiTheme="minorHAnsi" w:cstheme="minorHAnsi"/>
          <w:sz w:val="24"/>
          <w:szCs w:val="24"/>
        </w:rPr>
        <w:t>Wobec wyszczególnionych wniosków zastosowano następujące rozwiązania:</w:t>
      </w:r>
    </w:p>
    <w:p w14:paraId="06C8A953" w14:textId="59E49114" w:rsidR="008B7F55" w:rsidRPr="00C5214A" w:rsidRDefault="008B7F55" w:rsidP="007767C9">
      <w:pPr>
        <w:pStyle w:val="Akapitzlist0"/>
        <w:numPr>
          <w:ilvl w:val="0"/>
          <w:numId w:val="107"/>
        </w:numPr>
        <w:tabs>
          <w:tab w:val="left" w:pos="426"/>
        </w:tabs>
        <w:spacing w:after="0" w:line="360" w:lineRule="auto"/>
        <w:ind w:left="426"/>
        <w:jc w:val="both"/>
        <w:rPr>
          <w:rFonts w:asciiTheme="minorHAnsi" w:hAnsiTheme="minorHAnsi" w:cstheme="minorHAnsi"/>
          <w:i/>
          <w:sz w:val="24"/>
          <w:szCs w:val="24"/>
        </w:rPr>
      </w:pPr>
      <w:r w:rsidRPr="00C5214A">
        <w:rPr>
          <w:rFonts w:asciiTheme="minorHAnsi" w:hAnsiTheme="minorHAnsi" w:cstheme="minorHAnsi"/>
          <w:i/>
          <w:sz w:val="24"/>
          <w:szCs w:val="24"/>
        </w:rPr>
        <w:t>przestrzeganie spełniania wymogów formalnych wobec kierownika jednostki organizacyjnej oraz pracowników pionu ochrony w zakresie posiadania poświadczeń bezpieczeństwa oraz odbywania szkoleń w zakresie ochrony informacji niejawnych zgodnie z obowiązującymi przepisami;</w:t>
      </w:r>
    </w:p>
    <w:p w14:paraId="5B148867" w14:textId="77777777"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Na dzień 23.09.2022 roku kierownik jednostki organizacyjnej oraz wszyscy pracownicy pionu ochrony posiadali i posiadają aktualnie wymagane poświadczenia bezpieczeństwa oraz odbyli szkolenia w zakresie ochrony informacji niejawnych zgodnie z obowiązującymi przepisami.</w:t>
      </w:r>
    </w:p>
    <w:p w14:paraId="4C1E729D" w14:textId="1FBA8F0C" w:rsidR="008B7F55" w:rsidRPr="00C5214A" w:rsidRDefault="008B7F55" w:rsidP="008A62EC">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W stosunku do </w:t>
      </w:r>
      <w:r w:rsidR="00E14BF1" w:rsidRPr="00C5214A">
        <w:rPr>
          <w:rFonts w:asciiTheme="minorHAnsi" w:hAnsiTheme="minorHAnsi" w:cstheme="minorHAnsi"/>
          <w:sz w:val="24"/>
          <w:szCs w:val="24"/>
        </w:rPr>
        <w:t xml:space="preserve">pracownika Biura Ochrony Informacji Niejawnych i Zarządzania Kryzysowego UMWW (BOIN) </w:t>
      </w:r>
      <w:r w:rsidRPr="00C5214A">
        <w:rPr>
          <w:rFonts w:asciiTheme="minorHAnsi" w:hAnsiTheme="minorHAnsi" w:cstheme="minorHAnsi"/>
          <w:sz w:val="24"/>
          <w:szCs w:val="24"/>
        </w:rPr>
        <w:t>podjęto decyzję o wyłączeniu go ze składu pionu ochrony, do czasu zakończenia prowadzonego wobec niego kontrolnego postępowania sprawdzającego oraz powierzono mu obowiązki w strukturze Biura Ochrony Informacji Niejawnych i Zarządzania Kryzysowego nie związane z dostępem do informacji niejawnych;</w:t>
      </w:r>
    </w:p>
    <w:p w14:paraId="471FBE23" w14:textId="11EC3F4B" w:rsidR="008B7F55" w:rsidRPr="00B87EF7" w:rsidRDefault="008B7F55" w:rsidP="007767C9">
      <w:pPr>
        <w:pStyle w:val="Akapitzlist0"/>
        <w:numPr>
          <w:ilvl w:val="0"/>
          <w:numId w:val="107"/>
        </w:numPr>
        <w:tabs>
          <w:tab w:val="left" w:pos="709"/>
        </w:tabs>
        <w:spacing w:after="0" w:line="360" w:lineRule="auto"/>
        <w:jc w:val="both"/>
        <w:rPr>
          <w:rFonts w:asciiTheme="minorHAnsi" w:hAnsiTheme="minorHAnsi" w:cstheme="minorHAnsi"/>
          <w:i/>
          <w:spacing w:val="-6"/>
          <w:sz w:val="24"/>
          <w:szCs w:val="24"/>
        </w:rPr>
      </w:pPr>
      <w:r w:rsidRPr="00B87EF7">
        <w:rPr>
          <w:rFonts w:asciiTheme="minorHAnsi" w:hAnsiTheme="minorHAnsi" w:cstheme="minorHAnsi"/>
          <w:i/>
          <w:spacing w:val="-6"/>
          <w:sz w:val="24"/>
          <w:szCs w:val="24"/>
        </w:rPr>
        <w:t>niełączenie sprawowania funkcji zastępcy pełnomocnika ochrony i kierownika kancelarii tajnej</w:t>
      </w:r>
      <w:r w:rsidR="00D44C64" w:rsidRPr="00B87EF7">
        <w:rPr>
          <w:rFonts w:asciiTheme="minorHAnsi" w:hAnsiTheme="minorHAnsi" w:cstheme="minorHAnsi"/>
          <w:i/>
          <w:spacing w:val="-6"/>
          <w:sz w:val="24"/>
          <w:szCs w:val="24"/>
        </w:rPr>
        <w:t>.</w:t>
      </w:r>
    </w:p>
    <w:p w14:paraId="27CE1B09" w14:textId="25E8A18E"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Od dnia wyznaczenia do pełnienia funkcji zastępcy pełnomocnika ochrony, </w:t>
      </w:r>
      <w:r w:rsidR="00CA4BD1" w:rsidRPr="00C5214A">
        <w:rPr>
          <w:rFonts w:asciiTheme="minorHAnsi" w:hAnsiTheme="minorHAnsi" w:cstheme="minorHAnsi"/>
          <w:sz w:val="24"/>
          <w:szCs w:val="24"/>
        </w:rPr>
        <w:t>osoba pełniąca tę funkcję</w:t>
      </w:r>
      <w:r w:rsidRPr="00C5214A">
        <w:rPr>
          <w:rFonts w:asciiTheme="minorHAnsi" w:hAnsiTheme="minorHAnsi" w:cstheme="minorHAnsi"/>
          <w:sz w:val="24"/>
          <w:szCs w:val="24"/>
        </w:rPr>
        <w:t xml:space="preserve"> nie wykonywał</w:t>
      </w:r>
      <w:r w:rsidR="00CA4BD1" w:rsidRPr="00C5214A">
        <w:rPr>
          <w:rFonts w:asciiTheme="minorHAnsi" w:hAnsiTheme="minorHAnsi" w:cstheme="minorHAnsi"/>
          <w:sz w:val="24"/>
          <w:szCs w:val="24"/>
        </w:rPr>
        <w:t>a</w:t>
      </w:r>
      <w:r w:rsidRPr="00C5214A">
        <w:rPr>
          <w:rFonts w:asciiTheme="minorHAnsi" w:hAnsiTheme="minorHAnsi" w:cstheme="minorHAnsi"/>
          <w:sz w:val="24"/>
          <w:szCs w:val="24"/>
        </w:rPr>
        <w:t xml:space="preserve"> zadań w tym zakresie. Je</w:t>
      </w:r>
      <w:r w:rsidR="00CA4BD1" w:rsidRPr="00C5214A">
        <w:rPr>
          <w:rFonts w:asciiTheme="minorHAnsi" w:hAnsiTheme="minorHAnsi" w:cstheme="minorHAnsi"/>
          <w:sz w:val="24"/>
          <w:szCs w:val="24"/>
        </w:rPr>
        <w:t>j</w:t>
      </w:r>
      <w:r w:rsidRPr="00C5214A">
        <w:rPr>
          <w:rFonts w:asciiTheme="minorHAnsi" w:hAnsiTheme="minorHAnsi" w:cstheme="minorHAnsi"/>
          <w:sz w:val="24"/>
          <w:szCs w:val="24"/>
        </w:rPr>
        <w:t xml:space="preserve"> wyznaczenie miało na celu zachowanie ciągłości funkcjonowania Urzędu i jest elementem przygotowania do przeprowadzenia zmian organizacyjnych w obsadzie personalnej Biura Ochrony Informacji Niejawnych i Zarządzania Kryzysowego, a tym samym w składzie pionu ochrony.</w:t>
      </w:r>
    </w:p>
    <w:p w14:paraId="28EFE556" w14:textId="33776635"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Do czasu przeprowadzenia planowanych zmian </w:t>
      </w:r>
      <w:r w:rsidR="008B49CA" w:rsidRPr="00C5214A">
        <w:rPr>
          <w:rFonts w:asciiTheme="minorHAnsi" w:hAnsiTheme="minorHAnsi" w:cstheme="minorHAnsi"/>
          <w:sz w:val="24"/>
          <w:szCs w:val="24"/>
        </w:rPr>
        <w:t>ww. pracownik</w:t>
      </w:r>
      <w:r w:rsidRPr="00C5214A">
        <w:rPr>
          <w:rFonts w:asciiTheme="minorHAnsi" w:hAnsiTheme="minorHAnsi" w:cstheme="minorHAnsi"/>
          <w:sz w:val="24"/>
          <w:szCs w:val="24"/>
        </w:rPr>
        <w:t xml:space="preserve"> został wyłączony </w:t>
      </w:r>
      <w:r w:rsidR="00CB13FC">
        <w:rPr>
          <w:rFonts w:asciiTheme="minorHAnsi" w:hAnsiTheme="minorHAnsi" w:cstheme="minorHAnsi"/>
          <w:sz w:val="24"/>
          <w:szCs w:val="24"/>
        </w:rPr>
        <w:br/>
      </w:r>
      <w:r w:rsidRPr="00C5214A">
        <w:rPr>
          <w:rFonts w:asciiTheme="minorHAnsi" w:hAnsiTheme="minorHAnsi" w:cstheme="minorHAnsi"/>
          <w:sz w:val="24"/>
          <w:szCs w:val="24"/>
        </w:rPr>
        <w:t>z realizacji zadań przewidywanych dla pełnomocnika ochrony.</w:t>
      </w:r>
    </w:p>
    <w:p w14:paraId="163DEF82" w14:textId="6B8FF6B4" w:rsidR="008B7F55" w:rsidRPr="00C5214A" w:rsidRDefault="008B7F55" w:rsidP="007767C9">
      <w:pPr>
        <w:pStyle w:val="Akapitzlist0"/>
        <w:numPr>
          <w:ilvl w:val="0"/>
          <w:numId w:val="107"/>
        </w:numPr>
        <w:tabs>
          <w:tab w:val="left" w:pos="426"/>
        </w:tabs>
        <w:spacing w:after="0" w:line="360" w:lineRule="auto"/>
        <w:ind w:left="426" w:hanging="426"/>
        <w:jc w:val="both"/>
        <w:rPr>
          <w:rFonts w:asciiTheme="minorHAnsi" w:hAnsiTheme="minorHAnsi" w:cstheme="minorHAnsi"/>
          <w:i/>
          <w:sz w:val="24"/>
          <w:szCs w:val="24"/>
        </w:rPr>
      </w:pPr>
      <w:r w:rsidRPr="00C5214A">
        <w:rPr>
          <w:rFonts w:asciiTheme="minorHAnsi" w:hAnsiTheme="minorHAnsi" w:cstheme="minorHAnsi"/>
          <w:i/>
          <w:sz w:val="24"/>
          <w:szCs w:val="24"/>
        </w:rPr>
        <w:t>przegląd, aktualizację i uzupełnienie planu ochrony o brakujący element wynikający z 5 9 rozporządzenia w sprawie środków bezpieczeństwa fizycznego;</w:t>
      </w:r>
    </w:p>
    <w:p w14:paraId="611A0AD8" w14:textId="32F969DA"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Procedury reagowania osób odpowiedzialnych za ochronę informacji niejawnych oraz personelu bezpieczeństwa w przypadku zagrożenia utratą lub ujawnieniem informacji niejawnych, wymaganych przepisem </w:t>
      </w:r>
      <w:r w:rsidR="00492CA5" w:rsidRPr="00C5214A">
        <w:rPr>
          <w:rFonts w:asciiTheme="minorHAnsi" w:hAnsiTheme="minorHAnsi" w:cstheme="minorHAnsi"/>
          <w:sz w:val="24"/>
          <w:szCs w:val="24"/>
        </w:rPr>
        <w:t>§</w:t>
      </w:r>
      <w:r w:rsidRPr="00C5214A">
        <w:rPr>
          <w:rFonts w:asciiTheme="minorHAnsi" w:hAnsiTheme="minorHAnsi" w:cstheme="minorHAnsi"/>
          <w:sz w:val="24"/>
          <w:szCs w:val="24"/>
        </w:rPr>
        <w:t xml:space="preserve"> 9 rozporządzenia w sprawie środków bezpieczeństwa </w:t>
      </w:r>
      <w:r w:rsidRPr="00C5214A">
        <w:rPr>
          <w:rFonts w:asciiTheme="minorHAnsi" w:hAnsiTheme="minorHAnsi" w:cstheme="minorHAnsi"/>
          <w:spacing w:val="-6"/>
          <w:sz w:val="24"/>
          <w:szCs w:val="24"/>
        </w:rPr>
        <w:t>fizycznego, zostały uregulowane w Instrukcji postępowania w przypadku alarmu w pomieszczeniach</w:t>
      </w:r>
      <w:r w:rsidRPr="00C5214A">
        <w:rPr>
          <w:rFonts w:asciiTheme="minorHAnsi" w:hAnsiTheme="minorHAnsi" w:cstheme="minorHAnsi"/>
          <w:sz w:val="24"/>
          <w:szCs w:val="24"/>
        </w:rPr>
        <w:t xml:space="preserve"> Biura Ochrony Informacji Niejawnych i Zarządzania Kryzysowego zlokalizowanych w strefach ochronnych Urzędu Marszałkowskiego Wojewódz</w:t>
      </w:r>
      <w:r w:rsidR="00BA2578" w:rsidRPr="00C5214A">
        <w:rPr>
          <w:rFonts w:asciiTheme="minorHAnsi" w:hAnsiTheme="minorHAnsi" w:cstheme="minorHAnsi"/>
          <w:sz w:val="24"/>
          <w:szCs w:val="24"/>
        </w:rPr>
        <w:t>twa Wielkopolskiego w Poznaniu.</w:t>
      </w:r>
      <w:r w:rsidR="00A0015C" w:rsidRPr="00C5214A">
        <w:rPr>
          <w:rFonts w:asciiTheme="minorHAnsi" w:hAnsiTheme="minorHAnsi" w:cstheme="minorHAnsi"/>
          <w:sz w:val="24"/>
          <w:szCs w:val="24"/>
        </w:rPr>
        <w:t xml:space="preserve"> </w:t>
      </w:r>
      <w:r w:rsidRPr="00C5214A">
        <w:rPr>
          <w:rFonts w:asciiTheme="minorHAnsi" w:hAnsiTheme="minorHAnsi" w:cstheme="minorHAnsi"/>
          <w:sz w:val="24"/>
          <w:szCs w:val="24"/>
        </w:rPr>
        <w:t>Instrukcję opisano i włączono do Planu ochrony informacji niejawnych UMWW jako załącznik nr 6.</w:t>
      </w:r>
    </w:p>
    <w:p w14:paraId="3F1ED849" w14:textId="77777777"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Przy najbliższej regulacji przepisów dotyczących ochrony informacji niejawnych zostanie opracowany nowy plan i procedury zostaną uwzględnione jako jego integralny rozdział. </w:t>
      </w:r>
    </w:p>
    <w:p w14:paraId="1D5C3DDE" w14:textId="0E3FD164" w:rsidR="008B7F55" w:rsidRPr="00C5214A" w:rsidRDefault="008B7F55" w:rsidP="007767C9">
      <w:pPr>
        <w:pStyle w:val="Akapitzlist0"/>
        <w:tabs>
          <w:tab w:val="left" w:pos="426"/>
        </w:tabs>
        <w:spacing w:after="0" w:line="360" w:lineRule="auto"/>
        <w:ind w:left="360" w:hanging="360"/>
        <w:jc w:val="both"/>
        <w:rPr>
          <w:rFonts w:asciiTheme="minorHAnsi" w:hAnsiTheme="minorHAnsi" w:cstheme="minorHAnsi"/>
          <w:i/>
          <w:sz w:val="24"/>
          <w:szCs w:val="24"/>
        </w:rPr>
      </w:pPr>
      <w:r w:rsidRPr="00C5214A">
        <w:rPr>
          <w:rFonts w:asciiTheme="minorHAnsi" w:hAnsiTheme="minorHAnsi" w:cstheme="minorHAnsi"/>
          <w:i/>
          <w:sz w:val="24"/>
          <w:szCs w:val="24"/>
        </w:rPr>
        <w:t>4)</w:t>
      </w:r>
      <w:r w:rsidRPr="00C5214A">
        <w:rPr>
          <w:rFonts w:asciiTheme="minorHAnsi" w:hAnsiTheme="minorHAnsi" w:cstheme="minorHAnsi"/>
          <w:i/>
          <w:sz w:val="24"/>
          <w:szCs w:val="24"/>
        </w:rPr>
        <w:tab/>
        <w:t>prowadzenie kontroli informacji niejawnych oraz przestrzegania przepisów o ochronie tych informacji, w szczególności</w:t>
      </w:r>
      <w:r w:rsidR="00343B19" w:rsidRPr="00C5214A">
        <w:rPr>
          <w:rFonts w:asciiTheme="minorHAnsi" w:hAnsiTheme="minorHAnsi" w:cstheme="minorHAnsi"/>
          <w:i/>
          <w:sz w:val="24"/>
          <w:szCs w:val="24"/>
        </w:rPr>
        <w:t xml:space="preserve"> </w:t>
      </w:r>
      <w:r w:rsidRPr="00C5214A">
        <w:rPr>
          <w:rFonts w:asciiTheme="minorHAnsi" w:hAnsiTheme="minorHAnsi" w:cstheme="minorHAnsi"/>
          <w:i/>
          <w:sz w:val="24"/>
          <w:szCs w:val="24"/>
        </w:rPr>
        <w:t xml:space="preserve">(co najmniej raz na trzy lata) kontroli ewidencji, materiałów </w:t>
      </w:r>
      <w:r w:rsidR="00CB13FC">
        <w:rPr>
          <w:rFonts w:asciiTheme="minorHAnsi" w:hAnsiTheme="minorHAnsi" w:cstheme="minorHAnsi"/>
          <w:i/>
          <w:sz w:val="24"/>
          <w:szCs w:val="24"/>
        </w:rPr>
        <w:br/>
      </w:r>
      <w:r w:rsidRPr="00C5214A">
        <w:rPr>
          <w:rFonts w:asciiTheme="minorHAnsi" w:hAnsiTheme="minorHAnsi" w:cstheme="minorHAnsi"/>
          <w:i/>
          <w:sz w:val="24"/>
          <w:szCs w:val="24"/>
        </w:rPr>
        <w:t>i obiegu dokumentów;</w:t>
      </w:r>
    </w:p>
    <w:p w14:paraId="76BE1CDA" w14:textId="77777777"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W planie działalności Biura Ochrony Informacji Niejawnych i Zarządzania Kryzysowego na 2023 rok zaplanowano kontrolę ochrony informacji niejawnych oraz przestrzegania przepisów o ochronie tych informacji, w szczególności okresowa (co najmniej raz na trzy lata) kontrola ewidencji, materiałów i obiegu dokumentów, o której mowa w art. 15 ust. 4 ustawy o ochronie informacji niejawnych.</w:t>
      </w:r>
    </w:p>
    <w:p w14:paraId="7665C1AA" w14:textId="6F529A9E" w:rsidR="008B7F55" w:rsidRPr="00C5214A" w:rsidRDefault="008B7F55" w:rsidP="008C54F2">
      <w:pPr>
        <w:pStyle w:val="Akapitzlist0"/>
        <w:tabs>
          <w:tab w:val="left" w:pos="426"/>
        </w:tabs>
        <w:spacing w:after="0" w:line="360" w:lineRule="auto"/>
        <w:ind w:left="426" w:hanging="426"/>
        <w:jc w:val="both"/>
        <w:rPr>
          <w:rFonts w:asciiTheme="minorHAnsi" w:hAnsiTheme="minorHAnsi" w:cstheme="minorHAnsi"/>
          <w:sz w:val="24"/>
          <w:szCs w:val="24"/>
        </w:rPr>
      </w:pPr>
      <w:r w:rsidRPr="00C5214A">
        <w:rPr>
          <w:rFonts w:asciiTheme="minorHAnsi" w:hAnsiTheme="minorHAnsi" w:cstheme="minorHAnsi"/>
          <w:i/>
          <w:sz w:val="24"/>
          <w:szCs w:val="24"/>
        </w:rPr>
        <w:t xml:space="preserve">5) </w:t>
      </w:r>
      <w:r w:rsidR="008C54F2" w:rsidRPr="00C5214A">
        <w:rPr>
          <w:rFonts w:asciiTheme="minorHAnsi" w:hAnsiTheme="minorHAnsi" w:cstheme="minorHAnsi"/>
          <w:i/>
          <w:sz w:val="24"/>
          <w:szCs w:val="24"/>
        </w:rPr>
        <w:tab/>
      </w:r>
      <w:r w:rsidRPr="00C5214A">
        <w:rPr>
          <w:rFonts w:asciiTheme="minorHAnsi" w:hAnsiTheme="minorHAnsi" w:cstheme="minorHAnsi"/>
          <w:i/>
          <w:sz w:val="24"/>
          <w:szCs w:val="24"/>
        </w:rPr>
        <w:t>stosowanie urządzeń ewidencyjnych zgodnych ze wzorem określonym w rozporządzeniu w sprawie organizacji i funkcjonowania kancelarii tajnych</w:t>
      </w:r>
      <w:r w:rsidR="00F7440F" w:rsidRPr="00C5214A">
        <w:rPr>
          <w:rFonts w:asciiTheme="minorHAnsi" w:hAnsiTheme="minorHAnsi" w:cstheme="minorHAnsi"/>
          <w:sz w:val="24"/>
          <w:szCs w:val="24"/>
        </w:rPr>
        <w:t>;</w:t>
      </w:r>
    </w:p>
    <w:p w14:paraId="4329E59D" w14:textId="54A377EB"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Z dniem 31.12.2022 roku zakończono prowadzenie dzienników ewidencji nieodpowiadających obowiązującym aktualnie wzorom i rozpoczęto nowe dzienniki ewidencji (Rejestr Dzienników Ewidencji i Teczek, Rejestr Wydanych Przedmiotów, Książka Doręczeń Przesyłek Miejscowych) według wzorów określonych w załącznikach do rozporządzenia w sprawie organizacji i funkcjonowania kancelarii tajnych oraz sposobu </w:t>
      </w:r>
      <w:r w:rsidR="0075624C">
        <w:rPr>
          <w:rFonts w:asciiTheme="minorHAnsi" w:hAnsiTheme="minorHAnsi" w:cstheme="minorHAnsi"/>
          <w:sz w:val="24"/>
          <w:szCs w:val="24"/>
        </w:rPr>
        <w:br/>
      </w:r>
      <w:r w:rsidRPr="00C5214A">
        <w:rPr>
          <w:rFonts w:asciiTheme="minorHAnsi" w:hAnsiTheme="minorHAnsi" w:cstheme="minorHAnsi"/>
          <w:sz w:val="24"/>
          <w:szCs w:val="24"/>
        </w:rPr>
        <w:t>i trybu przetwarzania informacji niejawnych.</w:t>
      </w:r>
    </w:p>
    <w:p w14:paraId="395A8F8D" w14:textId="23659E39" w:rsidR="008B7F55" w:rsidRPr="00C5214A" w:rsidRDefault="008B7F55" w:rsidP="007767C9">
      <w:pPr>
        <w:pStyle w:val="Akapitzlist0"/>
        <w:numPr>
          <w:ilvl w:val="0"/>
          <w:numId w:val="108"/>
        </w:numPr>
        <w:tabs>
          <w:tab w:val="left" w:pos="426"/>
        </w:tabs>
        <w:spacing w:after="0" w:line="360" w:lineRule="auto"/>
        <w:jc w:val="both"/>
        <w:rPr>
          <w:rFonts w:asciiTheme="minorHAnsi" w:hAnsiTheme="minorHAnsi" w:cstheme="minorHAnsi"/>
          <w:i/>
          <w:sz w:val="24"/>
          <w:szCs w:val="24"/>
        </w:rPr>
      </w:pPr>
      <w:r w:rsidRPr="00C5214A">
        <w:rPr>
          <w:rFonts w:asciiTheme="minorHAnsi" w:hAnsiTheme="minorHAnsi" w:cstheme="minorHAnsi"/>
          <w:i/>
          <w:sz w:val="24"/>
          <w:szCs w:val="24"/>
        </w:rPr>
        <w:t>właściwe prowadzenie urządzeń ewidencyjnych, w tym wypełnianie poszczególnych rubryk ewidencji oraz rejestrowanie materiałów niejawnych zgodnie z przyjętymi normami prawa obowiązującego w tym obszarze.</w:t>
      </w:r>
    </w:p>
    <w:p w14:paraId="621D5B89" w14:textId="53E7D90C" w:rsidR="007767C9" w:rsidRPr="00C5214A" w:rsidRDefault="008B7F55" w:rsidP="007767C9">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Kierownik Kancelarii Tajnej oraz pracownik pionu ochrony, wyznaczony na zastępstwo </w:t>
      </w:r>
      <w:r w:rsidR="00FD2A78" w:rsidRPr="00C5214A">
        <w:rPr>
          <w:rFonts w:asciiTheme="minorHAnsi" w:hAnsiTheme="minorHAnsi" w:cstheme="minorHAnsi"/>
          <w:sz w:val="24"/>
          <w:szCs w:val="24"/>
        </w:rPr>
        <w:br/>
      </w:r>
      <w:r w:rsidRPr="00C5214A">
        <w:rPr>
          <w:rFonts w:asciiTheme="minorHAnsi" w:hAnsiTheme="minorHAnsi" w:cstheme="minorHAnsi"/>
          <w:sz w:val="24"/>
          <w:szCs w:val="24"/>
        </w:rPr>
        <w:t>w czasie jego absencji, odbyli w dniu 6 grudnia 2022 roku szkolenie specjalistyczne na platformie edukacyjnej PRESSCOM-ONLINE pt. „Kancelaria tajna i niejawna - otwarcie, prowadzenie, przekazanie - warsztaty praktyczne”.</w:t>
      </w:r>
    </w:p>
    <w:p w14:paraId="067A2A0C" w14:textId="341D24E2" w:rsidR="00310FE7" w:rsidRPr="00C5214A" w:rsidRDefault="008B7F55" w:rsidP="001D7009">
      <w:pPr>
        <w:pStyle w:val="Akapitzlist0"/>
        <w:numPr>
          <w:ilvl w:val="0"/>
          <w:numId w:val="108"/>
        </w:numPr>
        <w:tabs>
          <w:tab w:val="left" w:pos="426"/>
        </w:tabs>
        <w:spacing w:after="0" w:line="360" w:lineRule="auto"/>
        <w:jc w:val="both"/>
        <w:rPr>
          <w:rFonts w:asciiTheme="minorHAnsi" w:hAnsiTheme="minorHAnsi" w:cstheme="minorHAnsi"/>
          <w:sz w:val="24"/>
          <w:szCs w:val="24"/>
        </w:rPr>
      </w:pPr>
      <w:r w:rsidRPr="00C5214A">
        <w:rPr>
          <w:rFonts w:asciiTheme="minorHAnsi" w:hAnsiTheme="minorHAnsi" w:cstheme="minorHAnsi"/>
          <w:i/>
          <w:sz w:val="24"/>
          <w:szCs w:val="24"/>
        </w:rPr>
        <w:t xml:space="preserve">prowadzenie postępowań sprawdzających zgodnie z zasadami wynikającymi </w:t>
      </w:r>
      <w:r w:rsidR="0075624C">
        <w:rPr>
          <w:rFonts w:asciiTheme="minorHAnsi" w:hAnsiTheme="minorHAnsi" w:cstheme="minorHAnsi"/>
          <w:i/>
          <w:sz w:val="24"/>
          <w:szCs w:val="24"/>
        </w:rPr>
        <w:br/>
      </w:r>
      <w:r w:rsidRPr="00C5214A">
        <w:rPr>
          <w:rFonts w:asciiTheme="minorHAnsi" w:hAnsiTheme="minorHAnsi" w:cstheme="minorHAnsi"/>
          <w:i/>
          <w:sz w:val="24"/>
          <w:szCs w:val="24"/>
        </w:rPr>
        <w:t xml:space="preserve">z obowiązujących przepisów; </w:t>
      </w:r>
    </w:p>
    <w:p w14:paraId="173CA324" w14:textId="05794F1E" w:rsidR="008B7F55" w:rsidRPr="00C5214A" w:rsidRDefault="00310FE7" w:rsidP="00431FF4">
      <w:pPr>
        <w:pStyle w:val="Akapitzlist0"/>
        <w:tabs>
          <w:tab w:val="left" w:pos="284"/>
        </w:tabs>
        <w:spacing w:after="0" w:line="360" w:lineRule="auto"/>
        <w:ind w:left="284" w:hanging="284"/>
        <w:jc w:val="both"/>
        <w:rPr>
          <w:rFonts w:asciiTheme="minorHAnsi" w:hAnsiTheme="minorHAnsi" w:cstheme="minorHAnsi"/>
          <w:i/>
          <w:sz w:val="24"/>
          <w:szCs w:val="24"/>
        </w:rPr>
      </w:pPr>
      <w:r w:rsidRPr="00C5214A">
        <w:rPr>
          <w:rFonts w:asciiTheme="minorHAnsi" w:hAnsiTheme="minorHAnsi" w:cstheme="minorHAnsi"/>
          <w:i/>
          <w:sz w:val="24"/>
          <w:szCs w:val="24"/>
        </w:rPr>
        <w:t xml:space="preserve">8) </w:t>
      </w:r>
      <w:r w:rsidR="00431FF4" w:rsidRPr="00C5214A">
        <w:rPr>
          <w:rFonts w:asciiTheme="minorHAnsi" w:hAnsiTheme="minorHAnsi" w:cstheme="minorHAnsi"/>
          <w:i/>
          <w:sz w:val="24"/>
          <w:szCs w:val="24"/>
        </w:rPr>
        <w:tab/>
        <w:t xml:space="preserve"> </w:t>
      </w:r>
      <w:r w:rsidR="008B7F55" w:rsidRPr="00C5214A">
        <w:rPr>
          <w:rFonts w:asciiTheme="minorHAnsi" w:hAnsiTheme="minorHAnsi" w:cstheme="minorHAnsi"/>
          <w:i/>
          <w:sz w:val="24"/>
          <w:szCs w:val="24"/>
        </w:rPr>
        <w:t>wnikliwe analizowanie przez pełnomocnika ochrony ankiet bezpieczeństwa osobowego pod kątem poprawności wypełnienia dokumentu, ze szczególnym uwzględnieniem wymogu zawarcia odpowiedzi we wszystkich wymaganych punktach ankiety;</w:t>
      </w:r>
    </w:p>
    <w:p w14:paraId="0C4B5EB1" w14:textId="6CB961E7" w:rsidR="008B7F55" w:rsidRPr="00C5214A" w:rsidRDefault="005116E0"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Ad. 7) i 8) </w:t>
      </w:r>
      <w:r w:rsidR="008B7F55" w:rsidRPr="00C5214A">
        <w:rPr>
          <w:rFonts w:asciiTheme="minorHAnsi" w:hAnsiTheme="minorHAnsi" w:cstheme="minorHAnsi"/>
          <w:sz w:val="24"/>
          <w:szCs w:val="24"/>
        </w:rPr>
        <w:t xml:space="preserve">Postępowania sprawdzające były i będą prowadzone zgodnie z obowiązującymi przepisami. Przeoczenie niewypełnienia przez osobę sprawdzaną tabeli w punkcie 6, części IV ankiety bezpieczeństwa osobowego było spowodowane brakiem koncentracji wynikającym z dużego natłoku obowiązków w okresie specyficznej organizacji pracy </w:t>
      </w:r>
      <w:r w:rsidR="009440EE">
        <w:rPr>
          <w:rFonts w:asciiTheme="minorHAnsi" w:hAnsiTheme="minorHAnsi" w:cstheme="minorHAnsi"/>
          <w:sz w:val="24"/>
          <w:szCs w:val="24"/>
        </w:rPr>
        <w:br/>
      </w:r>
      <w:r w:rsidR="008B7F55" w:rsidRPr="00C5214A">
        <w:rPr>
          <w:rFonts w:asciiTheme="minorHAnsi" w:hAnsiTheme="minorHAnsi" w:cstheme="minorHAnsi"/>
          <w:sz w:val="24"/>
          <w:szCs w:val="24"/>
        </w:rPr>
        <w:t>w czasie pandemii COVID19. Po stwierdzeniu przez kontrolujących braku tego zapisu, niezwłocznie przyjęto wyjaśnienie od osoby sprawdzanej, w celu wyeliminowania zagrożenia dla udzielonej rękojmi zachowania tajemnicy. Zarówno cel pobytu jak i kraj nie stanowiły podstawy do uwzględnienia tego faktu jako wzbudzającego szczególną wątpliwość.</w:t>
      </w:r>
    </w:p>
    <w:p w14:paraId="427C7222" w14:textId="63E15748"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Pełnomocnik Marszałka ds. Ochrony Informacji Niejawnych ponownie przestudiowała </w:t>
      </w:r>
      <w:r w:rsidR="00FD2A78" w:rsidRPr="00C5214A">
        <w:rPr>
          <w:rFonts w:asciiTheme="minorHAnsi" w:hAnsiTheme="minorHAnsi" w:cstheme="minorHAnsi"/>
          <w:sz w:val="24"/>
          <w:szCs w:val="24"/>
        </w:rPr>
        <w:br/>
      </w:r>
      <w:r w:rsidRPr="00C5214A">
        <w:rPr>
          <w:rFonts w:asciiTheme="minorHAnsi" w:hAnsiTheme="minorHAnsi" w:cstheme="minorHAnsi"/>
          <w:sz w:val="24"/>
          <w:szCs w:val="24"/>
        </w:rPr>
        <w:t>i zapoznała się z zapisami „Ogólnych informacji na temat ankiety bezpieczeństwa osobowego” oraz „Szczegółowych wskazówek wypełniania ankiety bezpieczeństwa osobowego”.</w:t>
      </w:r>
    </w:p>
    <w:p w14:paraId="3B336748" w14:textId="48770C9B" w:rsidR="008B7F55" w:rsidRPr="00C5214A" w:rsidRDefault="0029134B" w:rsidP="007767C9">
      <w:pPr>
        <w:pStyle w:val="Akapitzlist0"/>
        <w:numPr>
          <w:ilvl w:val="0"/>
          <w:numId w:val="109"/>
        </w:numPr>
        <w:tabs>
          <w:tab w:val="left" w:pos="426"/>
        </w:tabs>
        <w:spacing w:after="0" w:line="360" w:lineRule="auto"/>
        <w:jc w:val="both"/>
        <w:rPr>
          <w:rFonts w:asciiTheme="minorHAnsi" w:hAnsiTheme="minorHAnsi" w:cstheme="minorHAnsi"/>
          <w:i/>
          <w:sz w:val="24"/>
          <w:szCs w:val="24"/>
        </w:rPr>
      </w:pPr>
      <w:r w:rsidRPr="00C5214A">
        <w:rPr>
          <w:rFonts w:asciiTheme="minorHAnsi" w:hAnsiTheme="minorHAnsi" w:cstheme="minorHAnsi"/>
          <w:i/>
          <w:sz w:val="24"/>
          <w:szCs w:val="24"/>
        </w:rPr>
        <w:t>u</w:t>
      </w:r>
      <w:r w:rsidR="008B7F55" w:rsidRPr="00C5214A">
        <w:rPr>
          <w:rFonts w:asciiTheme="minorHAnsi" w:hAnsiTheme="minorHAnsi" w:cstheme="minorHAnsi"/>
          <w:i/>
          <w:sz w:val="24"/>
          <w:szCs w:val="24"/>
        </w:rPr>
        <w:t xml:space="preserve">zupełnianie kierowanych do ABW wniosków, dotyczących sprawdzenia w ewidencjach </w:t>
      </w:r>
      <w:r w:rsidR="009440EE">
        <w:rPr>
          <w:rFonts w:asciiTheme="minorHAnsi" w:hAnsiTheme="minorHAnsi" w:cstheme="minorHAnsi"/>
          <w:i/>
          <w:sz w:val="24"/>
          <w:szCs w:val="24"/>
        </w:rPr>
        <w:br/>
      </w:r>
      <w:r w:rsidR="008B7F55" w:rsidRPr="00C5214A">
        <w:rPr>
          <w:rFonts w:asciiTheme="minorHAnsi" w:hAnsiTheme="minorHAnsi" w:cstheme="minorHAnsi"/>
          <w:i/>
          <w:sz w:val="24"/>
          <w:szCs w:val="24"/>
        </w:rPr>
        <w:t>i kartotekach niedostępnych powszechnie, o informacje zawarte w części IV („dane dotyczące bezpieczeństwa”) ankiety bezpieczeństwa osobowego, wypełnianych przez osoby sprawdzane.</w:t>
      </w:r>
    </w:p>
    <w:p w14:paraId="3A7C542A" w14:textId="2263D581"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Stwierdzone odstępstwa od przekazywania ABW informacji dotyczących pobytów zagranicznych i kontaktów z obywatelami innych państw, nie zostały doprecyzowane </w:t>
      </w:r>
      <w:r w:rsidR="008C053A" w:rsidRPr="00C5214A">
        <w:rPr>
          <w:rFonts w:asciiTheme="minorHAnsi" w:hAnsiTheme="minorHAnsi" w:cstheme="minorHAnsi"/>
          <w:sz w:val="24"/>
          <w:szCs w:val="24"/>
        </w:rPr>
        <w:br/>
      </w:r>
      <w:r w:rsidRPr="00C5214A">
        <w:rPr>
          <w:rFonts w:asciiTheme="minorHAnsi" w:hAnsiTheme="minorHAnsi" w:cstheme="minorHAnsi"/>
          <w:sz w:val="24"/>
          <w:szCs w:val="24"/>
        </w:rPr>
        <w:t xml:space="preserve">w </w:t>
      </w:r>
      <w:r w:rsidRPr="00C5214A">
        <w:rPr>
          <w:rFonts w:asciiTheme="minorHAnsi" w:hAnsiTheme="minorHAnsi" w:cstheme="minorHAnsi"/>
          <w:spacing w:val="-2"/>
          <w:sz w:val="24"/>
          <w:szCs w:val="24"/>
        </w:rPr>
        <w:t>obowiązujących przepisach prawa jako podlegające przekazywaniu do sprawdzania przez ABW</w:t>
      </w:r>
      <w:r w:rsidR="000A5BFD" w:rsidRPr="00C5214A">
        <w:rPr>
          <w:rFonts w:asciiTheme="minorHAnsi" w:hAnsiTheme="minorHAnsi" w:cstheme="minorHAnsi"/>
          <w:sz w:val="24"/>
          <w:szCs w:val="24"/>
        </w:rPr>
        <w:t>.</w:t>
      </w:r>
      <w:r w:rsidR="00DA1312" w:rsidRPr="00C5214A">
        <w:rPr>
          <w:rFonts w:asciiTheme="minorHAnsi" w:hAnsiTheme="minorHAnsi" w:cstheme="minorHAnsi"/>
          <w:sz w:val="24"/>
          <w:szCs w:val="24"/>
        </w:rPr>
        <w:t xml:space="preserve"> </w:t>
      </w:r>
      <w:r w:rsidRPr="00C5214A">
        <w:rPr>
          <w:rFonts w:asciiTheme="minorHAnsi" w:hAnsiTheme="minorHAnsi" w:cstheme="minorHAnsi"/>
          <w:sz w:val="24"/>
          <w:szCs w:val="24"/>
        </w:rPr>
        <w:t>Na stronie internetowej ABW https://bip.abw.gov.pl/bip/informacie-nieiawne-l/nadzornad-systemem-oc/bezpieczenstwo-osobowe/146,BEZPlECZENSTWO-OSOBOWE.html#53, znajduje się zapis o treści:</w:t>
      </w:r>
    </w:p>
    <w:p w14:paraId="4EB5AE91" w14:textId="570F924C"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Zgodnie z art. 25 ust. </w:t>
      </w:r>
      <w:r w:rsidR="00A1156B" w:rsidRPr="00C5214A">
        <w:rPr>
          <w:rFonts w:asciiTheme="minorHAnsi" w:hAnsiTheme="minorHAnsi" w:cstheme="minorHAnsi"/>
          <w:sz w:val="24"/>
          <w:szCs w:val="24"/>
        </w:rPr>
        <w:t>1</w:t>
      </w:r>
      <w:r w:rsidRPr="00C5214A">
        <w:rPr>
          <w:rFonts w:asciiTheme="minorHAnsi" w:hAnsiTheme="minorHAnsi" w:cstheme="minorHAnsi"/>
          <w:sz w:val="24"/>
          <w:szCs w:val="24"/>
        </w:rPr>
        <w:t xml:space="preserve"> ustawy do obligatoryjnych czynności w toku zwykłego postępowania sprawdzającego zalicza się:</w:t>
      </w:r>
    </w:p>
    <w:p w14:paraId="5908F885" w14:textId="6BBB2D82"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a)</w:t>
      </w:r>
      <w:r w:rsidRPr="00C5214A">
        <w:rPr>
          <w:rFonts w:asciiTheme="minorHAnsi" w:hAnsiTheme="minorHAnsi" w:cstheme="minorHAnsi"/>
          <w:sz w:val="24"/>
          <w:szCs w:val="24"/>
        </w:rPr>
        <w:tab/>
        <w:t xml:space="preserve">sprawdzenie, w niezbędnym zakresie, w ewidencjach, rejestrach i kartotekach, </w:t>
      </w:r>
      <w:r w:rsidR="00FD2A78" w:rsidRPr="00C5214A">
        <w:rPr>
          <w:rFonts w:asciiTheme="minorHAnsi" w:hAnsiTheme="minorHAnsi" w:cstheme="minorHAnsi"/>
          <w:sz w:val="24"/>
          <w:szCs w:val="24"/>
        </w:rPr>
        <w:br/>
      </w:r>
      <w:r w:rsidRPr="00C5214A">
        <w:rPr>
          <w:rFonts w:asciiTheme="minorHAnsi" w:hAnsiTheme="minorHAnsi" w:cstheme="minorHAnsi"/>
          <w:sz w:val="24"/>
          <w:szCs w:val="24"/>
        </w:rPr>
        <w:t>w szczególności w Krajowym Rejestrze Karnym, danych zawartych w ankiecie;</w:t>
      </w:r>
      <w:r w:rsidRPr="00C5214A">
        <w:rPr>
          <w:rFonts w:asciiTheme="minorHAnsi" w:hAnsiTheme="minorHAnsi" w:cstheme="minorHAnsi"/>
          <w:sz w:val="24"/>
          <w:szCs w:val="24"/>
        </w:rPr>
        <w:tab/>
        <w:t xml:space="preserve"> </w:t>
      </w:r>
    </w:p>
    <w:p w14:paraId="4832EFE4" w14:textId="72171281"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b)</w:t>
      </w:r>
      <w:r w:rsidRPr="00C5214A">
        <w:rPr>
          <w:rFonts w:asciiTheme="minorHAnsi" w:hAnsiTheme="minorHAnsi" w:cstheme="minorHAnsi"/>
          <w:sz w:val="24"/>
          <w:szCs w:val="24"/>
        </w:rPr>
        <w:tab/>
        <w:t xml:space="preserve">skierowanie do ABW pisemnego wniosku o sprawdzenie danych zawartych w ankiecie </w:t>
      </w:r>
      <w:r w:rsidR="00FD2A78" w:rsidRPr="00C5214A">
        <w:rPr>
          <w:rFonts w:asciiTheme="minorHAnsi" w:hAnsiTheme="minorHAnsi" w:cstheme="minorHAnsi"/>
          <w:sz w:val="24"/>
          <w:szCs w:val="24"/>
        </w:rPr>
        <w:br/>
      </w:r>
      <w:r w:rsidRPr="00C5214A">
        <w:rPr>
          <w:rFonts w:asciiTheme="minorHAnsi" w:hAnsiTheme="minorHAnsi" w:cstheme="minorHAnsi"/>
          <w:sz w:val="24"/>
          <w:szCs w:val="24"/>
        </w:rPr>
        <w:t>w ewidencjach i kartotekach niedostępnych powszechnie.</w:t>
      </w:r>
    </w:p>
    <w:p w14:paraId="6529D50B" w14:textId="77777777"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Jeśli konkretny wypełniony punkt(y) ankiety budzi wątpliwość, we wniosku do ABW powinna być informacja na ten temat. W szczególności pełnomocnik ochrony powinien poinformować </w:t>
      </w:r>
      <w:r w:rsidRPr="00C5214A">
        <w:rPr>
          <w:rFonts w:asciiTheme="minorHAnsi" w:hAnsiTheme="minorHAnsi" w:cstheme="minorHAnsi"/>
          <w:spacing w:val="-2"/>
          <w:sz w:val="24"/>
          <w:szCs w:val="24"/>
        </w:rPr>
        <w:t>ABW, jeśli osoba sprawdzana zaznaczyła odpowiedź „ TAK” w punktach 4 i 5 części IV ankiety</w:t>
      </w:r>
      <w:r w:rsidRPr="00C5214A">
        <w:rPr>
          <w:rFonts w:asciiTheme="minorHAnsi" w:hAnsiTheme="minorHAnsi" w:cstheme="minorHAnsi"/>
          <w:sz w:val="24"/>
          <w:szCs w:val="24"/>
        </w:rPr>
        <w:t xml:space="preserve">. </w:t>
      </w:r>
    </w:p>
    <w:p w14:paraId="10DEF153" w14:textId="57327EBF" w:rsidR="008B7F55"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 xml:space="preserve">Punkt 6, części IV ankiety bezpieczeństwa, czyli informacja o pobytach zagranicznych </w:t>
      </w:r>
      <w:r w:rsidR="00FD2A78" w:rsidRPr="00C5214A">
        <w:rPr>
          <w:rFonts w:asciiTheme="minorHAnsi" w:hAnsiTheme="minorHAnsi" w:cstheme="minorHAnsi"/>
          <w:sz w:val="24"/>
          <w:szCs w:val="24"/>
        </w:rPr>
        <w:br/>
      </w:r>
      <w:r w:rsidRPr="00C5214A">
        <w:rPr>
          <w:rFonts w:asciiTheme="minorHAnsi" w:hAnsiTheme="minorHAnsi" w:cstheme="minorHAnsi"/>
          <w:sz w:val="24"/>
          <w:szCs w:val="24"/>
        </w:rPr>
        <w:t>i kontaktów zagranicznych, w przywołanych wytycznych nie został wskazany jako czynność obligatoryjna podczas czynności zwykłego postępowania sprawdzającego.</w:t>
      </w:r>
    </w:p>
    <w:p w14:paraId="04525AF5" w14:textId="53DCA6F6" w:rsidR="00853A60" w:rsidRPr="00C5214A" w:rsidRDefault="008B7F55" w:rsidP="008B7F55">
      <w:pPr>
        <w:pStyle w:val="Akapitzlist0"/>
        <w:tabs>
          <w:tab w:val="left" w:pos="284"/>
        </w:tabs>
        <w:spacing w:after="0" w:line="360" w:lineRule="auto"/>
        <w:ind w:left="360"/>
        <w:jc w:val="both"/>
        <w:rPr>
          <w:rFonts w:asciiTheme="minorHAnsi" w:hAnsiTheme="minorHAnsi" w:cstheme="minorHAnsi"/>
          <w:sz w:val="24"/>
          <w:szCs w:val="24"/>
        </w:rPr>
      </w:pPr>
      <w:r w:rsidRPr="00C5214A">
        <w:rPr>
          <w:rFonts w:asciiTheme="minorHAnsi" w:hAnsiTheme="minorHAnsi" w:cstheme="minorHAnsi"/>
          <w:sz w:val="24"/>
          <w:szCs w:val="24"/>
        </w:rPr>
        <w:t>Od dnia wpływu wystąpienia pokontrolnego, zalecenie dotyczące poszerzenia zapytania do ABW o pobyty zagraniczne i kontakty z obywatelami innych państw, będzie realizowane przez Pełnomocnika Marszałka ds. Ochrony Informacji Niejawnych, w ramach prowadzonych zwykłych postępowań sprawdzających</w:t>
      </w:r>
      <w:r w:rsidR="00853A60" w:rsidRPr="00C5214A">
        <w:rPr>
          <w:rFonts w:asciiTheme="minorHAnsi" w:hAnsiTheme="minorHAnsi" w:cstheme="minorHAnsi"/>
          <w:sz w:val="24"/>
          <w:szCs w:val="24"/>
        </w:rPr>
        <w:t>.</w:t>
      </w:r>
    </w:p>
    <w:p w14:paraId="0F500FD8" w14:textId="77777777" w:rsidR="006819D9" w:rsidRPr="00C5214A" w:rsidRDefault="006819D9" w:rsidP="00AB76B1">
      <w:pPr>
        <w:pStyle w:val="Akapitzlist0"/>
        <w:spacing w:after="0" w:line="360" w:lineRule="auto"/>
        <w:ind w:left="360"/>
        <w:jc w:val="both"/>
        <w:rPr>
          <w:rFonts w:asciiTheme="minorHAnsi" w:hAnsiTheme="minorHAnsi" w:cstheme="minorHAnsi"/>
          <w:b/>
          <w:spacing w:val="-2"/>
          <w:sz w:val="24"/>
          <w:szCs w:val="24"/>
        </w:rPr>
      </w:pPr>
    </w:p>
    <w:p w14:paraId="78F84DC5" w14:textId="369F7FCF" w:rsidR="00BE61C9" w:rsidRPr="00C5214A" w:rsidRDefault="006819D9" w:rsidP="00DA1312">
      <w:pPr>
        <w:pStyle w:val="Akapitzlist0"/>
        <w:numPr>
          <w:ilvl w:val="0"/>
          <w:numId w:val="116"/>
        </w:numPr>
        <w:tabs>
          <w:tab w:val="clear" w:pos="644"/>
          <w:tab w:val="num" w:pos="426"/>
        </w:tabs>
        <w:spacing w:after="0" w:line="360" w:lineRule="auto"/>
        <w:ind w:left="426" w:hanging="426"/>
        <w:jc w:val="both"/>
        <w:rPr>
          <w:rFonts w:asciiTheme="minorHAnsi" w:hAnsiTheme="minorHAnsi" w:cstheme="minorHAnsi"/>
          <w:b/>
          <w:spacing w:val="-2"/>
          <w:sz w:val="24"/>
          <w:szCs w:val="24"/>
        </w:rPr>
      </w:pPr>
      <w:r w:rsidRPr="0096400C">
        <w:rPr>
          <w:rFonts w:asciiTheme="minorHAnsi" w:hAnsiTheme="minorHAnsi" w:cstheme="minorHAnsi"/>
          <w:b/>
          <w:sz w:val="24"/>
          <w:szCs w:val="24"/>
        </w:rPr>
        <w:t>AGENCJA RESTRUKTURYZACJI I MODERNIZACJI ROLNICTWA przeprowadziła kontrolę</w:t>
      </w:r>
      <w:r w:rsidR="00E10230" w:rsidRPr="0096400C">
        <w:rPr>
          <w:rFonts w:asciiTheme="minorHAnsi" w:hAnsiTheme="minorHAnsi" w:cstheme="minorHAnsi"/>
          <w:b/>
          <w:sz w:val="24"/>
          <w:szCs w:val="24"/>
        </w:rPr>
        <w:t xml:space="preserve"> </w:t>
      </w:r>
      <w:r w:rsidR="0096400C">
        <w:rPr>
          <w:rFonts w:asciiTheme="minorHAnsi" w:hAnsiTheme="minorHAnsi" w:cstheme="minorHAnsi"/>
          <w:b/>
          <w:sz w:val="24"/>
          <w:szCs w:val="24"/>
        </w:rPr>
        <w:br/>
      </w:r>
      <w:r w:rsidR="000613D0" w:rsidRPr="0096400C">
        <w:rPr>
          <w:rFonts w:asciiTheme="minorHAnsi" w:hAnsiTheme="minorHAnsi" w:cstheme="minorHAnsi"/>
          <w:b/>
          <w:sz w:val="24"/>
          <w:szCs w:val="24"/>
        </w:rPr>
        <w:t>z tytułu</w:t>
      </w:r>
      <w:r w:rsidR="000613D0" w:rsidRPr="00C5214A">
        <w:rPr>
          <w:rFonts w:asciiTheme="minorHAnsi" w:hAnsiTheme="minorHAnsi" w:cstheme="minorHAnsi"/>
          <w:b/>
          <w:spacing w:val="-2"/>
          <w:sz w:val="24"/>
          <w:szCs w:val="24"/>
        </w:rPr>
        <w:t xml:space="preserve"> nadzoru nad wykonywaniem czynności kontrolnych w ramach działań delegowanych PROW 2014-2020</w:t>
      </w:r>
      <w:r w:rsidR="00BE61C9" w:rsidRPr="00C5214A">
        <w:rPr>
          <w:rFonts w:asciiTheme="minorHAnsi" w:hAnsiTheme="minorHAnsi" w:cstheme="minorHAnsi"/>
          <w:b/>
          <w:spacing w:val="-2"/>
          <w:sz w:val="24"/>
          <w:szCs w:val="24"/>
        </w:rPr>
        <w:t xml:space="preserve">. </w:t>
      </w:r>
    </w:p>
    <w:p w14:paraId="0812AB92" w14:textId="6ED5D9BC" w:rsidR="006819D9" w:rsidRPr="00C5214A" w:rsidRDefault="00BE61C9" w:rsidP="00BE61C9">
      <w:pPr>
        <w:pStyle w:val="Akapitzlist0"/>
        <w:spacing w:after="0" w:line="360" w:lineRule="auto"/>
        <w:ind w:left="360"/>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Przedmiotem kontroli była weryfikacja poprawności i terminowości wykonywania zadań delegowanych w zakresie przeprowadzania czynności kontrolnych, przestrzegania przyjętych przez podmiot wdrażający procedur przeprowadzania czynności kontrolnych.</w:t>
      </w:r>
    </w:p>
    <w:p w14:paraId="6F276681" w14:textId="3039515B" w:rsidR="00911F6A" w:rsidRPr="00C5214A" w:rsidRDefault="00911F6A" w:rsidP="00911F6A">
      <w:pPr>
        <w:pStyle w:val="Akapitzlist0"/>
        <w:spacing w:after="0" w:line="360" w:lineRule="auto"/>
        <w:ind w:left="360"/>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W wyniku kontroli Agencja Restrukturyzacji i Modernizacji Rolnictwa skierowała do UMWW wystąpienie pokon</w:t>
      </w:r>
      <w:r w:rsidR="008D0D75" w:rsidRPr="00C5214A">
        <w:rPr>
          <w:rFonts w:asciiTheme="minorHAnsi" w:hAnsiTheme="minorHAnsi" w:cstheme="minorHAnsi"/>
          <w:spacing w:val="-2"/>
          <w:sz w:val="24"/>
          <w:szCs w:val="24"/>
        </w:rPr>
        <w:t xml:space="preserve">trolne, w którym poinformowała, </w:t>
      </w:r>
      <w:r w:rsidRPr="00C5214A">
        <w:rPr>
          <w:rFonts w:asciiTheme="minorHAnsi" w:hAnsiTheme="minorHAnsi" w:cstheme="minorHAnsi"/>
          <w:spacing w:val="-2"/>
          <w:sz w:val="24"/>
          <w:szCs w:val="24"/>
        </w:rPr>
        <w:t>że czynności kontrolne były przeprowadzone zgodnie z obowiązującą w tym zakresie procedurą.</w:t>
      </w:r>
      <w:r w:rsidR="008D0D75" w:rsidRPr="00C5214A">
        <w:rPr>
          <w:rFonts w:asciiTheme="minorHAnsi" w:hAnsiTheme="minorHAnsi" w:cstheme="minorHAnsi"/>
          <w:spacing w:val="-2"/>
          <w:sz w:val="24"/>
          <w:szCs w:val="24"/>
        </w:rPr>
        <w:t xml:space="preserve"> W związku z tym nie stwierdzono uchybień i nie sformułowano zaleceń.</w:t>
      </w:r>
    </w:p>
    <w:p w14:paraId="057901C3" w14:textId="77777777" w:rsidR="00911F6A" w:rsidRPr="00C5214A" w:rsidRDefault="00911F6A" w:rsidP="00BE61C9">
      <w:pPr>
        <w:pStyle w:val="Akapitzlist0"/>
        <w:spacing w:after="0" w:line="360" w:lineRule="auto"/>
        <w:ind w:left="360"/>
        <w:jc w:val="both"/>
        <w:rPr>
          <w:rFonts w:asciiTheme="minorHAnsi" w:hAnsiTheme="minorHAnsi" w:cstheme="minorHAnsi"/>
          <w:spacing w:val="-2"/>
          <w:sz w:val="24"/>
          <w:szCs w:val="24"/>
        </w:rPr>
      </w:pPr>
    </w:p>
    <w:p w14:paraId="24C29C18" w14:textId="77777777" w:rsidR="0096400C" w:rsidRPr="0096400C" w:rsidRDefault="002D183D" w:rsidP="005B6893">
      <w:pPr>
        <w:pStyle w:val="Akapitzlist0"/>
        <w:numPr>
          <w:ilvl w:val="0"/>
          <w:numId w:val="116"/>
        </w:numPr>
        <w:tabs>
          <w:tab w:val="clear" w:pos="644"/>
          <w:tab w:val="num" w:pos="426"/>
        </w:tabs>
        <w:spacing w:after="0" w:line="360" w:lineRule="auto"/>
        <w:ind w:left="426" w:hanging="426"/>
        <w:jc w:val="both"/>
        <w:rPr>
          <w:rFonts w:asciiTheme="minorHAnsi" w:hAnsiTheme="minorHAnsi" w:cstheme="minorHAnsi"/>
          <w:spacing w:val="-2"/>
          <w:sz w:val="24"/>
          <w:szCs w:val="24"/>
        </w:rPr>
      </w:pPr>
      <w:r w:rsidRPr="00C5214A">
        <w:rPr>
          <w:rFonts w:asciiTheme="minorHAnsi" w:hAnsiTheme="minorHAnsi" w:cstheme="minorHAnsi"/>
          <w:b/>
          <w:spacing w:val="-2"/>
          <w:sz w:val="24"/>
          <w:szCs w:val="24"/>
        </w:rPr>
        <w:t xml:space="preserve">POWIATOWY INSPEKTOR NADZORU BUDOWLANEGO </w:t>
      </w:r>
      <w:r w:rsidR="008D2BFB" w:rsidRPr="00C5214A">
        <w:rPr>
          <w:rFonts w:asciiTheme="minorHAnsi" w:hAnsiTheme="minorHAnsi" w:cstheme="minorHAnsi"/>
          <w:b/>
          <w:spacing w:val="-2"/>
          <w:sz w:val="24"/>
          <w:szCs w:val="24"/>
        </w:rPr>
        <w:t xml:space="preserve">dla miasta Poznania </w:t>
      </w:r>
      <w:r w:rsidRPr="00C5214A">
        <w:rPr>
          <w:rFonts w:asciiTheme="minorHAnsi" w:hAnsiTheme="minorHAnsi" w:cstheme="minorHAnsi"/>
          <w:b/>
          <w:spacing w:val="-2"/>
          <w:sz w:val="24"/>
          <w:szCs w:val="24"/>
        </w:rPr>
        <w:t xml:space="preserve">przeprowadził kontrolę stanu technicznego </w:t>
      </w:r>
      <w:r w:rsidR="00D63D66" w:rsidRPr="00C5214A">
        <w:rPr>
          <w:rFonts w:asciiTheme="minorHAnsi" w:hAnsiTheme="minorHAnsi" w:cstheme="minorHAnsi"/>
          <w:b/>
          <w:spacing w:val="-2"/>
          <w:sz w:val="24"/>
          <w:szCs w:val="24"/>
        </w:rPr>
        <w:t>budynku położonego w Poznaniu przy al. Niepodległości 34 stanowiącego siedzibę Urzędu Marszałkowskiego Województwa W</w:t>
      </w:r>
      <w:r w:rsidR="00957255" w:rsidRPr="00C5214A">
        <w:rPr>
          <w:rFonts w:asciiTheme="minorHAnsi" w:hAnsiTheme="minorHAnsi" w:cstheme="minorHAnsi"/>
          <w:b/>
          <w:spacing w:val="-2"/>
          <w:sz w:val="24"/>
          <w:szCs w:val="24"/>
        </w:rPr>
        <w:t xml:space="preserve">ielkopolskiego. </w:t>
      </w:r>
    </w:p>
    <w:p w14:paraId="762AC67F" w14:textId="49BAF7D6" w:rsidR="000C7D4D" w:rsidRPr="00C5214A" w:rsidRDefault="00957255" w:rsidP="0096400C">
      <w:pPr>
        <w:pStyle w:val="Akapitzlist0"/>
        <w:spacing w:after="0" w:line="360" w:lineRule="auto"/>
        <w:ind w:left="426"/>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 xml:space="preserve">W </w:t>
      </w:r>
      <w:r w:rsidR="000C7D4D" w:rsidRPr="00C5214A">
        <w:rPr>
          <w:rFonts w:asciiTheme="minorHAnsi" w:hAnsiTheme="minorHAnsi" w:cstheme="minorHAnsi"/>
          <w:spacing w:val="-2"/>
          <w:sz w:val="24"/>
          <w:szCs w:val="24"/>
        </w:rPr>
        <w:t xml:space="preserve">protokole z </w:t>
      </w:r>
      <w:r w:rsidRPr="00C5214A">
        <w:rPr>
          <w:rFonts w:asciiTheme="minorHAnsi" w:hAnsiTheme="minorHAnsi" w:cstheme="minorHAnsi"/>
          <w:spacing w:val="-2"/>
          <w:sz w:val="24"/>
          <w:szCs w:val="24"/>
        </w:rPr>
        <w:t xml:space="preserve">kontroli </w:t>
      </w:r>
      <w:r w:rsidR="00E51EAA" w:rsidRPr="00C5214A">
        <w:rPr>
          <w:rFonts w:asciiTheme="minorHAnsi" w:hAnsiTheme="minorHAnsi" w:cstheme="minorHAnsi"/>
          <w:spacing w:val="-2"/>
          <w:sz w:val="24"/>
          <w:szCs w:val="24"/>
        </w:rPr>
        <w:t xml:space="preserve">PINB </w:t>
      </w:r>
      <w:r w:rsidR="000C7D4D" w:rsidRPr="00C5214A">
        <w:rPr>
          <w:rFonts w:asciiTheme="minorHAnsi" w:hAnsiTheme="minorHAnsi" w:cstheme="minorHAnsi"/>
          <w:spacing w:val="-2"/>
          <w:sz w:val="24"/>
          <w:szCs w:val="24"/>
        </w:rPr>
        <w:t>sformułował następujące wnioski pokontrolne:</w:t>
      </w:r>
    </w:p>
    <w:p w14:paraId="620DFA29" w14:textId="77777777" w:rsidR="000C7D4D" w:rsidRPr="00C5214A" w:rsidRDefault="000C7D4D" w:rsidP="005B6893">
      <w:pPr>
        <w:numPr>
          <w:ilvl w:val="0"/>
          <w:numId w:val="74"/>
        </w:numPr>
        <w:tabs>
          <w:tab w:val="num" w:pos="426"/>
        </w:tabs>
        <w:spacing w:after="0" w:line="360" w:lineRule="auto"/>
        <w:ind w:left="426" w:firstLine="0"/>
        <w:jc w:val="both"/>
        <w:rPr>
          <w:rFonts w:asciiTheme="minorHAnsi" w:hAnsiTheme="minorHAnsi" w:cstheme="minorHAnsi"/>
          <w:spacing w:val="-2"/>
        </w:rPr>
      </w:pPr>
      <w:r w:rsidRPr="00C5214A">
        <w:rPr>
          <w:rFonts w:asciiTheme="minorHAnsi" w:hAnsiTheme="minorHAnsi" w:cstheme="minorHAnsi"/>
          <w:spacing w:val="-2"/>
        </w:rPr>
        <w:t>z</w:t>
      </w:r>
      <w:r w:rsidR="00BD2245" w:rsidRPr="00C5214A">
        <w:rPr>
          <w:rFonts w:asciiTheme="minorHAnsi" w:hAnsiTheme="minorHAnsi" w:cstheme="minorHAnsi"/>
          <w:spacing w:val="-2"/>
        </w:rPr>
        <w:t>amocować elementy sufitu podwieszonego na tarasie,</w:t>
      </w:r>
    </w:p>
    <w:p w14:paraId="5DBB99BC" w14:textId="35259DC6" w:rsidR="007521A8" w:rsidRPr="00C5214A" w:rsidRDefault="000C7D4D" w:rsidP="009850C3">
      <w:pPr>
        <w:numPr>
          <w:ilvl w:val="0"/>
          <w:numId w:val="74"/>
        </w:numPr>
        <w:tabs>
          <w:tab w:val="num" w:pos="709"/>
        </w:tabs>
        <w:spacing w:after="0" w:line="360" w:lineRule="auto"/>
        <w:ind w:left="709" w:hanging="283"/>
        <w:jc w:val="both"/>
        <w:rPr>
          <w:rFonts w:asciiTheme="minorHAnsi" w:hAnsiTheme="minorHAnsi" w:cstheme="minorHAnsi"/>
          <w:spacing w:val="-2"/>
        </w:rPr>
      </w:pPr>
      <w:r w:rsidRPr="00C5214A">
        <w:rPr>
          <w:rFonts w:asciiTheme="minorHAnsi" w:hAnsiTheme="minorHAnsi" w:cstheme="minorHAnsi"/>
          <w:spacing w:val="-2"/>
        </w:rPr>
        <w:t xml:space="preserve">dostarczyć dokument potwierdzający wykonanie i sprawdzenie i naprawę sufitów w </w:t>
      </w:r>
      <w:r w:rsidR="00D8779C" w:rsidRPr="00C5214A">
        <w:rPr>
          <w:rFonts w:asciiTheme="minorHAnsi" w:hAnsiTheme="minorHAnsi" w:cstheme="minorHAnsi"/>
          <w:spacing w:val="-2"/>
        </w:rPr>
        <w:t>s</w:t>
      </w:r>
      <w:r w:rsidRPr="00C5214A">
        <w:rPr>
          <w:rFonts w:asciiTheme="minorHAnsi" w:hAnsiTheme="minorHAnsi" w:cstheme="minorHAnsi"/>
          <w:spacing w:val="-2"/>
        </w:rPr>
        <w:t>ali posiedzeń</w:t>
      </w:r>
      <w:r w:rsidR="007521A8" w:rsidRPr="00C5214A">
        <w:rPr>
          <w:rFonts w:asciiTheme="minorHAnsi" w:hAnsiTheme="minorHAnsi" w:cstheme="minorHAnsi"/>
          <w:spacing w:val="-2"/>
        </w:rPr>
        <w:t>,</w:t>
      </w:r>
      <w:r w:rsidRPr="00C5214A">
        <w:rPr>
          <w:rFonts w:asciiTheme="minorHAnsi" w:hAnsiTheme="minorHAnsi" w:cstheme="minorHAnsi"/>
          <w:spacing w:val="-2"/>
        </w:rPr>
        <w:t xml:space="preserve"> </w:t>
      </w:r>
    </w:p>
    <w:p w14:paraId="4D42D2D5" w14:textId="1D42B015" w:rsidR="000C7D4D" w:rsidRPr="00C5214A" w:rsidRDefault="000C7D4D" w:rsidP="005B6893">
      <w:pPr>
        <w:numPr>
          <w:ilvl w:val="0"/>
          <w:numId w:val="74"/>
        </w:numPr>
        <w:tabs>
          <w:tab w:val="num" w:pos="426"/>
        </w:tabs>
        <w:spacing w:after="0" w:line="360" w:lineRule="auto"/>
        <w:ind w:left="426" w:firstLine="0"/>
        <w:jc w:val="both"/>
        <w:rPr>
          <w:rFonts w:asciiTheme="minorHAnsi" w:hAnsiTheme="minorHAnsi" w:cstheme="minorHAnsi"/>
          <w:spacing w:val="-2"/>
        </w:rPr>
      </w:pPr>
      <w:r w:rsidRPr="00C5214A">
        <w:rPr>
          <w:rFonts w:asciiTheme="minorHAnsi" w:hAnsiTheme="minorHAnsi" w:cstheme="minorHAnsi"/>
          <w:spacing w:val="-2"/>
        </w:rPr>
        <w:t>dostarczyć protokół z kontroli listopadowej</w:t>
      </w:r>
      <w:r w:rsidR="00C809CA" w:rsidRPr="00C5214A">
        <w:rPr>
          <w:rFonts w:asciiTheme="minorHAnsi" w:hAnsiTheme="minorHAnsi" w:cstheme="minorHAnsi"/>
          <w:spacing w:val="-2"/>
        </w:rPr>
        <w:t>.</w:t>
      </w:r>
    </w:p>
    <w:p w14:paraId="6D93C030" w14:textId="431DDC3E" w:rsidR="00534003" w:rsidRPr="00C5214A" w:rsidRDefault="005B6893" w:rsidP="005B6893">
      <w:pPr>
        <w:tabs>
          <w:tab w:val="num" w:pos="426"/>
        </w:tabs>
        <w:spacing w:after="0" w:line="360" w:lineRule="auto"/>
        <w:ind w:left="426" w:hanging="426"/>
        <w:jc w:val="both"/>
        <w:rPr>
          <w:rFonts w:asciiTheme="minorHAnsi" w:hAnsiTheme="minorHAnsi" w:cstheme="minorHAnsi"/>
          <w:spacing w:val="-2"/>
        </w:rPr>
      </w:pPr>
      <w:r w:rsidRPr="00C5214A">
        <w:rPr>
          <w:rFonts w:asciiTheme="minorHAnsi" w:hAnsiTheme="minorHAnsi" w:cstheme="minorHAnsi"/>
          <w:spacing w:val="-2"/>
        </w:rPr>
        <w:tab/>
      </w:r>
      <w:r w:rsidR="007521A8" w:rsidRPr="00C5214A">
        <w:rPr>
          <w:rFonts w:asciiTheme="minorHAnsi" w:hAnsiTheme="minorHAnsi" w:cstheme="minorHAnsi"/>
          <w:spacing w:val="-6"/>
        </w:rPr>
        <w:t xml:space="preserve">Jednocześnie </w:t>
      </w:r>
      <w:r w:rsidR="000C7D4D" w:rsidRPr="00C5214A">
        <w:rPr>
          <w:rFonts w:asciiTheme="minorHAnsi" w:hAnsiTheme="minorHAnsi" w:cstheme="minorHAnsi"/>
          <w:spacing w:val="-6"/>
        </w:rPr>
        <w:t xml:space="preserve">PINB </w:t>
      </w:r>
      <w:r w:rsidR="00BF0D03" w:rsidRPr="00C5214A">
        <w:rPr>
          <w:rFonts w:asciiTheme="minorHAnsi" w:hAnsiTheme="minorHAnsi" w:cstheme="minorHAnsi"/>
          <w:spacing w:val="-6"/>
        </w:rPr>
        <w:t xml:space="preserve">skierował do UMWW </w:t>
      </w:r>
      <w:r w:rsidR="00E51EAA" w:rsidRPr="00C5214A">
        <w:rPr>
          <w:rFonts w:asciiTheme="minorHAnsi" w:hAnsiTheme="minorHAnsi" w:cstheme="minorHAnsi"/>
          <w:spacing w:val="-6"/>
        </w:rPr>
        <w:t>wezwa</w:t>
      </w:r>
      <w:r w:rsidR="00BF0D03" w:rsidRPr="00C5214A">
        <w:rPr>
          <w:rFonts w:asciiTheme="minorHAnsi" w:hAnsiTheme="minorHAnsi" w:cstheme="minorHAnsi"/>
          <w:spacing w:val="-6"/>
        </w:rPr>
        <w:t>nie d</w:t>
      </w:r>
      <w:r w:rsidR="00E51EAA" w:rsidRPr="00C5214A">
        <w:rPr>
          <w:rFonts w:asciiTheme="minorHAnsi" w:hAnsiTheme="minorHAnsi" w:cstheme="minorHAnsi"/>
          <w:spacing w:val="-6"/>
        </w:rPr>
        <w:t xml:space="preserve">o dostarczenia </w:t>
      </w:r>
      <w:r w:rsidR="00534003" w:rsidRPr="00C5214A">
        <w:rPr>
          <w:rFonts w:asciiTheme="minorHAnsi" w:hAnsiTheme="minorHAnsi" w:cstheme="minorHAnsi"/>
          <w:spacing w:val="-6"/>
        </w:rPr>
        <w:t>następujących dokumentów</w:t>
      </w:r>
      <w:r w:rsidR="00534003" w:rsidRPr="00C5214A">
        <w:rPr>
          <w:rFonts w:asciiTheme="minorHAnsi" w:hAnsiTheme="minorHAnsi" w:cstheme="minorHAnsi"/>
          <w:spacing w:val="-2"/>
        </w:rPr>
        <w:t>:</w:t>
      </w:r>
    </w:p>
    <w:p w14:paraId="5840D025" w14:textId="3B600CC6" w:rsidR="00534003" w:rsidRPr="00C5214A" w:rsidRDefault="00534003" w:rsidP="004E2F59">
      <w:pPr>
        <w:pStyle w:val="Akapitzlist0"/>
        <w:numPr>
          <w:ilvl w:val="0"/>
          <w:numId w:val="73"/>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dokumentacj</w:t>
      </w:r>
      <w:r w:rsidR="005B6893" w:rsidRPr="00C5214A">
        <w:rPr>
          <w:rFonts w:asciiTheme="minorHAnsi" w:hAnsiTheme="minorHAnsi" w:cstheme="minorHAnsi"/>
          <w:spacing w:val="-2"/>
          <w:sz w:val="24"/>
          <w:szCs w:val="24"/>
        </w:rPr>
        <w:t>i</w:t>
      </w:r>
      <w:r w:rsidRPr="00C5214A">
        <w:rPr>
          <w:rFonts w:asciiTheme="minorHAnsi" w:hAnsiTheme="minorHAnsi" w:cstheme="minorHAnsi"/>
          <w:spacing w:val="-2"/>
          <w:sz w:val="24"/>
          <w:szCs w:val="24"/>
        </w:rPr>
        <w:t xml:space="preserve"> fotograf</w:t>
      </w:r>
      <w:r w:rsidR="00EA48FD" w:rsidRPr="00C5214A">
        <w:rPr>
          <w:rFonts w:asciiTheme="minorHAnsi" w:hAnsiTheme="minorHAnsi" w:cstheme="minorHAnsi"/>
          <w:spacing w:val="-2"/>
          <w:sz w:val="24"/>
          <w:szCs w:val="24"/>
        </w:rPr>
        <w:t>iczn</w:t>
      </w:r>
      <w:r w:rsidR="005B6893" w:rsidRPr="00C5214A">
        <w:rPr>
          <w:rFonts w:asciiTheme="minorHAnsi" w:hAnsiTheme="minorHAnsi" w:cstheme="minorHAnsi"/>
          <w:spacing w:val="-2"/>
          <w:sz w:val="24"/>
          <w:szCs w:val="24"/>
        </w:rPr>
        <w:t>ej</w:t>
      </w:r>
      <w:r w:rsidR="00EA48FD" w:rsidRPr="00C5214A">
        <w:rPr>
          <w:rFonts w:asciiTheme="minorHAnsi" w:hAnsiTheme="minorHAnsi" w:cstheme="minorHAnsi"/>
          <w:spacing w:val="-2"/>
          <w:sz w:val="24"/>
          <w:szCs w:val="24"/>
        </w:rPr>
        <w:t xml:space="preserve"> potwierdzając</w:t>
      </w:r>
      <w:r w:rsidR="005B6893" w:rsidRPr="00C5214A">
        <w:rPr>
          <w:rFonts w:asciiTheme="minorHAnsi" w:hAnsiTheme="minorHAnsi" w:cstheme="minorHAnsi"/>
          <w:spacing w:val="-2"/>
          <w:sz w:val="24"/>
          <w:szCs w:val="24"/>
        </w:rPr>
        <w:t>ej</w:t>
      </w:r>
      <w:r w:rsidR="00EA48FD" w:rsidRPr="00C5214A">
        <w:rPr>
          <w:rFonts w:asciiTheme="minorHAnsi" w:hAnsiTheme="minorHAnsi" w:cstheme="minorHAnsi"/>
          <w:spacing w:val="-2"/>
          <w:sz w:val="24"/>
          <w:szCs w:val="24"/>
        </w:rPr>
        <w:t xml:space="preserve"> zamocowanie</w:t>
      </w:r>
      <w:r w:rsidRPr="00C5214A">
        <w:rPr>
          <w:rFonts w:asciiTheme="minorHAnsi" w:hAnsiTheme="minorHAnsi" w:cstheme="minorHAnsi"/>
          <w:spacing w:val="-2"/>
          <w:sz w:val="24"/>
          <w:szCs w:val="24"/>
        </w:rPr>
        <w:t xml:space="preserve"> luźnych elementów sufitu podwieszonego nad tarasem zewnętrznym,</w:t>
      </w:r>
    </w:p>
    <w:p w14:paraId="497E0C0F" w14:textId="480E18E9" w:rsidR="00534003" w:rsidRPr="00C5214A" w:rsidRDefault="00534003" w:rsidP="004E2F59">
      <w:pPr>
        <w:pStyle w:val="Akapitzlist0"/>
        <w:numPr>
          <w:ilvl w:val="0"/>
          <w:numId w:val="73"/>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pisemn</w:t>
      </w:r>
      <w:r w:rsidR="005B6893" w:rsidRPr="00C5214A">
        <w:rPr>
          <w:rFonts w:asciiTheme="minorHAnsi" w:hAnsiTheme="minorHAnsi" w:cstheme="minorHAnsi"/>
          <w:spacing w:val="-2"/>
          <w:sz w:val="24"/>
          <w:szCs w:val="24"/>
        </w:rPr>
        <w:t>ej</w:t>
      </w:r>
      <w:r w:rsidRPr="00C5214A">
        <w:rPr>
          <w:rFonts w:asciiTheme="minorHAnsi" w:hAnsiTheme="minorHAnsi" w:cstheme="minorHAnsi"/>
          <w:spacing w:val="-2"/>
          <w:sz w:val="24"/>
          <w:szCs w:val="24"/>
        </w:rPr>
        <w:t xml:space="preserve"> i</w:t>
      </w:r>
      <w:r w:rsidR="00EA48FD" w:rsidRPr="00C5214A">
        <w:rPr>
          <w:rFonts w:asciiTheme="minorHAnsi" w:hAnsiTheme="minorHAnsi" w:cstheme="minorHAnsi"/>
          <w:spacing w:val="-2"/>
          <w:sz w:val="24"/>
          <w:szCs w:val="24"/>
        </w:rPr>
        <w:t>nformacj</w:t>
      </w:r>
      <w:r w:rsidR="005B6893" w:rsidRPr="00C5214A">
        <w:rPr>
          <w:rFonts w:asciiTheme="minorHAnsi" w:hAnsiTheme="minorHAnsi" w:cstheme="minorHAnsi"/>
          <w:spacing w:val="-2"/>
          <w:sz w:val="24"/>
          <w:szCs w:val="24"/>
        </w:rPr>
        <w:t>i</w:t>
      </w:r>
      <w:r w:rsidR="00EA48FD" w:rsidRPr="00C5214A">
        <w:rPr>
          <w:rFonts w:asciiTheme="minorHAnsi" w:hAnsiTheme="minorHAnsi" w:cstheme="minorHAnsi"/>
          <w:spacing w:val="-2"/>
          <w:sz w:val="24"/>
          <w:szCs w:val="24"/>
        </w:rPr>
        <w:t xml:space="preserve"> dotycząc</w:t>
      </w:r>
      <w:r w:rsidR="005B6893" w:rsidRPr="00C5214A">
        <w:rPr>
          <w:rFonts w:asciiTheme="minorHAnsi" w:hAnsiTheme="minorHAnsi" w:cstheme="minorHAnsi"/>
          <w:spacing w:val="-2"/>
          <w:sz w:val="24"/>
          <w:szCs w:val="24"/>
        </w:rPr>
        <w:t>ej</w:t>
      </w:r>
      <w:r w:rsidR="00EA48FD" w:rsidRPr="00C5214A">
        <w:rPr>
          <w:rFonts w:asciiTheme="minorHAnsi" w:hAnsiTheme="minorHAnsi" w:cstheme="minorHAnsi"/>
          <w:spacing w:val="-2"/>
          <w:sz w:val="24"/>
          <w:szCs w:val="24"/>
        </w:rPr>
        <w:t xml:space="preserve"> sprawdzenia</w:t>
      </w:r>
      <w:r w:rsidRPr="00C5214A">
        <w:rPr>
          <w:rFonts w:asciiTheme="minorHAnsi" w:hAnsiTheme="minorHAnsi" w:cstheme="minorHAnsi"/>
          <w:spacing w:val="-2"/>
          <w:sz w:val="24"/>
          <w:szCs w:val="24"/>
        </w:rPr>
        <w:t xml:space="preserve"> zamocowania płyt na suficie podwieszonym </w:t>
      </w:r>
      <w:r w:rsidR="000C446C" w:rsidRPr="00C5214A">
        <w:rPr>
          <w:rFonts w:asciiTheme="minorHAnsi" w:hAnsiTheme="minorHAnsi" w:cstheme="minorHAnsi"/>
          <w:spacing w:val="-2"/>
          <w:sz w:val="24"/>
          <w:szCs w:val="24"/>
        </w:rPr>
        <w:br/>
      </w:r>
      <w:r w:rsidRPr="00C5214A">
        <w:rPr>
          <w:rFonts w:asciiTheme="minorHAnsi" w:hAnsiTheme="minorHAnsi" w:cstheme="minorHAnsi"/>
          <w:spacing w:val="-2"/>
          <w:sz w:val="24"/>
          <w:szCs w:val="24"/>
        </w:rPr>
        <w:t>w salach posiedzeń oraz naprawy luźnych płyt,</w:t>
      </w:r>
    </w:p>
    <w:p w14:paraId="03A17584" w14:textId="54C26538" w:rsidR="00534003" w:rsidRPr="00C5214A" w:rsidRDefault="00534003" w:rsidP="004E2F59">
      <w:pPr>
        <w:pStyle w:val="Akapitzlist0"/>
        <w:numPr>
          <w:ilvl w:val="0"/>
          <w:numId w:val="73"/>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 xml:space="preserve">protokołu z kontroli okresowej przeprowadzanej w terminie do 30 listopada, polegającej na sprawdzeniu elementów budynku, budowli i instalacji narażonych na szkodliwe wpływy atmosferyczne i niszczące działania czynników podczas użytkowania obiektu, instalacji i urządzeń służących </w:t>
      </w:r>
      <w:r w:rsidR="00046A02" w:rsidRPr="00C5214A">
        <w:rPr>
          <w:rFonts w:asciiTheme="minorHAnsi" w:hAnsiTheme="minorHAnsi" w:cstheme="minorHAnsi"/>
          <w:spacing w:val="-2"/>
          <w:sz w:val="24"/>
          <w:szCs w:val="24"/>
        </w:rPr>
        <w:t>ochronie</w:t>
      </w:r>
      <w:r w:rsidRPr="00C5214A">
        <w:rPr>
          <w:rFonts w:asciiTheme="minorHAnsi" w:hAnsiTheme="minorHAnsi" w:cstheme="minorHAnsi"/>
          <w:spacing w:val="-2"/>
          <w:sz w:val="24"/>
          <w:szCs w:val="24"/>
        </w:rPr>
        <w:t xml:space="preserve"> środowiska, instalacji gazowych oraz przewodów kominowych (dymowych,  spalinowych i wentylacyjnych),  </w:t>
      </w:r>
    </w:p>
    <w:p w14:paraId="223A83A6" w14:textId="78C8D5B7" w:rsidR="00534003" w:rsidRPr="00C5214A" w:rsidRDefault="00534003" w:rsidP="004E2F59">
      <w:pPr>
        <w:pStyle w:val="Akapitzlist0"/>
        <w:numPr>
          <w:ilvl w:val="0"/>
          <w:numId w:val="73"/>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 xml:space="preserve">upoważnień dla </w:t>
      </w:r>
      <w:r w:rsidR="00046A02" w:rsidRPr="00C5214A">
        <w:rPr>
          <w:rFonts w:asciiTheme="minorHAnsi" w:hAnsiTheme="minorHAnsi" w:cstheme="minorHAnsi"/>
          <w:spacing w:val="-2"/>
          <w:sz w:val="24"/>
          <w:szCs w:val="24"/>
        </w:rPr>
        <w:t xml:space="preserve">pracowników </w:t>
      </w:r>
      <w:r w:rsidRPr="00C5214A">
        <w:rPr>
          <w:rFonts w:asciiTheme="minorHAnsi" w:hAnsiTheme="minorHAnsi" w:cstheme="minorHAnsi"/>
          <w:spacing w:val="-2"/>
          <w:sz w:val="24"/>
          <w:szCs w:val="24"/>
        </w:rPr>
        <w:t>do reprezentowania Urzędu</w:t>
      </w:r>
      <w:r w:rsidR="00046A02" w:rsidRPr="00C5214A">
        <w:rPr>
          <w:rFonts w:asciiTheme="minorHAnsi" w:hAnsiTheme="minorHAnsi" w:cstheme="minorHAnsi"/>
          <w:spacing w:val="-2"/>
          <w:sz w:val="24"/>
          <w:szCs w:val="24"/>
        </w:rPr>
        <w:t xml:space="preserve"> </w:t>
      </w:r>
      <w:r w:rsidRPr="00C5214A">
        <w:rPr>
          <w:rFonts w:asciiTheme="minorHAnsi" w:hAnsiTheme="minorHAnsi" w:cstheme="minorHAnsi"/>
          <w:spacing w:val="-2"/>
          <w:sz w:val="24"/>
          <w:szCs w:val="24"/>
        </w:rPr>
        <w:t>Marszałkowskiego Województwa Wielkopolskiego podczas kontroli</w:t>
      </w:r>
      <w:r w:rsidR="00B5296C" w:rsidRPr="00C5214A">
        <w:rPr>
          <w:rFonts w:asciiTheme="minorHAnsi" w:hAnsiTheme="minorHAnsi" w:cstheme="minorHAnsi"/>
          <w:spacing w:val="-2"/>
          <w:sz w:val="24"/>
          <w:szCs w:val="24"/>
        </w:rPr>
        <w:t xml:space="preserve"> prowadzonej przez PINB.</w:t>
      </w:r>
    </w:p>
    <w:p w14:paraId="792233BF" w14:textId="47722166" w:rsidR="008E1F61" w:rsidRPr="00C5214A" w:rsidRDefault="001E5F10" w:rsidP="00184911">
      <w:pPr>
        <w:spacing w:after="0" w:line="360" w:lineRule="auto"/>
        <w:ind w:left="360"/>
        <w:jc w:val="both"/>
        <w:rPr>
          <w:rFonts w:asciiTheme="minorHAnsi" w:hAnsiTheme="minorHAnsi" w:cstheme="minorHAnsi"/>
          <w:spacing w:val="-2"/>
        </w:rPr>
      </w:pPr>
      <w:r w:rsidRPr="00C5214A">
        <w:rPr>
          <w:rFonts w:asciiTheme="minorHAnsi" w:hAnsiTheme="minorHAnsi" w:cstheme="minorHAnsi"/>
          <w:spacing w:val="-2"/>
        </w:rPr>
        <w:t>W odpowiedzi</w:t>
      </w:r>
      <w:r w:rsidR="00BF0D03" w:rsidRPr="00C5214A">
        <w:rPr>
          <w:rFonts w:asciiTheme="minorHAnsi" w:hAnsiTheme="minorHAnsi" w:cstheme="minorHAnsi"/>
          <w:spacing w:val="-2"/>
        </w:rPr>
        <w:t xml:space="preserve"> </w:t>
      </w:r>
      <w:r w:rsidR="00405C4C" w:rsidRPr="00C5214A">
        <w:rPr>
          <w:rFonts w:asciiTheme="minorHAnsi" w:hAnsiTheme="minorHAnsi" w:cstheme="minorHAnsi"/>
          <w:spacing w:val="-2"/>
        </w:rPr>
        <w:t xml:space="preserve">na wezwanie </w:t>
      </w:r>
      <w:r w:rsidR="00184911" w:rsidRPr="00C5214A">
        <w:rPr>
          <w:rFonts w:asciiTheme="minorHAnsi" w:hAnsiTheme="minorHAnsi" w:cstheme="minorHAnsi"/>
          <w:spacing w:val="-2"/>
        </w:rPr>
        <w:t>UMWW</w:t>
      </w:r>
      <w:r w:rsidR="00BF0D03" w:rsidRPr="00C5214A">
        <w:rPr>
          <w:rFonts w:asciiTheme="minorHAnsi" w:hAnsiTheme="minorHAnsi" w:cstheme="minorHAnsi"/>
          <w:spacing w:val="-2"/>
        </w:rPr>
        <w:t xml:space="preserve"> przekazał do PINB</w:t>
      </w:r>
      <w:r w:rsidR="008E1F61" w:rsidRPr="00C5214A">
        <w:rPr>
          <w:rFonts w:asciiTheme="minorHAnsi" w:hAnsiTheme="minorHAnsi" w:cstheme="minorHAnsi"/>
          <w:spacing w:val="-2"/>
        </w:rPr>
        <w:t xml:space="preserve"> poniższe dokumenty:</w:t>
      </w:r>
    </w:p>
    <w:p w14:paraId="2E876B01" w14:textId="35DC511A" w:rsidR="008E1F61" w:rsidRPr="00C5214A" w:rsidRDefault="00184911" w:rsidP="004E2F59">
      <w:pPr>
        <w:pStyle w:val="Akapitzlist0"/>
        <w:numPr>
          <w:ilvl w:val="0"/>
          <w:numId w:val="75"/>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 xml:space="preserve">protokół z okresowej półrocznej kontroli stanu technicznego budynku przy </w:t>
      </w:r>
      <w:r w:rsidR="00296AA9" w:rsidRPr="00C5214A">
        <w:rPr>
          <w:rFonts w:asciiTheme="minorHAnsi" w:hAnsiTheme="minorHAnsi" w:cstheme="minorHAnsi"/>
          <w:spacing w:val="-2"/>
          <w:sz w:val="24"/>
          <w:szCs w:val="24"/>
        </w:rPr>
        <w:br/>
      </w:r>
      <w:r w:rsidRPr="00C5214A">
        <w:rPr>
          <w:rFonts w:asciiTheme="minorHAnsi" w:hAnsiTheme="minorHAnsi" w:cstheme="minorHAnsi"/>
          <w:spacing w:val="-2"/>
          <w:sz w:val="24"/>
          <w:szCs w:val="24"/>
        </w:rPr>
        <w:t xml:space="preserve">al. Niepodległości 34 w Poznaniu, przeprowadzonej do 30.11.2022r., </w:t>
      </w:r>
    </w:p>
    <w:p w14:paraId="285EF7DF" w14:textId="77777777" w:rsidR="008E1F61" w:rsidRPr="00C5214A" w:rsidRDefault="00184911" w:rsidP="004E2F59">
      <w:pPr>
        <w:pStyle w:val="Akapitzlist0"/>
        <w:numPr>
          <w:ilvl w:val="0"/>
          <w:numId w:val="75"/>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4"/>
          <w:sz w:val="24"/>
          <w:szCs w:val="24"/>
        </w:rPr>
        <w:t>upoważnienia dla pracowników UMWW do reprezentowania Województwa Wielkopolskiego</w:t>
      </w:r>
      <w:r w:rsidRPr="00C5214A">
        <w:rPr>
          <w:rFonts w:asciiTheme="minorHAnsi" w:hAnsiTheme="minorHAnsi" w:cstheme="minorHAnsi"/>
          <w:spacing w:val="-2"/>
          <w:sz w:val="24"/>
          <w:szCs w:val="24"/>
        </w:rPr>
        <w:t xml:space="preserve"> w przedmiotowej kontroli, </w:t>
      </w:r>
    </w:p>
    <w:p w14:paraId="730DA74E" w14:textId="77777777" w:rsidR="008E1F61" w:rsidRPr="00C5214A" w:rsidRDefault="00184911" w:rsidP="004E2F59">
      <w:pPr>
        <w:pStyle w:val="Akapitzlist0"/>
        <w:numPr>
          <w:ilvl w:val="0"/>
          <w:numId w:val="75"/>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 xml:space="preserve">dokumentację fotograficzną potwierdzającą zamocowanie luźnych elementów sufitu podwieszonego nad tarasem zewnętrznym na kondygnacji +K1, </w:t>
      </w:r>
    </w:p>
    <w:p w14:paraId="773D2C80" w14:textId="428E9597" w:rsidR="00B515F5" w:rsidRPr="00C5214A" w:rsidRDefault="00184911" w:rsidP="004E2F59">
      <w:pPr>
        <w:pStyle w:val="Akapitzlist0"/>
        <w:numPr>
          <w:ilvl w:val="0"/>
          <w:numId w:val="75"/>
        </w:numPr>
        <w:spacing w:after="0" w:line="360" w:lineRule="auto"/>
        <w:jc w:val="both"/>
        <w:rPr>
          <w:rFonts w:asciiTheme="minorHAnsi" w:hAnsiTheme="minorHAnsi" w:cstheme="minorHAnsi"/>
          <w:spacing w:val="-2"/>
          <w:sz w:val="24"/>
          <w:szCs w:val="24"/>
        </w:rPr>
      </w:pPr>
      <w:r w:rsidRPr="00C5214A">
        <w:rPr>
          <w:rFonts w:asciiTheme="minorHAnsi" w:hAnsiTheme="minorHAnsi" w:cstheme="minorHAnsi"/>
          <w:spacing w:val="-2"/>
          <w:sz w:val="24"/>
          <w:szCs w:val="24"/>
        </w:rPr>
        <w:t>informację dotyczącą sprawdzenia zamocowania płyt na suficie podwieszonym w salach posiedzeń.</w:t>
      </w:r>
    </w:p>
    <w:p w14:paraId="3512935F" w14:textId="77777777" w:rsidR="00184911" w:rsidRPr="00C5214A" w:rsidRDefault="00184911" w:rsidP="00184911">
      <w:pPr>
        <w:spacing w:after="0" w:line="360" w:lineRule="auto"/>
        <w:ind w:left="360"/>
        <w:jc w:val="both"/>
        <w:rPr>
          <w:rFonts w:asciiTheme="minorHAnsi" w:hAnsiTheme="minorHAnsi" w:cstheme="minorHAnsi"/>
        </w:rPr>
      </w:pPr>
    </w:p>
    <w:p w14:paraId="23229B47" w14:textId="3101D226" w:rsidR="00642694" w:rsidRPr="00C5214A" w:rsidRDefault="00843F88" w:rsidP="00CC41D9">
      <w:pPr>
        <w:spacing w:after="0" w:line="360" w:lineRule="auto"/>
        <w:jc w:val="both"/>
        <w:rPr>
          <w:rFonts w:asciiTheme="minorHAnsi" w:hAnsiTheme="minorHAnsi" w:cstheme="minorHAnsi"/>
        </w:rPr>
      </w:pPr>
      <w:r w:rsidRPr="00C5214A">
        <w:rPr>
          <w:rFonts w:asciiTheme="minorHAnsi" w:hAnsiTheme="minorHAnsi" w:cstheme="minorHAnsi"/>
          <w:b/>
        </w:rPr>
        <w:t>Ponadto w</w:t>
      </w:r>
      <w:r w:rsidR="00B84B52" w:rsidRPr="00C5214A">
        <w:rPr>
          <w:rFonts w:asciiTheme="minorHAnsi" w:hAnsiTheme="minorHAnsi" w:cstheme="minorHAnsi"/>
          <w:b/>
        </w:rPr>
        <w:t xml:space="preserve"> związku z kontrolą przeprowadzoną w 2021 roku przez </w:t>
      </w:r>
      <w:r w:rsidR="00DC124F" w:rsidRPr="00C5214A">
        <w:rPr>
          <w:rFonts w:asciiTheme="minorHAnsi" w:hAnsiTheme="minorHAnsi" w:cstheme="minorHAnsi"/>
          <w:b/>
        </w:rPr>
        <w:t>MINISTERSTWO ROLNICTWA I ROZWOJU WSI</w:t>
      </w:r>
      <w:r w:rsidR="00DC124F" w:rsidRPr="00C5214A">
        <w:rPr>
          <w:rFonts w:asciiTheme="minorHAnsi" w:hAnsiTheme="minorHAnsi" w:cstheme="minorHAnsi"/>
        </w:rPr>
        <w:t xml:space="preserve"> </w:t>
      </w:r>
      <w:r w:rsidR="008F5780" w:rsidRPr="00C5214A">
        <w:rPr>
          <w:rFonts w:asciiTheme="minorHAnsi" w:hAnsiTheme="minorHAnsi" w:cstheme="minorHAnsi"/>
        </w:rPr>
        <w:t>w zakresie</w:t>
      </w:r>
      <w:r w:rsidR="00001EB7" w:rsidRPr="00C5214A">
        <w:rPr>
          <w:rFonts w:asciiTheme="minorHAnsi" w:hAnsiTheme="minorHAnsi" w:cstheme="minorHAnsi"/>
        </w:rPr>
        <w:t xml:space="preserve"> </w:t>
      </w:r>
      <w:r w:rsidR="008F5780" w:rsidRPr="00C5214A">
        <w:rPr>
          <w:rFonts w:asciiTheme="minorHAnsi" w:hAnsiTheme="minorHAnsi" w:cstheme="minorHAnsi"/>
          <w:b/>
        </w:rPr>
        <w:t>prawidłowości</w:t>
      </w:r>
      <w:r w:rsidR="00001EB7" w:rsidRPr="00C5214A">
        <w:rPr>
          <w:rFonts w:asciiTheme="minorHAnsi" w:hAnsiTheme="minorHAnsi" w:cstheme="minorHAnsi"/>
          <w:b/>
        </w:rPr>
        <w:t xml:space="preserve"> wykonania przez Instytucję Pośredniczącą powierzonych jej zadań Instytucji Zarządzającej, z przepisami prawa </w:t>
      </w:r>
      <w:r w:rsidR="008F5780" w:rsidRPr="00C5214A">
        <w:rPr>
          <w:rFonts w:asciiTheme="minorHAnsi" w:hAnsiTheme="minorHAnsi" w:cstheme="minorHAnsi"/>
          <w:b/>
        </w:rPr>
        <w:br/>
      </w:r>
      <w:r w:rsidR="00001EB7" w:rsidRPr="00C5214A">
        <w:rPr>
          <w:rFonts w:asciiTheme="minorHAnsi" w:hAnsiTheme="minorHAnsi" w:cstheme="minorHAnsi"/>
          <w:b/>
        </w:rPr>
        <w:t xml:space="preserve">i Programem Operacyjnym „Rybactwo i Morze” na lata </w:t>
      </w:r>
      <w:r w:rsidR="00001EB7" w:rsidRPr="00C5214A">
        <w:rPr>
          <w:rFonts w:asciiTheme="minorHAnsi" w:hAnsiTheme="minorHAnsi" w:cstheme="minorHAnsi"/>
          <w:b/>
          <w:spacing w:val="-4"/>
        </w:rPr>
        <w:t>2014-2020 (</w:t>
      </w:r>
      <w:r w:rsidR="00540BF1" w:rsidRPr="00C5214A">
        <w:rPr>
          <w:rFonts w:asciiTheme="minorHAnsi" w:hAnsiTheme="minorHAnsi" w:cstheme="minorHAnsi"/>
          <w:b/>
          <w:spacing w:val="-4"/>
        </w:rPr>
        <w:t xml:space="preserve">zwanym </w:t>
      </w:r>
      <w:r w:rsidR="00657A73" w:rsidRPr="00C5214A">
        <w:rPr>
          <w:rFonts w:asciiTheme="minorHAnsi" w:hAnsiTheme="minorHAnsi" w:cstheme="minorHAnsi"/>
          <w:b/>
          <w:spacing w:val="-4"/>
        </w:rPr>
        <w:t xml:space="preserve">dalej: PO RYBY 2014-2020), </w:t>
      </w:r>
      <w:r w:rsidR="00657A73" w:rsidRPr="00C5214A">
        <w:rPr>
          <w:rFonts w:asciiTheme="minorHAnsi" w:hAnsiTheme="minorHAnsi" w:cstheme="minorHAnsi"/>
          <w:spacing w:val="-4"/>
        </w:rPr>
        <w:t>za</w:t>
      </w:r>
      <w:r w:rsidR="004C795A" w:rsidRPr="00C5214A">
        <w:rPr>
          <w:rFonts w:asciiTheme="minorHAnsi" w:hAnsiTheme="minorHAnsi" w:cstheme="minorHAnsi"/>
          <w:spacing w:val="-4"/>
        </w:rPr>
        <w:t xml:space="preserve"> o</w:t>
      </w:r>
      <w:r w:rsidR="00001EB7" w:rsidRPr="00C5214A">
        <w:rPr>
          <w:rFonts w:asciiTheme="minorHAnsi" w:hAnsiTheme="minorHAnsi" w:cstheme="minorHAnsi"/>
          <w:spacing w:val="-4"/>
        </w:rPr>
        <w:t>kres: od 2017 r. do 27 czerwca</w:t>
      </w:r>
      <w:r w:rsidR="00001EB7" w:rsidRPr="00C5214A">
        <w:rPr>
          <w:rFonts w:asciiTheme="minorHAnsi" w:hAnsiTheme="minorHAnsi" w:cstheme="minorHAnsi"/>
        </w:rPr>
        <w:t xml:space="preserve"> 2022 r.</w:t>
      </w:r>
      <w:r w:rsidR="008F5780" w:rsidRPr="00C5214A">
        <w:rPr>
          <w:rFonts w:asciiTheme="minorHAnsi" w:hAnsiTheme="minorHAnsi" w:cstheme="minorHAnsi"/>
        </w:rPr>
        <w:t>,</w:t>
      </w:r>
      <w:r w:rsidR="00657A73" w:rsidRPr="00C5214A">
        <w:rPr>
          <w:rFonts w:asciiTheme="minorHAnsi" w:hAnsiTheme="minorHAnsi" w:cstheme="minorHAnsi"/>
        </w:rPr>
        <w:t xml:space="preserve"> Minister Rolnictwa i Rozwoju Wsi</w:t>
      </w:r>
      <w:r w:rsidR="00001EB7" w:rsidRPr="00C5214A">
        <w:rPr>
          <w:rFonts w:asciiTheme="minorHAnsi" w:hAnsiTheme="minorHAnsi" w:cstheme="minorHAnsi"/>
        </w:rPr>
        <w:t xml:space="preserve"> </w:t>
      </w:r>
      <w:r w:rsidR="00B515F5" w:rsidRPr="00C5214A">
        <w:rPr>
          <w:rFonts w:asciiTheme="minorHAnsi" w:hAnsiTheme="minorHAnsi" w:cstheme="minorHAnsi"/>
        </w:rPr>
        <w:t>przekazał Marszałkowi Województwa Wielkopol</w:t>
      </w:r>
      <w:r w:rsidR="008F5780" w:rsidRPr="00C5214A">
        <w:rPr>
          <w:rFonts w:asciiTheme="minorHAnsi" w:hAnsiTheme="minorHAnsi" w:cstheme="minorHAnsi"/>
        </w:rPr>
        <w:t>skiego wystąpienie pokontrolne. Po</w:t>
      </w:r>
      <w:r w:rsidR="00B515F5" w:rsidRPr="00C5214A">
        <w:rPr>
          <w:rFonts w:asciiTheme="minorHAnsi" w:hAnsiTheme="minorHAnsi" w:cstheme="minorHAnsi"/>
        </w:rPr>
        <w:t xml:space="preserve">zytywnie ocenił skontrolowaną działalność Samorządu Województwa </w:t>
      </w:r>
      <w:r w:rsidR="00B33DB9" w:rsidRPr="00C5214A">
        <w:rPr>
          <w:rFonts w:asciiTheme="minorHAnsi" w:hAnsiTheme="minorHAnsi" w:cstheme="minorHAnsi"/>
        </w:rPr>
        <w:t xml:space="preserve">(SW) </w:t>
      </w:r>
      <w:r w:rsidR="00B515F5" w:rsidRPr="00C5214A">
        <w:rPr>
          <w:rFonts w:asciiTheme="minorHAnsi" w:hAnsiTheme="minorHAnsi" w:cstheme="minorHAnsi"/>
        </w:rPr>
        <w:t xml:space="preserve">w zakresie wykonywania przez Instytucję Pośredniczącą powierzonych jej zadań Instytucji Zarządzającej, </w:t>
      </w:r>
      <w:r w:rsidR="00643184">
        <w:rPr>
          <w:rFonts w:asciiTheme="minorHAnsi" w:hAnsiTheme="minorHAnsi" w:cstheme="minorHAnsi"/>
        </w:rPr>
        <w:br/>
      </w:r>
      <w:r w:rsidR="00B515F5" w:rsidRPr="00C5214A">
        <w:rPr>
          <w:rFonts w:asciiTheme="minorHAnsi" w:hAnsiTheme="minorHAnsi" w:cstheme="minorHAnsi"/>
        </w:rPr>
        <w:t xml:space="preserve">z uwzględnieniem przyjętych kryteriów legalności i rzetelności, z </w:t>
      </w:r>
      <w:r w:rsidR="008F5780" w:rsidRPr="00C5214A">
        <w:rPr>
          <w:rFonts w:asciiTheme="minorHAnsi" w:hAnsiTheme="minorHAnsi" w:cstheme="minorHAnsi"/>
        </w:rPr>
        <w:t xml:space="preserve">poniższymi </w:t>
      </w:r>
      <w:r w:rsidR="00B515F5" w:rsidRPr="00C5214A">
        <w:rPr>
          <w:rFonts w:asciiTheme="minorHAnsi" w:hAnsiTheme="minorHAnsi" w:cstheme="minorHAnsi"/>
        </w:rPr>
        <w:t>zastrzeżenia</w:t>
      </w:r>
      <w:r w:rsidR="00FD2A78" w:rsidRPr="00C5214A">
        <w:rPr>
          <w:rFonts w:asciiTheme="minorHAnsi" w:hAnsiTheme="minorHAnsi" w:cstheme="minorHAnsi"/>
        </w:rPr>
        <w:t>mi:</w:t>
      </w:r>
      <w:r w:rsidR="00875DF8" w:rsidRPr="00C5214A">
        <w:rPr>
          <w:rFonts w:asciiTheme="minorHAnsi" w:hAnsiTheme="minorHAnsi" w:cstheme="minorHAnsi"/>
        </w:rPr>
        <w:t xml:space="preserve"> </w:t>
      </w:r>
    </w:p>
    <w:p w14:paraId="11B380E9" w14:textId="3FC873D5" w:rsidR="00875DF8" w:rsidRPr="00C5214A" w:rsidRDefault="008F5780" w:rsidP="004E2F59">
      <w:pPr>
        <w:pStyle w:val="Akapitzlist0"/>
        <w:numPr>
          <w:ilvl w:val="0"/>
          <w:numId w:val="97"/>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P</w:t>
      </w:r>
      <w:r w:rsidR="00B515F5" w:rsidRPr="00C5214A">
        <w:rPr>
          <w:rFonts w:asciiTheme="minorHAnsi" w:hAnsiTheme="minorHAnsi" w:cstheme="minorHAnsi"/>
          <w:spacing w:val="-4"/>
          <w:sz w:val="24"/>
          <w:szCs w:val="24"/>
        </w:rPr>
        <w:t xml:space="preserve">ozytywnie oceniono działalność SW w zakresie: </w:t>
      </w:r>
    </w:p>
    <w:p w14:paraId="20EB6587" w14:textId="77777777" w:rsidR="000F7AB5" w:rsidRPr="00C5214A" w:rsidRDefault="00B515F5" w:rsidP="00AE2989">
      <w:pPr>
        <w:pStyle w:val="Akapitzlist0"/>
        <w:numPr>
          <w:ilvl w:val="0"/>
          <w:numId w:val="114"/>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rozpatrywania spraw w przypadku odmowy przyznania pomocy, </w:t>
      </w:r>
    </w:p>
    <w:p w14:paraId="2935F1F5" w14:textId="77777777" w:rsidR="000F7AB5" w:rsidRPr="00C5214A" w:rsidRDefault="00B515F5" w:rsidP="00AE2989">
      <w:pPr>
        <w:pStyle w:val="Akapitzlist0"/>
        <w:numPr>
          <w:ilvl w:val="0"/>
          <w:numId w:val="114"/>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dokonywania kontroli beneficjentów w re</w:t>
      </w:r>
      <w:r w:rsidR="000F7AB5" w:rsidRPr="00C5214A">
        <w:rPr>
          <w:rFonts w:asciiTheme="minorHAnsi" w:hAnsiTheme="minorHAnsi" w:cstheme="minorHAnsi"/>
          <w:spacing w:val="-4"/>
          <w:sz w:val="24"/>
          <w:szCs w:val="24"/>
        </w:rPr>
        <w:t>jestrze podmiotów wykluczonych,</w:t>
      </w:r>
    </w:p>
    <w:p w14:paraId="29762C22" w14:textId="77777777" w:rsidR="000F7AB5" w:rsidRPr="00C5214A" w:rsidRDefault="00B515F5" w:rsidP="00AE2989">
      <w:pPr>
        <w:pStyle w:val="Akapitzlist0"/>
        <w:numPr>
          <w:ilvl w:val="0"/>
          <w:numId w:val="114"/>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przeprowadzania kontroli na miejscu realizacji operacji, </w:t>
      </w:r>
    </w:p>
    <w:p w14:paraId="1F024CA6" w14:textId="77777777" w:rsidR="000F7AB5" w:rsidRPr="00C5214A" w:rsidRDefault="00B515F5" w:rsidP="00AE2989">
      <w:pPr>
        <w:pStyle w:val="Akapitzlist0"/>
        <w:numPr>
          <w:ilvl w:val="0"/>
          <w:numId w:val="114"/>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weryfikowania sprawozdań okresowych i końcowych z realizacji operacji składanych przez beneficjentów, </w:t>
      </w:r>
    </w:p>
    <w:p w14:paraId="4620FAEF" w14:textId="77777777" w:rsidR="000F7AB5" w:rsidRPr="00C5214A" w:rsidRDefault="00B515F5" w:rsidP="00AE2989">
      <w:pPr>
        <w:pStyle w:val="Akapitzlist0"/>
        <w:numPr>
          <w:ilvl w:val="0"/>
          <w:numId w:val="114"/>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posiadania upoważnień przez osoby składające podpisy na dokumentach, </w:t>
      </w:r>
    </w:p>
    <w:p w14:paraId="73C78CC4" w14:textId="626B36C4" w:rsidR="00B33DB9" w:rsidRPr="00C5214A" w:rsidRDefault="00B515F5" w:rsidP="00AE2989">
      <w:pPr>
        <w:pStyle w:val="Akapitzlist0"/>
        <w:numPr>
          <w:ilvl w:val="0"/>
          <w:numId w:val="114"/>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postępowanie instytucji pośredniczącej w przypadku nieprawidłowości stwierdzonych podczas kontroli trwałości operacji</w:t>
      </w:r>
      <w:r w:rsidR="008F5780" w:rsidRPr="00C5214A">
        <w:rPr>
          <w:rFonts w:asciiTheme="minorHAnsi" w:hAnsiTheme="minorHAnsi" w:cstheme="minorHAnsi"/>
          <w:spacing w:val="-4"/>
          <w:sz w:val="24"/>
          <w:szCs w:val="24"/>
        </w:rPr>
        <w:t>.</w:t>
      </w:r>
    </w:p>
    <w:p w14:paraId="69562052" w14:textId="36962723" w:rsidR="00B515F5" w:rsidRPr="00C5214A" w:rsidRDefault="008F5780" w:rsidP="004E2F59">
      <w:pPr>
        <w:pStyle w:val="Akapitzlist0"/>
        <w:numPr>
          <w:ilvl w:val="0"/>
          <w:numId w:val="97"/>
        </w:numPr>
        <w:spacing w:after="0" w:line="360" w:lineRule="auto"/>
        <w:jc w:val="both"/>
        <w:rPr>
          <w:rFonts w:asciiTheme="minorHAnsi" w:hAnsiTheme="minorHAnsi" w:cstheme="minorHAnsi"/>
          <w:sz w:val="24"/>
          <w:szCs w:val="24"/>
        </w:rPr>
      </w:pPr>
      <w:r w:rsidRPr="00C5214A">
        <w:rPr>
          <w:rFonts w:asciiTheme="minorHAnsi" w:hAnsiTheme="minorHAnsi" w:cstheme="minorHAnsi"/>
          <w:spacing w:val="-4"/>
          <w:sz w:val="24"/>
          <w:szCs w:val="24"/>
        </w:rPr>
        <w:t>W</w:t>
      </w:r>
      <w:r w:rsidR="00B515F5" w:rsidRPr="00C5214A">
        <w:rPr>
          <w:rFonts w:asciiTheme="minorHAnsi" w:hAnsiTheme="minorHAnsi" w:cstheme="minorHAnsi"/>
          <w:spacing w:val="-4"/>
          <w:sz w:val="24"/>
          <w:szCs w:val="24"/>
        </w:rPr>
        <w:t xml:space="preserve"> skontrolowanych operacjach stwierdzono następujące uchybienia w obszarach: </w:t>
      </w:r>
    </w:p>
    <w:p w14:paraId="3A49FC27" w14:textId="5AB91519" w:rsidR="0058192E" w:rsidRPr="00C5214A" w:rsidRDefault="00B515F5" w:rsidP="00AE2989">
      <w:pPr>
        <w:pStyle w:val="Akapitzlist0"/>
        <w:numPr>
          <w:ilvl w:val="0"/>
          <w:numId w:val="113"/>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weryfikowania pod względem formalnym i merytorycznym wniosków o dofinansowanie: </w:t>
      </w:r>
      <w:r w:rsidRPr="00C5214A">
        <w:rPr>
          <w:rFonts w:asciiTheme="minorHAnsi" w:hAnsiTheme="minorHAnsi" w:cstheme="minorHAnsi"/>
          <w:spacing w:val="-4"/>
          <w:sz w:val="24"/>
          <w:szCs w:val="24"/>
        </w:rPr>
        <w:sym w:font="Symbol" w:char="F02D"/>
      </w:r>
      <w:r w:rsidRPr="00C5214A">
        <w:rPr>
          <w:rFonts w:asciiTheme="minorHAnsi" w:hAnsiTheme="minorHAnsi" w:cstheme="minorHAnsi"/>
          <w:spacing w:val="-4"/>
          <w:sz w:val="24"/>
          <w:szCs w:val="24"/>
        </w:rPr>
        <w:t xml:space="preserve"> przekroczenie terminu określonego w art. 13 ust. 5 ustawy z dnia 10 lipca 2015 r. </w:t>
      </w:r>
      <w:r w:rsidR="000200BC">
        <w:rPr>
          <w:rFonts w:asciiTheme="minorHAnsi" w:hAnsiTheme="minorHAnsi" w:cstheme="minorHAnsi"/>
          <w:spacing w:val="-4"/>
          <w:sz w:val="24"/>
          <w:szCs w:val="24"/>
        </w:rPr>
        <w:br/>
      </w:r>
      <w:r w:rsidRPr="00C5214A">
        <w:rPr>
          <w:rFonts w:asciiTheme="minorHAnsi" w:hAnsiTheme="minorHAnsi" w:cstheme="minorHAnsi"/>
          <w:spacing w:val="-4"/>
          <w:sz w:val="24"/>
          <w:szCs w:val="24"/>
        </w:rPr>
        <w:t xml:space="preserve">na rozpatrzenie wniosku o dofinansowanie w przypadku 2 operacji. </w:t>
      </w:r>
    </w:p>
    <w:p w14:paraId="5ABD31E1" w14:textId="34CD1276" w:rsidR="00B515F5" w:rsidRPr="00C5214A" w:rsidRDefault="00B515F5" w:rsidP="00AE2989">
      <w:pPr>
        <w:pStyle w:val="Akapitzlist0"/>
        <w:numPr>
          <w:ilvl w:val="0"/>
          <w:numId w:val="113"/>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sporządzania i podpisywania umów o dofinansowanie/aneksów do umów: </w:t>
      </w:r>
    </w:p>
    <w:p w14:paraId="272F779B" w14:textId="77777777" w:rsidR="00B515F5" w:rsidRPr="00C5214A" w:rsidRDefault="00B515F5" w:rsidP="00AE2989">
      <w:pPr>
        <w:pStyle w:val="Akapitzlist0"/>
        <w:spacing w:after="0" w:line="360" w:lineRule="auto"/>
        <w:ind w:left="993"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sym w:font="Symbol" w:char="F02D"/>
      </w:r>
      <w:r w:rsidRPr="00C5214A">
        <w:rPr>
          <w:rFonts w:asciiTheme="minorHAnsi" w:hAnsiTheme="minorHAnsi" w:cstheme="minorHAnsi"/>
          <w:spacing w:val="-4"/>
          <w:sz w:val="24"/>
          <w:szCs w:val="24"/>
        </w:rPr>
        <w:t xml:space="preserve"> przekroczenie 30 dniowego terminu na rozpatrzenie wniosku beneficjenta o zmianę warunków umowy o dofinansowanie w 3 operacjach, </w:t>
      </w:r>
    </w:p>
    <w:p w14:paraId="0D6DB4DD" w14:textId="77777777" w:rsidR="0058192E" w:rsidRPr="00C5214A" w:rsidRDefault="00B515F5" w:rsidP="00AE2989">
      <w:pPr>
        <w:pStyle w:val="Akapitzlist0"/>
        <w:spacing w:after="0" w:line="360" w:lineRule="auto"/>
        <w:ind w:left="993" w:hanging="284"/>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sym w:font="Symbol" w:char="F02D"/>
      </w:r>
      <w:r w:rsidRPr="00C5214A">
        <w:rPr>
          <w:rFonts w:asciiTheme="minorHAnsi" w:hAnsiTheme="minorHAnsi" w:cstheme="minorHAnsi"/>
          <w:spacing w:val="-4"/>
          <w:sz w:val="24"/>
          <w:szCs w:val="24"/>
        </w:rPr>
        <w:t xml:space="preserve"> zwrotu beneficjentowi weksla w związku z rozliczeniem zaliczki, </w:t>
      </w:r>
    </w:p>
    <w:p w14:paraId="10B5FA7D" w14:textId="789636EE" w:rsidR="004239DD" w:rsidRPr="00C5214A" w:rsidRDefault="00C93BB1" w:rsidP="00C93BB1">
      <w:pPr>
        <w:pStyle w:val="Akapitzlist0"/>
        <w:numPr>
          <w:ilvl w:val="0"/>
          <w:numId w:val="112"/>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zakresie </w:t>
      </w:r>
      <w:r w:rsidR="0026652C" w:rsidRPr="00C5214A">
        <w:rPr>
          <w:rFonts w:asciiTheme="minorHAnsi" w:hAnsiTheme="minorHAnsi" w:cstheme="minorHAnsi"/>
          <w:spacing w:val="-4"/>
          <w:sz w:val="24"/>
          <w:szCs w:val="24"/>
        </w:rPr>
        <w:t>w</w:t>
      </w:r>
      <w:r w:rsidR="00B515F5" w:rsidRPr="00C5214A">
        <w:rPr>
          <w:rFonts w:asciiTheme="minorHAnsi" w:hAnsiTheme="minorHAnsi" w:cstheme="minorHAnsi"/>
          <w:spacing w:val="-4"/>
          <w:sz w:val="24"/>
          <w:szCs w:val="24"/>
        </w:rPr>
        <w:t>eryfikacj</w:t>
      </w:r>
      <w:r w:rsidRPr="00C5214A">
        <w:rPr>
          <w:rFonts w:asciiTheme="minorHAnsi" w:hAnsiTheme="minorHAnsi" w:cstheme="minorHAnsi"/>
          <w:spacing w:val="-4"/>
          <w:sz w:val="24"/>
          <w:szCs w:val="24"/>
        </w:rPr>
        <w:t>i</w:t>
      </w:r>
      <w:r w:rsidR="00B515F5" w:rsidRPr="00C5214A">
        <w:rPr>
          <w:rFonts w:asciiTheme="minorHAnsi" w:hAnsiTheme="minorHAnsi" w:cstheme="minorHAnsi"/>
          <w:spacing w:val="-4"/>
          <w:sz w:val="24"/>
          <w:szCs w:val="24"/>
        </w:rPr>
        <w:t xml:space="preserve"> wniosków o płatność</w:t>
      </w:r>
      <w:r w:rsidRPr="00C5214A">
        <w:rPr>
          <w:rFonts w:asciiTheme="minorHAnsi" w:hAnsiTheme="minorHAnsi" w:cstheme="minorHAnsi"/>
          <w:spacing w:val="-4"/>
          <w:sz w:val="24"/>
          <w:szCs w:val="24"/>
        </w:rPr>
        <w:t xml:space="preserve"> -</w:t>
      </w:r>
      <w:r w:rsidR="00B515F5" w:rsidRPr="00C5214A">
        <w:rPr>
          <w:rFonts w:asciiTheme="minorHAnsi" w:hAnsiTheme="minorHAnsi" w:cstheme="minorHAnsi"/>
          <w:spacing w:val="-4"/>
          <w:sz w:val="24"/>
          <w:szCs w:val="24"/>
        </w:rPr>
        <w:t xml:space="preserve"> przekroczenie terminu określonego w § 29 ust. 11 i 12 rozporządzenia wykonawczego do Priorytetu 4 na rozpatrzenie wniosku </w:t>
      </w:r>
      <w:r w:rsidR="000200BC">
        <w:rPr>
          <w:rFonts w:asciiTheme="minorHAnsi" w:hAnsiTheme="minorHAnsi" w:cstheme="minorHAnsi"/>
          <w:spacing w:val="-4"/>
          <w:sz w:val="24"/>
          <w:szCs w:val="24"/>
        </w:rPr>
        <w:br/>
      </w:r>
      <w:r w:rsidR="00B515F5" w:rsidRPr="00C5214A">
        <w:rPr>
          <w:rFonts w:asciiTheme="minorHAnsi" w:hAnsiTheme="minorHAnsi" w:cstheme="minorHAnsi"/>
          <w:spacing w:val="-4"/>
          <w:sz w:val="24"/>
          <w:szCs w:val="24"/>
        </w:rPr>
        <w:t xml:space="preserve">o płatność w 3 operacjach, </w:t>
      </w:r>
    </w:p>
    <w:p w14:paraId="17A34ECB" w14:textId="6DF99AD5" w:rsidR="004239DD" w:rsidRPr="00C5214A" w:rsidRDefault="00C93BB1" w:rsidP="00AE2989">
      <w:pPr>
        <w:pStyle w:val="Akapitzlist0"/>
        <w:numPr>
          <w:ilvl w:val="0"/>
          <w:numId w:val="112"/>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zakresie </w:t>
      </w:r>
      <w:r w:rsidR="0026652C" w:rsidRPr="00C5214A">
        <w:rPr>
          <w:rFonts w:asciiTheme="minorHAnsi" w:hAnsiTheme="minorHAnsi" w:cstheme="minorHAnsi"/>
          <w:spacing w:val="-4"/>
          <w:sz w:val="24"/>
          <w:szCs w:val="24"/>
        </w:rPr>
        <w:t>w</w:t>
      </w:r>
      <w:r w:rsidR="00B515F5" w:rsidRPr="00C5214A">
        <w:rPr>
          <w:rFonts w:asciiTheme="minorHAnsi" w:hAnsiTheme="minorHAnsi" w:cstheme="minorHAnsi"/>
          <w:spacing w:val="-4"/>
          <w:sz w:val="24"/>
          <w:szCs w:val="24"/>
        </w:rPr>
        <w:t>eryfikacj</w:t>
      </w:r>
      <w:r w:rsidRPr="00C5214A">
        <w:rPr>
          <w:rFonts w:asciiTheme="minorHAnsi" w:hAnsiTheme="minorHAnsi" w:cstheme="minorHAnsi"/>
          <w:spacing w:val="-4"/>
          <w:sz w:val="24"/>
          <w:szCs w:val="24"/>
        </w:rPr>
        <w:t>i</w:t>
      </w:r>
      <w:r w:rsidR="00B515F5" w:rsidRPr="00C5214A">
        <w:rPr>
          <w:rFonts w:asciiTheme="minorHAnsi" w:hAnsiTheme="minorHAnsi" w:cstheme="minorHAnsi"/>
          <w:spacing w:val="-4"/>
          <w:sz w:val="24"/>
          <w:szCs w:val="24"/>
        </w:rPr>
        <w:t xml:space="preserve"> udzielanych przez beneficjentów zamówień zgodnie z przepisami </w:t>
      </w:r>
      <w:r w:rsidR="000200BC">
        <w:rPr>
          <w:rFonts w:asciiTheme="minorHAnsi" w:hAnsiTheme="minorHAnsi" w:cstheme="minorHAnsi"/>
          <w:spacing w:val="-4"/>
          <w:sz w:val="24"/>
          <w:szCs w:val="24"/>
        </w:rPr>
        <w:br/>
      </w:r>
      <w:r w:rsidR="00B515F5" w:rsidRPr="00C5214A">
        <w:rPr>
          <w:rFonts w:asciiTheme="minorHAnsi" w:hAnsiTheme="minorHAnsi" w:cstheme="minorHAnsi"/>
          <w:spacing w:val="-4"/>
          <w:sz w:val="24"/>
          <w:szCs w:val="24"/>
        </w:rPr>
        <w:t xml:space="preserve">z zakresu prawa zamówień publicznych - przekroczenie 60 dniowego terminu wskazanego w § 8 ust. 7 umowy o dofinasowanie oraz z regułą R7 zawartą w KP-611-447-ARiMR </w:t>
      </w:r>
      <w:r w:rsidR="000200BC">
        <w:rPr>
          <w:rFonts w:asciiTheme="minorHAnsi" w:hAnsiTheme="minorHAnsi" w:cstheme="minorHAnsi"/>
          <w:spacing w:val="-4"/>
          <w:sz w:val="24"/>
          <w:szCs w:val="24"/>
        </w:rPr>
        <w:br/>
      </w:r>
      <w:r w:rsidR="00B515F5" w:rsidRPr="00C5214A">
        <w:rPr>
          <w:rFonts w:asciiTheme="minorHAnsi" w:hAnsiTheme="minorHAnsi" w:cstheme="minorHAnsi"/>
          <w:spacing w:val="-4"/>
          <w:sz w:val="24"/>
          <w:szCs w:val="24"/>
        </w:rPr>
        <w:t>w przypadku ope</w:t>
      </w:r>
      <w:r w:rsidR="004239DD" w:rsidRPr="00C5214A">
        <w:rPr>
          <w:rFonts w:asciiTheme="minorHAnsi" w:hAnsiTheme="minorHAnsi" w:cstheme="minorHAnsi"/>
          <w:spacing w:val="-4"/>
          <w:sz w:val="24"/>
          <w:szCs w:val="24"/>
        </w:rPr>
        <w:t>racji SW15-6523.2-SW1510146/19,</w:t>
      </w:r>
    </w:p>
    <w:p w14:paraId="3FAE7EC6" w14:textId="09298A19" w:rsidR="00B515F5" w:rsidRPr="00C5214A" w:rsidRDefault="00182AAB" w:rsidP="00AE2989">
      <w:pPr>
        <w:pStyle w:val="Akapitzlist0"/>
        <w:numPr>
          <w:ilvl w:val="0"/>
          <w:numId w:val="112"/>
        </w:numPr>
        <w:spacing w:after="0" w:line="360" w:lineRule="auto"/>
        <w:ind w:left="709" w:hanging="283"/>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 zakresie </w:t>
      </w:r>
      <w:r w:rsidR="0026652C" w:rsidRPr="00C5214A">
        <w:rPr>
          <w:rFonts w:asciiTheme="minorHAnsi" w:hAnsiTheme="minorHAnsi" w:cstheme="minorHAnsi"/>
          <w:spacing w:val="-4"/>
          <w:sz w:val="24"/>
          <w:szCs w:val="24"/>
        </w:rPr>
        <w:t>w</w:t>
      </w:r>
      <w:r w:rsidR="00B515F5" w:rsidRPr="00C5214A">
        <w:rPr>
          <w:rFonts w:asciiTheme="minorHAnsi" w:hAnsiTheme="minorHAnsi" w:cstheme="minorHAnsi"/>
          <w:spacing w:val="-4"/>
          <w:sz w:val="24"/>
          <w:szCs w:val="24"/>
        </w:rPr>
        <w:t>prowadzani</w:t>
      </w:r>
      <w:r w:rsidRPr="00C5214A">
        <w:rPr>
          <w:rFonts w:asciiTheme="minorHAnsi" w:hAnsiTheme="minorHAnsi" w:cstheme="minorHAnsi"/>
          <w:spacing w:val="-4"/>
          <w:sz w:val="24"/>
          <w:szCs w:val="24"/>
        </w:rPr>
        <w:t>a</w:t>
      </w:r>
      <w:r w:rsidR="00C93BB1" w:rsidRPr="00C5214A">
        <w:rPr>
          <w:rFonts w:asciiTheme="minorHAnsi" w:hAnsiTheme="minorHAnsi" w:cstheme="minorHAnsi"/>
          <w:spacing w:val="-4"/>
          <w:sz w:val="24"/>
          <w:szCs w:val="24"/>
        </w:rPr>
        <w:t xml:space="preserve"> danych do systemu LIDER</w:t>
      </w:r>
      <w:r w:rsidR="00B515F5" w:rsidRPr="00C5214A">
        <w:rPr>
          <w:rFonts w:asciiTheme="minorHAnsi" w:hAnsiTheme="minorHAnsi" w:cstheme="minorHAnsi"/>
          <w:spacing w:val="-4"/>
          <w:sz w:val="24"/>
          <w:szCs w:val="24"/>
        </w:rPr>
        <w:t xml:space="preserve"> </w:t>
      </w:r>
      <w:r w:rsidR="00B515F5" w:rsidRPr="00C5214A">
        <w:rPr>
          <w:rFonts w:asciiTheme="minorHAnsi" w:hAnsiTheme="minorHAnsi" w:cstheme="minorHAnsi"/>
        </w:rPr>
        <w:sym w:font="Symbol" w:char="F02D"/>
      </w:r>
      <w:r w:rsidR="00B515F5" w:rsidRPr="00C5214A">
        <w:rPr>
          <w:rFonts w:asciiTheme="minorHAnsi" w:hAnsiTheme="minorHAnsi" w:cstheme="minorHAnsi"/>
          <w:spacing w:val="-4"/>
          <w:sz w:val="24"/>
          <w:szCs w:val="24"/>
        </w:rPr>
        <w:t xml:space="preserve"> nieuzupełnienie danych w module zamówienia publiczne w przypadku operacji nr SW15-6523.2-SW1510146/19. </w:t>
      </w:r>
    </w:p>
    <w:p w14:paraId="2149EFFB" w14:textId="7E287E78" w:rsidR="00B515F5" w:rsidRPr="00C5214A" w:rsidRDefault="00B515F5" w:rsidP="004239DD">
      <w:pPr>
        <w:spacing w:after="0" w:line="360" w:lineRule="auto"/>
        <w:jc w:val="both"/>
        <w:rPr>
          <w:rFonts w:asciiTheme="minorHAnsi" w:hAnsiTheme="minorHAnsi" w:cstheme="minorHAnsi"/>
        </w:rPr>
      </w:pPr>
      <w:r w:rsidRPr="00C5214A">
        <w:rPr>
          <w:rFonts w:asciiTheme="minorHAnsi" w:hAnsiTheme="minorHAnsi" w:cstheme="minorHAnsi"/>
          <w:spacing w:val="-6"/>
        </w:rPr>
        <w:t>Stwierdzone powyżej uchybienia nie spowodowały skutków finansowych dla operacji objętych kontrolą</w:t>
      </w:r>
      <w:r w:rsidRPr="00C5214A">
        <w:rPr>
          <w:rFonts w:asciiTheme="minorHAnsi" w:hAnsiTheme="minorHAnsi" w:cstheme="minorHAnsi"/>
        </w:rPr>
        <w:t>.</w:t>
      </w:r>
      <w:r w:rsidR="004F3A8E" w:rsidRPr="00C5214A">
        <w:rPr>
          <w:rFonts w:asciiTheme="minorHAnsi" w:hAnsiTheme="minorHAnsi" w:cstheme="minorHAnsi"/>
        </w:rPr>
        <w:t xml:space="preserve"> </w:t>
      </w:r>
      <w:r w:rsidRPr="00C5214A">
        <w:rPr>
          <w:rFonts w:asciiTheme="minorHAnsi" w:hAnsiTheme="minorHAnsi" w:cstheme="minorHAnsi"/>
        </w:rPr>
        <w:t xml:space="preserve">W związku z </w:t>
      </w:r>
      <w:r w:rsidR="004F3A8E" w:rsidRPr="00C5214A">
        <w:rPr>
          <w:rFonts w:asciiTheme="minorHAnsi" w:hAnsiTheme="minorHAnsi" w:cstheme="minorHAnsi"/>
        </w:rPr>
        <w:t>tym</w:t>
      </w:r>
      <w:r w:rsidRPr="00C5214A">
        <w:rPr>
          <w:rFonts w:asciiTheme="minorHAnsi" w:hAnsiTheme="minorHAnsi" w:cstheme="minorHAnsi"/>
        </w:rPr>
        <w:t xml:space="preserve"> działalność Samorządu Województwa Wielkopolskiego</w:t>
      </w:r>
      <w:r w:rsidR="004F3A8E" w:rsidRPr="00C5214A">
        <w:rPr>
          <w:rFonts w:asciiTheme="minorHAnsi" w:hAnsiTheme="minorHAnsi" w:cstheme="minorHAnsi"/>
        </w:rPr>
        <w:t xml:space="preserve"> </w:t>
      </w:r>
      <w:r w:rsidR="004C6BD3">
        <w:rPr>
          <w:rFonts w:asciiTheme="minorHAnsi" w:hAnsiTheme="minorHAnsi" w:cstheme="minorHAnsi"/>
        </w:rPr>
        <w:br/>
      </w:r>
      <w:r w:rsidR="004F3A8E" w:rsidRPr="00C5214A">
        <w:rPr>
          <w:rFonts w:asciiTheme="minorHAnsi" w:hAnsiTheme="minorHAnsi" w:cstheme="minorHAnsi"/>
          <w:spacing w:val="-4"/>
        </w:rPr>
        <w:t xml:space="preserve">w </w:t>
      </w:r>
      <w:r w:rsidRPr="00C5214A">
        <w:rPr>
          <w:rFonts w:asciiTheme="minorHAnsi" w:hAnsiTheme="minorHAnsi" w:cstheme="minorHAnsi"/>
          <w:spacing w:val="-4"/>
        </w:rPr>
        <w:t>skontrolowanych sprawach, w obszarze weryfikacji pod względem formalnym</w:t>
      </w:r>
      <w:r w:rsidR="004F3A8E" w:rsidRPr="00C5214A">
        <w:rPr>
          <w:rFonts w:asciiTheme="minorHAnsi" w:hAnsiTheme="minorHAnsi" w:cstheme="minorHAnsi"/>
          <w:spacing w:val="-4"/>
        </w:rPr>
        <w:t xml:space="preserve"> </w:t>
      </w:r>
      <w:r w:rsidRPr="00C5214A">
        <w:rPr>
          <w:rFonts w:asciiTheme="minorHAnsi" w:hAnsiTheme="minorHAnsi" w:cstheme="minorHAnsi"/>
          <w:spacing w:val="-4"/>
        </w:rPr>
        <w:t>i merytorycznym</w:t>
      </w:r>
      <w:r w:rsidRPr="00C5214A">
        <w:rPr>
          <w:rFonts w:asciiTheme="minorHAnsi" w:hAnsiTheme="minorHAnsi" w:cstheme="minorHAnsi"/>
        </w:rPr>
        <w:t xml:space="preserve"> złożonych wniosków o dofinansowanie </w:t>
      </w:r>
      <w:r w:rsidR="00217995" w:rsidRPr="00C5214A">
        <w:rPr>
          <w:rFonts w:asciiTheme="minorHAnsi" w:hAnsiTheme="minorHAnsi" w:cstheme="minorHAnsi"/>
        </w:rPr>
        <w:t xml:space="preserve">MRiRW </w:t>
      </w:r>
      <w:r w:rsidRPr="00C5214A">
        <w:rPr>
          <w:rFonts w:asciiTheme="minorHAnsi" w:hAnsiTheme="minorHAnsi" w:cstheme="minorHAnsi"/>
        </w:rPr>
        <w:t>oceni</w:t>
      </w:r>
      <w:r w:rsidR="00217995" w:rsidRPr="00C5214A">
        <w:rPr>
          <w:rFonts w:asciiTheme="minorHAnsi" w:hAnsiTheme="minorHAnsi" w:cstheme="minorHAnsi"/>
        </w:rPr>
        <w:t>ł</w:t>
      </w:r>
      <w:r w:rsidRPr="00C5214A">
        <w:rPr>
          <w:rFonts w:asciiTheme="minorHAnsi" w:hAnsiTheme="minorHAnsi" w:cstheme="minorHAnsi"/>
        </w:rPr>
        <w:t xml:space="preserve"> pozytywnie</w:t>
      </w:r>
      <w:r w:rsidR="00217995" w:rsidRPr="00C5214A">
        <w:rPr>
          <w:rFonts w:asciiTheme="minorHAnsi" w:hAnsiTheme="minorHAnsi" w:cstheme="minorHAnsi"/>
        </w:rPr>
        <w:t>,</w:t>
      </w:r>
      <w:r w:rsidRPr="00C5214A">
        <w:rPr>
          <w:rFonts w:asciiTheme="minorHAnsi" w:hAnsiTheme="minorHAnsi" w:cstheme="minorHAnsi"/>
        </w:rPr>
        <w:t xml:space="preserve"> z zastrzeżeniem w zakresie terminowości rozpatrywania wniosków o dofinasowanie.</w:t>
      </w:r>
      <w:r w:rsidR="00217995" w:rsidRPr="00C5214A">
        <w:rPr>
          <w:rFonts w:asciiTheme="minorHAnsi" w:hAnsiTheme="minorHAnsi" w:cstheme="minorHAnsi"/>
        </w:rPr>
        <w:t xml:space="preserve"> </w:t>
      </w:r>
      <w:r w:rsidRPr="00C5214A">
        <w:rPr>
          <w:rFonts w:asciiTheme="minorHAnsi" w:hAnsiTheme="minorHAnsi" w:cstheme="minorHAnsi"/>
          <w:spacing w:val="-6"/>
        </w:rPr>
        <w:t>Biorąc pod uwagę powyższe ustalenia i zastrzeżenia, na podstawi</w:t>
      </w:r>
      <w:r w:rsidR="00F07778" w:rsidRPr="00C5214A">
        <w:rPr>
          <w:rFonts w:asciiTheme="minorHAnsi" w:hAnsiTheme="minorHAnsi" w:cstheme="minorHAnsi"/>
          <w:spacing w:val="-6"/>
        </w:rPr>
        <w:t xml:space="preserve">e art. 46 ust. 3 pkt 1 ustawy z </w:t>
      </w:r>
      <w:r w:rsidR="00217995" w:rsidRPr="00C5214A">
        <w:rPr>
          <w:rFonts w:asciiTheme="minorHAnsi" w:hAnsiTheme="minorHAnsi" w:cstheme="minorHAnsi"/>
          <w:spacing w:val="-6"/>
        </w:rPr>
        <w:t xml:space="preserve">dnia </w:t>
      </w:r>
      <w:r w:rsidRPr="00C5214A">
        <w:rPr>
          <w:rFonts w:asciiTheme="minorHAnsi" w:hAnsiTheme="minorHAnsi" w:cstheme="minorHAnsi"/>
          <w:spacing w:val="-6"/>
        </w:rPr>
        <w:t>15</w:t>
      </w:r>
      <w:r w:rsidR="00F07778" w:rsidRPr="00C5214A">
        <w:rPr>
          <w:rFonts w:asciiTheme="minorHAnsi" w:hAnsiTheme="minorHAnsi" w:cstheme="minorHAnsi"/>
          <w:spacing w:val="-6"/>
        </w:rPr>
        <w:t>.07.</w:t>
      </w:r>
      <w:r w:rsidRPr="00C5214A">
        <w:rPr>
          <w:rFonts w:asciiTheme="minorHAnsi" w:hAnsiTheme="minorHAnsi" w:cstheme="minorHAnsi"/>
          <w:spacing w:val="-6"/>
        </w:rPr>
        <w:t>2011</w:t>
      </w:r>
      <w:r w:rsidRPr="00C5214A">
        <w:rPr>
          <w:rFonts w:asciiTheme="minorHAnsi" w:hAnsiTheme="minorHAnsi" w:cstheme="minorHAnsi"/>
        </w:rPr>
        <w:t xml:space="preserve"> r. o kontroli w administracji rządowej, MRiRW zalecił podjęcie działań zmierzających do:</w:t>
      </w:r>
      <w:r w:rsidRPr="00C5214A">
        <w:rPr>
          <w:rFonts w:asciiTheme="minorHAnsi" w:hAnsiTheme="minorHAnsi" w:cstheme="minorHAnsi"/>
          <w:spacing w:val="-4"/>
        </w:rPr>
        <w:t xml:space="preserve"> </w:t>
      </w:r>
    </w:p>
    <w:p w14:paraId="7F02D1D2" w14:textId="77777777" w:rsidR="004239DD" w:rsidRPr="00C5214A" w:rsidRDefault="00B515F5" w:rsidP="000200BC">
      <w:pPr>
        <w:pStyle w:val="Akapitzlist0"/>
        <w:numPr>
          <w:ilvl w:val="0"/>
          <w:numId w:val="98"/>
        </w:numPr>
        <w:spacing w:after="0"/>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Zapewnienia terminowego rozpatrywania: </w:t>
      </w:r>
    </w:p>
    <w:p w14:paraId="33DF39B8" w14:textId="68048A71" w:rsidR="004239DD" w:rsidRPr="00C5214A" w:rsidRDefault="00B515F5" w:rsidP="000200BC">
      <w:pPr>
        <w:pStyle w:val="Akapitzlist0"/>
        <w:numPr>
          <w:ilvl w:val="1"/>
          <w:numId w:val="98"/>
        </w:numPr>
        <w:spacing w:after="0"/>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wniosków o dofinansowanie zgodnie z art. 13 ust.</w:t>
      </w:r>
      <w:r w:rsidR="00217995" w:rsidRPr="00C5214A">
        <w:rPr>
          <w:rFonts w:asciiTheme="minorHAnsi" w:hAnsiTheme="minorHAnsi" w:cstheme="minorHAnsi"/>
          <w:spacing w:val="-4"/>
          <w:sz w:val="24"/>
          <w:szCs w:val="24"/>
        </w:rPr>
        <w:t xml:space="preserve"> </w:t>
      </w:r>
      <w:r w:rsidRPr="00C5214A">
        <w:rPr>
          <w:rFonts w:asciiTheme="minorHAnsi" w:hAnsiTheme="minorHAnsi" w:cstheme="minorHAnsi"/>
          <w:spacing w:val="-4"/>
          <w:sz w:val="24"/>
          <w:szCs w:val="24"/>
        </w:rPr>
        <w:t xml:space="preserve">5 ustawy z dnia 10 lipca 2015 r., który wskazuje, że rozpatrzenie wniosku o dofinansowanie następuje w terminie 3 miesięcy od dnia jego złożenia, </w:t>
      </w:r>
    </w:p>
    <w:p w14:paraId="08D4B79A" w14:textId="77777777" w:rsidR="004239DD" w:rsidRPr="00C5214A" w:rsidRDefault="00B515F5" w:rsidP="000200BC">
      <w:pPr>
        <w:pStyle w:val="Akapitzlist0"/>
        <w:numPr>
          <w:ilvl w:val="1"/>
          <w:numId w:val="98"/>
        </w:numPr>
        <w:spacing w:after="0"/>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wniosków o zmianę umowy o dofinansowanie, </w:t>
      </w:r>
      <w:r w:rsidRPr="00C5214A">
        <w:rPr>
          <w:rFonts w:asciiTheme="minorHAnsi" w:hAnsiTheme="minorHAnsi" w:cstheme="minorHAnsi"/>
          <w:spacing w:val="-6"/>
          <w:sz w:val="24"/>
          <w:szCs w:val="24"/>
        </w:rPr>
        <w:t xml:space="preserve">zgodnie z książką procedur KP-611-480- ARiMR, </w:t>
      </w:r>
    </w:p>
    <w:p w14:paraId="220CDBF7" w14:textId="1B4FF8D5" w:rsidR="004239DD" w:rsidRPr="00C5214A" w:rsidRDefault="00B515F5" w:rsidP="000200BC">
      <w:pPr>
        <w:pStyle w:val="Akapitzlist0"/>
        <w:numPr>
          <w:ilvl w:val="1"/>
          <w:numId w:val="98"/>
        </w:numPr>
        <w:spacing w:after="0"/>
        <w:ind w:left="709"/>
        <w:jc w:val="both"/>
        <w:rPr>
          <w:rFonts w:asciiTheme="minorHAnsi" w:hAnsiTheme="minorHAnsi" w:cstheme="minorHAnsi"/>
          <w:spacing w:val="-4"/>
          <w:sz w:val="24"/>
          <w:szCs w:val="24"/>
        </w:rPr>
      </w:pPr>
      <w:r w:rsidRPr="00C5214A">
        <w:rPr>
          <w:rFonts w:asciiTheme="minorHAnsi" w:hAnsiTheme="minorHAnsi" w:cstheme="minorHAnsi"/>
          <w:spacing w:val="-6"/>
          <w:sz w:val="24"/>
          <w:szCs w:val="24"/>
        </w:rPr>
        <w:t>wniosków o płatność w okresie przewidzianym</w:t>
      </w:r>
      <w:r w:rsidRPr="00C5214A">
        <w:rPr>
          <w:rFonts w:asciiTheme="minorHAnsi" w:hAnsiTheme="minorHAnsi" w:cstheme="minorHAnsi"/>
          <w:spacing w:val="-4"/>
          <w:sz w:val="24"/>
          <w:szCs w:val="24"/>
        </w:rPr>
        <w:t xml:space="preserve"> w art</w:t>
      </w:r>
      <w:r w:rsidR="004239DD" w:rsidRPr="00C5214A">
        <w:rPr>
          <w:rFonts w:asciiTheme="minorHAnsi" w:hAnsiTheme="minorHAnsi" w:cstheme="minorHAnsi"/>
          <w:spacing w:val="-4"/>
          <w:sz w:val="24"/>
          <w:szCs w:val="24"/>
        </w:rPr>
        <w:t>. 132 rozporządzenia</w:t>
      </w:r>
      <w:r w:rsidR="009D1562" w:rsidRPr="00C5214A">
        <w:rPr>
          <w:rFonts w:asciiTheme="minorHAnsi" w:hAnsiTheme="minorHAnsi" w:cstheme="minorHAnsi"/>
          <w:spacing w:val="-4"/>
          <w:sz w:val="24"/>
          <w:szCs w:val="24"/>
        </w:rPr>
        <w:t xml:space="preserve"> PE i Rady (UE) </w:t>
      </w:r>
      <w:r w:rsidR="009D1562" w:rsidRPr="00C5214A">
        <w:rPr>
          <w:rFonts w:asciiTheme="minorHAnsi" w:hAnsiTheme="minorHAnsi" w:cstheme="minorHAnsi"/>
          <w:spacing w:val="-4"/>
          <w:sz w:val="24"/>
          <w:szCs w:val="24"/>
        </w:rPr>
        <w:br/>
        <w:t>nr</w:t>
      </w:r>
      <w:r w:rsidR="004239DD" w:rsidRPr="00C5214A">
        <w:rPr>
          <w:rFonts w:asciiTheme="minorHAnsi" w:hAnsiTheme="minorHAnsi" w:cstheme="minorHAnsi"/>
          <w:spacing w:val="-4"/>
          <w:sz w:val="24"/>
          <w:szCs w:val="24"/>
        </w:rPr>
        <w:t xml:space="preserve"> 1303/2013,</w:t>
      </w:r>
    </w:p>
    <w:p w14:paraId="2C8829BB" w14:textId="3EF88933" w:rsidR="00B515F5" w:rsidRPr="00C5214A" w:rsidRDefault="00B515F5" w:rsidP="000200BC">
      <w:pPr>
        <w:pStyle w:val="Akapitzlist0"/>
        <w:numPr>
          <w:ilvl w:val="1"/>
          <w:numId w:val="98"/>
        </w:numPr>
        <w:spacing w:after="0"/>
        <w:ind w:left="709"/>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dokumentów z postępowania o udzielenie zamówienia publicznego, zgodnie z terminem wskazanym w umowie o dofinansowanie oraz regule R7 zawartej w książce procedur KP-611-447-ARiMR. </w:t>
      </w:r>
    </w:p>
    <w:p w14:paraId="690AC7D9" w14:textId="77777777" w:rsidR="004239DD" w:rsidRPr="00C5214A" w:rsidRDefault="00B515F5" w:rsidP="004E2F59">
      <w:pPr>
        <w:pStyle w:val="Akapitzlist0"/>
        <w:numPr>
          <w:ilvl w:val="0"/>
          <w:numId w:val="98"/>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 xml:space="preserve">Zwrotu beneficjentom dokumentów prawnego zabezpieczenia ustanowionego dla zaliczek, zgodnie z przepisami § 6 ust. 2 rozporządzenia do zaliczek oraz książką 39 SW15-6523.2-SW1510021/17, SW15-6523.2-SW1510017/17. procedur KP-611-330-ARiMR. MRiRW zalecił Marszałkowi Województwa Wielkopolskiego również zwrócenie pracownikom szczególnej uwagi na konieczność dokonywania zwrotu ww. dokumentów w przypadku całkowitego rozliczenia całości wypłaconej beneficjentowi kwoty zaliczki. </w:t>
      </w:r>
    </w:p>
    <w:p w14:paraId="1B6AD2B6" w14:textId="28BCAB77" w:rsidR="00B515F5" w:rsidRPr="00C5214A" w:rsidRDefault="00B515F5" w:rsidP="004E2F59">
      <w:pPr>
        <w:pStyle w:val="Akapitzlist0"/>
        <w:numPr>
          <w:ilvl w:val="0"/>
          <w:numId w:val="98"/>
        </w:numPr>
        <w:spacing w:after="0" w:line="360" w:lineRule="auto"/>
        <w:jc w:val="both"/>
        <w:rPr>
          <w:rFonts w:asciiTheme="minorHAnsi" w:hAnsiTheme="minorHAnsi" w:cstheme="minorHAnsi"/>
          <w:spacing w:val="-4"/>
          <w:sz w:val="24"/>
          <w:szCs w:val="24"/>
        </w:rPr>
      </w:pPr>
      <w:r w:rsidRPr="00C5214A">
        <w:rPr>
          <w:rFonts w:asciiTheme="minorHAnsi" w:hAnsiTheme="minorHAnsi" w:cstheme="minorHAnsi"/>
          <w:spacing w:val="-4"/>
          <w:sz w:val="24"/>
          <w:szCs w:val="24"/>
        </w:rPr>
        <w:t>Starannego uzupełniania danych w poszczególnych modułach w aplikacji LIDER tak, aby informacje zawarte w aplikacji odzwierciedlały stan faktyczny sprawy.</w:t>
      </w:r>
    </w:p>
    <w:p w14:paraId="105D4657" w14:textId="2ADDB13F" w:rsidR="007B37E4" w:rsidRPr="00C5214A" w:rsidRDefault="00B515F5" w:rsidP="00323B14">
      <w:pPr>
        <w:spacing w:before="240" w:after="0" w:line="360" w:lineRule="auto"/>
        <w:jc w:val="both"/>
        <w:rPr>
          <w:rFonts w:asciiTheme="minorHAnsi" w:hAnsiTheme="minorHAnsi" w:cstheme="minorHAnsi"/>
        </w:rPr>
      </w:pPr>
      <w:r w:rsidRPr="00C5214A">
        <w:rPr>
          <w:rFonts w:asciiTheme="minorHAnsi" w:hAnsiTheme="minorHAnsi" w:cstheme="minorHAnsi"/>
          <w:spacing w:val="-4"/>
        </w:rPr>
        <w:t>W odpowiedzi na wystąpienie pokontrolne Marszałek Województwa Wielkopolskiego poinformował</w:t>
      </w:r>
      <w:r w:rsidR="00E10230" w:rsidRPr="00C5214A">
        <w:rPr>
          <w:rFonts w:asciiTheme="minorHAnsi" w:hAnsiTheme="minorHAnsi" w:cstheme="minorHAnsi"/>
          <w:spacing w:val="-4"/>
        </w:rPr>
        <w:t xml:space="preserve"> MRiRW</w:t>
      </w:r>
      <w:r w:rsidRPr="00C5214A">
        <w:rPr>
          <w:rFonts w:asciiTheme="minorHAnsi" w:hAnsiTheme="minorHAnsi" w:cstheme="minorHAnsi"/>
          <w:spacing w:val="-4"/>
        </w:rPr>
        <w:t xml:space="preserve">, że </w:t>
      </w:r>
      <w:r w:rsidR="00E10230" w:rsidRPr="00C5214A">
        <w:rPr>
          <w:rFonts w:asciiTheme="minorHAnsi" w:hAnsiTheme="minorHAnsi" w:cstheme="minorHAnsi"/>
          <w:spacing w:val="-4"/>
        </w:rPr>
        <w:t>Samorząd Województwa wielkopolskiego dokłada wszelkich starań, aby zarówno kontraktacja</w:t>
      </w:r>
      <w:r w:rsidR="00C0674A" w:rsidRPr="00C5214A">
        <w:rPr>
          <w:rFonts w:asciiTheme="minorHAnsi" w:hAnsiTheme="minorHAnsi" w:cstheme="minorHAnsi"/>
          <w:spacing w:val="-4"/>
        </w:rPr>
        <w:t xml:space="preserve">, </w:t>
      </w:r>
      <w:r w:rsidR="00E10230" w:rsidRPr="00C5214A">
        <w:rPr>
          <w:rFonts w:asciiTheme="minorHAnsi" w:hAnsiTheme="minorHAnsi" w:cstheme="minorHAnsi"/>
          <w:spacing w:val="-4"/>
        </w:rPr>
        <w:t>jak i rozliczanie środków odbywał</w:t>
      </w:r>
      <w:r w:rsidR="00C0674A" w:rsidRPr="00C5214A">
        <w:rPr>
          <w:rFonts w:asciiTheme="minorHAnsi" w:hAnsiTheme="minorHAnsi" w:cstheme="minorHAnsi"/>
          <w:spacing w:val="-4"/>
        </w:rPr>
        <w:t xml:space="preserve">y się w wyznaczonych terminach. </w:t>
      </w:r>
      <w:r w:rsidR="004C6BD3">
        <w:rPr>
          <w:rFonts w:asciiTheme="minorHAnsi" w:hAnsiTheme="minorHAnsi" w:cstheme="minorHAnsi"/>
          <w:spacing w:val="-4"/>
        </w:rPr>
        <w:br/>
      </w:r>
      <w:r w:rsidR="00E10230" w:rsidRPr="00C5214A">
        <w:rPr>
          <w:rFonts w:asciiTheme="minorHAnsi" w:hAnsiTheme="minorHAnsi" w:cstheme="minorHAnsi"/>
          <w:spacing w:val="-6"/>
        </w:rPr>
        <w:t>Z powodu niskiego limitu pomocy technicznej, stan zatrudnienia w departamencie odpowiedzialnym</w:t>
      </w:r>
      <w:r w:rsidR="00E10230" w:rsidRPr="00C5214A">
        <w:rPr>
          <w:rFonts w:asciiTheme="minorHAnsi" w:hAnsiTheme="minorHAnsi" w:cstheme="minorHAnsi"/>
        </w:rPr>
        <w:t xml:space="preserve"> </w:t>
      </w:r>
      <w:r w:rsidR="001A0D94" w:rsidRPr="00C5214A">
        <w:rPr>
          <w:rFonts w:asciiTheme="minorHAnsi" w:hAnsiTheme="minorHAnsi" w:cstheme="minorHAnsi"/>
        </w:rPr>
        <w:t xml:space="preserve">za wdrażanie programu był w ostatnich latach niewystarczający. Biorąc jednak pod uwagę spiętrzenie zadań w ostatnich miesiącach jego realizacji, gospodarowano dostępnym limitem środków w ramach </w:t>
      </w:r>
      <w:r w:rsidR="001A0D94" w:rsidRPr="00C5214A">
        <w:rPr>
          <w:rFonts w:asciiTheme="minorHAnsi" w:hAnsiTheme="minorHAnsi" w:cstheme="minorHAnsi"/>
          <w:spacing w:val="-4"/>
        </w:rPr>
        <w:t>pomocy technicznej w taki sposób, aby w okresie styczeń-lipiec 2023 roku możliwe było powierzenie</w:t>
      </w:r>
      <w:r w:rsidR="001A0D94" w:rsidRPr="00C5214A">
        <w:rPr>
          <w:rFonts w:asciiTheme="minorHAnsi" w:hAnsiTheme="minorHAnsi" w:cstheme="minorHAnsi"/>
        </w:rPr>
        <w:t xml:space="preserve"> zadań związanych z realizacją programu większej liczbie pracowników. Tym samym, począwszy od stycznia 2023 roku liczba etatów finansowanych ze środków PT PO RYBY</w:t>
      </w:r>
      <w:r w:rsidR="00F6535D" w:rsidRPr="00C5214A">
        <w:rPr>
          <w:rFonts w:asciiTheme="minorHAnsi" w:hAnsiTheme="minorHAnsi" w:cstheme="minorHAnsi"/>
        </w:rPr>
        <w:t xml:space="preserve"> ulegnie znacznemu zwiększeniu – z 2,7 etatu w 2022 roku do 8 w 2023 r.</w:t>
      </w:r>
      <w:r w:rsidR="00292BCD" w:rsidRPr="00C5214A">
        <w:rPr>
          <w:rFonts w:asciiTheme="minorHAnsi" w:hAnsiTheme="minorHAnsi" w:cstheme="minorHAnsi"/>
        </w:rPr>
        <w:t xml:space="preserve"> </w:t>
      </w:r>
    </w:p>
    <w:p w14:paraId="59D3AE61" w14:textId="77777777" w:rsidR="00D87035" w:rsidRDefault="00292BCD" w:rsidP="00D87035">
      <w:pPr>
        <w:spacing w:after="0" w:line="360" w:lineRule="auto"/>
        <w:jc w:val="both"/>
        <w:rPr>
          <w:rFonts w:asciiTheme="minorHAnsi" w:hAnsiTheme="minorHAnsi" w:cstheme="minorHAnsi"/>
        </w:rPr>
      </w:pPr>
      <w:r w:rsidRPr="00C5214A">
        <w:rPr>
          <w:rFonts w:asciiTheme="minorHAnsi" w:hAnsiTheme="minorHAnsi" w:cstheme="minorHAnsi"/>
        </w:rPr>
        <w:t>Niewątpliwie do lipca 2023 roku usprawni to każdy z etapów obsługi wniosków. Marszałek zaznaczył jednak, że okres kwalifikowalności pomocy technicznej został skrócony z 28 lutego 2024 roku do 15 lipca 2023 roku, a beneficjentom pomocy stworzono możliwość realizacji operacji do końca 2023 roku, co w okresie lipiec – grudzień 2023 roku spowodować może obiektywną przeszkodę w terminowej realizacji zadań.</w:t>
      </w:r>
      <w:bookmarkStart w:id="36" w:name="_Toc116041006"/>
    </w:p>
    <w:p w14:paraId="5EEAABFE" w14:textId="28D59A81" w:rsidR="00457F11" w:rsidRPr="0047045E" w:rsidRDefault="00D87035" w:rsidP="0047045E">
      <w:pPr>
        <w:pStyle w:val="Nagwek1"/>
        <w:rPr>
          <w:rFonts w:ascii="Calibri" w:hAnsi="Calibri" w:cs="Calibri"/>
          <w:sz w:val="24"/>
          <w:szCs w:val="24"/>
        </w:rPr>
      </w:pPr>
      <w:r>
        <w:br w:type="column"/>
      </w:r>
      <w:bookmarkStart w:id="37" w:name="_Toc128398029"/>
      <w:r w:rsidR="00457F11" w:rsidRPr="0047045E">
        <w:rPr>
          <w:rFonts w:ascii="Calibri" w:hAnsi="Calibri" w:cs="Calibri"/>
          <w:sz w:val="24"/>
          <w:szCs w:val="24"/>
        </w:rPr>
        <w:t>VII. UDZIAŁ W SZKOLENIACH.</w:t>
      </w:r>
      <w:bookmarkEnd w:id="28"/>
      <w:bookmarkEnd w:id="36"/>
      <w:bookmarkEnd w:id="37"/>
    </w:p>
    <w:p w14:paraId="6BD52416" w14:textId="77777777" w:rsidR="00457F11" w:rsidRPr="00C5214A" w:rsidRDefault="00457F11" w:rsidP="00266D72">
      <w:pPr>
        <w:spacing w:after="0" w:line="360" w:lineRule="auto"/>
        <w:jc w:val="both"/>
        <w:rPr>
          <w:rFonts w:asciiTheme="minorHAnsi" w:hAnsiTheme="minorHAnsi" w:cstheme="minorHAnsi"/>
        </w:rPr>
      </w:pPr>
    </w:p>
    <w:p w14:paraId="6AD640A6" w14:textId="12EB7DC3" w:rsidR="004B599E" w:rsidRPr="00C5214A" w:rsidRDefault="00457F11" w:rsidP="00577A16">
      <w:pPr>
        <w:spacing w:after="0" w:line="360" w:lineRule="auto"/>
        <w:jc w:val="both"/>
        <w:rPr>
          <w:rFonts w:asciiTheme="minorHAnsi" w:hAnsiTheme="minorHAnsi" w:cstheme="minorHAnsi"/>
          <w:b/>
        </w:rPr>
      </w:pPr>
      <w:r w:rsidRPr="00C5214A">
        <w:rPr>
          <w:rFonts w:asciiTheme="minorHAnsi" w:hAnsiTheme="minorHAnsi" w:cstheme="minorHAnsi"/>
        </w:rPr>
        <w:t>W  ramach realizacji  obowiązku wynikającego z § 4</w:t>
      </w:r>
      <w:r w:rsidR="004948B6" w:rsidRPr="00C5214A">
        <w:rPr>
          <w:rFonts w:asciiTheme="minorHAnsi" w:hAnsiTheme="minorHAnsi" w:cstheme="minorHAnsi"/>
        </w:rPr>
        <w:t>4</w:t>
      </w:r>
      <w:r w:rsidRPr="00C5214A">
        <w:rPr>
          <w:rFonts w:asciiTheme="minorHAnsi" w:hAnsiTheme="minorHAnsi" w:cstheme="minorHAnsi"/>
        </w:rPr>
        <w:t xml:space="preserve"> Regulaminu Kontroli</w:t>
      </w:r>
      <w:r w:rsidRPr="00C5214A">
        <w:rPr>
          <w:rFonts w:asciiTheme="minorHAnsi" w:hAnsiTheme="minorHAnsi" w:cstheme="minorHAnsi"/>
          <w:b/>
        </w:rPr>
        <w:t xml:space="preserve"> </w:t>
      </w:r>
      <w:r w:rsidRPr="00C5214A">
        <w:rPr>
          <w:rFonts w:asciiTheme="minorHAnsi" w:hAnsiTheme="minorHAnsi" w:cstheme="minorHAnsi"/>
        </w:rPr>
        <w:t xml:space="preserve">wykonywanej przez Urząd Marszałkowski Województwa Wielkopolskiego, wprowadzonego uchwałą nr </w:t>
      </w:r>
      <w:r w:rsidR="004948B6" w:rsidRPr="00C5214A">
        <w:rPr>
          <w:rFonts w:asciiTheme="minorHAnsi" w:hAnsiTheme="minorHAnsi" w:cstheme="minorHAnsi"/>
        </w:rPr>
        <w:t>6047</w:t>
      </w:r>
      <w:r w:rsidRPr="00C5214A">
        <w:rPr>
          <w:rFonts w:asciiTheme="minorHAnsi" w:hAnsiTheme="minorHAnsi" w:cstheme="minorHAnsi"/>
        </w:rPr>
        <w:t>/201</w:t>
      </w:r>
      <w:r w:rsidR="004948B6" w:rsidRPr="00C5214A">
        <w:rPr>
          <w:rFonts w:asciiTheme="minorHAnsi" w:hAnsiTheme="minorHAnsi" w:cstheme="minorHAnsi"/>
        </w:rPr>
        <w:t>8</w:t>
      </w:r>
      <w:r w:rsidRPr="00C5214A">
        <w:rPr>
          <w:rFonts w:asciiTheme="minorHAnsi" w:hAnsiTheme="minorHAnsi" w:cstheme="minorHAnsi"/>
        </w:rPr>
        <w:t xml:space="preserve"> Zarządu Województwa Wielkopolskiego z dnia </w:t>
      </w:r>
      <w:r w:rsidR="00412170" w:rsidRPr="00C5214A">
        <w:rPr>
          <w:rFonts w:asciiTheme="minorHAnsi" w:hAnsiTheme="minorHAnsi" w:cstheme="minorHAnsi"/>
        </w:rPr>
        <w:t>25</w:t>
      </w:r>
      <w:r w:rsidRPr="00C5214A">
        <w:rPr>
          <w:rFonts w:asciiTheme="minorHAnsi" w:hAnsiTheme="minorHAnsi" w:cstheme="minorHAnsi"/>
        </w:rPr>
        <w:t xml:space="preserve"> </w:t>
      </w:r>
      <w:r w:rsidR="004948B6" w:rsidRPr="00C5214A">
        <w:rPr>
          <w:rFonts w:asciiTheme="minorHAnsi" w:hAnsiTheme="minorHAnsi" w:cstheme="minorHAnsi"/>
        </w:rPr>
        <w:t>października</w:t>
      </w:r>
      <w:r w:rsidRPr="00C5214A">
        <w:rPr>
          <w:rFonts w:asciiTheme="minorHAnsi" w:hAnsiTheme="minorHAnsi" w:cstheme="minorHAnsi"/>
        </w:rPr>
        <w:t xml:space="preserve"> 201</w:t>
      </w:r>
      <w:r w:rsidR="004948B6" w:rsidRPr="00C5214A">
        <w:rPr>
          <w:rFonts w:asciiTheme="minorHAnsi" w:hAnsiTheme="minorHAnsi" w:cstheme="minorHAnsi"/>
        </w:rPr>
        <w:t>8</w:t>
      </w:r>
      <w:r w:rsidRPr="00C5214A">
        <w:rPr>
          <w:rFonts w:asciiTheme="minorHAnsi" w:hAnsiTheme="minorHAnsi" w:cstheme="minorHAnsi"/>
        </w:rPr>
        <w:t xml:space="preserve"> r.</w:t>
      </w:r>
      <w:r w:rsidR="00BD407C" w:rsidRPr="00C5214A">
        <w:rPr>
          <w:rFonts w:asciiTheme="minorHAnsi" w:hAnsiTheme="minorHAnsi" w:cstheme="minorHAnsi"/>
        </w:rPr>
        <w:t xml:space="preserve"> (zmienioną uchwałą Nr 2963/2020 Zarządu Województwa Wielkopolskiego z dnia 26 listopada 2020 roku)</w:t>
      </w:r>
      <w:r w:rsidRPr="00C5214A">
        <w:rPr>
          <w:rFonts w:asciiTheme="minorHAnsi" w:hAnsiTheme="minorHAnsi" w:cstheme="minorHAnsi"/>
        </w:rPr>
        <w:t>, pracownicy Departamentów UMWW przeprowadzający kontrole, w 20</w:t>
      </w:r>
      <w:r w:rsidR="00E45D46" w:rsidRPr="00C5214A">
        <w:rPr>
          <w:rFonts w:asciiTheme="minorHAnsi" w:hAnsiTheme="minorHAnsi" w:cstheme="minorHAnsi"/>
        </w:rPr>
        <w:t>2</w:t>
      </w:r>
      <w:r w:rsidR="002B070C" w:rsidRPr="00C5214A">
        <w:rPr>
          <w:rFonts w:asciiTheme="minorHAnsi" w:hAnsiTheme="minorHAnsi" w:cstheme="minorHAnsi"/>
        </w:rPr>
        <w:t>2</w:t>
      </w:r>
      <w:r w:rsidRPr="00C5214A">
        <w:rPr>
          <w:rFonts w:asciiTheme="minorHAnsi" w:hAnsiTheme="minorHAnsi" w:cstheme="minorHAnsi"/>
        </w:rPr>
        <w:t xml:space="preserve"> roku, </w:t>
      </w:r>
      <w:r w:rsidRPr="00273B5A">
        <w:rPr>
          <w:rFonts w:asciiTheme="minorHAnsi" w:hAnsiTheme="minorHAnsi" w:cstheme="minorHAnsi"/>
          <w:spacing w:val="-6"/>
        </w:rPr>
        <w:t>uczestniczyli</w:t>
      </w:r>
      <w:r w:rsidR="00BD407C" w:rsidRPr="00273B5A">
        <w:rPr>
          <w:rFonts w:asciiTheme="minorHAnsi" w:hAnsiTheme="minorHAnsi" w:cstheme="minorHAnsi"/>
          <w:spacing w:val="-6"/>
        </w:rPr>
        <w:t xml:space="preserve"> </w:t>
      </w:r>
      <w:r w:rsidRPr="00273B5A">
        <w:rPr>
          <w:rFonts w:asciiTheme="minorHAnsi" w:hAnsiTheme="minorHAnsi" w:cstheme="minorHAnsi"/>
          <w:spacing w:val="-6"/>
        </w:rPr>
        <w:t>w szkoleniach w ramach doskonalenia kadr administracji samorządowej, a mianowicie</w:t>
      </w:r>
      <w:r w:rsidRPr="00C5214A">
        <w:rPr>
          <w:rFonts w:asciiTheme="minorHAnsi" w:hAnsiTheme="minorHAnsi" w:cstheme="minorHAnsi"/>
        </w:rPr>
        <w:t>:</w:t>
      </w:r>
      <w:r w:rsidRPr="00C5214A">
        <w:rPr>
          <w:rFonts w:asciiTheme="minorHAnsi" w:hAnsiTheme="minorHAnsi" w:cstheme="minorHAnsi"/>
          <w:b/>
        </w:rPr>
        <w:t xml:space="preserve"> </w:t>
      </w:r>
    </w:p>
    <w:p w14:paraId="387B066F" w14:textId="77777777" w:rsidR="004272F0" w:rsidRPr="00C5214A" w:rsidRDefault="004272F0" w:rsidP="004B599E">
      <w:pPr>
        <w:spacing w:after="0" w:line="360" w:lineRule="auto"/>
        <w:ind w:firstLine="708"/>
        <w:jc w:val="both"/>
        <w:rPr>
          <w:rFonts w:asciiTheme="minorHAnsi" w:hAnsiTheme="minorHAnsi" w:cstheme="minorHAnsi"/>
        </w:rPr>
      </w:pPr>
    </w:p>
    <w:p w14:paraId="4A4A6D27" w14:textId="25D01E37" w:rsidR="00B63D6B" w:rsidRPr="00C5214A" w:rsidRDefault="00B63D6B" w:rsidP="00B63D6B">
      <w:pPr>
        <w:spacing w:after="0" w:line="360" w:lineRule="auto"/>
        <w:jc w:val="both"/>
        <w:rPr>
          <w:rFonts w:asciiTheme="minorHAnsi" w:hAnsiTheme="minorHAnsi" w:cstheme="minorHAnsi"/>
          <w:b/>
        </w:rPr>
      </w:pPr>
      <w:r w:rsidRPr="00C5214A">
        <w:rPr>
          <w:rFonts w:asciiTheme="minorHAnsi" w:hAnsiTheme="minorHAnsi" w:cstheme="minorHAnsi"/>
          <w:b/>
        </w:rPr>
        <w:t>DEPARTAMENT KONTROLI:</w:t>
      </w:r>
    </w:p>
    <w:p w14:paraId="5A356D7F" w14:textId="46F5202C" w:rsidR="00B63D6B" w:rsidRPr="00C5214A" w:rsidRDefault="00B63D6B" w:rsidP="0041681C">
      <w:pPr>
        <w:pStyle w:val="Akapitzlist0"/>
        <w:numPr>
          <w:ilvl w:val="0"/>
          <w:numId w:val="49"/>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Prawo zamówień publicznych</w:t>
      </w:r>
      <w:r w:rsidR="00663873" w:rsidRPr="00C5214A">
        <w:rPr>
          <w:rFonts w:asciiTheme="minorHAnsi" w:hAnsiTheme="minorHAnsi" w:cstheme="minorHAnsi"/>
          <w:sz w:val="24"/>
          <w:szCs w:val="24"/>
        </w:rPr>
        <w:t>,</w:t>
      </w:r>
    </w:p>
    <w:p w14:paraId="35B20996" w14:textId="77777777" w:rsidR="00B63D6B" w:rsidRPr="00C5214A" w:rsidRDefault="00B63D6B" w:rsidP="00783F09">
      <w:pPr>
        <w:spacing w:after="0" w:line="360" w:lineRule="auto"/>
        <w:jc w:val="both"/>
        <w:rPr>
          <w:rFonts w:asciiTheme="minorHAnsi" w:hAnsiTheme="minorHAnsi" w:cstheme="minorHAnsi"/>
          <w:b/>
        </w:rPr>
      </w:pPr>
    </w:p>
    <w:p w14:paraId="716A5F13" w14:textId="45B209F9" w:rsidR="005A64CD" w:rsidRPr="00C5214A" w:rsidRDefault="00457F11" w:rsidP="00783F09">
      <w:pPr>
        <w:spacing w:after="0" w:line="360" w:lineRule="auto"/>
        <w:jc w:val="both"/>
        <w:rPr>
          <w:rFonts w:asciiTheme="minorHAnsi" w:hAnsiTheme="minorHAnsi" w:cstheme="minorHAnsi"/>
          <w:b/>
        </w:rPr>
      </w:pPr>
      <w:r w:rsidRPr="00C5214A">
        <w:rPr>
          <w:rFonts w:asciiTheme="minorHAnsi" w:hAnsiTheme="minorHAnsi" w:cstheme="minorHAnsi"/>
          <w:b/>
        </w:rPr>
        <w:t>DEPARTAMENT ORGANIZACYJNY I KADR</w:t>
      </w:r>
      <w:r w:rsidR="00D11AD5" w:rsidRPr="00C5214A">
        <w:rPr>
          <w:rFonts w:asciiTheme="minorHAnsi" w:hAnsiTheme="minorHAnsi" w:cstheme="minorHAnsi"/>
          <w:b/>
        </w:rPr>
        <w:t>:</w:t>
      </w:r>
    </w:p>
    <w:p w14:paraId="32DD1CA1" w14:textId="77777777" w:rsidR="00FD17A6" w:rsidRPr="00C5214A" w:rsidRDefault="00242C99" w:rsidP="0041681C">
      <w:pPr>
        <w:pStyle w:val="Akapitzlist0"/>
        <w:numPr>
          <w:ilvl w:val="0"/>
          <w:numId w:val="46"/>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Potwierdzanie tożsamości osób fizycznych p</w:t>
      </w:r>
      <w:r w:rsidR="00AE1E32" w:rsidRPr="00C5214A">
        <w:rPr>
          <w:rFonts w:asciiTheme="minorHAnsi" w:hAnsiTheme="minorHAnsi" w:cstheme="minorHAnsi"/>
          <w:sz w:val="24"/>
          <w:szCs w:val="24"/>
        </w:rPr>
        <w:t>rzed wydaniem profilu zaufanego</w:t>
      </w:r>
      <w:r w:rsidR="00FD17A6" w:rsidRPr="00C5214A">
        <w:rPr>
          <w:rFonts w:asciiTheme="minorHAnsi" w:hAnsiTheme="minorHAnsi" w:cstheme="minorHAnsi"/>
          <w:sz w:val="24"/>
          <w:szCs w:val="24"/>
        </w:rPr>
        <w:t>,</w:t>
      </w:r>
    </w:p>
    <w:p w14:paraId="2CDC78F9" w14:textId="160077F7" w:rsidR="00FD17A6" w:rsidRPr="00C5214A" w:rsidRDefault="00FD17A6" w:rsidP="007B37E4">
      <w:pPr>
        <w:pStyle w:val="Akapitzlist0"/>
        <w:numPr>
          <w:ilvl w:val="0"/>
          <w:numId w:val="46"/>
        </w:numPr>
        <w:spacing w:after="0" w:line="360" w:lineRule="auto"/>
        <w:ind w:left="284" w:hanging="284"/>
        <w:rPr>
          <w:rFonts w:asciiTheme="minorHAnsi" w:hAnsiTheme="minorHAnsi" w:cstheme="minorHAnsi"/>
          <w:sz w:val="24"/>
          <w:szCs w:val="24"/>
        </w:rPr>
      </w:pPr>
      <w:r w:rsidRPr="00C5214A">
        <w:rPr>
          <w:rFonts w:asciiTheme="minorHAnsi" w:hAnsiTheme="minorHAnsi" w:cstheme="minorHAnsi"/>
          <w:sz w:val="24"/>
          <w:szCs w:val="24"/>
        </w:rPr>
        <w:t xml:space="preserve">Tworzenie dostępnych cyfrowo dokumentów Word, Excel i PowerPoint (zgodnie </w:t>
      </w:r>
      <w:r w:rsidR="007B37E4" w:rsidRPr="00C5214A">
        <w:rPr>
          <w:rFonts w:asciiTheme="minorHAnsi" w:hAnsiTheme="minorHAnsi" w:cstheme="minorHAnsi"/>
          <w:sz w:val="24"/>
          <w:szCs w:val="24"/>
        </w:rPr>
        <w:br/>
      </w:r>
      <w:r w:rsidRPr="00C5214A">
        <w:rPr>
          <w:rFonts w:asciiTheme="minorHAnsi" w:hAnsiTheme="minorHAnsi" w:cstheme="minorHAnsi"/>
          <w:sz w:val="24"/>
          <w:szCs w:val="24"/>
        </w:rPr>
        <w:t>ze standardem WCAG 2.1),</w:t>
      </w:r>
    </w:p>
    <w:p w14:paraId="693850F4" w14:textId="77777777" w:rsidR="00242C99" w:rsidRPr="00C5214A" w:rsidRDefault="00242C99" w:rsidP="00EE4801">
      <w:pPr>
        <w:spacing w:after="0" w:line="360" w:lineRule="auto"/>
        <w:jc w:val="both"/>
        <w:rPr>
          <w:rFonts w:asciiTheme="minorHAnsi" w:hAnsiTheme="minorHAnsi" w:cstheme="minorHAnsi"/>
          <w:b/>
        </w:rPr>
      </w:pPr>
    </w:p>
    <w:p w14:paraId="575479AD" w14:textId="0846FB6F" w:rsidR="00EE4801" w:rsidRPr="00C5214A" w:rsidRDefault="00EE4801" w:rsidP="00EE4801">
      <w:pPr>
        <w:spacing w:after="0" w:line="360" w:lineRule="auto"/>
        <w:jc w:val="both"/>
        <w:rPr>
          <w:rFonts w:asciiTheme="minorHAnsi" w:hAnsiTheme="minorHAnsi" w:cstheme="minorHAnsi"/>
          <w:b/>
        </w:rPr>
      </w:pPr>
      <w:r w:rsidRPr="00C5214A">
        <w:rPr>
          <w:rFonts w:asciiTheme="minorHAnsi" w:hAnsiTheme="minorHAnsi" w:cstheme="minorHAnsi"/>
          <w:b/>
        </w:rPr>
        <w:t>DEPARTAMENT ZDROWIA:</w:t>
      </w:r>
    </w:p>
    <w:p w14:paraId="750F5310" w14:textId="79204337" w:rsidR="00EE4801" w:rsidRPr="00C5214A" w:rsidRDefault="00AC4EB7" w:rsidP="004C1525">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Kontrola realizacji zadań</w:t>
      </w:r>
      <w:r w:rsidR="00C41E72" w:rsidRPr="00C5214A">
        <w:rPr>
          <w:rFonts w:asciiTheme="minorHAnsi" w:hAnsiTheme="minorHAnsi" w:cstheme="minorHAnsi"/>
        </w:rPr>
        <w:t xml:space="preserve"> publicznych</w:t>
      </w:r>
      <w:r w:rsidR="009228E1" w:rsidRPr="00C5214A">
        <w:rPr>
          <w:rFonts w:asciiTheme="minorHAnsi" w:hAnsiTheme="minorHAnsi" w:cstheme="minorHAnsi"/>
        </w:rPr>
        <w:t>,</w:t>
      </w:r>
    </w:p>
    <w:p w14:paraId="2CE8DCC2" w14:textId="12B1157F" w:rsidR="00C41E72" w:rsidRPr="00C5214A" w:rsidRDefault="00C41E72" w:rsidP="00C41E72">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Szkolenie z zakresu tworzenia dostępności cyfrowej dokumentów Word, Excel i Power Point,</w:t>
      </w:r>
    </w:p>
    <w:p w14:paraId="7C69D8C3" w14:textId="4BF58FA5" w:rsidR="00C41E72" w:rsidRPr="00C5214A" w:rsidRDefault="00C41E72" w:rsidP="00C41E72">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Warsztaty z KPA,</w:t>
      </w:r>
    </w:p>
    <w:p w14:paraId="65BFA032" w14:textId="42A24FF8" w:rsidR="00C41E72" w:rsidRPr="00C5214A" w:rsidRDefault="00C41E72" w:rsidP="00C41E72">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Szkolenie z Prawa zamówień publicznych dla kontrolujących,</w:t>
      </w:r>
    </w:p>
    <w:p w14:paraId="2EA50310" w14:textId="77777777" w:rsidR="00800E58" w:rsidRPr="00C5214A" w:rsidRDefault="00800E58" w:rsidP="00D336A7">
      <w:pPr>
        <w:spacing w:after="0" w:line="360" w:lineRule="auto"/>
        <w:jc w:val="both"/>
        <w:rPr>
          <w:rFonts w:asciiTheme="minorHAnsi" w:hAnsiTheme="minorHAnsi" w:cstheme="minorHAnsi"/>
          <w:b/>
        </w:rPr>
      </w:pPr>
    </w:p>
    <w:p w14:paraId="0DBF1B99" w14:textId="55335DDE" w:rsidR="00457F11" w:rsidRPr="00C5214A" w:rsidRDefault="00457F11" w:rsidP="00D336A7">
      <w:pPr>
        <w:spacing w:after="0" w:line="360" w:lineRule="auto"/>
        <w:jc w:val="both"/>
        <w:rPr>
          <w:rFonts w:asciiTheme="minorHAnsi" w:hAnsiTheme="minorHAnsi" w:cstheme="minorHAnsi"/>
          <w:b/>
        </w:rPr>
      </w:pPr>
      <w:r w:rsidRPr="00C5214A">
        <w:rPr>
          <w:rFonts w:asciiTheme="minorHAnsi" w:hAnsiTheme="minorHAnsi" w:cstheme="minorHAnsi"/>
          <w:b/>
        </w:rPr>
        <w:t>DEPARTAMENT INFRASTRUKTURY</w:t>
      </w:r>
      <w:r w:rsidR="0093055C" w:rsidRPr="00C5214A">
        <w:rPr>
          <w:rFonts w:asciiTheme="minorHAnsi" w:hAnsiTheme="minorHAnsi" w:cstheme="minorHAnsi"/>
          <w:b/>
        </w:rPr>
        <w:t>:</w:t>
      </w:r>
    </w:p>
    <w:p w14:paraId="5C854CA3" w14:textId="482C59B4" w:rsidR="0021518C" w:rsidRPr="00C5214A" w:rsidRDefault="0021518C" w:rsidP="004C1525">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Warsztaty (szkolenie) doskonalenia zawodowego egzaminatorów kandydatów na kierowców i kierowców,</w:t>
      </w:r>
    </w:p>
    <w:p w14:paraId="0300D1F8" w14:textId="0A831D07" w:rsidR="00565886" w:rsidRPr="00C5214A" w:rsidRDefault="00565886" w:rsidP="004C1525">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 xml:space="preserve">Nowe wyzwania i standardy zarządzania </w:t>
      </w:r>
      <w:r w:rsidR="009228E1" w:rsidRPr="00C5214A">
        <w:rPr>
          <w:rFonts w:asciiTheme="minorHAnsi" w:hAnsiTheme="minorHAnsi" w:cstheme="minorHAnsi"/>
        </w:rPr>
        <w:t>drogami dla samorządów,</w:t>
      </w:r>
    </w:p>
    <w:p w14:paraId="567B3ED2" w14:textId="66E78CFD" w:rsidR="00565886" w:rsidRPr="00C5214A" w:rsidRDefault="00565886" w:rsidP="004C1525">
      <w:pPr>
        <w:numPr>
          <w:ilvl w:val="0"/>
          <w:numId w:val="4"/>
        </w:numPr>
        <w:spacing w:after="0" w:line="360" w:lineRule="auto"/>
        <w:ind w:left="284" w:hanging="284"/>
        <w:jc w:val="both"/>
        <w:rPr>
          <w:rFonts w:asciiTheme="minorHAnsi" w:hAnsiTheme="minorHAnsi" w:cstheme="minorHAnsi"/>
          <w:spacing w:val="-4"/>
        </w:rPr>
      </w:pPr>
      <w:r w:rsidRPr="00C5214A">
        <w:rPr>
          <w:rFonts w:asciiTheme="minorHAnsi" w:hAnsiTheme="minorHAnsi" w:cstheme="minorHAnsi"/>
          <w:spacing w:val="-4"/>
        </w:rPr>
        <w:t>Szkolenie z zakresu ogólnych możliwości funkcjonalnych, struktury oraz procedur administracyjnych Systemu Informacji Przestrzennej Województwa Wielkopolskiego /SIPWW/</w:t>
      </w:r>
      <w:r w:rsidR="009228E1" w:rsidRPr="00C5214A">
        <w:rPr>
          <w:rFonts w:asciiTheme="minorHAnsi" w:hAnsiTheme="minorHAnsi" w:cstheme="minorHAnsi"/>
          <w:spacing w:val="-4"/>
        </w:rPr>
        <w:t>,</w:t>
      </w:r>
    </w:p>
    <w:p w14:paraId="5BC89E14" w14:textId="615B3AFA" w:rsidR="00D30410" w:rsidRPr="00C5214A" w:rsidRDefault="004D7D23" w:rsidP="004053C0">
      <w:pPr>
        <w:numPr>
          <w:ilvl w:val="0"/>
          <w:numId w:val="4"/>
        </w:numPr>
        <w:spacing w:after="0" w:line="360" w:lineRule="auto"/>
        <w:ind w:left="284" w:hanging="284"/>
        <w:jc w:val="both"/>
        <w:rPr>
          <w:rFonts w:asciiTheme="minorHAnsi" w:hAnsiTheme="minorHAnsi" w:cstheme="minorHAnsi"/>
        </w:rPr>
      </w:pPr>
      <w:r w:rsidRPr="00C5214A">
        <w:rPr>
          <w:rFonts w:asciiTheme="minorHAnsi" w:hAnsiTheme="minorHAnsi" w:cstheme="minorHAnsi"/>
        </w:rPr>
        <w:t>Szkolenie ADR</w:t>
      </w:r>
      <w:r w:rsidR="009C55B7" w:rsidRPr="00C5214A">
        <w:rPr>
          <w:rFonts w:asciiTheme="minorHAnsi" w:hAnsiTheme="minorHAnsi" w:cstheme="minorHAnsi"/>
          <w:lang w:eastAsia="pl-PL"/>
        </w:rPr>
        <w:t xml:space="preserve"> (Przewóz towarów niebezpiecznych)</w:t>
      </w:r>
      <w:r w:rsidRPr="00C5214A">
        <w:rPr>
          <w:rFonts w:asciiTheme="minorHAnsi" w:hAnsiTheme="minorHAnsi" w:cstheme="minorHAnsi"/>
          <w:lang w:eastAsia="pl-PL"/>
        </w:rPr>
        <w:t>,</w:t>
      </w:r>
    </w:p>
    <w:p w14:paraId="1ED22A48" w14:textId="03FCC66A" w:rsidR="00800E58" w:rsidRPr="00C5214A" w:rsidRDefault="00800E58" w:rsidP="004053C0">
      <w:pPr>
        <w:pStyle w:val="Akapitzlist0"/>
        <w:numPr>
          <w:ilvl w:val="0"/>
          <w:numId w:val="4"/>
        </w:numPr>
        <w:spacing w:line="360" w:lineRule="auto"/>
        <w:ind w:left="284" w:hanging="284"/>
        <w:rPr>
          <w:rFonts w:asciiTheme="minorHAnsi" w:hAnsiTheme="minorHAnsi" w:cstheme="minorHAnsi"/>
          <w:kern w:val="24"/>
          <w:sz w:val="24"/>
          <w:szCs w:val="24"/>
        </w:rPr>
      </w:pPr>
      <w:r w:rsidRPr="00C5214A">
        <w:rPr>
          <w:rFonts w:asciiTheme="minorHAnsi" w:hAnsiTheme="minorHAnsi" w:cstheme="minorHAnsi"/>
          <w:kern w:val="24"/>
          <w:sz w:val="24"/>
          <w:szCs w:val="24"/>
        </w:rPr>
        <w:t>Posiedzenie Zespołu doradczego ds. przewozu towarów niebezpiecznych</w:t>
      </w:r>
      <w:r w:rsidR="00B40C9F" w:rsidRPr="00C5214A">
        <w:rPr>
          <w:rFonts w:asciiTheme="minorHAnsi" w:hAnsiTheme="minorHAnsi" w:cstheme="minorHAnsi"/>
          <w:kern w:val="24"/>
          <w:sz w:val="24"/>
          <w:szCs w:val="24"/>
        </w:rPr>
        <w:t>,</w:t>
      </w:r>
    </w:p>
    <w:p w14:paraId="135494D8" w14:textId="092A9F6D" w:rsidR="004053C0" w:rsidRPr="00C5214A" w:rsidRDefault="004053C0" w:rsidP="004053C0">
      <w:pPr>
        <w:pStyle w:val="Akapitzlist0"/>
        <w:numPr>
          <w:ilvl w:val="0"/>
          <w:numId w:val="4"/>
        </w:numPr>
        <w:spacing w:line="360" w:lineRule="auto"/>
        <w:ind w:left="284" w:hanging="284"/>
        <w:rPr>
          <w:rFonts w:asciiTheme="minorHAnsi" w:hAnsiTheme="minorHAnsi" w:cstheme="minorHAnsi"/>
          <w:kern w:val="24"/>
          <w:sz w:val="24"/>
          <w:szCs w:val="24"/>
        </w:rPr>
      </w:pPr>
      <w:r w:rsidRPr="00C5214A">
        <w:rPr>
          <w:rFonts w:asciiTheme="minorHAnsi" w:hAnsiTheme="minorHAnsi" w:cstheme="minorHAnsi"/>
          <w:kern w:val="24"/>
          <w:sz w:val="24"/>
          <w:szCs w:val="24"/>
        </w:rPr>
        <w:t>Tworzenia dostępnych cyfrowo dokumentów Word, Excel i PowerPoint</w:t>
      </w:r>
      <w:r w:rsidR="0040404C" w:rsidRPr="00C5214A">
        <w:rPr>
          <w:rFonts w:asciiTheme="minorHAnsi" w:hAnsiTheme="minorHAnsi" w:cstheme="minorHAnsi"/>
          <w:kern w:val="24"/>
          <w:sz w:val="24"/>
          <w:szCs w:val="24"/>
        </w:rPr>
        <w:t>.</w:t>
      </w:r>
    </w:p>
    <w:p w14:paraId="28955977" w14:textId="77777777" w:rsidR="007F3AA2" w:rsidRPr="00C5214A" w:rsidRDefault="007F3AA2" w:rsidP="00B752D1">
      <w:pPr>
        <w:pStyle w:val="Tekstpodstawowywcity31"/>
        <w:spacing w:after="0" w:line="360" w:lineRule="auto"/>
        <w:ind w:left="0"/>
        <w:jc w:val="both"/>
        <w:rPr>
          <w:rFonts w:asciiTheme="minorHAnsi" w:hAnsiTheme="minorHAnsi" w:cstheme="minorHAnsi"/>
          <w:b/>
          <w:sz w:val="24"/>
          <w:szCs w:val="24"/>
        </w:rPr>
      </w:pPr>
    </w:p>
    <w:p w14:paraId="4574E853" w14:textId="625D1902" w:rsidR="00B752D1" w:rsidRPr="00C5214A" w:rsidRDefault="00B752D1" w:rsidP="00B752D1">
      <w:pPr>
        <w:pStyle w:val="Tekstpodstawowywcity31"/>
        <w:spacing w:after="0" w:line="360" w:lineRule="auto"/>
        <w:ind w:left="0"/>
        <w:jc w:val="both"/>
        <w:rPr>
          <w:rFonts w:asciiTheme="minorHAnsi" w:hAnsiTheme="minorHAnsi" w:cstheme="minorHAnsi"/>
          <w:b/>
          <w:sz w:val="24"/>
          <w:szCs w:val="24"/>
        </w:rPr>
      </w:pPr>
      <w:r w:rsidRPr="00C5214A">
        <w:rPr>
          <w:rFonts w:asciiTheme="minorHAnsi" w:hAnsiTheme="minorHAnsi" w:cstheme="minorHAnsi"/>
          <w:b/>
          <w:sz w:val="24"/>
          <w:szCs w:val="24"/>
        </w:rPr>
        <w:t>DEPARTAMENT ZARZĄDZANIA ŚRODOWISKIEM I KLIMATU:</w:t>
      </w:r>
    </w:p>
    <w:p w14:paraId="193537DF" w14:textId="1404637D" w:rsidR="009F3A84" w:rsidRPr="00C5214A" w:rsidRDefault="009F3A84" w:rsidP="004C152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Zasady i obowiązki dotyczące gospodarowania odpadami w świetle najnowszych zmian – aktualny stan prawny,</w:t>
      </w:r>
    </w:p>
    <w:p w14:paraId="29AD3104" w14:textId="35C0386A" w:rsidR="009F3A84" w:rsidRPr="00C5214A" w:rsidRDefault="009F3A84" w:rsidP="004C152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Ustanawianie zabezpieczenia roszczeń w procesie wydawania decyzji z zakresu gospodarki odpadami i kontrola decyzji,</w:t>
      </w:r>
    </w:p>
    <w:p w14:paraId="743E3979" w14:textId="4141E48C" w:rsidR="009F3A84" w:rsidRPr="00C5214A" w:rsidRDefault="009F3A84" w:rsidP="004C152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System pozwoleń zintegrowanych od podstaw z uwzględnieniem wybranych konkluzji BAT,</w:t>
      </w:r>
    </w:p>
    <w:p w14:paraId="17E9AC39" w14:textId="7183F332" w:rsidR="00E307EE" w:rsidRPr="00C5214A" w:rsidRDefault="00E307EE" w:rsidP="004C152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Dostosowanie pozwoleń zintegrowanych do konkluzji BAT,</w:t>
      </w:r>
    </w:p>
    <w:p w14:paraId="6E15B448" w14:textId="683548AB" w:rsidR="00227895" w:rsidRPr="00C5214A" w:rsidRDefault="00227895" w:rsidP="0022789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Wytyczne dotyczące praktycznego zastosowania Konkluzji BAT dla przetwórstwa żelaza i stali (FMP),</w:t>
      </w:r>
    </w:p>
    <w:p w14:paraId="28E2815A" w14:textId="77777777" w:rsidR="00227895" w:rsidRPr="00C5214A" w:rsidRDefault="00227895" w:rsidP="0022789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 xml:space="preserve">Omówienie projektów Konkluzji BAT dla przetwórstwa żelaza i stali (FMP) oraz Konkluzji </w:t>
      </w:r>
      <w:r w:rsidRPr="00273B5A">
        <w:rPr>
          <w:rFonts w:asciiTheme="minorHAnsi" w:hAnsiTheme="minorHAnsi" w:cstheme="minorHAnsi"/>
          <w:bCs/>
          <w:spacing w:val="-4"/>
          <w:sz w:val="24"/>
          <w:szCs w:val="24"/>
          <w:lang w:eastAsia="pl-PL"/>
        </w:rPr>
        <w:t>BAT dla wspólnych systemów oczyszczania gazów odlotowych dla branży chemicznej (WGC),</w:t>
      </w:r>
    </w:p>
    <w:p w14:paraId="0CBA0087" w14:textId="1DB12897" w:rsidR="00F36621" w:rsidRPr="00C5214A" w:rsidRDefault="00F36621" w:rsidP="004C152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Warsztaty w zakresie pomiarów hałasu pochodzącego od instalacji lub urządzeń,</w:t>
      </w:r>
    </w:p>
    <w:p w14:paraId="55F49E62" w14:textId="595F59FC" w:rsidR="00524A75" w:rsidRPr="00C5214A" w:rsidRDefault="00524A75" w:rsidP="00524A7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Operaty ochrony powietrza – warsztaty komputerowe,</w:t>
      </w:r>
    </w:p>
    <w:p w14:paraId="246CFD9B" w14:textId="139108BB" w:rsidR="00524A75" w:rsidRPr="00C5214A" w:rsidRDefault="00524A75" w:rsidP="00524A7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Przestępstwa przeciw środowisku,</w:t>
      </w:r>
    </w:p>
    <w:p w14:paraId="0449DB49" w14:textId="60D8282E" w:rsidR="00524A75" w:rsidRPr="00C5214A" w:rsidRDefault="00524A75" w:rsidP="007B37E4">
      <w:pPr>
        <w:pStyle w:val="Akapitzlist0"/>
        <w:numPr>
          <w:ilvl w:val="0"/>
          <w:numId w:val="35"/>
        </w:numPr>
        <w:spacing w:after="0" w:line="360" w:lineRule="auto"/>
        <w:ind w:left="284" w:hanging="284"/>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 xml:space="preserve">Tworzenie dostępnych cyfrowo dokumentów Word, Excel i PowerPoint (zgodnie </w:t>
      </w:r>
      <w:r w:rsidR="007B37E4" w:rsidRPr="00C5214A">
        <w:rPr>
          <w:rFonts w:asciiTheme="minorHAnsi" w:hAnsiTheme="minorHAnsi" w:cstheme="minorHAnsi"/>
          <w:bCs/>
          <w:sz w:val="24"/>
          <w:szCs w:val="24"/>
          <w:lang w:eastAsia="pl-PL"/>
        </w:rPr>
        <w:br/>
      </w:r>
      <w:r w:rsidRPr="00C5214A">
        <w:rPr>
          <w:rFonts w:asciiTheme="minorHAnsi" w:hAnsiTheme="minorHAnsi" w:cstheme="minorHAnsi"/>
          <w:bCs/>
          <w:sz w:val="24"/>
          <w:szCs w:val="24"/>
          <w:lang w:eastAsia="pl-PL"/>
        </w:rPr>
        <w:t>ze standardem WCAG 2.1),</w:t>
      </w:r>
    </w:p>
    <w:p w14:paraId="306EE28D" w14:textId="6D545556" w:rsidR="00524A75" w:rsidRPr="00C5214A" w:rsidRDefault="00524A75" w:rsidP="00524A7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Redagowanie aktów i pism administracyjnych- prosty język urzędniczy,</w:t>
      </w:r>
    </w:p>
    <w:p w14:paraId="47228563" w14:textId="75DB462B" w:rsidR="00DE0FB9" w:rsidRPr="00C5214A" w:rsidRDefault="009F3A84" w:rsidP="004C1525">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013A13">
        <w:rPr>
          <w:rFonts w:asciiTheme="minorHAnsi" w:hAnsiTheme="minorHAnsi" w:cstheme="minorHAnsi"/>
          <w:bCs/>
          <w:spacing w:val="-6"/>
          <w:sz w:val="24"/>
          <w:szCs w:val="24"/>
          <w:lang w:eastAsia="pl-PL"/>
        </w:rPr>
        <w:t>Seria szkoleń dotyczących Systemu informacji przestrzennej Województwa Wielkopolskiego</w:t>
      </w:r>
      <w:r w:rsidRPr="00C5214A">
        <w:rPr>
          <w:rFonts w:asciiTheme="minorHAnsi" w:hAnsiTheme="minorHAnsi" w:cstheme="minorHAnsi"/>
          <w:bCs/>
          <w:sz w:val="24"/>
          <w:szCs w:val="24"/>
          <w:lang w:eastAsia="pl-PL"/>
        </w:rPr>
        <w:t>,</w:t>
      </w:r>
    </w:p>
    <w:p w14:paraId="4FBA06C7" w14:textId="30EEA852" w:rsidR="00A75A5F" w:rsidRPr="00C5214A" w:rsidRDefault="00A75A5F" w:rsidP="00A75A5F">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Udostępnianie informacji o środowisku i jego ochronie,</w:t>
      </w:r>
    </w:p>
    <w:p w14:paraId="2EA2EE97" w14:textId="5F3D1269" w:rsidR="00A75A5F" w:rsidRPr="00C5214A" w:rsidRDefault="00A75A5F" w:rsidP="00A75A5F">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Kodeks postępowania administracyjnego,</w:t>
      </w:r>
    </w:p>
    <w:p w14:paraId="781FCCDD" w14:textId="4A04F7DF" w:rsidR="00A75A5F" w:rsidRPr="00C5214A" w:rsidRDefault="00A75A5F" w:rsidP="00A75A5F">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Szkolenie okresowe z zakresu BHP i przeciwpożarowe,</w:t>
      </w:r>
    </w:p>
    <w:p w14:paraId="4E47375C" w14:textId="4AB8E8BA" w:rsidR="007B2BE0" w:rsidRPr="00C5214A" w:rsidRDefault="007B2BE0" w:rsidP="00A75A5F">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Szkolenie z zakresu tworzenia dostępnych cyfrowo dokumentów Word, Excel i PowerPoint</w:t>
      </w:r>
      <w:r w:rsidR="00B10B01" w:rsidRPr="00C5214A">
        <w:rPr>
          <w:rFonts w:asciiTheme="minorHAnsi" w:hAnsiTheme="minorHAnsi" w:cstheme="minorHAnsi"/>
          <w:bCs/>
          <w:sz w:val="24"/>
          <w:szCs w:val="24"/>
          <w:lang w:eastAsia="pl-PL"/>
        </w:rPr>
        <w:t>,</w:t>
      </w:r>
    </w:p>
    <w:p w14:paraId="41E2013D" w14:textId="1FBA6F29" w:rsidR="00BF24C6" w:rsidRPr="00C5214A" w:rsidRDefault="00BF24C6" w:rsidP="00A75A5F">
      <w:pPr>
        <w:pStyle w:val="Akapitzlist0"/>
        <w:numPr>
          <w:ilvl w:val="0"/>
          <w:numId w:val="35"/>
        </w:numPr>
        <w:spacing w:after="0" w:line="360" w:lineRule="auto"/>
        <w:ind w:left="284" w:hanging="284"/>
        <w:jc w:val="both"/>
        <w:rPr>
          <w:rFonts w:asciiTheme="minorHAnsi" w:hAnsiTheme="minorHAnsi" w:cstheme="minorHAnsi"/>
          <w:bCs/>
          <w:sz w:val="24"/>
          <w:szCs w:val="24"/>
          <w:lang w:eastAsia="pl-PL"/>
        </w:rPr>
      </w:pPr>
      <w:r w:rsidRPr="00C5214A">
        <w:rPr>
          <w:rFonts w:asciiTheme="minorHAnsi" w:hAnsiTheme="minorHAnsi" w:cstheme="minorHAnsi"/>
          <w:bCs/>
          <w:sz w:val="24"/>
          <w:szCs w:val="24"/>
          <w:lang w:eastAsia="pl-PL"/>
        </w:rPr>
        <w:t>Gospodarka odpadami w praktyce - Kompendium obowiązujących przepisów,</w:t>
      </w:r>
    </w:p>
    <w:p w14:paraId="3BD3A702" w14:textId="77777777" w:rsidR="00013A13" w:rsidRDefault="00013A13" w:rsidP="00C0372A">
      <w:pPr>
        <w:spacing w:after="0" w:line="360" w:lineRule="auto"/>
        <w:jc w:val="both"/>
        <w:rPr>
          <w:rFonts w:asciiTheme="minorHAnsi" w:hAnsiTheme="minorHAnsi" w:cstheme="minorHAnsi"/>
          <w:b/>
        </w:rPr>
      </w:pPr>
    </w:p>
    <w:p w14:paraId="53D271E8" w14:textId="59375C10" w:rsidR="00C0372A" w:rsidRPr="00C5214A" w:rsidRDefault="00C0372A" w:rsidP="00C0372A">
      <w:pPr>
        <w:spacing w:after="0" w:line="360" w:lineRule="auto"/>
        <w:jc w:val="both"/>
        <w:rPr>
          <w:rFonts w:asciiTheme="minorHAnsi" w:hAnsiTheme="minorHAnsi" w:cstheme="minorHAnsi"/>
          <w:b/>
        </w:rPr>
      </w:pPr>
      <w:r w:rsidRPr="00C5214A">
        <w:rPr>
          <w:rFonts w:asciiTheme="minorHAnsi" w:hAnsiTheme="minorHAnsi" w:cstheme="minorHAnsi"/>
          <w:b/>
        </w:rPr>
        <w:t>DEPARTAMENT EDUKACJI</w:t>
      </w:r>
      <w:r w:rsidR="0093055C" w:rsidRPr="00C5214A">
        <w:rPr>
          <w:rFonts w:asciiTheme="minorHAnsi" w:hAnsiTheme="minorHAnsi" w:cstheme="minorHAnsi"/>
          <w:b/>
        </w:rPr>
        <w:t>:</w:t>
      </w:r>
    </w:p>
    <w:p w14:paraId="4B68B5C2" w14:textId="0545BFA9" w:rsidR="00867FC3" w:rsidRPr="00C5214A" w:rsidRDefault="00C0372A" w:rsidP="004C1525">
      <w:pPr>
        <w:pStyle w:val="Akapitzlist0"/>
        <w:numPr>
          <w:ilvl w:val="0"/>
          <w:numId w:val="33"/>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Kontrola zarządcza w placówce oświatowej w roku 202</w:t>
      </w:r>
      <w:r w:rsidR="001342AE" w:rsidRPr="00C5214A">
        <w:rPr>
          <w:rFonts w:asciiTheme="minorHAnsi" w:hAnsiTheme="minorHAnsi" w:cstheme="minorHAnsi"/>
          <w:sz w:val="24"/>
          <w:szCs w:val="24"/>
        </w:rPr>
        <w:t>2</w:t>
      </w:r>
      <w:r w:rsidRPr="00C5214A">
        <w:rPr>
          <w:rFonts w:asciiTheme="minorHAnsi" w:hAnsiTheme="minorHAnsi" w:cstheme="minorHAnsi"/>
          <w:sz w:val="24"/>
          <w:szCs w:val="24"/>
        </w:rPr>
        <w:t xml:space="preserve"> – warsztaty praktyczne we wdrożeniu i aktualizowaniu dokumentacji i sprawozdawczości</w:t>
      </w:r>
      <w:r w:rsidR="00E534CE" w:rsidRPr="00C5214A">
        <w:rPr>
          <w:rFonts w:asciiTheme="minorHAnsi" w:hAnsiTheme="minorHAnsi" w:cstheme="minorHAnsi"/>
          <w:sz w:val="24"/>
          <w:szCs w:val="24"/>
        </w:rPr>
        <w:t>,</w:t>
      </w:r>
    </w:p>
    <w:p w14:paraId="7C1C5C92" w14:textId="35D0EB9B" w:rsidR="00BE4CC3" w:rsidRPr="00C5214A" w:rsidRDefault="00BE4CC3" w:rsidP="00BE4CC3">
      <w:pPr>
        <w:pStyle w:val="Akapitzlist0"/>
        <w:numPr>
          <w:ilvl w:val="0"/>
          <w:numId w:val="33"/>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System informacji oświatowej w roku 2022 dla jednostek samorządu terytorialnego,</w:t>
      </w:r>
    </w:p>
    <w:p w14:paraId="01F0C583" w14:textId="77777777" w:rsidR="00EE4801" w:rsidRPr="00C5214A" w:rsidRDefault="00EE4801" w:rsidP="00EE4801">
      <w:pPr>
        <w:spacing w:after="0" w:line="360" w:lineRule="auto"/>
        <w:jc w:val="both"/>
        <w:rPr>
          <w:rFonts w:asciiTheme="minorHAnsi" w:hAnsiTheme="minorHAnsi" w:cstheme="minorHAnsi"/>
          <w:b/>
        </w:rPr>
      </w:pPr>
    </w:p>
    <w:p w14:paraId="48D13C5A" w14:textId="77777777" w:rsidR="00273B5A" w:rsidRDefault="00273B5A" w:rsidP="000F094D">
      <w:pPr>
        <w:spacing w:after="0" w:line="360" w:lineRule="auto"/>
        <w:jc w:val="both"/>
        <w:rPr>
          <w:rFonts w:asciiTheme="minorHAnsi" w:hAnsiTheme="minorHAnsi" w:cstheme="minorHAnsi"/>
          <w:b/>
        </w:rPr>
      </w:pPr>
    </w:p>
    <w:p w14:paraId="61B8416B" w14:textId="544DD42A" w:rsidR="00457F11" w:rsidRPr="00C5214A" w:rsidRDefault="00457F11" w:rsidP="000F094D">
      <w:pPr>
        <w:spacing w:after="0" w:line="360" w:lineRule="auto"/>
        <w:jc w:val="both"/>
        <w:rPr>
          <w:rFonts w:asciiTheme="minorHAnsi" w:hAnsiTheme="minorHAnsi" w:cstheme="minorHAnsi"/>
          <w:b/>
        </w:rPr>
      </w:pPr>
      <w:r w:rsidRPr="00C5214A">
        <w:rPr>
          <w:rFonts w:asciiTheme="minorHAnsi" w:hAnsiTheme="minorHAnsi" w:cstheme="minorHAnsi"/>
          <w:b/>
        </w:rPr>
        <w:t>DEPARTAMENT SPORTU I TURYSTYKI</w:t>
      </w:r>
      <w:r w:rsidR="00F9644A" w:rsidRPr="00C5214A">
        <w:rPr>
          <w:rFonts w:asciiTheme="minorHAnsi" w:hAnsiTheme="minorHAnsi" w:cstheme="minorHAnsi"/>
          <w:b/>
        </w:rPr>
        <w:t>:</w:t>
      </w:r>
      <w:r w:rsidRPr="00C5214A">
        <w:rPr>
          <w:rFonts w:asciiTheme="minorHAnsi" w:hAnsiTheme="minorHAnsi" w:cstheme="minorHAnsi"/>
          <w:b/>
        </w:rPr>
        <w:t xml:space="preserve"> </w:t>
      </w:r>
    </w:p>
    <w:p w14:paraId="035B708E" w14:textId="4ED62802" w:rsidR="0096507C" w:rsidRPr="00C5214A" w:rsidRDefault="0096507C" w:rsidP="004C1525">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Excel - poziom średnio-zaawansowany, </w:t>
      </w:r>
    </w:p>
    <w:p w14:paraId="6FD4AA92" w14:textId="1A461C8A" w:rsidR="0096507C" w:rsidRPr="00C5214A" w:rsidRDefault="0096507C" w:rsidP="004C1525">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Etykieta i savoir vivre w biznesie, </w:t>
      </w:r>
    </w:p>
    <w:p w14:paraId="002A2BAB" w14:textId="4B287F12" w:rsidR="0096507C" w:rsidRPr="00C5214A" w:rsidRDefault="0096507C" w:rsidP="004C1525">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Między Innymi, czyli jak radzić sobie z różnorodnością międzykulturową, </w:t>
      </w:r>
    </w:p>
    <w:p w14:paraId="225A7624" w14:textId="7DAFE721" w:rsidR="00D0541A" w:rsidRPr="00C5214A" w:rsidRDefault="0096507C" w:rsidP="004C1525">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Savoir-vivre wobec osób z niepełnosprawnościami,</w:t>
      </w:r>
    </w:p>
    <w:p w14:paraId="4E6DAB9B" w14:textId="3FE4E094" w:rsidR="00796DB8" w:rsidRPr="00C5214A" w:rsidRDefault="00796DB8" w:rsidP="00796DB8">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 xml:space="preserve">Kpa w zakresie przygotowywania decyzji administracyjnych poziom podstawowy, </w:t>
      </w:r>
    </w:p>
    <w:p w14:paraId="605D3B63" w14:textId="12BB9746" w:rsidR="00796DB8" w:rsidRPr="00C5214A" w:rsidRDefault="00796DB8" w:rsidP="00796DB8">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Kpa w zakresie przygotowywania decyzji administracyjnych poziom zaawansowany,</w:t>
      </w:r>
    </w:p>
    <w:p w14:paraId="73BC3C3F" w14:textId="3F888674" w:rsidR="00796DB8" w:rsidRPr="00C5214A" w:rsidRDefault="00796DB8" w:rsidP="00796DB8">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redagowanie aktów i pism administracyjnych – prosty język urzędniczy,</w:t>
      </w:r>
    </w:p>
    <w:p w14:paraId="6042DC4A" w14:textId="5A6C63EC" w:rsidR="00796DB8" w:rsidRPr="00C5214A" w:rsidRDefault="00796DB8" w:rsidP="00796DB8">
      <w:pPr>
        <w:pStyle w:val="Akapitzlist0"/>
        <w:numPr>
          <w:ilvl w:val="0"/>
          <w:numId w:val="33"/>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Tworzenie dostępnych cyfrowo dokumentów Word, Excel i PowerPoint,</w:t>
      </w:r>
    </w:p>
    <w:p w14:paraId="5B0CC4D6" w14:textId="1BEDDD35" w:rsidR="00B40C03" w:rsidRPr="00C5214A" w:rsidRDefault="00B40C03" w:rsidP="00B40C03">
      <w:pPr>
        <w:spacing w:after="0" w:line="360" w:lineRule="auto"/>
        <w:jc w:val="both"/>
        <w:rPr>
          <w:rFonts w:asciiTheme="minorHAnsi" w:hAnsiTheme="minorHAnsi" w:cstheme="minorHAnsi"/>
        </w:rPr>
      </w:pPr>
    </w:p>
    <w:p w14:paraId="0F4BF78C" w14:textId="7AC345BA" w:rsidR="00B40C03" w:rsidRPr="00C5214A" w:rsidRDefault="00B40C03" w:rsidP="00B40C03">
      <w:pPr>
        <w:spacing w:after="0" w:line="360" w:lineRule="auto"/>
        <w:jc w:val="both"/>
        <w:rPr>
          <w:rFonts w:asciiTheme="minorHAnsi" w:hAnsiTheme="minorHAnsi" w:cstheme="minorHAnsi"/>
          <w:b/>
        </w:rPr>
      </w:pPr>
      <w:r w:rsidRPr="00C5214A">
        <w:rPr>
          <w:rFonts w:asciiTheme="minorHAnsi" w:hAnsiTheme="minorHAnsi" w:cstheme="minorHAnsi"/>
          <w:b/>
        </w:rPr>
        <w:t>DEPARTAMENT ROLNICTWA I ROZWOJU WSI:</w:t>
      </w:r>
    </w:p>
    <w:p w14:paraId="3056F545" w14:textId="0DE2DF35" w:rsidR="00B40C03" w:rsidRPr="00C5214A" w:rsidRDefault="00B40C03" w:rsidP="0041681C">
      <w:pPr>
        <w:pStyle w:val="Akapitzlist0"/>
        <w:numPr>
          <w:ilvl w:val="0"/>
          <w:numId w:val="64"/>
        </w:numPr>
        <w:spacing w:after="0" w:line="360" w:lineRule="auto"/>
        <w:jc w:val="both"/>
        <w:rPr>
          <w:rFonts w:asciiTheme="minorHAnsi" w:hAnsiTheme="minorHAnsi" w:cstheme="minorHAnsi"/>
          <w:sz w:val="24"/>
          <w:szCs w:val="24"/>
        </w:rPr>
      </w:pPr>
      <w:r w:rsidRPr="00C5214A">
        <w:rPr>
          <w:rFonts w:asciiTheme="minorHAnsi" w:hAnsiTheme="minorHAnsi" w:cstheme="minorHAnsi"/>
          <w:sz w:val="24"/>
          <w:szCs w:val="24"/>
        </w:rPr>
        <w:t>Redagowanie aktów i pism administracyjnych- prosty język urzędniczy,</w:t>
      </w:r>
    </w:p>
    <w:p w14:paraId="392271FF" w14:textId="77777777" w:rsidR="00273B5A" w:rsidRDefault="00273B5A" w:rsidP="00273B5A">
      <w:pPr>
        <w:spacing w:after="120"/>
        <w:rPr>
          <w:rFonts w:asciiTheme="minorHAnsi" w:hAnsiTheme="minorHAnsi" w:cstheme="minorHAnsi"/>
          <w:b/>
        </w:rPr>
      </w:pPr>
    </w:p>
    <w:p w14:paraId="39BE7AA2" w14:textId="0BC25423" w:rsidR="00386D98" w:rsidRPr="00C5214A" w:rsidRDefault="00386D98" w:rsidP="00273B5A">
      <w:pPr>
        <w:spacing w:after="120"/>
        <w:rPr>
          <w:rFonts w:asciiTheme="minorHAnsi" w:hAnsiTheme="minorHAnsi" w:cstheme="minorHAnsi"/>
        </w:rPr>
      </w:pPr>
      <w:r w:rsidRPr="00C5214A">
        <w:rPr>
          <w:rFonts w:asciiTheme="minorHAnsi" w:hAnsiTheme="minorHAnsi" w:cstheme="minorHAnsi"/>
          <w:b/>
        </w:rPr>
        <w:t>DEPARTAMENT  GOSPODARKI MIENIEM:</w:t>
      </w:r>
    </w:p>
    <w:p w14:paraId="5B737802" w14:textId="11D69FD7" w:rsidR="00386D98" w:rsidRPr="00C5214A" w:rsidRDefault="00386D98" w:rsidP="0041681C">
      <w:pPr>
        <w:pStyle w:val="Akapitzlist0"/>
        <w:numPr>
          <w:ilvl w:val="0"/>
          <w:numId w:val="67"/>
        </w:numPr>
        <w:ind w:left="284" w:hanging="284"/>
        <w:rPr>
          <w:rFonts w:asciiTheme="minorHAnsi" w:hAnsiTheme="minorHAnsi" w:cstheme="minorHAnsi"/>
          <w:sz w:val="24"/>
          <w:szCs w:val="24"/>
        </w:rPr>
      </w:pPr>
      <w:r w:rsidRPr="00C5214A">
        <w:rPr>
          <w:rFonts w:asciiTheme="minorHAnsi" w:hAnsiTheme="minorHAnsi" w:cstheme="minorHAnsi"/>
          <w:sz w:val="24"/>
          <w:szCs w:val="24"/>
        </w:rPr>
        <w:t xml:space="preserve">dostępność cyfrowa, </w:t>
      </w:r>
      <w:r w:rsidR="0056418B" w:rsidRPr="00C5214A">
        <w:rPr>
          <w:rFonts w:asciiTheme="minorHAnsi" w:hAnsiTheme="minorHAnsi" w:cstheme="minorHAnsi"/>
          <w:sz w:val="24"/>
          <w:szCs w:val="24"/>
        </w:rPr>
        <w:t>SIP</w:t>
      </w:r>
      <w:r w:rsidRPr="00C5214A">
        <w:rPr>
          <w:rFonts w:asciiTheme="minorHAnsi" w:hAnsiTheme="minorHAnsi" w:cstheme="minorHAnsi"/>
          <w:sz w:val="24"/>
          <w:szCs w:val="24"/>
        </w:rPr>
        <w:t>, mob</w:t>
      </w:r>
      <w:r w:rsidR="0012729F" w:rsidRPr="00C5214A">
        <w:rPr>
          <w:rFonts w:asciiTheme="minorHAnsi" w:hAnsiTheme="minorHAnsi" w:cstheme="minorHAnsi"/>
          <w:sz w:val="24"/>
          <w:szCs w:val="24"/>
        </w:rPr>
        <w:t>b</w:t>
      </w:r>
      <w:r w:rsidRPr="00C5214A">
        <w:rPr>
          <w:rFonts w:asciiTheme="minorHAnsi" w:hAnsiTheme="minorHAnsi" w:cstheme="minorHAnsi"/>
          <w:sz w:val="24"/>
          <w:szCs w:val="24"/>
        </w:rPr>
        <w:t>ing</w:t>
      </w:r>
      <w:r w:rsidR="00572548" w:rsidRPr="00C5214A">
        <w:rPr>
          <w:rFonts w:asciiTheme="minorHAnsi" w:hAnsiTheme="minorHAnsi" w:cstheme="minorHAnsi"/>
          <w:sz w:val="24"/>
          <w:szCs w:val="24"/>
        </w:rPr>
        <w:t>,</w:t>
      </w:r>
    </w:p>
    <w:p w14:paraId="0F7005CA" w14:textId="77777777" w:rsidR="00273B5A" w:rsidRDefault="00273B5A" w:rsidP="00273B5A">
      <w:pPr>
        <w:spacing w:after="0" w:line="360" w:lineRule="auto"/>
        <w:jc w:val="both"/>
        <w:rPr>
          <w:rFonts w:asciiTheme="minorHAnsi" w:hAnsiTheme="minorHAnsi" w:cstheme="minorHAnsi"/>
          <w:b/>
        </w:rPr>
      </w:pPr>
    </w:p>
    <w:p w14:paraId="0372FA28" w14:textId="2062F57A" w:rsidR="00457F11" w:rsidRPr="00C5214A" w:rsidRDefault="00457F11" w:rsidP="00273B5A">
      <w:pPr>
        <w:spacing w:after="0" w:line="360" w:lineRule="auto"/>
        <w:jc w:val="both"/>
        <w:rPr>
          <w:rFonts w:asciiTheme="minorHAnsi" w:hAnsiTheme="minorHAnsi" w:cstheme="minorHAnsi"/>
          <w:b/>
        </w:rPr>
      </w:pPr>
      <w:r w:rsidRPr="00C5214A">
        <w:rPr>
          <w:rFonts w:asciiTheme="minorHAnsi" w:hAnsiTheme="minorHAnsi" w:cstheme="minorHAnsi"/>
          <w:b/>
        </w:rPr>
        <w:t xml:space="preserve">DEPARTAMENT </w:t>
      </w:r>
      <w:r w:rsidR="00851F2A" w:rsidRPr="00C5214A">
        <w:rPr>
          <w:rFonts w:asciiTheme="minorHAnsi" w:hAnsiTheme="minorHAnsi" w:cstheme="minorHAnsi"/>
          <w:b/>
        </w:rPr>
        <w:t>KORZYSTANIA I INFORMACJI O ŚRODOWISKU</w:t>
      </w:r>
      <w:r w:rsidR="00F9644A" w:rsidRPr="00C5214A">
        <w:rPr>
          <w:rFonts w:asciiTheme="minorHAnsi" w:hAnsiTheme="minorHAnsi" w:cstheme="minorHAnsi"/>
          <w:b/>
        </w:rPr>
        <w:t>:</w:t>
      </w:r>
    </w:p>
    <w:bookmarkEnd w:id="29"/>
    <w:bookmarkEnd w:id="30"/>
    <w:bookmarkEnd w:id="31"/>
    <w:bookmarkEnd w:id="32"/>
    <w:bookmarkEnd w:id="33"/>
    <w:p w14:paraId="4CCCC006" w14:textId="745B624E" w:rsidR="00DF298E" w:rsidRPr="00C5214A" w:rsidRDefault="00DF298E" w:rsidP="0041681C">
      <w:pPr>
        <w:pStyle w:val="Akapitzlist0"/>
        <w:numPr>
          <w:ilvl w:val="0"/>
          <w:numId w:val="47"/>
        </w:numPr>
        <w:spacing w:after="0" w:line="360" w:lineRule="auto"/>
        <w:ind w:left="284" w:hanging="284"/>
        <w:jc w:val="both"/>
        <w:rPr>
          <w:rFonts w:asciiTheme="minorHAnsi" w:hAnsiTheme="minorHAnsi" w:cstheme="minorHAnsi"/>
          <w:kern w:val="24"/>
          <w:sz w:val="24"/>
          <w:szCs w:val="24"/>
        </w:rPr>
      </w:pPr>
      <w:r w:rsidRPr="00C5214A">
        <w:rPr>
          <w:rFonts w:asciiTheme="minorHAnsi" w:hAnsiTheme="minorHAnsi" w:cstheme="minorHAnsi"/>
          <w:kern w:val="24"/>
          <w:sz w:val="24"/>
          <w:szCs w:val="24"/>
        </w:rPr>
        <w:t xml:space="preserve">Odpady komunalne w gminie sprawozdawczość za 2021 r. obligatoryjne poziomy, zmiany  </w:t>
      </w:r>
      <w:r w:rsidR="00521173" w:rsidRPr="00C5214A">
        <w:rPr>
          <w:rFonts w:asciiTheme="minorHAnsi" w:hAnsiTheme="minorHAnsi" w:cstheme="minorHAnsi"/>
          <w:kern w:val="24"/>
          <w:sz w:val="24"/>
          <w:szCs w:val="24"/>
        </w:rPr>
        <w:br/>
      </w:r>
      <w:r w:rsidRPr="00C5214A">
        <w:rPr>
          <w:rFonts w:asciiTheme="minorHAnsi" w:hAnsiTheme="minorHAnsi" w:cstheme="minorHAnsi"/>
          <w:kern w:val="24"/>
          <w:sz w:val="24"/>
          <w:szCs w:val="24"/>
        </w:rPr>
        <w:t>w ustawie o odpadach,</w:t>
      </w:r>
    </w:p>
    <w:p w14:paraId="65EF7E98" w14:textId="77777777" w:rsidR="00DF298E" w:rsidRPr="00C5214A" w:rsidRDefault="00DF298E" w:rsidP="0041681C">
      <w:pPr>
        <w:pStyle w:val="Akapitzlist0"/>
        <w:numPr>
          <w:ilvl w:val="0"/>
          <w:numId w:val="47"/>
        </w:numPr>
        <w:spacing w:after="0" w:line="360" w:lineRule="auto"/>
        <w:ind w:left="284" w:hanging="284"/>
        <w:jc w:val="both"/>
        <w:rPr>
          <w:rFonts w:asciiTheme="minorHAnsi" w:hAnsiTheme="minorHAnsi" w:cstheme="minorHAnsi"/>
          <w:kern w:val="24"/>
          <w:sz w:val="24"/>
          <w:szCs w:val="24"/>
        </w:rPr>
      </w:pPr>
      <w:r w:rsidRPr="00C5214A">
        <w:rPr>
          <w:rFonts w:asciiTheme="minorHAnsi" w:hAnsiTheme="minorHAnsi" w:cstheme="minorHAnsi"/>
          <w:kern w:val="24"/>
          <w:sz w:val="24"/>
          <w:szCs w:val="24"/>
        </w:rPr>
        <w:t>Sprawozdawczość 2021. Przedsiębiorco! Upewnij się czy zrealizowałeś ją prawidłowo?</w:t>
      </w:r>
    </w:p>
    <w:p w14:paraId="2FD873F2" w14:textId="48ABDD2B" w:rsidR="00DF298E" w:rsidRPr="00C5214A" w:rsidRDefault="005E0A66" w:rsidP="0041681C">
      <w:pPr>
        <w:pStyle w:val="Akapitzlist0"/>
        <w:numPr>
          <w:ilvl w:val="0"/>
          <w:numId w:val="47"/>
        </w:numPr>
        <w:spacing w:after="0" w:line="360" w:lineRule="auto"/>
        <w:ind w:left="284" w:hanging="284"/>
        <w:jc w:val="both"/>
        <w:rPr>
          <w:rFonts w:asciiTheme="minorHAnsi" w:hAnsiTheme="minorHAnsi" w:cstheme="minorHAnsi"/>
          <w:kern w:val="24"/>
          <w:sz w:val="24"/>
          <w:szCs w:val="24"/>
        </w:rPr>
      </w:pPr>
      <w:r w:rsidRPr="00C5214A">
        <w:rPr>
          <w:rFonts w:asciiTheme="minorHAnsi" w:hAnsiTheme="minorHAnsi" w:cstheme="minorHAnsi"/>
          <w:kern w:val="24"/>
          <w:sz w:val="24"/>
          <w:szCs w:val="24"/>
        </w:rPr>
        <w:t>Nowe Standardy Cięcia, Inspekcji i Diagnostyki Drzew</w:t>
      </w:r>
      <w:r w:rsidR="00DF298E" w:rsidRPr="00C5214A">
        <w:rPr>
          <w:rFonts w:asciiTheme="minorHAnsi" w:hAnsiTheme="minorHAnsi" w:cstheme="minorHAnsi"/>
          <w:kern w:val="24"/>
          <w:sz w:val="24"/>
          <w:szCs w:val="24"/>
        </w:rPr>
        <w:t>,</w:t>
      </w:r>
    </w:p>
    <w:p w14:paraId="1DE4E5E1" w14:textId="620B7092" w:rsidR="00DF298E" w:rsidRPr="00C5214A" w:rsidRDefault="00DF298E" w:rsidP="0041681C">
      <w:pPr>
        <w:pStyle w:val="Akapitzlist0"/>
        <w:numPr>
          <w:ilvl w:val="0"/>
          <w:numId w:val="47"/>
        </w:numPr>
        <w:spacing w:after="0" w:line="360" w:lineRule="auto"/>
        <w:ind w:left="284" w:hanging="284"/>
        <w:jc w:val="both"/>
        <w:rPr>
          <w:rFonts w:asciiTheme="minorHAnsi" w:hAnsiTheme="minorHAnsi" w:cstheme="minorHAnsi"/>
          <w:kern w:val="24"/>
          <w:sz w:val="24"/>
          <w:szCs w:val="24"/>
        </w:rPr>
      </w:pPr>
      <w:r w:rsidRPr="00C5214A">
        <w:rPr>
          <w:rFonts w:asciiTheme="minorHAnsi" w:hAnsiTheme="minorHAnsi" w:cstheme="minorHAnsi"/>
          <w:kern w:val="24"/>
          <w:sz w:val="24"/>
          <w:szCs w:val="24"/>
        </w:rPr>
        <w:t>Roczne sprawozdanie o udzielonych zamówieniach,</w:t>
      </w:r>
    </w:p>
    <w:p w14:paraId="16D477D5" w14:textId="7B97AACF" w:rsidR="00B53594" w:rsidRPr="00C5214A" w:rsidRDefault="00DF298E"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kern w:val="24"/>
          <w:sz w:val="24"/>
          <w:szCs w:val="24"/>
        </w:rPr>
        <w:t xml:space="preserve">Klasyfikacja budżetowa 2022 – wydatki bieżące i majątkowe w świetle przepisów ustawy </w:t>
      </w:r>
      <w:r w:rsidR="00521173" w:rsidRPr="00C5214A">
        <w:rPr>
          <w:rFonts w:asciiTheme="minorHAnsi" w:hAnsiTheme="minorHAnsi" w:cstheme="minorHAnsi"/>
          <w:kern w:val="24"/>
          <w:sz w:val="24"/>
          <w:szCs w:val="24"/>
        </w:rPr>
        <w:br/>
      </w:r>
      <w:r w:rsidRPr="00C5214A">
        <w:rPr>
          <w:rFonts w:asciiTheme="minorHAnsi" w:hAnsiTheme="minorHAnsi" w:cstheme="minorHAnsi"/>
          <w:kern w:val="24"/>
          <w:sz w:val="24"/>
          <w:szCs w:val="24"/>
        </w:rPr>
        <w:t>o finansach publicznych, ustawy o rachunkowości oraz ustawy o statystyce publicznej,</w:t>
      </w:r>
    </w:p>
    <w:p w14:paraId="7FAEF84E" w14:textId="661DBC72"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Najważniejsze Wymagania w Ochronie Środowiska</w:t>
      </w:r>
      <w:r w:rsidR="005500B9"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p>
    <w:p w14:paraId="7678D25A" w14:textId="283B799D"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Gospodarowanie odpadami, w tym odpadami poużytkowymi: najważniejsze zagadnienia</w:t>
      </w:r>
      <w:r w:rsidR="005500B9"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p>
    <w:p w14:paraId="142AB704" w14:textId="55B5B789"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Pomoc de minimis w kontekście opłaty produktowej oraz stosowania ulg w zakresie opłat </w:t>
      </w:r>
      <w:r w:rsidR="007B37E4" w:rsidRPr="00C5214A">
        <w:rPr>
          <w:rFonts w:asciiTheme="minorHAnsi" w:hAnsiTheme="minorHAnsi" w:cstheme="minorHAnsi"/>
          <w:sz w:val="24"/>
          <w:szCs w:val="24"/>
        </w:rPr>
        <w:br/>
      </w:r>
      <w:r w:rsidRPr="00C5214A">
        <w:rPr>
          <w:rFonts w:asciiTheme="minorHAnsi" w:hAnsiTheme="minorHAnsi" w:cstheme="minorHAnsi"/>
          <w:sz w:val="24"/>
          <w:szCs w:val="24"/>
        </w:rPr>
        <w:t>za korzystanie ze środowiska,</w:t>
      </w:r>
    </w:p>
    <w:p w14:paraId="45BBD2B8" w14:textId="3E31D2B3"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Obowiązujące przepisy oraz projektowane zmiany prawne w zakresie opłat za korzystanie </w:t>
      </w:r>
      <w:r w:rsidR="007B37E4" w:rsidRPr="00C5214A">
        <w:rPr>
          <w:rFonts w:asciiTheme="minorHAnsi" w:hAnsiTheme="minorHAnsi" w:cstheme="minorHAnsi"/>
          <w:sz w:val="24"/>
          <w:szCs w:val="24"/>
        </w:rPr>
        <w:br/>
      </w:r>
      <w:r w:rsidRPr="00C5214A">
        <w:rPr>
          <w:rFonts w:asciiTheme="minorHAnsi" w:hAnsiTheme="minorHAnsi" w:cstheme="minorHAnsi"/>
          <w:sz w:val="24"/>
          <w:szCs w:val="24"/>
        </w:rPr>
        <w:t xml:space="preserve">ze środowiska i opłat produktowych, </w:t>
      </w:r>
    </w:p>
    <w:p w14:paraId="518FB482" w14:textId="1AAE15A6"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pacing w:val="-6"/>
          <w:sz w:val="24"/>
          <w:szCs w:val="24"/>
        </w:rPr>
        <w:t>Tworzenie dostępnych cyfrowo dokumentów Word, Excel i PowerPoint (zgodnie ze standardem</w:t>
      </w:r>
      <w:r w:rsidRPr="00C5214A">
        <w:rPr>
          <w:rFonts w:asciiTheme="minorHAnsi" w:hAnsiTheme="minorHAnsi" w:cstheme="minorHAnsi"/>
          <w:sz w:val="24"/>
          <w:szCs w:val="24"/>
        </w:rPr>
        <w:t xml:space="preserve"> WCAG 2.1),</w:t>
      </w:r>
    </w:p>
    <w:p w14:paraId="33213073" w14:textId="17D7A25E"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Forum BDO – twórcy i użytkownicy o funkcjach, nowościach i problemach w bazie BDO</w:t>
      </w:r>
      <w:r w:rsidR="006A3558" w:rsidRPr="00C5214A">
        <w:rPr>
          <w:rFonts w:asciiTheme="minorHAnsi" w:hAnsiTheme="minorHAnsi" w:cstheme="minorHAnsi"/>
          <w:sz w:val="24"/>
          <w:szCs w:val="24"/>
        </w:rPr>
        <w:t>,</w:t>
      </w:r>
    </w:p>
    <w:p w14:paraId="5E5076DE" w14:textId="66B6B191"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Szkolenie z zakresu Kpa dla osób  przygotowujących decyzje administracyjne,</w:t>
      </w:r>
    </w:p>
    <w:p w14:paraId="0480C71B" w14:textId="3BA26F75" w:rsidR="009E7A10" w:rsidRPr="00C5214A" w:rsidRDefault="009E7A10"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Regulacje prawne w zakresie ochrony środowiska: stan aktualny </w:t>
      </w:r>
      <w:r w:rsidR="002E1525" w:rsidRPr="00C5214A">
        <w:rPr>
          <w:rFonts w:asciiTheme="minorHAnsi" w:hAnsiTheme="minorHAnsi" w:cstheme="minorHAnsi"/>
          <w:sz w:val="24"/>
          <w:szCs w:val="24"/>
        </w:rPr>
        <w:t>i projektowane zmiany</w:t>
      </w:r>
      <w:r w:rsidRPr="00C5214A">
        <w:rPr>
          <w:rFonts w:asciiTheme="minorHAnsi" w:hAnsiTheme="minorHAnsi" w:cstheme="minorHAnsi"/>
          <w:sz w:val="24"/>
          <w:szCs w:val="24"/>
        </w:rPr>
        <w:t>,</w:t>
      </w:r>
    </w:p>
    <w:p w14:paraId="1E4BDB28" w14:textId="2E8F2FC6"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Gospodarka odpadami od A do Z o wprowadzonych zmianach prawa w 2021 r. Wykonywanie sprawozd</w:t>
      </w:r>
      <w:r w:rsidR="00FD7326" w:rsidRPr="00C5214A">
        <w:rPr>
          <w:rFonts w:asciiTheme="minorHAnsi" w:hAnsiTheme="minorHAnsi" w:cstheme="minorHAnsi"/>
          <w:sz w:val="24"/>
          <w:szCs w:val="24"/>
        </w:rPr>
        <w:t>ań rocznych – porady praktyczne,</w:t>
      </w:r>
    </w:p>
    <w:p w14:paraId="5F233EE8" w14:textId="33AF34CA"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Międzynarodowe przemieszczanie odpadów</w:t>
      </w:r>
      <w:r w:rsidR="00FD7326" w:rsidRPr="00C5214A">
        <w:rPr>
          <w:rFonts w:asciiTheme="minorHAnsi" w:hAnsiTheme="minorHAnsi" w:cstheme="minorHAnsi"/>
          <w:sz w:val="24"/>
          <w:szCs w:val="24"/>
        </w:rPr>
        <w:t>,</w:t>
      </w:r>
      <w:r w:rsidRPr="00C5214A">
        <w:rPr>
          <w:rFonts w:asciiTheme="minorHAnsi" w:hAnsiTheme="minorHAnsi" w:cstheme="minorHAnsi"/>
          <w:sz w:val="24"/>
          <w:szCs w:val="24"/>
        </w:rPr>
        <w:t xml:space="preserve"> </w:t>
      </w:r>
    </w:p>
    <w:p w14:paraId="66313F04" w14:textId="565144BA"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Dotacje celowe udzielane przez Samorządy – ustawa o ekonomii społecznej w praktyce</w:t>
      </w:r>
      <w:r w:rsidR="00FD7326" w:rsidRPr="00C5214A">
        <w:rPr>
          <w:rFonts w:asciiTheme="minorHAnsi" w:hAnsiTheme="minorHAnsi" w:cstheme="minorHAnsi"/>
          <w:sz w:val="24"/>
          <w:szCs w:val="24"/>
        </w:rPr>
        <w:t>,</w:t>
      </w:r>
    </w:p>
    <w:p w14:paraId="0A4B7C82" w14:textId="068D7756"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 xml:space="preserve">Krajowe i zagraniczne podróże służbowe po zmianach w 2022 r. - wpływ </w:t>
      </w:r>
      <w:r w:rsidR="002E1525" w:rsidRPr="00C5214A">
        <w:rPr>
          <w:rFonts w:asciiTheme="minorHAnsi" w:hAnsiTheme="minorHAnsi" w:cstheme="minorHAnsi"/>
          <w:sz w:val="24"/>
          <w:szCs w:val="24"/>
        </w:rPr>
        <w:t>zmian stawek diety na regulamin</w:t>
      </w:r>
      <w:r w:rsidRPr="00C5214A">
        <w:rPr>
          <w:rFonts w:asciiTheme="minorHAnsi" w:hAnsiTheme="minorHAnsi" w:cstheme="minorHAnsi"/>
          <w:sz w:val="24"/>
          <w:szCs w:val="24"/>
        </w:rPr>
        <w:t xml:space="preserve"> wynagradzania oraz ustalanie świadczeń za podróże służbowe trwające w dniu wejścia w życie zmian,</w:t>
      </w:r>
    </w:p>
    <w:p w14:paraId="0CF44AF7" w14:textId="69B3B10A"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„Lista płac bez tajemnic - czyli jak prawidłowo ustalić brutto",</w:t>
      </w:r>
    </w:p>
    <w:p w14:paraId="12ECA100" w14:textId="60837A64"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„E-faktura 2022”,</w:t>
      </w:r>
    </w:p>
    <w:p w14:paraId="02DAFD1F" w14:textId="6F8857BD"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Dotacje ze środków publicznych – udzielanie, wykorzystywanie, rozliczanie i kontrola wykorzystania – warsztaty,</w:t>
      </w:r>
    </w:p>
    <w:p w14:paraId="262D36BA" w14:textId="42EF3D76"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Udostępnianie informacji o środowisku i jego ochronie,</w:t>
      </w:r>
    </w:p>
    <w:p w14:paraId="2F993459" w14:textId="45B0712A"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Szkolenie z zakresu Kpa – vademecum urzędnika,</w:t>
      </w:r>
    </w:p>
    <w:p w14:paraId="19D296C9" w14:textId="283052B7"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Wybrane zagadnienia dotyczące trybu procedowania i rozliczania dotacji przekazywanych przez jednostkę samorządu terytorialnego organizacjom pozarządowym w trybie ustawy o działalności pożytku publicznego i o wolontariacie,</w:t>
      </w:r>
    </w:p>
    <w:p w14:paraId="3EEF5631" w14:textId="77777777"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Webinarium: Miasta 15-minutowe – utopia czy niedaleka przyszłość?</w:t>
      </w:r>
    </w:p>
    <w:p w14:paraId="7ECA5FFA" w14:textId="278D00D1"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Nowe standardy cięcia, inspekcji i diagnostyki drzew,</w:t>
      </w:r>
    </w:p>
    <w:p w14:paraId="34D0F348" w14:textId="79AB3EDB"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Prawo ochrony środowiska w praktyce – 3-dniowe szkolenie,</w:t>
      </w:r>
    </w:p>
    <w:p w14:paraId="4F11D591" w14:textId="4561BD74"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Regulacje prawne w zakresie ochrony środowiska: stan aktualny i projektowane zmiany,</w:t>
      </w:r>
    </w:p>
    <w:p w14:paraId="41FB055C" w14:textId="70B9846D"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Obowiązki sprawozdawcze i system opłat za korzystanie ze środowiska,</w:t>
      </w:r>
    </w:p>
    <w:p w14:paraId="560970AA" w14:textId="2986E1EC"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Obowiązujące przepisy oraz projektowane zmiany prawne w zakresie opłat za ko</w:t>
      </w:r>
      <w:r w:rsidR="002E1525" w:rsidRPr="00C5214A">
        <w:rPr>
          <w:rFonts w:asciiTheme="minorHAnsi" w:hAnsiTheme="minorHAnsi" w:cstheme="minorHAnsi"/>
          <w:sz w:val="24"/>
          <w:szCs w:val="24"/>
        </w:rPr>
        <w:t xml:space="preserve">rzystanie </w:t>
      </w:r>
      <w:r w:rsidR="007B37E4" w:rsidRPr="00C5214A">
        <w:rPr>
          <w:rFonts w:asciiTheme="minorHAnsi" w:hAnsiTheme="minorHAnsi" w:cstheme="minorHAnsi"/>
          <w:sz w:val="24"/>
          <w:szCs w:val="24"/>
        </w:rPr>
        <w:br/>
      </w:r>
      <w:r w:rsidR="002E1525" w:rsidRPr="00C5214A">
        <w:rPr>
          <w:rFonts w:asciiTheme="minorHAnsi" w:hAnsiTheme="minorHAnsi" w:cstheme="minorHAnsi"/>
          <w:sz w:val="24"/>
          <w:szCs w:val="24"/>
        </w:rPr>
        <w:t>ze środowiska i opłat</w:t>
      </w:r>
      <w:r w:rsidRPr="00C5214A">
        <w:rPr>
          <w:rFonts w:asciiTheme="minorHAnsi" w:hAnsiTheme="minorHAnsi" w:cstheme="minorHAnsi"/>
          <w:sz w:val="24"/>
          <w:szCs w:val="24"/>
        </w:rPr>
        <w:t xml:space="preserve"> produktowych,</w:t>
      </w:r>
    </w:p>
    <w:p w14:paraId="43340638" w14:textId="7CCCD8F8"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Gospodarowanie odpadami w tym odpadami poużytkowymi najważniejsze zagadnienia,</w:t>
      </w:r>
    </w:p>
    <w:p w14:paraId="7A047153" w14:textId="4ED867FA" w:rsidR="006E633A" w:rsidRPr="00C5214A" w:rsidRDefault="006E633A" w:rsidP="0041681C">
      <w:pPr>
        <w:pStyle w:val="Akapitzlist0"/>
        <w:numPr>
          <w:ilvl w:val="0"/>
          <w:numId w:val="47"/>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Szkolenia z zakresu obronności,</w:t>
      </w:r>
    </w:p>
    <w:p w14:paraId="7918EB5C" w14:textId="77777777" w:rsidR="001342AE" w:rsidRPr="00C5214A" w:rsidRDefault="001342AE" w:rsidP="00536EA2">
      <w:pPr>
        <w:spacing w:after="0" w:line="360" w:lineRule="auto"/>
        <w:jc w:val="both"/>
        <w:rPr>
          <w:rFonts w:asciiTheme="minorHAnsi" w:hAnsiTheme="minorHAnsi" w:cstheme="minorHAnsi"/>
          <w:b/>
          <w:lang w:eastAsia="pl-PL"/>
        </w:rPr>
      </w:pPr>
    </w:p>
    <w:p w14:paraId="594DFC35" w14:textId="54C2E5CB" w:rsidR="00536EA2" w:rsidRPr="00C5214A" w:rsidRDefault="00203B1E" w:rsidP="00536EA2">
      <w:pPr>
        <w:spacing w:after="0" w:line="360" w:lineRule="auto"/>
        <w:jc w:val="both"/>
        <w:rPr>
          <w:rFonts w:asciiTheme="minorHAnsi" w:hAnsiTheme="minorHAnsi" w:cstheme="minorHAnsi"/>
          <w:b/>
          <w:lang w:eastAsia="pl-PL"/>
        </w:rPr>
      </w:pPr>
      <w:r w:rsidRPr="00C5214A">
        <w:rPr>
          <w:rFonts w:asciiTheme="minorHAnsi" w:hAnsiTheme="minorHAnsi" w:cstheme="minorHAnsi"/>
          <w:b/>
          <w:lang w:eastAsia="pl-PL"/>
        </w:rPr>
        <w:t>BIURO NADZORU INWESTYCYJNEGO</w:t>
      </w:r>
      <w:r w:rsidR="00A200D2" w:rsidRPr="00C5214A">
        <w:rPr>
          <w:rFonts w:asciiTheme="minorHAnsi" w:hAnsiTheme="minorHAnsi" w:cstheme="minorHAnsi"/>
          <w:b/>
          <w:lang w:eastAsia="pl-PL"/>
        </w:rPr>
        <w:t>:</w:t>
      </w:r>
      <w:r w:rsidRPr="00C5214A">
        <w:rPr>
          <w:rFonts w:asciiTheme="minorHAnsi" w:hAnsiTheme="minorHAnsi" w:cstheme="minorHAnsi"/>
          <w:b/>
          <w:lang w:eastAsia="pl-PL"/>
        </w:rPr>
        <w:t xml:space="preserve"> </w:t>
      </w:r>
    </w:p>
    <w:p w14:paraId="12DF9D0B" w14:textId="1C4DF81B" w:rsidR="001342AE" w:rsidRPr="00C5214A" w:rsidRDefault="001342AE" w:rsidP="004C1525">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Ustalanie wartości prac projektowych - charakterystyka, stan prawny, metody oszacowania</w:t>
      </w:r>
    </w:p>
    <w:p w14:paraId="27986F96" w14:textId="746475C9" w:rsidR="001342AE" w:rsidRPr="00C5214A" w:rsidRDefault="004660ED" w:rsidP="004B32B9">
      <w:pPr>
        <w:pStyle w:val="Akapitzlist0"/>
        <w:spacing w:after="0" w:line="360" w:lineRule="auto"/>
        <w:ind w:left="284"/>
        <w:jc w:val="both"/>
        <w:rPr>
          <w:rFonts w:asciiTheme="minorHAnsi" w:hAnsiTheme="minorHAnsi" w:cstheme="minorHAnsi"/>
          <w:sz w:val="24"/>
          <w:szCs w:val="24"/>
        </w:rPr>
      </w:pPr>
      <w:r w:rsidRPr="00C5214A">
        <w:rPr>
          <w:rFonts w:asciiTheme="minorHAnsi" w:hAnsiTheme="minorHAnsi" w:cstheme="minorHAnsi"/>
          <w:sz w:val="24"/>
          <w:szCs w:val="24"/>
        </w:rPr>
        <w:t>w</w:t>
      </w:r>
      <w:r w:rsidR="001342AE" w:rsidRPr="00C5214A">
        <w:rPr>
          <w:rFonts w:asciiTheme="minorHAnsi" w:hAnsiTheme="minorHAnsi" w:cstheme="minorHAnsi"/>
          <w:sz w:val="24"/>
          <w:szCs w:val="24"/>
        </w:rPr>
        <w:t>artości</w:t>
      </w:r>
      <w:r w:rsidR="004B32B9" w:rsidRPr="00C5214A">
        <w:rPr>
          <w:rFonts w:asciiTheme="minorHAnsi" w:hAnsiTheme="minorHAnsi" w:cstheme="minorHAnsi"/>
          <w:sz w:val="24"/>
          <w:szCs w:val="24"/>
        </w:rPr>
        <w:t>,</w:t>
      </w:r>
    </w:p>
    <w:p w14:paraId="1DFD9700" w14:textId="5EE616D6" w:rsidR="001342AE" w:rsidRPr="00C5214A" w:rsidRDefault="001342AE" w:rsidP="004C1525">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Waloryzacja wynagrodzenia wykonawcy w ujęciu nowej ustawy P</w:t>
      </w:r>
      <w:r w:rsidR="00001742" w:rsidRPr="00C5214A">
        <w:rPr>
          <w:rFonts w:asciiTheme="minorHAnsi" w:hAnsiTheme="minorHAnsi" w:cstheme="minorHAnsi"/>
          <w:sz w:val="24"/>
          <w:szCs w:val="24"/>
        </w:rPr>
        <w:t>rawo zamówień publicznych</w:t>
      </w:r>
      <w:r w:rsidR="004B32B9" w:rsidRPr="00C5214A">
        <w:rPr>
          <w:rFonts w:asciiTheme="minorHAnsi" w:hAnsiTheme="minorHAnsi" w:cstheme="minorHAnsi"/>
          <w:sz w:val="24"/>
          <w:szCs w:val="24"/>
        </w:rPr>
        <w:t>,</w:t>
      </w:r>
    </w:p>
    <w:p w14:paraId="249695BF" w14:textId="42868E70" w:rsidR="001342AE" w:rsidRPr="00C5214A" w:rsidRDefault="001342AE" w:rsidP="004C1525">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Odbiory robót budowlanych</w:t>
      </w:r>
      <w:r w:rsidR="004B32B9" w:rsidRPr="00C5214A">
        <w:rPr>
          <w:rFonts w:asciiTheme="minorHAnsi" w:hAnsiTheme="minorHAnsi" w:cstheme="minorHAnsi"/>
          <w:sz w:val="24"/>
          <w:szCs w:val="24"/>
        </w:rPr>
        <w:t>,</w:t>
      </w:r>
    </w:p>
    <w:p w14:paraId="3FFB8373" w14:textId="527E158E" w:rsidR="001342AE" w:rsidRPr="00C5214A" w:rsidRDefault="001342AE" w:rsidP="004C1525">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Digitalizacja – cyfrowa transf</w:t>
      </w:r>
      <w:r w:rsidR="004B32B9" w:rsidRPr="00C5214A">
        <w:rPr>
          <w:rFonts w:asciiTheme="minorHAnsi" w:hAnsiTheme="minorHAnsi" w:cstheme="minorHAnsi"/>
          <w:sz w:val="24"/>
          <w:szCs w:val="24"/>
        </w:rPr>
        <w:t>o</w:t>
      </w:r>
      <w:r w:rsidRPr="00C5214A">
        <w:rPr>
          <w:rFonts w:asciiTheme="minorHAnsi" w:hAnsiTheme="minorHAnsi" w:cstheme="minorHAnsi"/>
          <w:sz w:val="24"/>
          <w:szCs w:val="24"/>
        </w:rPr>
        <w:t>rmacja. Prawdziwe wyzwania nowoczesnej organizacji</w:t>
      </w:r>
      <w:r w:rsidR="00914F91" w:rsidRPr="00C5214A">
        <w:rPr>
          <w:rFonts w:asciiTheme="minorHAnsi" w:hAnsiTheme="minorHAnsi" w:cstheme="minorHAnsi"/>
          <w:sz w:val="24"/>
          <w:szCs w:val="24"/>
        </w:rPr>
        <w:t>,</w:t>
      </w:r>
    </w:p>
    <w:p w14:paraId="0DCAB1A4" w14:textId="7D0338B3" w:rsidR="00914F91" w:rsidRPr="00C5214A" w:rsidRDefault="00914F91" w:rsidP="00914F91">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Uszkodzenia elewacyjnych tynków ozdobnych – przyczyny i sposób naprawy,</w:t>
      </w:r>
    </w:p>
    <w:p w14:paraId="340D945B" w14:textId="78E64782" w:rsidR="00914F91" w:rsidRPr="00C5214A" w:rsidRDefault="00914F91" w:rsidP="00914F91">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Jak przeprowadzać kontrole i sporządzić protokół z kontroli stanu technicznego obiektu budowlanego,</w:t>
      </w:r>
    </w:p>
    <w:p w14:paraId="08012E3F" w14:textId="25F21EEF" w:rsidR="00914F91" w:rsidRPr="00C5214A" w:rsidRDefault="00914F91" w:rsidP="00914F91">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Obowiązki właścicieli i zarządców nieruchomości w świetle Prawa budowlanego,</w:t>
      </w:r>
    </w:p>
    <w:p w14:paraId="3057C96E" w14:textId="558C5642" w:rsidR="00914F91" w:rsidRPr="00C5214A" w:rsidRDefault="00914F91" w:rsidP="00914F91">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pacing w:val="-4"/>
          <w:sz w:val="24"/>
          <w:szCs w:val="24"/>
        </w:rPr>
        <w:t>Roboty bud</w:t>
      </w:r>
      <w:r w:rsidR="0099425C" w:rsidRPr="00C5214A">
        <w:rPr>
          <w:rFonts w:asciiTheme="minorHAnsi" w:hAnsiTheme="minorHAnsi" w:cstheme="minorHAnsi"/>
          <w:spacing w:val="-4"/>
          <w:sz w:val="24"/>
          <w:szCs w:val="24"/>
        </w:rPr>
        <w:t>owlane</w:t>
      </w:r>
      <w:r w:rsidRPr="00C5214A">
        <w:rPr>
          <w:rFonts w:asciiTheme="minorHAnsi" w:hAnsiTheme="minorHAnsi" w:cstheme="minorHAnsi"/>
          <w:spacing w:val="-4"/>
          <w:sz w:val="24"/>
          <w:szCs w:val="24"/>
        </w:rPr>
        <w:t xml:space="preserve"> przy obiektach zabytkowych i na terenach objętych ochr</w:t>
      </w:r>
      <w:r w:rsidR="00D07689" w:rsidRPr="00C5214A">
        <w:rPr>
          <w:rFonts w:asciiTheme="minorHAnsi" w:hAnsiTheme="minorHAnsi" w:cstheme="minorHAnsi"/>
          <w:spacing w:val="-4"/>
          <w:sz w:val="24"/>
          <w:szCs w:val="24"/>
        </w:rPr>
        <w:t>oną k</w:t>
      </w:r>
      <w:r w:rsidRPr="00C5214A">
        <w:rPr>
          <w:rFonts w:asciiTheme="minorHAnsi" w:hAnsiTheme="minorHAnsi" w:cstheme="minorHAnsi"/>
          <w:spacing w:val="-4"/>
          <w:sz w:val="24"/>
          <w:szCs w:val="24"/>
        </w:rPr>
        <w:t>onserwatorską</w:t>
      </w:r>
      <w:r w:rsidRPr="00C5214A">
        <w:rPr>
          <w:rFonts w:asciiTheme="minorHAnsi" w:hAnsiTheme="minorHAnsi" w:cstheme="minorHAnsi"/>
          <w:sz w:val="24"/>
          <w:szCs w:val="24"/>
        </w:rPr>
        <w:t>,</w:t>
      </w:r>
    </w:p>
    <w:p w14:paraId="4A0DD1C9" w14:textId="5BEE415F" w:rsidR="00914F91" w:rsidRPr="00C5214A" w:rsidRDefault="00914F91" w:rsidP="00914F91">
      <w:pPr>
        <w:pStyle w:val="Akapitzlist0"/>
        <w:numPr>
          <w:ilvl w:val="0"/>
          <w:numId w:val="32"/>
        </w:numPr>
        <w:spacing w:after="0" w:line="360" w:lineRule="auto"/>
        <w:ind w:left="284" w:hanging="284"/>
        <w:jc w:val="both"/>
        <w:rPr>
          <w:rFonts w:asciiTheme="minorHAnsi" w:hAnsiTheme="minorHAnsi" w:cstheme="minorHAnsi"/>
          <w:sz w:val="24"/>
          <w:szCs w:val="24"/>
        </w:rPr>
      </w:pPr>
      <w:r w:rsidRPr="00C5214A">
        <w:rPr>
          <w:rFonts w:asciiTheme="minorHAnsi" w:hAnsiTheme="minorHAnsi" w:cstheme="minorHAnsi"/>
          <w:sz w:val="24"/>
          <w:szCs w:val="24"/>
        </w:rPr>
        <w:t>Obowiązki inwestora w procesie inwestycyjnym,</w:t>
      </w:r>
    </w:p>
    <w:p w14:paraId="30E2D8EA" w14:textId="77777777" w:rsidR="00A427BA" w:rsidRPr="00C5214A" w:rsidRDefault="00A427BA" w:rsidP="00B234AF">
      <w:pPr>
        <w:spacing w:after="0" w:line="360" w:lineRule="auto"/>
        <w:jc w:val="both"/>
        <w:rPr>
          <w:rFonts w:asciiTheme="minorHAnsi" w:hAnsiTheme="minorHAnsi" w:cstheme="minorHAnsi"/>
          <w:lang w:eastAsia="pl-PL"/>
        </w:rPr>
      </w:pPr>
    </w:p>
    <w:p w14:paraId="5D3048E3" w14:textId="54FB1389" w:rsidR="00116C4F" w:rsidRPr="00C5214A" w:rsidRDefault="00A427BA" w:rsidP="00B234AF">
      <w:pPr>
        <w:spacing w:after="0" w:line="360" w:lineRule="auto"/>
        <w:jc w:val="both"/>
        <w:rPr>
          <w:rFonts w:asciiTheme="minorHAnsi" w:hAnsiTheme="minorHAnsi" w:cstheme="minorHAnsi"/>
          <w:b/>
        </w:rPr>
      </w:pPr>
      <w:r w:rsidRPr="00C5214A">
        <w:rPr>
          <w:rFonts w:asciiTheme="minorHAnsi" w:hAnsiTheme="minorHAnsi" w:cstheme="minorHAnsi"/>
          <w:b/>
          <w:lang w:eastAsia="pl-PL"/>
        </w:rPr>
        <w:t>DEPARTAMENT KULTURY:</w:t>
      </w:r>
      <w:r w:rsidR="00B62FD1" w:rsidRPr="00C5214A">
        <w:rPr>
          <w:rFonts w:asciiTheme="minorHAnsi" w:hAnsiTheme="minorHAnsi" w:cstheme="minorHAnsi"/>
          <w:b/>
          <w:lang w:eastAsia="pl-PL"/>
        </w:rPr>
        <w:t xml:space="preserve"> </w:t>
      </w:r>
    </w:p>
    <w:p w14:paraId="373AFAD4" w14:textId="1AF0892E" w:rsidR="00A427BA" w:rsidRPr="00C5214A" w:rsidRDefault="00A427BA" w:rsidP="0041681C">
      <w:pPr>
        <w:pStyle w:val="Akapitzlist0"/>
        <w:numPr>
          <w:ilvl w:val="0"/>
          <w:numId w:val="61"/>
        </w:numPr>
        <w:spacing w:line="360" w:lineRule="auto"/>
        <w:ind w:left="284" w:hanging="284"/>
        <w:rPr>
          <w:rFonts w:asciiTheme="minorHAnsi" w:hAnsiTheme="minorHAnsi" w:cstheme="minorHAnsi"/>
          <w:sz w:val="24"/>
          <w:szCs w:val="24"/>
        </w:rPr>
      </w:pPr>
      <w:r w:rsidRPr="00C5214A">
        <w:rPr>
          <w:rFonts w:asciiTheme="minorHAnsi" w:hAnsiTheme="minorHAnsi" w:cstheme="minorHAnsi"/>
          <w:sz w:val="24"/>
          <w:szCs w:val="24"/>
        </w:rPr>
        <w:t xml:space="preserve">Tworzenie dostępnych cyfrowo dokumentów Word, Excel i PowerPoint,  </w:t>
      </w:r>
    </w:p>
    <w:p w14:paraId="07193A59" w14:textId="4587B315" w:rsidR="00A427BA" w:rsidRPr="00C5214A" w:rsidRDefault="00A427BA" w:rsidP="0041681C">
      <w:pPr>
        <w:pStyle w:val="Akapitzlist0"/>
        <w:numPr>
          <w:ilvl w:val="0"/>
          <w:numId w:val="61"/>
        </w:numPr>
        <w:spacing w:line="360" w:lineRule="auto"/>
        <w:ind w:left="284" w:hanging="284"/>
        <w:rPr>
          <w:rFonts w:asciiTheme="minorHAnsi" w:hAnsiTheme="minorHAnsi" w:cstheme="minorHAnsi"/>
          <w:sz w:val="24"/>
          <w:szCs w:val="24"/>
        </w:rPr>
      </w:pPr>
      <w:r w:rsidRPr="00C5214A">
        <w:rPr>
          <w:rFonts w:asciiTheme="minorHAnsi" w:hAnsiTheme="minorHAnsi" w:cstheme="minorHAnsi"/>
          <w:sz w:val="24"/>
          <w:szCs w:val="24"/>
        </w:rPr>
        <w:t>Kpa poziom podstawowy i zaawansowany,</w:t>
      </w:r>
    </w:p>
    <w:p w14:paraId="49022C99" w14:textId="60A6159F" w:rsidR="00A427BA" w:rsidRPr="00C5214A" w:rsidRDefault="00A427BA" w:rsidP="0041681C">
      <w:pPr>
        <w:pStyle w:val="Akapitzlist0"/>
        <w:numPr>
          <w:ilvl w:val="0"/>
          <w:numId w:val="61"/>
        </w:numPr>
        <w:spacing w:line="360" w:lineRule="auto"/>
        <w:ind w:left="284" w:hanging="284"/>
        <w:rPr>
          <w:rFonts w:asciiTheme="minorHAnsi" w:hAnsiTheme="minorHAnsi" w:cstheme="minorHAnsi"/>
          <w:sz w:val="24"/>
          <w:szCs w:val="24"/>
        </w:rPr>
      </w:pPr>
      <w:r w:rsidRPr="00C5214A">
        <w:rPr>
          <w:rFonts w:asciiTheme="minorHAnsi" w:hAnsiTheme="minorHAnsi" w:cstheme="minorHAnsi"/>
          <w:sz w:val="24"/>
          <w:szCs w:val="24"/>
        </w:rPr>
        <w:t xml:space="preserve">Redagowanie aktów i pism administracyjnych, </w:t>
      </w:r>
    </w:p>
    <w:p w14:paraId="4764708B" w14:textId="03B13E7F" w:rsidR="00457F11" w:rsidRPr="00C5214A" w:rsidRDefault="00A200D2" w:rsidP="00A200D2">
      <w:pPr>
        <w:jc w:val="both"/>
        <w:rPr>
          <w:rFonts w:asciiTheme="minorHAnsi" w:hAnsiTheme="minorHAnsi" w:cstheme="minorHAnsi"/>
          <w:b/>
          <w:spacing w:val="-6"/>
        </w:rPr>
      </w:pPr>
      <w:r w:rsidRPr="00C5214A">
        <w:rPr>
          <w:rFonts w:asciiTheme="minorHAnsi" w:hAnsiTheme="minorHAnsi" w:cstheme="minorHAnsi"/>
          <w:b/>
          <w:spacing w:val="-6"/>
        </w:rPr>
        <w:t>BIUR</w:t>
      </w:r>
      <w:r w:rsidR="008B6CE2" w:rsidRPr="00C5214A">
        <w:rPr>
          <w:rFonts w:asciiTheme="minorHAnsi" w:hAnsiTheme="minorHAnsi" w:cstheme="minorHAnsi"/>
          <w:b/>
          <w:spacing w:val="-6"/>
        </w:rPr>
        <w:t>O</w:t>
      </w:r>
      <w:r w:rsidRPr="00C5214A">
        <w:rPr>
          <w:rFonts w:asciiTheme="minorHAnsi" w:hAnsiTheme="minorHAnsi" w:cstheme="minorHAnsi"/>
          <w:b/>
          <w:spacing w:val="-6"/>
        </w:rPr>
        <w:t xml:space="preserve"> OCHRONY INFORMACJI NIEJAWNYCH I ZARZĄDZANIA KRYZYSOWEGO:</w:t>
      </w:r>
    </w:p>
    <w:p w14:paraId="60A72404" w14:textId="2F862D83" w:rsidR="00A200D2" w:rsidRPr="00C5214A" w:rsidRDefault="004F411F" w:rsidP="0041681C">
      <w:pPr>
        <w:pStyle w:val="Akapitzlist0"/>
        <w:numPr>
          <w:ilvl w:val="0"/>
          <w:numId w:val="62"/>
        </w:numPr>
        <w:spacing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 xml:space="preserve">Szkolenie </w:t>
      </w:r>
      <w:r w:rsidR="00A200D2" w:rsidRPr="00C5214A">
        <w:rPr>
          <w:rFonts w:asciiTheme="minorHAnsi" w:hAnsiTheme="minorHAnsi" w:cstheme="minorHAnsi"/>
          <w:spacing w:val="-6"/>
          <w:sz w:val="24"/>
          <w:szCs w:val="24"/>
        </w:rPr>
        <w:t xml:space="preserve">Agencji Bezpieczeństwa </w:t>
      </w:r>
      <w:r w:rsidRPr="00C5214A">
        <w:rPr>
          <w:rFonts w:asciiTheme="minorHAnsi" w:hAnsiTheme="minorHAnsi" w:cstheme="minorHAnsi"/>
          <w:spacing w:val="-6"/>
          <w:sz w:val="24"/>
          <w:szCs w:val="24"/>
        </w:rPr>
        <w:t>W</w:t>
      </w:r>
      <w:r w:rsidR="00A200D2" w:rsidRPr="00C5214A">
        <w:rPr>
          <w:rFonts w:asciiTheme="minorHAnsi" w:hAnsiTheme="minorHAnsi" w:cstheme="minorHAnsi"/>
          <w:spacing w:val="-6"/>
          <w:sz w:val="24"/>
          <w:szCs w:val="24"/>
        </w:rPr>
        <w:t>ewnętrznego dla Pełnomocników ochrony informacji niejawnych i ich zastępców -  szkolenia online;</w:t>
      </w:r>
    </w:p>
    <w:p w14:paraId="48486EAD" w14:textId="0DEDCE8D" w:rsidR="00A200D2" w:rsidRPr="00C5214A" w:rsidRDefault="00A200D2" w:rsidP="0041681C">
      <w:pPr>
        <w:pStyle w:val="Akapitzlist0"/>
        <w:numPr>
          <w:ilvl w:val="0"/>
          <w:numId w:val="62"/>
        </w:numPr>
        <w:spacing w:line="360" w:lineRule="auto"/>
        <w:jc w:val="both"/>
        <w:rPr>
          <w:rFonts w:asciiTheme="minorHAnsi" w:hAnsiTheme="minorHAnsi" w:cstheme="minorHAnsi"/>
          <w:spacing w:val="-6"/>
          <w:sz w:val="24"/>
          <w:szCs w:val="24"/>
        </w:rPr>
      </w:pPr>
      <w:r w:rsidRPr="00C5214A">
        <w:rPr>
          <w:rFonts w:asciiTheme="minorHAnsi" w:hAnsiTheme="minorHAnsi" w:cstheme="minorHAnsi"/>
          <w:spacing w:val="-6"/>
          <w:sz w:val="24"/>
          <w:szCs w:val="24"/>
        </w:rPr>
        <w:t>„Kancelaria tajna i niejawna - otwarcie, prowadzenie, prze</w:t>
      </w:r>
      <w:r w:rsidR="00E51E38" w:rsidRPr="00C5214A">
        <w:rPr>
          <w:rFonts w:asciiTheme="minorHAnsi" w:hAnsiTheme="minorHAnsi" w:cstheme="minorHAnsi"/>
          <w:spacing w:val="-6"/>
          <w:sz w:val="24"/>
          <w:szCs w:val="24"/>
        </w:rPr>
        <w:t>kazanie - warsztaty praktyczne” - szkolenia online.</w:t>
      </w:r>
    </w:p>
    <w:sectPr w:rsidR="00A200D2" w:rsidRPr="00C5214A" w:rsidSect="00314713">
      <w:footerReference w:type="default" r:id="rId17"/>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FC2C" w14:textId="77777777" w:rsidR="00352754" w:rsidRDefault="00352754">
      <w:r>
        <w:separator/>
      </w:r>
    </w:p>
  </w:endnote>
  <w:endnote w:type="continuationSeparator" w:id="0">
    <w:p w14:paraId="4CB0416A" w14:textId="77777777" w:rsidR="00352754" w:rsidRDefault="00352754">
      <w:r>
        <w:continuationSeparator/>
      </w:r>
    </w:p>
  </w:endnote>
  <w:endnote w:type="continuationNotice" w:id="1">
    <w:p w14:paraId="0E33D9C5" w14:textId="77777777" w:rsidR="00352754" w:rsidRDefault="003527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58926"/>
      <w:docPartObj>
        <w:docPartGallery w:val="Page Numbers (Bottom of Page)"/>
        <w:docPartUnique/>
      </w:docPartObj>
    </w:sdtPr>
    <w:sdtEndPr/>
    <w:sdtContent>
      <w:p w14:paraId="5CEB6E5B" w14:textId="52CA9A71" w:rsidR="00352754" w:rsidRDefault="00352754">
        <w:pPr>
          <w:pStyle w:val="Stopka"/>
          <w:jc w:val="right"/>
        </w:pPr>
        <w:r>
          <w:fldChar w:fldCharType="begin"/>
        </w:r>
        <w:r>
          <w:instrText>PAGE   \* MERGEFORMAT</w:instrText>
        </w:r>
        <w:r>
          <w:fldChar w:fldCharType="separate"/>
        </w:r>
        <w:r w:rsidR="00C57774">
          <w:rPr>
            <w:noProof/>
          </w:rPr>
          <w:t>25</w:t>
        </w:r>
        <w:r>
          <w:fldChar w:fldCharType="end"/>
        </w:r>
      </w:p>
    </w:sdtContent>
  </w:sdt>
  <w:p w14:paraId="4EF58EC5" w14:textId="77777777" w:rsidR="00352754" w:rsidRDefault="00352754"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4992"/>
      <w:docPartObj>
        <w:docPartGallery w:val="Page Numbers (Bottom of Page)"/>
        <w:docPartUnique/>
      </w:docPartObj>
    </w:sdtPr>
    <w:sdtEndPr/>
    <w:sdtContent>
      <w:p w14:paraId="004B70CA" w14:textId="36A7F9F8" w:rsidR="00352754" w:rsidRDefault="00352754">
        <w:pPr>
          <w:pStyle w:val="Stopka"/>
          <w:jc w:val="right"/>
        </w:pPr>
        <w:r>
          <w:fldChar w:fldCharType="begin"/>
        </w:r>
        <w:r>
          <w:instrText>PAGE   \* MERGEFORMAT</w:instrText>
        </w:r>
        <w:r>
          <w:fldChar w:fldCharType="separate"/>
        </w:r>
        <w:r w:rsidR="00C57774">
          <w:rPr>
            <w:noProof/>
          </w:rPr>
          <w:t>66</w:t>
        </w:r>
        <w:r>
          <w:fldChar w:fldCharType="end"/>
        </w:r>
      </w:p>
    </w:sdtContent>
  </w:sdt>
  <w:p w14:paraId="6932B585" w14:textId="77777777" w:rsidR="00352754" w:rsidRDefault="00352754" w:rsidP="00314713">
    <w:pPr>
      <w:pStyle w:val="Stopka"/>
      <w:ind w:right="3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46AD" w14:textId="77777777" w:rsidR="00352754" w:rsidRDefault="00352754"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14:anchorId="7A6D15AD" wp14:editId="45E57C4B">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C043" w14:textId="6D1067C1" w:rsidR="00352754" w:rsidRDefault="00352754" w:rsidP="007A6D3F">
                          <w:pPr>
                            <w:pStyle w:val="Stopka"/>
                            <w:jc w:val="right"/>
                          </w:pPr>
                          <w:r>
                            <w:fldChar w:fldCharType="begin"/>
                          </w:r>
                          <w:r>
                            <w:instrText xml:space="preserve"> PAGE   \* MERGEFORMAT </w:instrText>
                          </w:r>
                          <w:r>
                            <w:fldChar w:fldCharType="separate"/>
                          </w:r>
                          <w:r w:rsidR="00C57774">
                            <w:rPr>
                              <w:noProof/>
                            </w:rPr>
                            <w:t>119</w:t>
                          </w:r>
                          <w:r>
                            <w:rPr>
                              <w:noProof/>
                            </w:rPr>
                            <w:fldChar w:fldCharType="end"/>
                          </w:r>
                        </w:p>
                        <w:p w14:paraId="079DC0F5" w14:textId="77777777" w:rsidR="00352754" w:rsidRDefault="00352754"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D15AD" id="_x0000_t202" coordsize="21600,21600" o:spt="202" path="m,l,21600r21600,l21600,xe">
              <v:stroke joinstyle="miter"/>
              <v:path gradientshapeok="t" o:connecttype="rect"/>
            </v:shapetype>
            <v:shape id="Text Box 5" o:spid="_x0000_s1026"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mqswIAALg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" filled="f" stroked="f">
              <v:textbox>
                <w:txbxContent>
                  <w:p w14:paraId="70B5C043" w14:textId="6D1067C1" w:rsidR="00352754" w:rsidRDefault="00352754" w:rsidP="007A6D3F">
                    <w:pPr>
                      <w:pStyle w:val="Stopka"/>
                      <w:jc w:val="right"/>
                    </w:pPr>
                    <w:r>
                      <w:fldChar w:fldCharType="begin"/>
                    </w:r>
                    <w:r>
                      <w:instrText xml:space="preserve"> PAGE   \* MERGEFORMAT </w:instrText>
                    </w:r>
                    <w:r>
                      <w:fldChar w:fldCharType="separate"/>
                    </w:r>
                    <w:r w:rsidR="00C57774">
                      <w:rPr>
                        <w:noProof/>
                      </w:rPr>
                      <w:t>119</w:t>
                    </w:r>
                    <w:r>
                      <w:rPr>
                        <w:noProof/>
                      </w:rPr>
                      <w:fldChar w:fldCharType="end"/>
                    </w:r>
                  </w:p>
                  <w:p w14:paraId="079DC0F5" w14:textId="77777777" w:rsidR="00352754" w:rsidRDefault="00352754"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2DD6" w14:textId="77777777" w:rsidR="00352754" w:rsidRDefault="00352754">
      <w:r>
        <w:separator/>
      </w:r>
    </w:p>
  </w:footnote>
  <w:footnote w:type="continuationSeparator" w:id="0">
    <w:p w14:paraId="47B30455" w14:textId="77777777" w:rsidR="00352754" w:rsidRDefault="00352754">
      <w:r>
        <w:continuationSeparator/>
      </w:r>
    </w:p>
  </w:footnote>
  <w:footnote w:type="continuationNotice" w:id="1">
    <w:p w14:paraId="1FB8AF0F" w14:textId="77777777" w:rsidR="00352754" w:rsidRDefault="003527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786"/>
        </w:tabs>
        <w:ind w:left="786" w:hanging="360"/>
      </w:pPr>
      <w:rPr>
        <w:rFonts w:ascii="Symbol" w:hAnsi="Symbol"/>
        <w:color w:val="auto"/>
        <w:sz w:val="24"/>
        <w:szCs w:val="24"/>
      </w:rPr>
    </w:lvl>
  </w:abstractNum>
  <w:abstractNum w:abstractNumId="2" w15:restartNumberingAfterBreak="0">
    <w:nsid w:val="00000010"/>
    <w:multiLevelType w:val="singleLevel"/>
    <w:tmpl w:val="04150001"/>
    <w:lvl w:ilvl="0">
      <w:start w:val="1"/>
      <w:numFmt w:val="bullet"/>
      <w:lvlText w:val=""/>
      <w:lvlJc w:val="left"/>
      <w:pPr>
        <w:ind w:left="720" w:hanging="360"/>
      </w:pPr>
      <w:rPr>
        <w:rFonts w:ascii="Symbol" w:hAnsi="Symbol" w:hint="default"/>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13B7524"/>
    <w:multiLevelType w:val="hybridMultilevel"/>
    <w:tmpl w:val="6DDAA824"/>
    <w:lvl w:ilvl="0" w:tplc="04150011">
      <w:start w:val="1"/>
      <w:numFmt w:val="decimal"/>
      <w:lvlText w:val="%1)"/>
      <w:lvlJc w:val="left"/>
      <w:pPr>
        <w:ind w:left="720" w:hanging="360"/>
      </w:pPr>
      <w:rPr>
        <w:i w:val="0"/>
        <w:color w:val="auto"/>
        <w:sz w:val="24"/>
        <w:szCs w:val="24"/>
      </w:rPr>
    </w:lvl>
    <w:lvl w:ilvl="1" w:tplc="7C66F8F8">
      <w:numFmt w:val="bullet"/>
      <w:lvlText w:val="•"/>
      <w:lvlJc w:val="left"/>
      <w:pPr>
        <w:ind w:left="1500" w:hanging="420"/>
      </w:pPr>
      <w:rPr>
        <w:rFonts w:ascii="Garamond" w:eastAsia="Times New Roman" w:hAnsi="Garamond" w:cs="Times New Roman" w:hint="default"/>
        <w:color w:val="FF0000"/>
      </w:rPr>
    </w:lvl>
    <w:lvl w:ilvl="2" w:tplc="37CC17E0">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02173"/>
    <w:multiLevelType w:val="hybridMultilevel"/>
    <w:tmpl w:val="C206EE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213478D"/>
    <w:multiLevelType w:val="hybridMultilevel"/>
    <w:tmpl w:val="56265078"/>
    <w:lvl w:ilvl="0" w:tplc="D7A8D7B4">
      <w:start w:val="1"/>
      <w:numFmt w:val="bullet"/>
      <w:lvlText w:val=""/>
      <w:lvlJc w:val="left"/>
      <w:pPr>
        <w:ind w:left="1067" w:hanging="360"/>
      </w:pPr>
      <w:rPr>
        <w:rFonts w:ascii="Symbol" w:hAnsi="Symbol" w:hint="default"/>
        <w:color w:val="auto"/>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8" w15:restartNumberingAfterBreak="0">
    <w:nsid w:val="03F87370"/>
    <w:multiLevelType w:val="hybridMultilevel"/>
    <w:tmpl w:val="D02A8D78"/>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A71ECD"/>
    <w:multiLevelType w:val="hybridMultilevel"/>
    <w:tmpl w:val="99F4AC2C"/>
    <w:lvl w:ilvl="0" w:tplc="A950E70A">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220DB7"/>
    <w:multiLevelType w:val="hybridMultilevel"/>
    <w:tmpl w:val="8FCCFEFC"/>
    <w:lvl w:ilvl="0" w:tplc="8C7E22A8">
      <w:start w:val="9"/>
      <w:numFmt w:val="decimal"/>
      <w:lvlText w:val="%1."/>
      <w:lvlJc w:val="left"/>
      <w:pPr>
        <w:tabs>
          <w:tab w:val="num" w:pos="644"/>
        </w:tabs>
        <w:ind w:left="644" w:hanging="360"/>
      </w:pPr>
      <w:rPr>
        <w:rFonts w:cs="Times New Roman" w:hint="default"/>
        <w:b w:val="0"/>
        <w:i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5C327B3"/>
    <w:multiLevelType w:val="hybridMultilevel"/>
    <w:tmpl w:val="76109D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767B57"/>
    <w:multiLevelType w:val="hybridMultilevel"/>
    <w:tmpl w:val="FC18C3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67D1859"/>
    <w:multiLevelType w:val="hybridMultilevel"/>
    <w:tmpl w:val="79C615CC"/>
    <w:lvl w:ilvl="0" w:tplc="D81C305E">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6AF0CDF"/>
    <w:multiLevelType w:val="hybridMultilevel"/>
    <w:tmpl w:val="F0EAE5EC"/>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5" w15:restartNumberingAfterBreak="0">
    <w:nsid w:val="07463018"/>
    <w:multiLevelType w:val="hybridMultilevel"/>
    <w:tmpl w:val="DAAED3D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75C00FC"/>
    <w:multiLevelType w:val="hybridMultilevel"/>
    <w:tmpl w:val="C832C416"/>
    <w:lvl w:ilvl="0" w:tplc="D7A8D7B4">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BC43C3"/>
    <w:multiLevelType w:val="hybridMultilevel"/>
    <w:tmpl w:val="756C4E5C"/>
    <w:lvl w:ilvl="0" w:tplc="7FDA2D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6F0213"/>
    <w:multiLevelType w:val="hybridMultilevel"/>
    <w:tmpl w:val="4BD8FECA"/>
    <w:lvl w:ilvl="0" w:tplc="18084F4E">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0AB44A32"/>
    <w:multiLevelType w:val="hybridMultilevel"/>
    <w:tmpl w:val="6DD28632"/>
    <w:lvl w:ilvl="0" w:tplc="18084F4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0" w15:restartNumberingAfterBreak="0">
    <w:nsid w:val="0B322B3E"/>
    <w:multiLevelType w:val="hybridMultilevel"/>
    <w:tmpl w:val="30C437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487CF9"/>
    <w:multiLevelType w:val="hybridMultilevel"/>
    <w:tmpl w:val="C2FA67EC"/>
    <w:lvl w:ilvl="0" w:tplc="04150001">
      <w:start w:val="1"/>
      <w:numFmt w:val="bullet"/>
      <w:lvlText w:val=""/>
      <w:lvlJc w:val="left"/>
      <w:pPr>
        <w:ind w:left="720" w:hanging="360"/>
      </w:pPr>
      <w:rPr>
        <w:rFonts w:ascii="Symbol" w:hAnsi="Symbol"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C4F95"/>
    <w:multiLevelType w:val="hybridMultilevel"/>
    <w:tmpl w:val="8BEC8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02202A"/>
    <w:multiLevelType w:val="hybridMultilevel"/>
    <w:tmpl w:val="4D9476EE"/>
    <w:lvl w:ilvl="0" w:tplc="F766C57E">
      <w:start w:val="1"/>
      <w:numFmt w:val="decimal"/>
      <w:lvlText w:val="%1."/>
      <w:lvlJc w:val="left"/>
      <w:pPr>
        <w:ind w:left="36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852E61"/>
    <w:multiLevelType w:val="hybridMultilevel"/>
    <w:tmpl w:val="D130CED6"/>
    <w:lvl w:ilvl="0" w:tplc="04150017">
      <w:start w:val="1"/>
      <w:numFmt w:val="lowerLetter"/>
      <w:lvlText w:val="%1)"/>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F001EC6"/>
    <w:multiLevelType w:val="hybridMultilevel"/>
    <w:tmpl w:val="E3782BBA"/>
    <w:lvl w:ilvl="0" w:tplc="5ABA120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FE155E9"/>
    <w:multiLevelType w:val="hybridMultilevel"/>
    <w:tmpl w:val="AAD89EDA"/>
    <w:lvl w:ilvl="0" w:tplc="04150011">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8" w15:restartNumberingAfterBreak="0">
    <w:nsid w:val="10EE2016"/>
    <w:multiLevelType w:val="hybridMultilevel"/>
    <w:tmpl w:val="534863A0"/>
    <w:lvl w:ilvl="0" w:tplc="7DC8DA94">
      <w:start w:val="47"/>
      <w:numFmt w:val="decimal"/>
      <w:lvlText w:val="%1."/>
      <w:lvlJc w:val="left"/>
      <w:pPr>
        <w:ind w:left="36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F620B1"/>
    <w:multiLevelType w:val="hybridMultilevel"/>
    <w:tmpl w:val="C3C268D0"/>
    <w:lvl w:ilvl="0" w:tplc="FE0808FC">
      <w:start w:val="6"/>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3F79B2"/>
    <w:multiLevelType w:val="hybridMultilevel"/>
    <w:tmpl w:val="B8B0C20C"/>
    <w:lvl w:ilvl="0" w:tplc="53E6F23A">
      <w:start w:val="1"/>
      <w:numFmt w:val="decimal"/>
      <w:lvlText w:val="%1."/>
      <w:lvlJc w:val="left"/>
      <w:pPr>
        <w:tabs>
          <w:tab w:val="num" w:pos="360"/>
        </w:tabs>
        <w:ind w:left="360" w:hanging="360"/>
      </w:pPr>
      <w:rPr>
        <w:rFonts w:cs="Times New Roman"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26C4D"/>
    <w:multiLevelType w:val="hybridMultilevel"/>
    <w:tmpl w:val="82E2A578"/>
    <w:lvl w:ilvl="0" w:tplc="758CEF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5384001"/>
    <w:multiLevelType w:val="hybridMultilevel"/>
    <w:tmpl w:val="3F96B40C"/>
    <w:lvl w:ilvl="0" w:tplc="53E6F23A">
      <w:start w:val="1"/>
      <w:numFmt w:val="decimal"/>
      <w:lvlText w:val="%1."/>
      <w:lvlJc w:val="left"/>
      <w:pPr>
        <w:tabs>
          <w:tab w:val="num" w:pos="360"/>
        </w:tabs>
        <w:ind w:left="360" w:hanging="360"/>
      </w:pPr>
      <w:rPr>
        <w:rFonts w:cs="Times New Roman" w:hint="default"/>
        <w:b w:val="0"/>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4866AF"/>
    <w:multiLevelType w:val="hybridMultilevel"/>
    <w:tmpl w:val="F0D6F69C"/>
    <w:lvl w:ilvl="0" w:tplc="DBFAC320">
      <w:start w:val="1"/>
      <w:numFmt w:val="decimal"/>
      <w:lvlText w:val="%1."/>
      <w:lvlJc w:val="left"/>
      <w:pPr>
        <w:tabs>
          <w:tab w:val="num" w:pos="360"/>
        </w:tabs>
        <w:ind w:left="360" w:hanging="360"/>
      </w:pPr>
      <w:rPr>
        <w:rFonts w:cs="Times New Roman" w:hint="default"/>
        <w:b w:val="0"/>
        <w:color w:val="000000" w:themeColor="text1"/>
      </w:rPr>
    </w:lvl>
    <w:lvl w:ilvl="1" w:tplc="6D8E7344">
      <w:start w:val="1"/>
      <w:numFmt w:val="decimal"/>
      <w:lvlText w:val="%2."/>
      <w:lvlJc w:val="left"/>
      <w:pPr>
        <w:tabs>
          <w:tab w:val="num" w:pos="1014"/>
        </w:tabs>
        <w:ind w:left="1014" w:hanging="360"/>
      </w:pPr>
      <w:rPr>
        <w:rFonts w:cs="Times New Roman" w:hint="default"/>
        <w:color w:val="auto"/>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34"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1AB844EE"/>
    <w:multiLevelType w:val="hybridMultilevel"/>
    <w:tmpl w:val="59429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BA83A9D"/>
    <w:multiLevelType w:val="hybridMultilevel"/>
    <w:tmpl w:val="1AFA4524"/>
    <w:lvl w:ilvl="0" w:tplc="06AC5190">
      <w:start w:val="1"/>
      <w:numFmt w:val="decimal"/>
      <w:lvlText w:val="%1."/>
      <w:lvlJc w:val="left"/>
      <w:pPr>
        <w:ind w:left="1434" w:hanging="360"/>
      </w:pPr>
      <w:rPr>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37" w15:restartNumberingAfterBreak="0">
    <w:nsid w:val="1BC91ADD"/>
    <w:multiLevelType w:val="hybridMultilevel"/>
    <w:tmpl w:val="A2C02202"/>
    <w:lvl w:ilvl="0" w:tplc="D7A8D7B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BE560BE"/>
    <w:multiLevelType w:val="hybridMultilevel"/>
    <w:tmpl w:val="4E125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916C46"/>
    <w:multiLevelType w:val="hybridMultilevel"/>
    <w:tmpl w:val="81C6E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D4547E"/>
    <w:multiLevelType w:val="hybridMultilevel"/>
    <w:tmpl w:val="4FB2BC9C"/>
    <w:lvl w:ilvl="0" w:tplc="8C10E7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F257B80"/>
    <w:multiLevelType w:val="hybridMultilevel"/>
    <w:tmpl w:val="84702942"/>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BF0534"/>
    <w:multiLevelType w:val="hybridMultilevel"/>
    <w:tmpl w:val="91447CEA"/>
    <w:lvl w:ilvl="0" w:tplc="D7A8D7B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21E913DE"/>
    <w:multiLevelType w:val="hybridMultilevel"/>
    <w:tmpl w:val="C8701E68"/>
    <w:lvl w:ilvl="0" w:tplc="A6048198">
      <w:start w:val="1"/>
      <w:numFmt w:val="bullet"/>
      <w:lvlText w:val=""/>
      <w:lvlJc w:val="left"/>
      <w:pPr>
        <w:ind w:left="-882" w:hanging="360"/>
      </w:pPr>
      <w:rPr>
        <w:rFonts w:ascii="Symbol" w:hAnsi="Symbol" w:hint="default"/>
        <w:color w:val="auto"/>
      </w:rPr>
    </w:lvl>
    <w:lvl w:ilvl="1" w:tplc="04150003">
      <w:start w:val="1"/>
      <w:numFmt w:val="bullet"/>
      <w:lvlText w:val="o"/>
      <w:lvlJc w:val="left"/>
      <w:pPr>
        <w:ind w:left="-162" w:hanging="360"/>
      </w:pPr>
      <w:rPr>
        <w:rFonts w:ascii="Courier New" w:hAnsi="Courier New" w:cs="Courier New" w:hint="default"/>
      </w:rPr>
    </w:lvl>
    <w:lvl w:ilvl="2" w:tplc="04150001">
      <w:start w:val="1"/>
      <w:numFmt w:val="bullet"/>
      <w:lvlText w:val=""/>
      <w:lvlJc w:val="left"/>
      <w:pPr>
        <w:ind w:left="558" w:hanging="360"/>
      </w:pPr>
      <w:rPr>
        <w:rFonts w:ascii="Symbol" w:hAnsi="Symbol" w:hint="default"/>
      </w:rPr>
    </w:lvl>
    <w:lvl w:ilvl="3" w:tplc="04150001" w:tentative="1">
      <w:start w:val="1"/>
      <w:numFmt w:val="bullet"/>
      <w:lvlText w:val=""/>
      <w:lvlJc w:val="left"/>
      <w:pPr>
        <w:ind w:left="1278" w:hanging="360"/>
      </w:pPr>
      <w:rPr>
        <w:rFonts w:ascii="Symbol" w:hAnsi="Symbol" w:hint="default"/>
      </w:rPr>
    </w:lvl>
    <w:lvl w:ilvl="4" w:tplc="04150003" w:tentative="1">
      <w:start w:val="1"/>
      <w:numFmt w:val="bullet"/>
      <w:lvlText w:val="o"/>
      <w:lvlJc w:val="left"/>
      <w:pPr>
        <w:ind w:left="1998" w:hanging="360"/>
      </w:pPr>
      <w:rPr>
        <w:rFonts w:ascii="Courier New" w:hAnsi="Courier New" w:cs="Courier New" w:hint="default"/>
      </w:rPr>
    </w:lvl>
    <w:lvl w:ilvl="5" w:tplc="04150005" w:tentative="1">
      <w:start w:val="1"/>
      <w:numFmt w:val="bullet"/>
      <w:lvlText w:val=""/>
      <w:lvlJc w:val="left"/>
      <w:pPr>
        <w:ind w:left="2718" w:hanging="360"/>
      </w:pPr>
      <w:rPr>
        <w:rFonts w:ascii="Wingdings" w:hAnsi="Wingdings" w:hint="default"/>
      </w:rPr>
    </w:lvl>
    <w:lvl w:ilvl="6" w:tplc="04150001" w:tentative="1">
      <w:start w:val="1"/>
      <w:numFmt w:val="bullet"/>
      <w:lvlText w:val=""/>
      <w:lvlJc w:val="left"/>
      <w:pPr>
        <w:ind w:left="3438" w:hanging="360"/>
      </w:pPr>
      <w:rPr>
        <w:rFonts w:ascii="Symbol" w:hAnsi="Symbol" w:hint="default"/>
      </w:rPr>
    </w:lvl>
    <w:lvl w:ilvl="7" w:tplc="04150003" w:tentative="1">
      <w:start w:val="1"/>
      <w:numFmt w:val="bullet"/>
      <w:lvlText w:val="o"/>
      <w:lvlJc w:val="left"/>
      <w:pPr>
        <w:ind w:left="4158" w:hanging="360"/>
      </w:pPr>
      <w:rPr>
        <w:rFonts w:ascii="Courier New" w:hAnsi="Courier New" w:cs="Courier New" w:hint="default"/>
      </w:rPr>
    </w:lvl>
    <w:lvl w:ilvl="8" w:tplc="04150005" w:tentative="1">
      <w:start w:val="1"/>
      <w:numFmt w:val="bullet"/>
      <w:lvlText w:val=""/>
      <w:lvlJc w:val="left"/>
      <w:pPr>
        <w:ind w:left="4878" w:hanging="360"/>
      </w:pPr>
      <w:rPr>
        <w:rFonts w:ascii="Wingdings" w:hAnsi="Wingdings" w:hint="default"/>
      </w:rPr>
    </w:lvl>
  </w:abstractNum>
  <w:abstractNum w:abstractNumId="44" w15:restartNumberingAfterBreak="0">
    <w:nsid w:val="22F42EE4"/>
    <w:multiLevelType w:val="hybridMultilevel"/>
    <w:tmpl w:val="4112B6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40F0EE1"/>
    <w:multiLevelType w:val="hybridMultilevel"/>
    <w:tmpl w:val="2B3865AC"/>
    <w:lvl w:ilvl="0" w:tplc="04A6BDCA">
      <w:start w:val="4"/>
      <w:numFmt w:val="decimal"/>
      <w:lvlText w:val="%1."/>
      <w:lvlJc w:val="left"/>
      <w:pPr>
        <w:ind w:left="360" w:hanging="360"/>
      </w:pPr>
      <w:rPr>
        <w:rFonts w:hint="default"/>
        <w:b w:val="0"/>
        <w:sz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15:restartNumberingAfterBreak="0">
    <w:nsid w:val="25183E5C"/>
    <w:multiLevelType w:val="hybridMultilevel"/>
    <w:tmpl w:val="2EFC03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5450CDB"/>
    <w:multiLevelType w:val="hybridMultilevel"/>
    <w:tmpl w:val="2CA885D6"/>
    <w:lvl w:ilvl="0" w:tplc="B6E63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8B738E"/>
    <w:multiLevelType w:val="hybridMultilevel"/>
    <w:tmpl w:val="DF8444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4000C4"/>
    <w:multiLevelType w:val="hybridMultilevel"/>
    <w:tmpl w:val="6E92523A"/>
    <w:lvl w:ilvl="0" w:tplc="8C10E7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413BA"/>
    <w:multiLevelType w:val="hybridMultilevel"/>
    <w:tmpl w:val="DD06F03A"/>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ADC67A4"/>
    <w:multiLevelType w:val="hybridMultilevel"/>
    <w:tmpl w:val="B394E346"/>
    <w:lvl w:ilvl="0" w:tplc="A60481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1879DE"/>
    <w:multiLevelType w:val="hybridMultilevel"/>
    <w:tmpl w:val="859419BC"/>
    <w:lvl w:ilvl="0" w:tplc="A6048198">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08672B"/>
    <w:multiLevelType w:val="hybridMultilevel"/>
    <w:tmpl w:val="F578B6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2E082DA8"/>
    <w:multiLevelType w:val="hybridMultilevel"/>
    <w:tmpl w:val="E222B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D95FAD"/>
    <w:multiLevelType w:val="hybridMultilevel"/>
    <w:tmpl w:val="74426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0F69D6"/>
    <w:multiLevelType w:val="hybridMultilevel"/>
    <w:tmpl w:val="49A830C6"/>
    <w:lvl w:ilvl="0" w:tplc="8F1E1606">
      <w:start w:val="1"/>
      <w:numFmt w:val="bullet"/>
      <w:lvlText w:val=""/>
      <w:lvlJc w:val="left"/>
      <w:pPr>
        <w:ind w:left="588" w:hanging="360"/>
      </w:pPr>
      <w:rPr>
        <w:rFonts w:ascii="Symbol" w:hAnsi="Symbol" w:hint="default"/>
        <w:color w:val="auto"/>
      </w:rPr>
    </w:lvl>
    <w:lvl w:ilvl="1" w:tplc="04150003">
      <w:start w:val="1"/>
      <w:numFmt w:val="bullet"/>
      <w:lvlText w:val="o"/>
      <w:lvlJc w:val="left"/>
      <w:pPr>
        <w:ind w:left="1308" w:hanging="360"/>
      </w:pPr>
      <w:rPr>
        <w:rFonts w:ascii="Courier New" w:hAnsi="Courier New" w:cs="Courier New" w:hint="default"/>
      </w:rPr>
    </w:lvl>
    <w:lvl w:ilvl="2" w:tplc="04150005">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59" w15:restartNumberingAfterBreak="0">
    <w:nsid w:val="304044D0"/>
    <w:multiLevelType w:val="hybridMultilevel"/>
    <w:tmpl w:val="407AF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095B70"/>
    <w:multiLevelType w:val="hybridMultilevel"/>
    <w:tmpl w:val="7BC23960"/>
    <w:lvl w:ilvl="0" w:tplc="614627DC">
      <w:start w:val="2"/>
      <w:numFmt w:val="decimal"/>
      <w:lvlText w:val="%1."/>
      <w:lvlJc w:val="left"/>
      <w:pPr>
        <w:ind w:left="64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91CFC"/>
    <w:multiLevelType w:val="hybridMultilevel"/>
    <w:tmpl w:val="4F3076C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32774DEE"/>
    <w:multiLevelType w:val="hybridMultilevel"/>
    <w:tmpl w:val="7CF407F6"/>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4"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36C3096A"/>
    <w:multiLevelType w:val="hybridMultilevel"/>
    <w:tmpl w:val="5E0ECDC0"/>
    <w:lvl w:ilvl="0" w:tplc="16122B5E">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82484DE">
      <w:start w:val="1"/>
      <w:numFmt w:val="decimal"/>
      <w:lvlText w:val="%4."/>
      <w:lvlJc w:val="left"/>
      <w:pPr>
        <w:ind w:left="2520" w:hanging="360"/>
      </w:pPr>
      <w:rPr>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6CE45D9"/>
    <w:multiLevelType w:val="hybridMultilevel"/>
    <w:tmpl w:val="52783BC2"/>
    <w:lvl w:ilvl="0" w:tplc="0415000F">
      <w:start w:val="1"/>
      <w:numFmt w:val="decimal"/>
      <w:lvlText w:val="%1."/>
      <w:lvlJc w:val="left"/>
      <w:pPr>
        <w:tabs>
          <w:tab w:val="num" w:pos="720"/>
        </w:tabs>
        <w:ind w:left="720" w:hanging="360"/>
      </w:pPr>
      <w:rPr>
        <w:rFonts w:hint="default"/>
      </w:rPr>
    </w:lvl>
    <w:lvl w:ilvl="1" w:tplc="EDB014CC">
      <w:start w:val="2"/>
      <w:numFmt w:val="decimal"/>
      <w:lvlText w:val="%2."/>
      <w:lvlJc w:val="left"/>
      <w:pPr>
        <w:tabs>
          <w:tab w:val="num" w:pos="1440"/>
        </w:tabs>
        <w:ind w:left="1440" w:hanging="360"/>
      </w:pPr>
      <w:rPr>
        <w:rFonts w:cs="Times New Roman" w:hint="default"/>
        <w:b/>
      </w:rPr>
    </w:lvl>
    <w:lvl w:ilvl="2" w:tplc="B250383C">
      <w:start w:val="1"/>
      <w:numFmt w:val="decimal"/>
      <w:lvlText w:val="%3)"/>
      <w:lvlJc w:val="left"/>
      <w:pPr>
        <w:ind w:left="2160" w:hanging="360"/>
      </w:pPr>
      <w:rPr>
        <w:rFonts w:hint="default"/>
        <w:b w:val="0"/>
        <w:i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5363DC"/>
    <w:multiLevelType w:val="hybridMultilevel"/>
    <w:tmpl w:val="F8E8718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15:restartNumberingAfterBreak="0">
    <w:nsid w:val="3BFC6B3E"/>
    <w:multiLevelType w:val="hybridMultilevel"/>
    <w:tmpl w:val="82C899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5574E6"/>
    <w:multiLevelType w:val="hybridMultilevel"/>
    <w:tmpl w:val="DEB0B572"/>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2353D0B"/>
    <w:multiLevelType w:val="hybridMultilevel"/>
    <w:tmpl w:val="E222C24C"/>
    <w:lvl w:ilvl="0" w:tplc="9A36A0E2">
      <w:start w:val="1"/>
      <w:numFmt w:val="bullet"/>
      <w:lvlText w:val=""/>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3560ACB"/>
    <w:multiLevelType w:val="hybridMultilevel"/>
    <w:tmpl w:val="8A0C8CDE"/>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40942AD"/>
    <w:multiLevelType w:val="hybridMultilevel"/>
    <w:tmpl w:val="48043598"/>
    <w:lvl w:ilvl="0" w:tplc="86144876">
      <w:start w:val="1"/>
      <w:numFmt w:val="decimal"/>
      <w:lvlText w:val="%1."/>
      <w:lvlJc w:val="left"/>
      <w:pPr>
        <w:ind w:left="360" w:hanging="360"/>
      </w:pPr>
      <w:rPr>
        <w:rFonts w:ascii="Garamond" w:eastAsia="Times New Roman" w:hAnsi="Garamond"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97B2F7E"/>
    <w:multiLevelType w:val="hybridMultilevel"/>
    <w:tmpl w:val="565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B566902"/>
    <w:multiLevelType w:val="hybridMultilevel"/>
    <w:tmpl w:val="86E09EE6"/>
    <w:lvl w:ilvl="0" w:tplc="D7A8D7B4">
      <w:start w:val="1"/>
      <w:numFmt w:val="bullet"/>
      <w:lvlText w:val=""/>
      <w:lvlJc w:val="left"/>
      <w:pPr>
        <w:ind w:left="924" w:hanging="360"/>
      </w:pPr>
      <w:rPr>
        <w:rFonts w:ascii="Symbol" w:hAnsi="Symbol" w:hint="default"/>
        <w:color w:val="auto"/>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75" w15:restartNumberingAfterBreak="0">
    <w:nsid w:val="4B6B1827"/>
    <w:multiLevelType w:val="hybridMultilevel"/>
    <w:tmpl w:val="1C58DB74"/>
    <w:lvl w:ilvl="0" w:tplc="9224099C">
      <w:start w:val="1"/>
      <w:numFmt w:val="decimal"/>
      <w:lvlText w:val="%1."/>
      <w:lvlJc w:val="left"/>
      <w:pPr>
        <w:ind w:left="360" w:hanging="360"/>
      </w:pPr>
      <w:rPr>
        <w:rFonts w:ascii="Garamond" w:eastAsia="Times New Roman" w:hAnsi="Garamond"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C440FA0"/>
    <w:multiLevelType w:val="hybridMultilevel"/>
    <w:tmpl w:val="6426A4E4"/>
    <w:lvl w:ilvl="0" w:tplc="D7A8D7B4">
      <w:start w:val="1"/>
      <w:numFmt w:val="bullet"/>
      <w:lvlText w:val=""/>
      <w:lvlJc w:val="left"/>
      <w:pPr>
        <w:ind w:left="1101" w:hanging="360"/>
      </w:pPr>
      <w:rPr>
        <w:rFonts w:ascii="Symbol" w:hAnsi="Symbol" w:hint="default"/>
        <w:color w:val="auto"/>
      </w:rPr>
    </w:lvl>
    <w:lvl w:ilvl="1" w:tplc="04150003" w:tentative="1">
      <w:start w:val="1"/>
      <w:numFmt w:val="bullet"/>
      <w:lvlText w:val="o"/>
      <w:lvlJc w:val="left"/>
      <w:pPr>
        <w:ind w:left="1821" w:hanging="360"/>
      </w:pPr>
      <w:rPr>
        <w:rFonts w:ascii="Courier New" w:hAnsi="Courier New" w:cs="Courier New"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cs="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cs="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77" w15:restartNumberingAfterBreak="0">
    <w:nsid w:val="4C7D1587"/>
    <w:multiLevelType w:val="hybridMultilevel"/>
    <w:tmpl w:val="24D43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DB55CB2"/>
    <w:multiLevelType w:val="hybridMultilevel"/>
    <w:tmpl w:val="ADDA0B96"/>
    <w:lvl w:ilvl="0" w:tplc="D7A8D7B4">
      <w:start w:val="1"/>
      <w:numFmt w:val="bullet"/>
      <w:lvlText w:val=""/>
      <w:lvlJc w:val="left"/>
      <w:pPr>
        <w:ind w:left="783" w:hanging="360"/>
      </w:pPr>
      <w:rPr>
        <w:rFonts w:ascii="Symbol" w:hAnsi="Symbol" w:hint="default"/>
        <w:color w:val="auto"/>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9" w15:restartNumberingAfterBreak="0">
    <w:nsid w:val="504D6201"/>
    <w:multiLevelType w:val="hybridMultilevel"/>
    <w:tmpl w:val="1C7AECC8"/>
    <w:lvl w:ilvl="0" w:tplc="F766C57E">
      <w:start w:val="1"/>
      <w:numFmt w:val="decimal"/>
      <w:lvlText w:val="%1."/>
      <w:lvlJc w:val="left"/>
      <w:pPr>
        <w:ind w:left="36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C93C9D"/>
    <w:multiLevelType w:val="hybridMultilevel"/>
    <w:tmpl w:val="02D4F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6582A02"/>
    <w:multiLevelType w:val="hybridMultilevel"/>
    <w:tmpl w:val="7C08BBB8"/>
    <w:lvl w:ilvl="0" w:tplc="26388D8C">
      <w:start w:val="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676A57"/>
    <w:multiLevelType w:val="hybridMultilevel"/>
    <w:tmpl w:val="B406D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C60CF7"/>
    <w:multiLevelType w:val="hybridMultilevel"/>
    <w:tmpl w:val="1B0053EA"/>
    <w:lvl w:ilvl="0" w:tplc="97482564">
      <w:start w:val="11"/>
      <w:numFmt w:val="decimal"/>
      <w:lvlText w:val="%1."/>
      <w:lvlJc w:val="left"/>
      <w:pPr>
        <w:tabs>
          <w:tab w:val="num" w:pos="360"/>
        </w:tabs>
        <w:ind w:left="360" w:hanging="360"/>
      </w:pPr>
      <w:rPr>
        <w:rFonts w:cs="Times New Roman"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BF68F0"/>
    <w:multiLevelType w:val="hybridMultilevel"/>
    <w:tmpl w:val="E244E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D9310D9"/>
    <w:multiLevelType w:val="hybridMultilevel"/>
    <w:tmpl w:val="1FAA17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6" w15:restartNumberingAfterBreak="0">
    <w:nsid w:val="5F080190"/>
    <w:multiLevelType w:val="hybridMultilevel"/>
    <w:tmpl w:val="1A3E011C"/>
    <w:lvl w:ilvl="0" w:tplc="8C10E7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CF571F"/>
    <w:multiLevelType w:val="hybridMultilevel"/>
    <w:tmpl w:val="03D439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095A17"/>
    <w:multiLevelType w:val="hybridMultilevel"/>
    <w:tmpl w:val="EA30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4D11A5"/>
    <w:multiLevelType w:val="hybridMultilevel"/>
    <w:tmpl w:val="3C0C2436"/>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494E37"/>
    <w:multiLevelType w:val="hybridMultilevel"/>
    <w:tmpl w:val="9DD0A9C2"/>
    <w:lvl w:ilvl="0" w:tplc="A410A27A">
      <w:start w:val="2"/>
      <w:numFmt w:val="lowerLetter"/>
      <w:lvlText w:val="%1)"/>
      <w:lvlJc w:val="left"/>
      <w:pPr>
        <w:ind w:left="70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3A7586F"/>
    <w:multiLevelType w:val="hybridMultilevel"/>
    <w:tmpl w:val="AD1CA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46B1B6E"/>
    <w:multiLevelType w:val="hybridMultilevel"/>
    <w:tmpl w:val="089451D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4C7625F"/>
    <w:multiLevelType w:val="hybridMultilevel"/>
    <w:tmpl w:val="9AF8A808"/>
    <w:lvl w:ilvl="0" w:tplc="175A5D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7E87DA7"/>
    <w:multiLevelType w:val="hybridMultilevel"/>
    <w:tmpl w:val="82E4F31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5" w15:restartNumberingAfterBreak="0">
    <w:nsid w:val="68A96532"/>
    <w:multiLevelType w:val="hybridMultilevel"/>
    <w:tmpl w:val="10108170"/>
    <w:lvl w:ilvl="0" w:tplc="F766C57E">
      <w:start w:val="1"/>
      <w:numFmt w:val="decimal"/>
      <w:lvlText w:val="%1."/>
      <w:lvlJc w:val="left"/>
      <w:pPr>
        <w:ind w:left="36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D51B1"/>
    <w:multiLevelType w:val="hybridMultilevel"/>
    <w:tmpl w:val="8580257E"/>
    <w:lvl w:ilvl="0" w:tplc="0ADAB8AA">
      <w:start w:val="9"/>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FA3A76"/>
    <w:multiLevelType w:val="hybridMultilevel"/>
    <w:tmpl w:val="F1F4B5E4"/>
    <w:lvl w:ilvl="0" w:tplc="9A5EA7F2">
      <w:start w:val="1"/>
      <w:numFmt w:val="decimal"/>
      <w:lvlText w:val="%1."/>
      <w:lvlJc w:val="left"/>
      <w:pPr>
        <w:tabs>
          <w:tab w:val="num" w:pos="360"/>
        </w:tabs>
        <w:ind w:left="360" w:hanging="360"/>
      </w:pPr>
      <w:rPr>
        <w:rFonts w:cs="Times New Roman" w:hint="default"/>
        <w:b w:val="0"/>
        <w:i w:val="0"/>
        <w:color w:val="000000" w:themeColor="text1"/>
      </w:rPr>
    </w:lvl>
    <w:lvl w:ilvl="1" w:tplc="6D8E7344">
      <w:start w:val="1"/>
      <w:numFmt w:val="decimal"/>
      <w:lvlText w:val="%2."/>
      <w:lvlJc w:val="left"/>
      <w:pPr>
        <w:tabs>
          <w:tab w:val="num" w:pos="1014"/>
        </w:tabs>
        <w:ind w:left="1014" w:hanging="360"/>
      </w:pPr>
      <w:rPr>
        <w:rFonts w:cs="Times New Roman" w:hint="default"/>
        <w:color w:val="auto"/>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98"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A25D31"/>
    <w:multiLevelType w:val="hybridMultilevel"/>
    <w:tmpl w:val="6060A11C"/>
    <w:lvl w:ilvl="0" w:tplc="816A65C4">
      <w:start w:val="1"/>
      <w:numFmt w:val="decimal"/>
      <w:lvlText w:val="%1."/>
      <w:lvlJc w:val="left"/>
      <w:pPr>
        <w:ind w:left="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105EEE">
      <w:start w:val="1"/>
      <w:numFmt w:val="decimal"/>
      <w:lvlText w:val="%2)"/>
      <w:lvlJc w:val="left"/>
      <w:pPr>
        <w:ind w:left="575"/>
      </w:pPr>
      <w:rPr>
        <w:rFonts w:ascii="Garamond" w:eastAsia="Times New Roman" w:hAnsi="Garamond" w:cs="Times New Roman" w:hint="default"/>
        <w:b w:val="0"/>
        <w:i/>
        <w:strike w:val="0"/>
        <w:dstrike w:val="0"/>
        <w:color w:val="000000"/>
        <w:sz w:val="24"/>
        <w:szCs w:val="24"/>
        <w:u w:val="none" w:color="000000"/>
        <w:bdr w:val="none" w:sz="0" w:space="0" w:color="auto"/>
        <w:shd w:val="clear" w:color="auto" w:fill="auto"/>
        <w:vertAlign w:val="baseline"/>
      </w:rPr>
    </w:lvl>
    <w:lvl w:ilvl="2" w:tplc="89983572">
      <w:start w:val="1"/>
      <w:numFmt w:val="lowerRoman"/>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3A5A">
      <w:start w:val="1"/>
      <w:numFmt w:val="decimal"/>
      <w:lvlText w:val="%4"/>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47A88">
      <w:start w:val="1"/>
      <w:numFmt w:val="lowerLetter"/>
      <w:lvlText w:val="%5"/>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C9F5C">
      <w:start w:val="1"/>
      <w:numFmt w:val="lowerRoman"/>
      <w:lvlText w:val="%6"/>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82732">
      <w:start w:val="1"/>
      <w:numFmt w:val="decimal"/>
      <w:lvlText w:val="%7"/>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A6A42">
      <w:start w:val="1"/>
      <w:numFmt w:val="lowerLetter"/>
      <w:lvlText w:val="%8"/>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0420">
      <w:start w:val="1"/>
      <w:numFmt w:val="lowerRoman"/>
      <w:lvlText w:val="%9"/>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CA3075B"/>
    <w:multiLevelType w:val="hybridMultilevel"/>
    <w:tmpl w:val="4B5EA29A"/>
    <w:lvl w:ilvl="0" w:tplc="3E84C388">
      <w:start w:val="10"/>
      <w:numFmt w:val="decimal"/>
      <w:lvlText w:val="%1."/>
      <w:lvlJc w:val="left"/>
      <w:pPr>
        <w:ind w:left="36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175B7F"/>
    <w:multiLevelType w:val="hybridMultilevel"/>
    <w:tmpl w:val="44A01CF8"/>
    <w:lvl w:ilvl="0" w:tplc="61A2F7AA">
      <w:start w:val="1"/>
      <w:numFmt w:val="bullet"/>
      <w:lvlText w:val=""/>
      <w:lvlJc w:val="left"/>
      <w:pPr>
        <w:ind w:left="360" w:hanging="360"/>
      </w:pPr>
      <w:rPr>
        <w:rFonts w:ascii="Symbol" w:hAnsi="Symbol" w:hint="default"/>
        <w:color w:val="auto"/>
      </w:rPr>
    </w:lvl>
    <w:lvl w:ilvl="1" w:tplc="A7586E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E7F5BED"/>
    <w:multiLevelType w:val="hybridMultilevel"/>
    <w:tmpl w:val="AAD89EDA"/>
    <w:lvl w:ilvl="0" w:tplc="04150011">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4" w15:restartNumberingAfterBreak="0">
    <w:nsid w:val="7201526C"/>
    <w:multiLevelType w:val="hybridMultilevel"/>
    <w:tmpl w:val="8D2EC1EC"/>
    <w:lvl w:ilvl="0" w:tplc="A5DA179A">
      <w:start w:val="4"/>
      <w:numFmt w:val="decimal"/>
      <w:lvlText w:val="%1."/>
      <w:lvlJc w:val="left"/>
      <w:pPr>
        <w:tabs>
          <w:tab w:val="num" w:pos="360"/>
        </w:tabs>
        <w:ind w:left="360" w:hanging="360"/>
      </w:pPr>
      <w:rPr>
        <w:rFonts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32D5671"/>
    <w:multiLevelType w:val="hybridMultilevel"/>
    <w:tmpl w:val="9AF8A808"/>
    <w:lvl w:ilvl="0" w:tplc="175A5D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34039C3"/>
    <w:multiLevelType w:val="hybridMultilevel"/>
    <w:tmpl w:val="62526A96"/>
    <w:lvl w:ilvl="0" w:tplc="04150011">
      <w:start w:val="1"/>
      <w:numFmt w:val="decimal"/>
      <w:lvlText w:val="%1)"/>
      <w:lvlJc w:val="left"/>
      <w:pPr>
        <w:ind w:left="360" w:hanging="360"/>
      </w:pPr>
      <w:rPr>
        <w:rFonts w:hint="default"/>
        <w:color w:val="auto"/>
      </w:rPr>
    </w:lvl>
    <w:lvl w:ilvl="1" w:tplc="A7586E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3861EA8"/>
    <w:multiLevelType w:val="hybridMultilevel"/>
    <w:tmpl w:val="98B608D4"/>
    <w:lvl w:ilvl="0" w:tplc="18084F4E">
      <w:start w:val="1"/>
      <w:numFmt w:val="bullet"/>
      <w:lvlText w:val=""/>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51509E8"/>
    <w:multiLevelType w:val="hybridMultilevel"/>
    <w:tmpl w:val="F2FE8E8E"/>
    <w:lvl w:ilvl="0" w:tplc="97B0CBC6">
      <w:start w:val="1"/>
      <w:numFmt w:val="decimal"/>
      <w:lvlText w:val="%1."/>
      <w:lvlJc w:val="left"/>
      <w:pPr>
        <w:ind w:left="42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0" w15:restartNumberingAfterBreak="0">
    <w:nsid w:val="77BB1DA1"/>
    <w:multiLevelType w:val="hybridMultilevel"/>
    <w:tmpl w:val="CD609656"/>
    <w:lvl w:ilvl="0" w:tplc="8C10E7F4">
      <w:start w:val="1"/>
      <w:numFmt w:val="bullet"/>
      <w:lvlText w:val=""/>
      <w:lvlJc w:val="left"/>
      <w:pPr>
        <w:ind w:left="1080" w:hanging="360"/>
      </w:pPr>
      <w:rPr>
        <w:rFonts w:ascii="Symbol" w:hAnsi="Symbol" w:hint="default"/>
      </w:rPr>
    </w:lvl>
    <w:lvl w:ilvl="1" w:tplc="8C10E7F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86C19FC"/>
    <w:multiLevelType w:val="hybridMultilevel"/>
    <w:tmpl w:val="194CBC0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2" w15:restartNumberingAfterBreak="0">
    <w:nsid w:val="7D1322D0"/>
    <w:multiLevelType w:val="hybridMultilevel"/>
    <w:tmpl w:val="D11A4AD4"/>
    <w:lvl w:ilvl="0" w:tplc="3B103EE4">
      <w:start w:val="1"/>
      <w:numFmt w:val="decimal"/>
      <w:lvlText w:val="%1."/>
      <w:lvlJc w:val="left"/>
      <w:pPr>
        <w:ind w:left="720" w:hanging="360"/>
      </w:pPr>
      <w:rPr>
        <w:i w:val="0"/>
        <w:color w:val="auto"/>
        <w:sz w:val="24"/>
        <w:szCs w:val="24"/>
      </w:rPr>
    </w:lvl>
    <w:lvl w:ilvl="1" w:tplc="7C66F8F8">
      <w:numFmt w:val="bullet"/>
      <w:lvlText w:val="•"/>
      <w:lvlJc w:val="left"/>
      <w:pPr>
        <w:ind w:left="1500" w:hanging="420"/>
      </w:pPr>
      <w:rPr>
        <w:rFonts w:ascii="Garamond" w:eastAsia="Times New Roman" w:hAnsi="Garamond" w:cs="Times New Roman" w:hint="default"/>
        <w:color w:val="FF0000"/>
      </w:rPr>
    </w:lvl>
    <w:lvl w:ilvl="2" w:tplc="37CC17E0">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CA7F35"/>
    <w:multiLevelType w:val="hybridMultilevel"/>
    <w:tmpl w:val="D73EE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607760"/>
    <w:multiLevelType w:val="hybridMultilevel"/>
    <w:tmpl w:val="DC9C09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7FB231A5"/>
    <w:multiLevelType w:val="hybridMultilevel"/>
    <w:tmpl w:val="10108170"/>
    <w:lvl w:ilvl="0" w:tplc="F766C57E">
      <w:start w:val="1"/>
      <w:numFmt w:val="decimal"/>
      <w:lvlText w:val="%1."/>
      <w:lvlJc w:val="left"/>
      <w:pPr>
        <w:ind w:left="36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54"/>
  </w:num>
  <w:num w:numId="2">
    <w:abstractNumId w:val="1"/>
  </w:num>
  <w:num w:numId="3">
    <w:abstractNumId w:val="49"/>
  </w:num>
  <w:num w:numId="4">
    <w:abstractNumId w:val="31"/>
  </w:num>
  <w:num w:numId="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36"/>
  </w:num>
  <w:num w:numId="8">
    <w:abstractNumId w:val="54"/>
  </w:num>
  <w:num w:numId="9">
    <w:abstractNumId w:val="64"/>
  </w:num>
  <w:num w:numId="1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num>
  <w:num w:numId="1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112"/>
  </w:num>
  <w:num w:numId="20">
    <w:abstractNumId w:val="116"/>
  </w:num>
  <w:num w:numId="21">
    <w:abstractNumId w:val="33"/>
  </w:num>
  <w:num w:numId="22">
    <w:abstractNumId w:val="92"/>
  </w:num>
  <w:num w:numId="23">
    <w:abstractNumId w:val="17"/>
  </w:num>
  <w:num w:numId="24">
    <w:abstractNumId w:val="43"/>
  </w:num>
  <w:num w:numId="25">
    <w:abstractNumId w:val="101"/>
  </w:num>
  <w:num w:numId="26">
    <w:abstractNumId w:val="56"/>
  </w:num>
  <w:num w:numId="27">
    <w:abstractNumId w:val="58"/>
  </w:num>
  <w:num w:numId="28">
    <w:abstractNumId w:val="18"/>
  </w:num>
  <w:num w:numId="29">
    <w:abstractNumId w:val="22"/>
  </w:num>
  <w:num w:numId="30">
    <w:abstractNumId w:val="6"/>
  </w:num>
  <w:num w:numId="31">
    <w:abstractNumId w:val="94"/>
  </w:num>
  <w:num w:numId="32">
    <w:abstractNumId w:val="68"/>
  </w:num>
  <w:num w:numId="33">
    <w:abstractNumId w:val="35"/>
  </w:num>
  <w:num w:numId="34">
    <w:abstractNumId w:val="67"/>
  </w:num>
  <w:num w:numId="35">
    <w:abstractNumId w:val="21"/>
  </w:num>
  <w:num w:numId="36">
    <w:abstractNumId w:val="46"/>
  </w:num>
  <w:num w:numId="37">
    <w:abstractNumId w:val="114"/>
  </w:num>
  <w:num w:numId="38">
    <w:abstractNumId w:val="20"/>
  </w:num>
  <w:num w:numId="39">
    <w:abstractNumId w:val="87"/>
  </w:num>
  <w:num w:numId="40">
    <w:abstractNumId w:val="48"/>
  </w:num>
  <w:num w:numId="41">
    <w:abstractNumId w:val="16"/>
  </w:num>
  <w:num w:numId="42">
    <w:abstractNumId w:val="65"/>
  </w:num>
  <w:num w:numId="43">
    <w:abstractNumId w:val="72"/>
  </w:num>
  <w:num w:numId="44">
    <w:abstractNumId w:val="50"/>
  </w:num>
  <w:num w:numId="45">
    <w:abstractNumId w:val="38"/>
  </w:num>
  <w:num w:numId="46">
    <w:abstractNumId w:val="53"/>
  </w:num>
  <w:num w:numId="47">
    <w:abstractNumId w:val="44"/>
  </w:num>
  <w:num w:numId="48">
    <w:abstractNumId w:val="59"/>
  </w:num>
  <w:num w:numId="49">
    <w:abstractNumId w:val="26"/>
  </w:num>
  <w:num w:numId="50">
    <w:abstractNumId w:val="15"/>
  </w:num>
  <w:num w:numId="51">
    <w:abstractNumId w:val="86"/>
  </w:num>
  <w:num w:numId="52">
    <w:abstractNumId w:val="110"/>
  </w:num>
  <w:num w:numId="53">
    <w:abstractNumId w:val="55"/>
  </w:num>
  <w:num w:numId="54">
    <w:abstractNumId w:val="84"/>
  </w:num>
  <w:num w:numId="55">
    <w:abstractNumId w:val="111"/>
  </w:num>
  <w:num w:numId="56">
    <w:abstractNumId w:val="93"/>
  </w:num>
  <w:num w:numId="57">
    <w:abstractNumId w:val="80"/>
  </w:num>
  <w:num w:numId="58">
    <w:abstractNumId w:val="85"/>
  </w:num>
  <w:num w:numId="59">
    <w:abstractNumId w:val="73"/>
  </w:num>
  <w:num w:numId="60">
    <w:abstractNumId w:val="40"/>
  </w:num>
  <w:num w:numId="61">
    <w:abstractNumId w:val="77"/>
  </w:num>
  <w:num w:numId="62">
    <w:abstractNumId w:val="11"/>
  </w:num>
  <w:num w:numId="63">
    <w:abstractNumId w:val="82"/>
  </w:num>
  <w:num w:numId="64">
    <w:abstractNumId w:val="19"/>
  </w:num>
  <w:num w:numId="65">
    <w:abstractNumId w:val="108"/>
  </w:num>
  <w:num w:numId="66">
    <w:abstractNumId w:val="88"/>
  </w:num>
  <w:num w:numId="67">
    <w:abstractNumId w:val="57"/>
  </w:num>
  <w:num w:numId="68">
    <w:abstractNumId w:val="75"/>
  </w:num>
  <w:num w:numId="69">
    <w:abstractNumId w:val="24"/>
  </w:num>
  <w:num w:numId="70">
    <w:abstractNumId w:val="99"/>
  </w:num>
  <w:num w:numId="71">
    <w:abstractNumId w:val="47"/>
  </w:num>
  <w:num w:numId="72">
    <w:abstractNumId w:val="107"/>
  </w:num>
  <w:num w:numId="73">
    <w:abstractNumId w:val="69"/>
  </w:num>
  <w:num w:numId="74">
    <w:abstractNumId w:val="89"/>
  </w:num>
  <w:num w:numId="75">
    <w:abstractNumId w:val="5"/>
  </w:num>
  <w:num w:numId="76">
    <w:abstractNumId w:val="91"/>
  </w:num>
  <w:num w:numId="77">
    <w:abstractNumId w:val="100"/>
  </w:num>
  <w:num w:numId="78">
    <w:abstractNumId w:val="23"/>
  </w:num>
  <w:num w:numId="79">
    <w:abstractNumId w:val="7"/>
  </w:num>
  <w:num w:numId="80">
    <w:abstractNumId w:val="79"/>
  </w:num>
  <w:num w:numId="81">
    <w:abstractNumId w:val="74"/>
  </w:num>
  <w:num w:numId="82">
    <w:abstractNumId w:val="95"/>
  </w:num>
  <w:num w:numId="83">
    <w:abstractNumId w:val="8"/>
  </w:num>
  <w:num w:numId="84">
    <w:abstractNumId w:val="41"/>
  </w:num>
  <w:num w:numId="85">
    <w:abstractNumId w:val="51"/>
  </w:num>
  <w:num w:numId="86">
    <w:abstractNumId w:val="115"/>
  </w:num>
  <w:num w:numId="87">
    <w:abstractNumId w:val="113"/>
  </w:num>
  <w:num w:numId="88">
    <w:abstractNumId w:val="71"/>
  </w:num>
  <w:num w:numId="89">
    <w:abstractNumId w:val="45"/>
  </w:num>
  <w:num w:numId="90">
    <w:abstractNumId w:val="60"/>
  </w:num>
  <w:num w:numId="91">
    <w:abstractNumId w:val="76"/>
  </w:num>
  <w:num w:numId="92">
    <w:abstractNumId w:val="42"/>
  </w:num>
  <w:num w:numId="93">
    <w:abstractNumId w:val="37"/>
  </w:num>
  <w:num w:numId="94">
    <w:abstractNumId w:val="9"/>
  </w:num>
  <w:num w:numId="95">
    <w:abstractNumId w:val="97"/>
  </w:num>
  <w:num w:numId="96">
    <w:abstractNumId w:val="83"/>
  </w:num>
  <w:num w:numId="97">
    <w:abstractNumId w:val="30"/>
  </w:num>
  <w:num w:numId="98">
    <w:abstractNumId w:val="32"/>
  </w:num>
  <w:num w:numId="99">
    <w:abstractNumId w:val="109"/>
  </w:num>
  <w:num w:numId="100">
    <w:abstractNumId w:val="78"/>
  </w:num>
  <w:num w:numId="101">
    <w:abstractNumId w:val="106"/>
  </w:num>
  <w:num w:numId="102">
    <w:abstractNumId w:val="81"/>
  </w:num>
  <w:num w:numId="103">
    <w:abstractNumId w:val="28"/>
  </w:num>
  <w:num w:numId="104">
    <w:abstractNumId w:val="90"/>
  </w:num>
  <w:num w:numId="105">
    <w:abstractNumId w:val="62"/>
  </w:num>
  <w:num w:numId="106">
    <w:abstractNumId w:val="39"/>
  </w:num>
  <w:num w:numId="107">
    <w:abstractNumId w:val="27"/>
  </w:num>
  <w:num w:numId="108">
    <w:abstractNumId w:val="29"/>
  </w:num>
  <w:num w:numId="109">
    <w:abstractNumId w:val="96"/>
  </w:num>
  <w:num w:numId="110">
    <w:abstractNumId w:val="14"/>
  </w:num>
  <w:num w:numId="111">
    <w:abstractNumId w:val="103"/>
  </w:num>
  <w:num w:numId="112">
    <w:abstractNumId w:val="13"/>
  </w:num>
  <w:num w:numId="113">
    <w:abstractNumId w:val="61"/>
  </w:num>
  <w:num w:numId="114">
    <w:abstractNumId w:val="12"/>
  </w:num>
  <w:num w:numId="115">
    <w:abstractNumId w:val="104"/>
  </w:num>
  <w:num w:numId="116">
    <w:abstractNumId w:val="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4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72E"/>
    <w:rsid w:val="00000814"/>
    <w:rsid w:val="00000817"/>
    <w:rsid w:val="00000907"/>
    <w:rsid w:val="00000919"/>
    <w:rsid w:val="000009E3"/>
    <w:rsid w:val="00000AEE"/>
    <w:rsid w:val="00000BA7"/>
    <w:rsid w:val="0000108B"/>
    <w:rsid w:val="000010D5"/>
    <w:rsid w:val="00001165"/>
    <w:rsid w:val="0000138E"/>
    <w:rsid w:val="0000164D"/>
    <w:rsid w:val="00001676"/>
    <w:rsid w:val="000016C7"/>
    <w:rsid w:val="00001742"/>
    <w:rsid w:val="000018DA"/>
    <w:rsid w:val="00001A11"/>
    <w:rsid w:val="00001BED"/>
    <w:rsid w:val="00001C29"/>
    <w:rsid w:val="00001DC9"/>
    <w:rsid w:val="00001E77"/>
    <w:rsid w:val="00001E9A"/>
    <w:rsid w:val="00001EB7"/>
    <w:rsid w:val="00002060"/>
    <w:rsid w:val="00002074"/>
    <w:rsid w:val="0000223B"/>
    <w:rsid w:val="00002290"/>
    <w:rsid w:val="00002464"/>
    <w:rsid w:val="00002470"/>
    <w:rsid w:val="00002618"/>
    <w:rsid w:val="000026FF"/>
    <w:rsid w:val="00002843"/>
    <w:rsid w:val="00002A61"/>
    <w:rsid w:val="00002B4F"/>
    <w:rsid w:val="00002B53"/>
    <w:rsid w:val="00002B8C"/>
    <w:rsid w:val="00002B8E"/>
    <w:rsid w:val="00002C07"/>
    <w:rsid w:val="00002E22"/>
    <w:rsid w:val="00002E28"/>
    <w:rsid w:val="00002FC8"/>
    <w:rsid w:val="00003092"/>
    <w:rsid w:val="000030A4"/>
    <w:rsid w:val="0000321A"/>
    <w:rsid w:val="00003307"/>
    <w:rsid w:val="0000332B"/>
    <w:rsid w:val="0000335F"/>
    <w:rsid w:val="0000344F"/>
    <w:rsid w:val="00003495"/>
    <w:rsid w:val="0000353D"/>
    <w:rsid w:val="000035DA"/>
    <w:rsid w:val="000035E1"/>
    <w:rsid w:val="00003687"/>
    <w:rsid w:val="0000376F"/>
    <w:rsid w:val="00003877"/>
    <w:rsid w:val="00003B4D"/>
    <w:rsid w:val="00003DA5"/>
    <w:rsid w:val="00003F90"/>
    <w:rsid w:val="00004057"/>
    <w:rsid w:val="00004132"/>
    <w:rsid w:val="000041AC"/>
    <w:rsid w:val="000041AE"/>
    <w:rsid w:val="000041B7"/>
    <w:rsid w:val="000041DC"/>
    <w:rsid w:val="000041F1"/>
    <w:rsid w:val="000043B7"/>
    <w:rsid w:val="000044DC"/>
    <w:rsid w:val="00004591"/>
    <w:rsid w:val="00004716"/>
    <w:rsid w:val="000048DA"/>
    <w:rsid w:val="0000492F"/>
    <w:rsid w:val="00004AE6"/>
    <w:rsid w:val="00004B00"/>
    <w:rsid w:val="00004B44"/>
    <w:rsid w:val="00004B5E"/>
    <w:rsid w:val="00004B6F"/>
    <w:rsid w:val="00004C13"/>
    <w:rsid w:val="00004C92"/>
    <w:rsid w:val="00004D73"/>
    <w:rsid w:val="00004D7E"/>
    <w:rsid w:val="00004E8B"/>
    <w:rsid w:val="00005255"/>
    <w:rsid w:val="00005349"/>
    <w:rsid w:val="0000556A"/>
    <w:rsid w:val="000055CC"/>
    <w:rsid w:val="00005777"/>
    <w:rsid w:val="0000588C"/>
    <w:rsid w:val="000058CA"/>
    <w:rsid w:val="000059AB"/>
    <w:rsid w:val="00005A82"/>
    <w:rsid w:val="00005DB3"/>
    <w:rsid w:val="00005EB7"/>
    <w:rsid w:val="00005F71"/>
    <w:rsid w:val="00005F8C"/>
    <w:rsid w:val="000060EF"/>
    <w:rsid w:val="00006194"/>
    <w:rsid w:val="000061AD"/>
    <w:rsid w:val="000063ED"/>
    <w:rsid w:val="0000646C"/>
    <w:rsid w:val="00006578"/>
    <w:rsid w:val="000065AE"/>
    <w:rsid w:val="0000662C"/>
    <w:rsid w:val="00006685"/>
    <w:rsid w:val="000066B1"/>
    <w:rsid w:val="000066EE"/>
    <w:rsid w:val="00006701"/>
    <w:rsid w:val="0000684A"/>
    <w:rsid w:val="00006891"/>
    <w:rsid w:val="00006DB8"/>
    <w:rsid w:val="00006E56"/>
    <w:rsid w:val="00006F40"/>
    <w:rsid w:val="00006FB5"/>
    <w:rsid w:val="00006FDD"/>
    <w:rsid w:val="0000703F"/>
    <w:rsid w:val="00007072"/>
    <w:rsid w:val="00007081"/>
    <w:rsid w:val="000071D8"/>
    <w:rsid w:val="00007322"/>
    <w:rsid w:val="000073B6"/>
    <w:rsid w:val="000073E5"/>
    <w:rsid w:val="000074A2"/>
    <w:rsid w:val="00007623"/>
    <w:rsid w:val="00007628"/>
    <w:rsid w:val="000076A2"/>
    <w:rsid w:val="000076EB"/>
    <w:rsid w:val="00007817"/>
    <w:rsid w:val="00007831"/>
    <w:rsid w:val="00007961"/>
    <w:rsid w:val="00007A27"/>
    <w:rsid w:val="00007ACB"/>
    <w:rsid w:val="00007B1E"/>
    <w:rsid w:val="00007FAD"/>
    <w:rsid w:val="0001013C"/>
    <w:rsid w:val="00010502"/>
    <w:rsid w:val="000105BF"/>
    <w:rsid w:val="0001066B"/>
    <w:rsid w:val="000108C9"/>
    <w:rsid w:val="0001090A"/>
    <w:rsid w:val="00010913"/>
    <w:rsid w:val="000109E6"/>
    <w:rsid w:val="00010CF6"/>
    <w:rsid w:val="000110F4"/>
    <w:rsid w:val="00011208"/>
    <w:rsid w:val="0001128E"/>
    <w:rsid w:val="000113A0"/>
    <w:rsid w:val="00011455"/>
    <w:rsid w:val="000115DD"/>
    <w:rsid w:val="00011780"/>
    <w:rsid w:val="00011968"/>
    <w:rsid w:val="00011AFC"/>
    <w:rsid w:val="00011D43"/>
    <w:rsid w:val="00011D60"/>
    <w:rsid w:val="00011D9C"/>
    <w:rsid w:val="00011F10"/>
    <w:rsid w:val="00011F4D"/>
    <w:rsid w:val="00011F7E"/>
    <w:rsid w:val="0001201D"/>
    <w:rsid w:val="000120A4"/>
    <w:rsid w:val="0001213C"/>
    <w:rsid w:val="0001216A"/>
    <w:rsid w:val="00012189"/>
    <w:rsid w:val="000122B2"/>
    <w:rsid w:val="0001247C"/>
    <w:rsid w:val="0001266C"/>
    <w:rsid w:val="00012779"/>
    <w:rsid w:val="0001278B"/>
    <w:rsid w:val="000128E6"/>
    <w:rsid w:val="000128F0"/>
    <w:rsid w:val="00012AF5"/>
    <w:rsid w:val="00012B21"/>
    <w:rsid w:val="00012B93"/>
    <w:rsid w:val="00012C3A"/>
    <w:rsid w:val="00012D37"/>
    <w:rsid w:val="00012DA9"/>
    <w:rsid w:val="00012E88"/>
    <w:rsid w:val="00012FD8"/>
    <w:rsid w:val="000131DD"/>
    <w:rsid w:val="000132C5"/>
    <w:rsid w:val="000132C7"/>
    <w:rsid w:val="0001331C"/>
    <w:rsid w:val="00013371"/>
    <w:rsid w:val="00013464"/>
    <w:rsid w:val="0001355A"/>
    <w:rsid w:val="00013593"/>
    <w:rsid w:val="00013616"/>
    <w:rsid w:val="000136A0"/>
    <w:rsid w:val="00013748"/>
    <w:rsid w:val="000137F3"/>
    <w:rsid w:val="00013812"/>
    <w:rsid w:val="000139F2"/>
    <w:rsid w:val="00013A02"/>
    <w:rsid w:val="00013A13"/>
    <w:rsid w:val="00013BEF"/>
    <w:rsid w:val="00013C7A"/>
    <w:rsid w:val="00013D68"/>
    <w:rsid w:val="00013E05"/>
    <w:rsid w:val="0001412B"/>
    <w:rsid w:val="00014297"/>
    <w:rsid w:val="00014306"/>
    <w:rsid w:val="000143CB"/>
    <w:rsid w:val="000145CC"/>
    <w:rsid w:val="00014613"/>
    <w:rsid w:val="00014637"/>
    <w:rsid w:val="00014726"/>
    <w:rsid w:val="0001473D"/>
    <w:rsid w:val="0001483F"/>
    <w:rsid w:val="0001485E"/>
    <w:rsid w:val="0001494A"/>
    <w:rsid w:val="00014A8F"/>
    <w:rsid w:val="00014AAA"/>
    <w:rsid w:val="00014AD2"/>
    <w:rsid w:val="00014BBA"/>
    <w:rsid w:val="00014D05"/>
    <w:rsid w:val="00014E4D"/>
    <w:rsid w:val="0001502B"/>
    <w:rsid w:val="0001506D"/>
    <w:rsid w:val="000150F4"/>
    <w:rsid w:val="000151FF"/>
    <w:rsid w:val="0001528D"/>
    <w:rsid w:val="000153BA"/>
    <w:rsid w:val="00015415"/>
    <w:rsid w:val="000154E3"/>
    <w:rsid w:val="000154FA"/>
    <w:rsid w:val="000156C0"/>
    <w:rsid w:val="00015803"/>
    <w:rsid w:val="00015AAD"/>
    <w:rsid w:val="00015BBE"/>
    <w:rsid w:val="00015C42"/>
    <w:rsid w:val="00015D64"/>
    <w:rsid w:val="00015D9C"/>
    <w:rsid w:val="00015DF9"/>
    <w:rsid w:val="00015EE5"/>
    <w:rsid w:val="00015F2B"/>
    <w:rsid w:val="00015FB8"/>
    <w:rsid w:val="000160C0"/>
    <w:rsid w:val="000161A4"/>
    <w:rsid w:val="000161DF"/>
    <w:rsid w:val="000161F6"/>
    <w:rsid w:val="0001637F"/>
    <w:rsid w:val="000163B0"/>
    <w:rsid w:val="000165F0"/>
    <w:rsid w:val="000166F0"/>
    <w:rsid w:val="0001678C"/>
    <w:rsid w:val="00016791"/>
    <w:rsid w:val="00016991"/>
    <w:rsid w:val="000169D3"/>
    <w:rsid w:val="00016A8A"/>
    <w:rsid w:val="00016AAE"/>
    <w:rsid w:val="00016AD1"/>
    <w:rsid w:val="00016AEC"/>
    <w:rsid w:val="00016CAF"/>
    <w:rsid w:val="00016CC7"/>
    <w:rsid w:val="00016E98"/>
    <w:rsid w:val="00016F57"/>
    <w:rsid w:val="00016F9D"/>
    <w:rsid w:val="000170ED"/>
    <w:rsid w:val="00017121"/>
    <w:rsid w:val="000172DC"/>
    <w:rsid w:val="00017454"/>
    <w:rsid w:val="00017486"/>
    <w:rsid w:val="00017558"/>
    <w:rsid w:val="000176A3"/>
    <w:rsid w:val="000176B4"/>
    <w:rsid w:val="00017854"/>
    <w:rsid w:val="0001799E"/>
    <w:rsid w:val="000179D4"/>
    <w:rsid w:val="00017AAE"/>
    <w:rsid w:val="00017AF2"/>
    <w:rsid w:val="00017B23"/>
    <w:rsid w:val="00017C38"/>
    <w:rsid w:val="00017E47"/>
    <w:rsid w:val="00017EC8"/>
    <w:rsid w:val="00017F8B"/>
    <w:rsid w:val="0002004A"/>
    <w:rsid w:val="000200BC"/>
    <w:rsid w:val="000203A6"/>
    <w:rsid w:val="000203F6"/>
    <w:rsid w:val="000205A4"/>
    <w:rsid w:val="0002060E"/>
    <w:rsid w:val="0002065B"/>
    <w:rsid w:val="000206CD"/>
    <w:rsid w:val="00020A72"/>
    <w:rsid w:val="00020ADC"/>
    <w:rsid w:val="00020AEB"/>
    <w:rsid w:val="00020C92"/>
    <w:rsid w:val="00020D66"/>
    <w:rsid w:val="00020F70"/>
    <w:rsid w:val="00021031"/>
    <w:rsid w:val="000210C5"/>
    <w:rsid w:val="0002119B"/>
    <w:rsid w:val="0002136E"/>
    <w:rsid w:val="0002147F"/>
    <w:rsid w:val="00021585"/>
    <w:rsid w:val="00021622"/>
    <w:rsid w:val="0002165F"/>
    <w:rsid w:val="000217DA"/>
    <w:rsid w:val="0002180B"/>
    <w:rsid w:val="00021A28"/>
    <w:rsid w:val="00021A85"/>
    <w:rsid w:val="00021AD4"/>
    <w:rsid w:val="00021BD8"/>
    <w:rsid w:val="00021C7A"/>
    <w:rsid w:val="00021D1C"/>
    <w:rsid w:val="00021E3D"/>
    <w:rsid w:val="00021F43"/>
    <w:rsid w:val="000222E1"/>
    <w:rsid w:val="0002253F"/>
    <w:rsid w:val="000226D0"/>
    <w:rsid w:val="000228A0"/>
    <w:rsid w:val="00022A53"/>
    <w:rsid w:val="00022B6D"/>
    <w:rsid w:val="00022BB9"/>
    <w:rsid w:val="00022FD2"/>
    <w:rsid w:val="000230C7"/>
    <w:rsid w:val="000232D6"/>
    <w:rsid w:val="000232D8"/>
    <w:rsid w:val="000233AB"/>
    <w:rsid w:val="000233BE"/>
    <w:rsid w:val="00023490"/>
    <w:rsid w:val="000235F9"/>
    <w:rsid w:val="00023647"/>
    <w:rsid w:val="00023669"/>
    <w:rsid w:val="00023699"/>
    <w:rsid w:val="000237EA"/>
    <w:rsid w:val="00023853"/>
    <w:rsid w:val="00023897"/>
    <w:rsid w:val="00023C26"/>
    <w:rsid w:val="00023D18"/>
    <w:rsid w:val="00023E6D"/>
    <w:rsid w:val="00023EAB"/>
    <w:rsid w:val="00023F1C"/>
    <w:rsid w:val="00023FF1"/>
    <w:rsid w:val="00024094"/>
    <w:rsid w:val="000241F9"/>
    <w:rsid w:val="00024368"/>
    <w:rsid w:val="0002438B"/>
    <w:rsid w:val="00024620"/>
    <w:rsid w:val="00024645"/>
    <w:rsid w:val="00024742"/>
    <w:rsid w:val="00024973"/>
    <w:rsid w:val="00024AA0"/>
    <w:rsid w:val="00024C7A"/>
    <w:rsid w:val="00024D55"/>
    <w:rsid w:val="00024D6E"/>
    <w:rsid w:val="00024E36"/>
    <w:rsid w:val="00024EFF"/>
    <w:rsid w:val="00024F6B"/>
    <w:rsid w:val="00025223"/>
    <w:rsid w:val="00025274"/>
    <w:rsid w:val="00025276"/>
    <w:rsid w:val="00025279"/>
    <w:rsid w:val="000252D7"/>
    <w:rsid w:val="0002538F"/>
    <w:rsid w:val="0002545C"/>
    <w:rsid w:val="0002547E"/>
    <w:rsid w:val="0002555C"/>
    <w:rsid w:val="0002564F"/>
    <w:rsid w:val="00025936"/>
    <w:rsid w:val="0002596B"/>
    <w:rsid w:val="00025A34"/>
    <w:rsid w:val="00025AA6"/>
    <w:rsid w:val="00025BF8"/>
    <w:rsid w:val="00025E7C"/>
    <w:rsid w:val="00025EC7"/>
    <w:rsid w:val="00025F57"/>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27B"/>
    <w:rsid w:val="00027301"/>
    <w:rsid w:val="00027324"/>
    <w:rsid w:val="00027860"/>
    <w:rsid w:val="000278C9"/>
    <w:rsid w:val="00027C08"/>
    <w:rsid w:val="00027CB8"/>
    <w:rsid w:val="00027CD7"/>
    <w:rsid w:val="00027D83"/>
    <w:rsid w:val="00027EE4"/>
    <w:rsid w:val="00027EFB"/>
    <w:rsid w:val="00027F00"/>
    <w:rsid w:val="00027F4E"/>
    <w:rsid w:val="00027F81"/>
    <w:rsid w:val="0003004B"/>
    <w:rsid w:val="0003007B"/>
    <w:rsid w:val="00030123"/>
    <w:rsid w:val="0003013F"/>
    <w:rsid w:val="00030159"/>
    <w:rsid w:val="0003024B"/>
    <w:rsid w:val="000302B2"/>
    <w:rsid w:val="00030444"/>
    <w:rsid w:val="000304A4"/>
    <w:rsid w:val="00030516"/>
    <w:rsid w:val="00030686"/>
    <w:rsid w:val="000306D0"/>
    <w:rsid w:val="0003074E"/>
    <w:rsid w:val="0003086B"/>
    <w:rsid w:val="0003089D"/>
    <w:rsid w:val="000308C6"/>
    <w:rsid w:val="00030A86"/>
    <w:rsid w:val="00030AF4"/>
    <w:rsid w:val="00030AF8"/>
    <w:rsid w:val="00030B44"/>
    <w:rsid w:val="00030B6C"/>
    <w:rsid w:val="00030CA9"/>
    <w:rsid w:val="00030D4A"/>
    <w:rsid w:val="00030D4D"/>
    <w:rsid w:val="00030DC1"/>
    <w:rsid w:val="00030EF7"/>
    <w:rsid w:val="00030F1F"/>
    <w:rsid w:val="00030F73"/>
    <w:rsid w:val="00031039"/>
    <w:rsid w:val="0003106C"/>
    <w:rsid w:val="00031216"/>
    <w:rsid w:val="00031230"/>
    <w:rsid w:val="000312D2"/>
    <w:rsid w:val="00031396"/>
    <w:rsid w:val="000313CE"/>
    <w:rsid w:val="00031449"/>
    <w:rsid w:val="0003145E"/>
    <w:rsid w:val="000315BC"/>
    <w:rsid w:val="00031727"/>
    <w:rsid w:val="00031989"/>
    <w:rsid w:val="00031A7D"/>
    <w:rsid w:val="00031B10"/>
    <w:rsid w:val="00031B3F"/>
    <w:rsid w:val="00031C7C"/>
    <w:rsid w:val="00031C91"/>
    <w:rsid w:val="00031DEF"/>
    <w:rsid w:val="00031E1C"/>
    <w:rsid w:val="00031F10"/>
    <w:rsid w:val="00032029"/>
    <w:rsid w:val="000320B1"/>
    <w:rsid w:val="0003230C"/>
    <w:rsid w:val="000323B5"/>
    <w:rsid w:val="0003240A"/>
    <w:rsid w:val="0003242A"/>
    <w:rsid w:val="0003247A"/>
    <w:rsid w:val="00032522"/>
    <w:rsid w:val="00032549"/>
    <w:rsid w:val="000325A5"/>
    <w:rsid w:val="0003266C"/>
    <w:rsid w:val="000328BC"/>
    <w:rsid w:val="0003299F"/>
    <w:rsid w:val="00032A8B"/>
    <w:rsid w:val="00032B7F"/>
    <w:rsid w:val="00032BBB"/>
    <w:rsid w:val="00032BCF"/>
    <w:rsid w:val="00032BFC"/>
    <w:rsid w:val="00032DE8"/>
    <w:rsid w:val="00033096"/>
    <w:rsid w:val="000331C1"/>
    <w:rsid w:val="000331E2"/>
    <w:rsid w:val="000332D3"/>
    <w:rsid w:val="0003338D"/>
    <w:rsid w:val="000333FF"/>
    <w:rsid w:val="00033438"/>
    <w:rsid w:val="000334B0"/>
    <w:rsid w:val="000338AA"/>
    <w:rsid w:val="00033967"/>
    <w:rsid w:val="0003397D"/>
    <w:rsid w:val="00033BA5"/>
    <w:rsid w:val="00033C99"/>
    <w:rsid w:val="00034024"/>
    <w:rsid w:val="000340A2"/>
    <w:rsid w:val="000341AB"/>
    <w:rsid w:val="00034273"/>
    <w:rsid w:val="00034322"/>
    <w:rsid w:val="00034389"/>
    <w:rsid w:val="000344C3"/>
    <w:rsid w:val="000344E7"/>
    <w:rsid w:val="0003454A"/>
    <w:rsid w:val="00034591"/>
    <w:rsid w:val="000347AF"/>
    <w:rsid w:val="000347B5"/>
    <w:rsid w:val="00034878"/>
    <w:rsid w:val="000348EC"/>
    <w:rsid w:val="00034AC4"/>
    <w:rsid w:val="00034B5A"/>
    <w:rsid w:val="00034B9B"/>
    <w:rsid w:val="00034C1F"/>
    <w:rsid w:val="00034C3F"/>
    <w:rsid w:val="00034F72"/>
    <w:rsid w:val="00035093"/>
    <w:rsid w:val="000350C5"/>
    <w:rsid w:val="000351ED"/>
    <w:rsid w:val="000352A5"/>
    <w:rsid w:val="000352BC"/>
    <w:rsid w:val="000352F1"/>
    <w:rsid w:val="000353C2"/>
    <w:rsid w:val="0003569C"/>
    <w:rsid w:val="000356E3"/>
    <w:rsid w:val="0003597A"/>
    <w:rsid w:val="00035AE4"/>
    <w:rsid w:val="00035C50"/>
    <w:rsid w:val="00035CB1"/>
    <w:rsid w:val="00035DE6"/>
    <w:rsid w:val="00035F5B"/>
    <w:rsid w:val="0003604C"/>
    <w:rsid w:val="000360DC"/>
    <w:rsid w:val="000361D3"/>
    <w:rsid w:val="000361E4"/>
    <w:rsid w:val="00036232"/>
    <w:rsid w:val="00036261"/>
    <w:rsid w:val="0003637B"/>
    <w:rsid w:val="000363C1"/>
    <w:rsid w:val="000364CB"/>
    <w:rsid w:val="000364DA"/>
    <w:rsid w:val="00036582"/>
    <w:rsid w:val="00036611"/>
    <w:rsid w:val="000366C1"/>
    <w:rsid w:val="0003679E"/>
    <w:rsid w:val="00036853"/>
    <w:rsid w:val="0003687C"/>
    <w:rsid w:val="000369E6"/>
    <w:rsid w:val="00036A8D"/>
    <w:rsid w:val="00036ADE"/>
    <w:rsid w:val="00036BF5"/>
    <w:rsid w:val="00036C25"/>
    <w:rsid w:val="00036C8C"/>
    <w:rsid w:val="00036DF5"/>
    <w:rsid w:val="00036E4E"/>
    <w:rsid w:val="00036E7C"/>
    <w:rsid w:val="00036F0A"/>
    <w:rsid w:val="00036F78"/>
    <w:rsid w:val="00037186"/>
    <w:rsid w:val="0003718E"/>
    <w:rsid w:val="000371CB"/>
    <w:rsid w:val="0003728C"/>
    <w:rsid w:val="000373E9"/>
    <w:rsid w:val="0003747E"/>
    <w:rsid w:val="000374CD"/>
    <w:rsid w:val="000375CD"/>
    <w:rsid w:val="0003763F"/>
    <w:rsid w:val="0003766D"/>
    <w:rsid w:val="00037690"/>
    <w:rsid w:val="000378D7"/>
    <w:rsid w:val="00037A2D"/>
    <w:rsid w:val="00037A5C"/>
    <w:rsid w:val="00037A97"/>
    <w:rsid w:val="00037D25"/>
    <w:rsid w:val="00037DBC"/>
    <w:rsid w:val="00037DD8"/>
    <w:rsid w:val="00037E57"/>
    <w:rsid w:val="00037F71"/>
    <w:rsid w:val="00040245"/>
    <w:rsid w:val="0004024B"/>
    <w:rsid w:val="0004036B"/>
    <w:rsid w:val="000404FA"/>
    <w:rsid w:val="0004074C"/>
    <w:rsid w:val="0004093F"/>
    <w:rsid w:val="00040944"/>
    <w:rsid w:val="000409BC"/>
    <w:rsid w:val="00040B12"/>
    <w:rsid w:val="00040CB2"/>
    <w:rsid w:val="00040D5C"/>
    <w:rsid w:val="00040DFA"/>
    <w:rsid w:val="00040E53"/>
    <w:rsid w:val="0004120E"/>
    <w:rsid w:val="000412FA"/>
    <w:rsid w:val="00041409"/>
    <w:rsid w:val="0004142D"/>
    <w:rsid w:val="00041514"/>
    <w:rsid w:val="00041671"/>
    <w:rsid w:val="000417C0"/>
    <w:rsid w:val="00041855"/>
    <w:rsid w:val="0004187C"/>
    <w:rsid w:val="000419DA"/>
    <w:rsid w:val="00041B48"/>
    <w:rsid w:val="00041CA9"/>
    <w:rsid w:val="00041D10"/>
    <w:rsid w:val="00041EA1"/>
    <w:rsid w:val="00041F4E"/>
    <w:rsid w:val="00042008"/>
    <w:rsid w:val="0004207B"/>
    <w:rsid w:val="000420D0"/>
    <w:rsid w:val="000421A8"/>
    <w:rsid w:val="000421D1"/>
    <w:rsid w:val="00042436"/>
    <w:rsid w:val="000424AF"/>
    <w:rsid w:val="000424B5"/>
    <w:rsid w:val="000424F8"/>
    <w:rsid w:val="00042516"/>
    <w:rsid w:val="0004252D"/>
    <w:rsid w:val="00042558"/>
    <w:rsid w:val="000426A8"/>
    <w:rsid w:val="00042796"/>
    <w:rsid w:val="000428CF"/>
    <w:rsid w:val="000428EA"/>
    <w:rsid w:val="000429AA"/>
    <w:rsid w:val="00042B60"/>
    <w:rsid w:val="00042BBF"/>
    <w:rsid w:val="00042D2D"/>
    <w:rsid w:val="00042DDB"/>
    <w:rsid w:val="00042DE2"/>
    <w:rsid w:val="00042E73"/>
    <w:rsid w:val="00042E83"/>
    <w:rsid w:val="00042EDB"/>
    <w:rsid w:val="00042F24"/>
    <w:rsid w:val="00043068"/>
    <w:rsid w:val="000430CE"/>
    <w:rsid w:val="0004311D"/>
    <w:rsid w:val="00043181"/>
    <w:rsid w:val="0004326C"/>
    <w:rsid w:val="00043432"/>
    <w:rsid w:val="000435B6"/>
    <w:rsid w:val="00043757"/>
    <w:rsid w:val="00043816"/>
    <w:rsid w:val="00043890"/>
    <w:rsid w:val="00043AE8"/>
    <w:rsid w:val="00043AEA"/>
    <w:rsid w:val="00043B39"/>
    <w:rsid w:val="00043D1C"/>
    <w:rsid w:val="00043EA7"/>
    <w:rsid w:val="0004403F"/>
    <w:rsid w:val="000441D6"/>
    <w:rsid w:val="000441DF"/>
    <w:rsid w:val="00044280"/>
    <w:rsid w:val="000442D2"/>
    <w:rsid w:val="000443D1"/>
    <w:rsid w:val="000444C7"/>
    <w:rsid w:val="00044715"/>
    <w:rsid w:val="000447B9"/>
    <w:rsid w:val="0004490F"/>
    <w:rsid w:val="0004494E"/>
    <w:rsid w:val="00044B17"/>
    <w:rsid w:val="00044BA5"/>
    <w:rsid w:val="00044F36"/>
    <w:rsid w:val="00044F73"/>
    <w:rsid w:val="0004501C"/>
    <w:rsid w:val="00045035"/>
    <w:rsid w:val="00045179"/>
    <w:rsid w:val="000452DE"/>
    <w:rsid w:val="000452EA"/>
    <w:rsid w:val="00045307"/>
    <w:rsid w:val="00045401"/>
    <w:rsid w:val="000456BD"/>
    <w:rsid w:val="00045904"/>
    <w:rsid w:val="00045CC8"/>
    <w:rsid w:val="00045D53"/>
    <w:rsid w:val="00045D5B"/>
    <w:rsid w:val="00045FB2"/>
    <w:rsid w:val="00046091"/>
    <w:rsid w:val="000461CA"/>
    <w:rsid w:val="00046296"/>
    <w:rsid w:val="00046334"/>
    <w:rsid w:val="00046362"/>
    <w:rsid w:val="00046393"/>
    <w:rsid w:val="000464BA"/>
    <w:rsid w:val="000465B9"/>
    <w:rsid w:val="0004694E"/>
    <w:rsid w:val="00046A02"/>
    <w:rsid w:val="00046AB9"/>
    <w:rsid w:val="00046BD5"/>
    <w:rsid w:val="00046C4F"/>
    <w:rsid w:val="00046D33"/>
    <w:rsid w:val="00046DC2"/>
    <w:rsid w:val="00046EEA"/>
    <w:rsid w:val="00046F87"/>
    <w:rsid w:val="00046FAE"/>
    <w:rsid w:val="00046FBA"/>
    <w:rsid w:val="00047025"/>
    <w:rsid w:val="00047079"/>
    <w:rsid w:val="000470CE"/>
    <w:rsid w:val="00047118"/>
    <w:rsid w:val="000472E8"/>
    <w:rsid w:val="0004730B"/>
    <w:rsid w:val="000473F3"/>
    <w:rsid w:val="00047541"/>
    <w:rsid w:val="0004764D"/>
    <w:rsid w:val="00047756"/>
    <w:rsid w:val="000477B2"/>
    <w:rsid w:val="00047985"/>
    <w:rsid w:val="00047AE9"/>
    <w:rsid w:val="00047B7E"/>
    <w:rsid w:val="00050098"/>
    <w:rsid w:val="00050099"/>
    <w:rsid w:val="00050142"/>
    <w:rsid w:val="000501D5"/>
    <w:rsid w:val="000503B8"/>
    <w:rsid w:val="000504A5"/>
    <w:rsid w:val="000504F9"/>
    <w:rsid w:val="00050566"/>
    <w:rsid w:val="00050668"/>
    <w:rsid w:val="0005071F"/>
    <w:rsid w:val="000509EA"/>
    <w:rsid w:val="00050ADE"/>
    <w:rsid w:val="00050AF4"/>
    <w:rsid w:val="00050B5B"/>
    <w:rsid w:val="00050B8F"/>
    <w:rsid w:val="00050CDE"/>
    <w:rsid w:val="00050CF2"/>
    <w:rsid w:val="00050D3D"/>
    <w:rsid w:val="00050E37"/>
    <w:rsid w:val="00050EAC"/>
    <w:rsid w:val="00050F87"/>
    <w:rsid w:val="00051069"/>
    <w:rsid w:val="00051128"/>
    <w:rsid w:val="00051550"/>
    <w:rsid w:val="00051596"/>
    <w:rsid w:val="000515DE"/>
    <w:rsid w:val="00051614"/>
    <w:rsid w:val="00051798"/>
    <w:rsid w:val="0005182F"/>
    <w:rsid w:val="00051914"/>
    <w:rsid w:val="000519CF"/>
    <w:rsid w:val="00051A72"/>
    <w:rsid w:val="00051A89"/>
    <w:rsid w:val="00051AA2"/>
    <w:rsid w:val="00051C45"/>
    <w:rsid w:val="00051D58"/>
    <w:rsid w:val="00052005"/>
    <w:rsid w:val="0005209F"/>
    <w:rsid w:val="00052165"/>
    <w:rsid w:val="00052422"/>
    <w:rsid w:val="0005249C"/>
    <w:rsid w:val="0005254B"/>
    <w:rsid w:val="00052569"/>
    <w:rsid w:val="000525AA"/>
    <w:rsid w:val="00052627"/>
    <w:rsid w:val="00052658"/>
    <w:rsid w:val="0005266B"/>
    <w:rsid w:val="0005270D"/>
    <w:rsid w:val="00052784"/>
    <w:rsid w:val="000527F3"/>
    <w:rsid w:val="00052801"/>
    <w:rsid w:val="000529BA"/>
    <w:rsid w:val="00052A6A"/>
    <w:rsid w:val="00052B16"/>
    <w:rsid w:val="00052B54"/>
    <w:rsid w:val="00052B8A"/>
    <w:rsid w:val="00052B90"/>
    <w:rsid w:val="00052CAC"/>
    <w:rsid w:val="00052CAF"/>
    <w:rsid w:val="00052D4C"/>
    <w:rsid w:val="00052E7E"/>
    <w:rsid w:val="00052EE2"/>
    <w:rsid w:val="00053103"/>
    <w:rsid w:val="00053176"/>
    <w:rsid w:val="000531BE"/>
    <w:rsid w:val="000532C0"/>
    <w:rsid w:val="0005338F"/>
    <w:rsid w:val="0005344F"/>
    <w:rsid w:val="000534B8"/>
    <w:rsid w:val="000536F0"/>
    <w:rsid w:val="00053935"/>
    <w:rsid w:val="00053A26"/>
    <w:rsid w:val="00053A3F"/>
    <w:rsid w:val="00053BFF"/>
    <w:rsid w:val="00053CCB"/>
    <w:rsid w:val="00053D37"/>
    <w:rsid w:val="00053D3D"/>
    <w:rsid w:val="00053DD1"/>
    <w:rsid w:val="00053E1C"/>
    <w:rsid w:val="00053E2E"/>
    <w:rsid w:val="00054207"/>
    <w:rsid w:val="0005425E"/>
    <w:rsid w:val="00054302"/>
    <w:rsid w:val="00054523"/>
    <w:rsid w:val="0005459C"/>
    <w:rsid w:val="000546AB"/>
    <w:rsid w:val="000546C7"/>
    <w:rsid w:val="000546F8"/>
    <w:rsid w:val="0005470D"/>
    <w:rsid w:val="00054802"/>
    <w:rsid w:val="00054827"/>
    <w:rsid w:val="00054879"/>
    <w:rsid w:val="000549DE"/>
    <w:rsid w:val="00054B81"/>
    <w:rsid w:val="00054BC7"/>
    <w:rsid w:val="00054C07"/>
    <w:rsid w:val="00054C75"/>
    <w:rsid w:val="00054CB4"/>
    <w:rsid w:val="00054CB6"/>
    <w:rsid w:val="00054CC0"/>
    <w:rsid w:val="00054CEF"/>
    <w:rsid w:val="00054D5F"/>
    <w:rsid w:val="00054D6F"/>
    <w:rsid w:val="00054F13"/>
    <w:rsid w:val="00054F8C"/>
    <w:rsid w:val="0005516F"/>
    <w:rsid w:val="000551B1"/>
    <w:rsid w:val="00055284"/>
    <w:rsid w:val="000552B2"/>
    <w:rsid w:val="0005533F"/>
    <w:rsid w:val="00055460"/>
    <w:rsid w:val="000554B4"/>
    <w:rsid w:val="00055558"/>
    <w:rsid w:val="000555A6"/>
    <w:rsid w:val="000555B4"/>
    <w:rsid w:val="0005562F"/>
    <w:rsid w:val="0005570B"/>
    <w:rsid w:val="000557C4"/>
    <w:rsid w:val="000558ED"/>
    <w:rsid w:val="00055D1D"/>
    <w:rsid w:val="00055E9C"/>
    <w:rsid w:val="00055EA2"/>
    <w:rsid w:val="00055F1D"/>
    <w:rsid w:val="00056040"/>
    <w:rsid w:val="00056092"/>
    <w:rsid w:val="000561F2"/>
    <w:rsid w:val="00056249"/>
    <w:rsid w:val="000562BA"/>
    <w:rsid w:val="000562D0"/>
    <w:rsid w:val="000562FB"/>
    <w:rsid w:val="00056316"/>
    <w:rsid w:val="0005644F"/>
    <w:rsid w:val="000564A6"/>
    <w:rsid w:val="00056690"/>
    <w:rsid w:val="0005669C"/>
    <w:rsid w:val="00056724"/>
    <w:rsid w:val="00056782"/>
    <w:rsid w:val="0005679D"/>
    <w:rsid w:val="00056814"/>
    <w:rsid w:val="00056910"/>
    <w:rsid w:val="000569CD"/>
    <w:rsid w:val="00056B1B"/>
    <w:rsid w:val="00056B8B"/>
    <w:rsid w:val="00056BF6"/>
    <w:rsid w:val="00056CA5"/>
    <w:rsid w:val="00056EDF"/>
    <w:rsid w:val="00056F24"/>
    <w:rsid w:val="00056F6E"/>
    <w:rsid w:val="00056FC5"/>
    <w:rsid w:val="0005700F"/>
    <w:rsid w:val="0005703C"/>
    <w:rsid w:val="00057078"/>
    <w:rsid w:val="0005710F"/>
    <w:rsid w:val="00057158"/>
    <w:rsid w:val="00057187"/>
    <w:rsid w:val="000571AE"/>
    <w:rsid w:val="000571B9"/>
    <w:rsid w:val="0005721F"/>
    <w:rsid w:val="000572C7"/>
    <w:rsid w:val="000573B0"/>
    <w:rsid w:val="00057581"/>
    <w:rsid w:val="000576A2"/>
    <w:rsid w:val="000576CF"/>
    <w:rsid w:val="00057713"/>
    <w:rsid w:val="000577C6"/>
    <w:rsid w:val="000577D3"/>
    <w:rsid w:val="00057822"/>
    <w:rsid w:val="0005791A"/>
    <w:rsid w:val="00057CAF"/>
    <w:rsid w:val="00057D7C"/>
    <w:rsid w:val="00057E68"/>
    <w:rsid w:val="00057F83"/>
    <w:rsid w:val="00060018"/>
    <w:rsid w:val="0006010C"/>
    <w:rsid w:val="000601EC"/>
    <w:rsid w:val="00060207"/>
    <w:rsid w:val="0006037C"/>
    <w:rsid w:val="000603D7"/>
    <w:rsid w:val="000603E3"/>
    <w:rsid w:val="000603FC"/>
    <w:rsid w:val="0006049C"/>
    <w:rsid w:val="0006049D"/>
    <w:rsid w:val="0006052B"/>
    <w:rsid w:val="0006055D"/>
    <w:rsid w:val="00060801"/>
    <w:rsid w:val="00060872"/>
    <w:rsid w:val="00060BB6"/>
    <w:rsid w:val="00060BFB"/>
    <w:rsid w:val="00060C9D"/>
    <w:rsid w:val="00060E62"/>
    <w:rsid w:val="00060EA7"/>
    <w:rsid w:val="00060FFC"/>
    <w:rsid w:val="0006107B"/>
    <w:rsid w:val="00061358"/>
    <w:rsid w:val="000613BE"/>
    <w:rsid w:val="000613D0"/>
    <w:rsid w:val="00061497"/>
    <w:rsid w:val="000614A4"/>
    <w:rsid w:val="000614AC"/>
    <w:rsid w:val="00061508"/>
    <w:rsid w:val="00061524"/>
    <w:rsid w:val="00061530"/>
    <w:rsid w:val="000615CD"/>
    <w:rsid w:val="00061606"/>
    <w:rsid w:val="0006163F"/>
    <w:rsid w:val="000616AD"/>
    <w:rsid w:val="000619D4"/>
    <w:rsid w:val="000619E6"/>
    <w:rsid w:val="00061ACB"/>
    <w:rsid w:val="00061ADA"/>
    <w:rsid w:val="00061C57"/>
    <w:rsid w:val="00061D73"/>
    <w:rsid w:val="00061D98"/>
    <w:rsid w:val="00061E90"/>
    <w:rsid w:val="0006209F"/>
    <w:rsid w:val="0006225C"/>
    <w:rsid w:val="0006225F"/>
    <w:rsid w:val="0006239E"/>
    <w:rsid w:val="00062549"/>
    <w:rsid w:val="00062576"/>
    <w:rsid w:val="00062612"/>
    <w:rsid w:val="000626F9"/>
    <w:rsid w:val="00062708"/>
    <w:rsid w:val="000628FD"/>
    <w:rsid w:val="00062A91"/>
    <w:rsid w:val="00062AD1"/>
    <w:rsid w:val="00062BE3"/>
    <w:rsid w:val="00062BED"/>
    <w:rsid w:val="00062F7C"/>
    <w:rsid w:val="00062FB6"/>
    <w:rsid w:val="00062FE1"/>
    <w:rsid w:val="0006309F"/>
    <w:rsid w:val="0006314D"/>
    <w:rsid w:val="00063200"/>
    <w:rsid w:val="000633E1"/>
    <w:rsid w:val="000633F0"/>
    <w:rsid w:val="0006347F"/>
    <w:rsid w:val="00063507"/>
    <w:rsid w:val="0006358E"/>
    <w:rsid w:val="000635B3"/>
    <w:rsid w:val="00063797"/>
    <w:rsid w:val="000637B2"/>
    <w:rsid w:val="000638DB"/>
    <w:rsid w:val="00063B4E"/>
    <w:rsid w:val="00063B71"/>
    <w:rsid w:val="00063BDF"/>
    <w:rsid w:val="00063CD7"/>
    <w:rsid w:val="00063D0C"/>
    <w:rsid w:val="00063DD4"/>
    <w:rsid w:val="00063DDD"/>
    <w:rsid w:val="00063DE1"/>
    <w:rsid w:val="00063DE7"/>
    <w:rsid w:val="000641DA"/>
    <w:rsid w:val="00064211"/>
    <w:rsid w:val="000643F6"/>
    <w:rsid w:val="00064413"/>
    <w:rsid w:val="000646F3"/>
    <w:rsid w:val="00064764"/>
    <w:rsid w:val="00064770"/>
    <w:rsid w:val="000647C7"/>
    <w:rsid w:val="000647F4"/>
    <w:rsid w:val="0006485B"/>
    <w:rsid w:val="0006489C"/>
    <w:rsid w:val="00064926"/>
    <w:rsid w:val="0006495F"/>
    <w:rsid w:val="00064BF0"/>
    <w:rsid w:val="00064BFD"/>
    <w:rsid w:val="00064CFB"/>
    <w:rsid w:val="00064DD9"/>
    <w:rsid w:val="000651ED"/>
    <w:rsid w:val="00065223"/>
    <w:rsid w:val="00065257"/>
    <w:rsid w:val="00065500"/>
    <w:rsid w:val="0006556A"/>
    <w:rsid w:val="0006557F"/>
    <w:rsid w:val="000655C1"/>
    <w:rsid w:val="000655C3"/>
    <w:rsid w:val="00065666"/>
    <w:rsid w:val="00065710"/>
    <w:rsid w:val="00065794"/>
    <w:rsid w:val="0006586E"/>
    <w:rsid w:val="00065938"/>
    <w:rsid w:val="00065994"/>
    <w:rsid w:val="00065AC7"/>
    <w:rsid w:val="00065B8C"/>
    <w:rsid w:val="00065D6C"/>
    <w:rsid w:val="0006606F"/>
    <w:rsid w:val="00066278"/>
    <w:rsid w:val="000662C5"/>
    <w:rsid w:val="000662F8"/>
    <w:rsid w:val="00066323"/>
    <w:rsid w:val="00066472"/>
    <w:rsid w:val="00066522"/>
    <w:rsid w:val="00066553"/>
    <w:rsid w:val="00066726"/>
    <w:rsid w:val="000667B8"/>
    <w:rsid w:val="000667C6"/>
    <w:rsid w:val="0006681B"/>
    <w:rsid w:val="00066880"/>
    <w:rsid w:val="000668B2"/>
    <w:rsid w:val="00066974"/>
    <w:rsid w:val="000669EF"/>
    <w:rsid w:val="00066B16"/>
    <w:rsid w:val="00066CF9"/>
    <w:rsid w:val="00066E45"/>
    <w:rsid w:val="00066F8E"/>
    <w:rsid w:val="00066FBA"/>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AF5"/>
    <w:rsid w:val="00067BE0"/>
    <w:rsid w:val="00067EA2"/>
    <w:rsid w:val="00067F3D"/>
    <w:rsid w:val="00070140"/>
    <w:rsid w:val="000702BE"/>
    <w:rsid w:val="000702D6"/>
    <w:rsid w:val="00070384"/>
    <w:rsid w:val="00070458"/>
    <w:rsid w:val="00070466"/>
    <w:rsid w:val="00070508"/>
    <w:rsid w:val="0007060B"/>
    <w:rsid w:val="00070701"/>
    <w:rsid w:val="00070734"/>
    <w:rsid w:val="00070AF4"/>
    <w:rsid w:val="00070AFA"/>
    <w:rsid w:val="00070CE6"/>
    <w:rsid w:val="00070D46"/>
    <w:rsid w:val="00070FA9"/>
    <w:rsid w:val="00070FC0"/>
    <w:rsid w:val="000710A1"/>
    <w:rsid w:val="00071120"/>
    <w:rsid w:val="00071184"/>
    <w:rsid w:val="000713CC"/>
    <w:rsid w:val="0007145F"/>
    <w:rsid w:val="00071488"/>
    <w:rsid w:val="000714C2"/>
    <w:rsid w:val="00071528"/>
    <w:rsid w:val="000715E0"/>
    <w:rsid w:val="0007178B"/>
    <w:rsid w:val="000718C4"/>
    <w:rsid w:val="00071A60"/>
    <w:rsid w:val="00071B7A"/>
    <w:rsid w:val="00071C57"/>
    <w:rsid w:val="00071D0A"/>
    <w:rsid w:val="00071E62"/>
    <w:rsid w:val="00071E68"/>
    <w:rsid w:val="00071FBF"/>
    <w:rsid w:val="00072016"/>
    <w:rsid w:val="000722AE"/>
    <w:rsid w:val="000722BA"/>
    <w:rsid w:val="000722F9"/>
    <w:rsid w:val="0007236D"/>
    <w:rsid w:val="000725B0"/>
    <w:rsid w:val="0007279C"/>
    <w:rsid w:val="000727A9"/>
    <w:rsid w:val="00072819"/>
    <w:rsid w:val="000728C7"/>
    <w:rsid w:val="00072BD1"/>
    <w:rsid w:val="00072D6E"/>
    <w:rsid w:val="00072E01"/>
    <w:rsid w:val="00072E95"/>
    <w:rsid w:val="00072F5F"/>
    <w:rsid w:val="0007306C"/>
    <w:rsid w:val="00073303"/>
    <w:rsid w:val="000733C4"/>
    <w:rsid w:val="00073680"/>
    <w:rsid w:val="000736C6"/>
    <w:rsid w:val="00073717"/>
    <w:rsid w:val="0007386A"/>
    <w:rsid w:val="00073A56"/>
    <w:rsid w:val="00073C58"/>
    <w:rsid w:val="00073E41"/>
    <w:rsid w:val="00073FAB"/>
    <w:rsid w:val="00073FF3"/>
    <w:rsid w:val="00074076"/>
    <w:rsid w:val="00074126"/>
    <w:rsid w:val="00074181"/>
    <w:rsid w:val="00074198"/>
    <w:rsid w:val="0007424D"/>
    <w:rsid w:val="00074251"/>
    <w:rsid w:val="000743BB"/>
    <w:rsid w:val="00074573"/>
    <w:rsid w:val="00074613"/>
    <w:rsid w:val="0007469B"/>
    <w:rsid w:val="000746BE"/>
    <w:rsid w:val="00074745"/>
    <w:rsid w:val="00074793"/>
    <w:rsid w:val="00074852"/>
    <w:rsid w:val="00074918"/>
    <w:rsid w:val="00074970"/>
    <w:rsid w:val="00074980"/>
    <w:rsid w:val="00074AC0"/>
    <w:rsid w:val="00074B3F"/>
    <w:rsid w:val="00074B49"/>
    <w:rsid w:val="00074B64"/>
    <w:rsid w:val="00074CF4"/>
    <w:rsid w:val="00074D81"/>
    <w:rsid w:val="00075136"/>
    <w:rsid w:val="00075207"/>
    <w:rsid w:val="00075211"/>
    <w:rsid w:val="00075251"/>
    <w:rsid w:val="000752D4"/>
    <w:rsid w:val="000752D7"/>
    <w:rsid w:val="00075314"/>
    <w:rsid w:val="00075821"/>
    <w:rsid w:val="000758A6"/>
    <w:rsid w:val="000759FF"/>
    <w:rsid w:val="00075D0B"/>
    <w:rsid w:val="00075D77"/>
    <w:rsid w:val="00075EC1"/>
    <w:rsid w:val="00075F78"/>
    <w:rsid w:val="00075FD5"/>
    <w:rsid w:val="00076034"/>
    <w:rsid w:val="000760D8"/>
    <w:rsid w:val="00076130"/>
    <w:rsid w:val="000761F9"/>
    <w:rsid w:val="0007626D"/>
    <w:rsid w:val="0007641C"/>
    <w:rsid w:val="0007650E"/>
    <w:rsid w:val="000765CD"/>
    <w:rsid w:val="00076661"/>
    <w:rsid w:val="00076684"/>
    <w:rsid w:val="000769DE"/>
    <w:rsid w:val="00076A1A"/>
    <w:rsid w:val="00076A4C"/>
    <w:rsid w:val="00076A4F"/>
    <w:rsid w:val="00076A57"/>
    <w:rsid w:val="00076C6A"/>
    <w:rsid w:val="00076D02"/>
    <w:rsid w:val="00076EBF"/>
    <w:rsid w:val="00077029"/>
    <w:rsid w:val="000771D7"/>
    <w:rsid w:val="00077276"/>
    <w:rsid w:val="000772B9"/>
    <w:rsid w:val="0007746C"/>
    <w:rsid w:val="0007746D"/>
    <w:rsid w:val="000774CD"/>
    <w:rsid w:val="000774FE"/>
    <w:rsid w:val="0007757C"/>
    <w:rsid w:val="000775ED"/>
    <w:rsid w:val="000776D3"/>
    <w:rsid w:val="00077976"/>
    <w:rsid w:val="000779DC"/>
    <w:rsid w:val="00077B3D"/>
    <w:rsid w:val="00077BBC"/>
    <w:rsid w:val="00077C23"/>
    <w:rsid w:val="00077C30"/>
    <w:rsid w:val="00077C71"/>
    <w:rsid w:val="00077CF7"/>
    <w:rsid w:val="00077D0B"/>
    <w:rsid w:val="00077D6D"/>
    <w:rsid w:val="00077D7B"/>
    <w:rsid w:val="00077ED6"/>
    <w:rsid w:val="00077F30"/>
    <w:rsid w:val="00077F5B"/>
    <w:rsid w:val="000801C1"/>
    <w:rsid w:val="0008027B"/>
    <w:rsid w:val="00080389"/>
    <w:rsid w:val="00080408"/>
    <w:rsid w:val="0008042C"/>
    <w:rsid w:val="00080507"/>
    <w:rsid w:val="000805AD"/>
    <w:rsid w:val="000809BE"/>
    <w:rsid w:val="00080B4C"/>
    <w:rsid w:val="00080B83"/>
    <w:rsid w:val="00080C08"/>
    <w:rsid w:val="00080C58"/>
    <w:rsid w:val="00080C9F"/>
    <w:rsid w:val="00080F25"/>
    <w:rsid w:val="00080FB9"/>
    <w:rsid w:val="0008104B"/>
    <w:rsid w:val="00081272"/>
    <w:rsid w:val="000812F6"/>
    <w:rsid w:val="0008159B"/>
    <w:rsid w:val="000815BD"/>
    <w:rsid w:val="0008165D"/>
    <w:rsid w:val="000816AA"/>
    <w:rsid w:val="000816AD"/>
    <w:rsid w:val="000816BF"/>
    <w:rsid w:val="000817C6"/>
    <w:rsid w:val="000817D3"/>
    <w:rsid w:val="00081869"/>
    <w:rsid w:val="00081AD4"/>
    <w:rsid w:val="00081BF8"/>
    <w:rsid w:val="00081C20"/>
    <w:rsid w:val="00081C4D"/>
    <w:rsid w:val="00081CB5"/>
    <w:rsid w:val="00081D5A"/>
    <w:rsid w:val="00081D5B"/>
    <w:rsid w:val="00081DBE"/>
    <w:rsid w:val="00081FC0"/>
    <w:rsid w:val="000820BB"/>
    <w:rsid w:val="00082147"/>
    <w:rsid w:val="000821A3"/>
    <w:rsid w:val="000823F3"/>
    <w:rsid w:val="0008249D"/>
    <w:rsid w:val="0008279B"/>
    <w:rsid w:val="000827FD"/>
    <w:rsid w:val="0008282F"/>
    <w:rsid w:val="00082862"/>
    <w:rsid w:val="00082871"/>
    <w:rsid w:val="00082942"/>
    <w:rsid w:val="000829EF"/>
    <w:rsid w:val="00082ABB"/>
    <w:rsid w:val="00082D43"/>
    <w:rsid w:val="00082DC1"/>
    <w:rsid w:val="00082E06"/>
    <w:rsid w:val="00082E53"/>
    <w:rsid w:val="00082F1B"/>
    <w:rsid w:val="00082FDF"/>
    <w:rsid w:val="00082FE2"/>
    <w:rsid w:val="00083061"/>
    <w:rsid w:val="00083097"/>
    <w:rsid w:val="000830AD"/>
    <w:rsid w:val="00083122"/>
    <w:rsid w:val="0008319A"/>
    <w:rsid w:val="00083210"/>
    <w:rsid w:val="0008329B"/>
    <w:rsid w:val="000833DE"/>
    <w:rsid w:val="0008341B"/>
    <w:rsid w:val="000834B5"/>
    <w:rsid w:val="00083580"/>
    <w:rsid w:val="000835A4"/>
    <w:rsid w:val="000835AA"/>
    <w:rsid w:val="000835DA"/>
    <w:rsid w:val="000837B9"/>
    <w:rsid w:val="000837F0"/>
    <w:rsid w:val="00083880"/>
    <w:rsid w:val="00083977"/>
    <w:rsid w:val="00083984"/>
    <w:rsid w:val="000839DC"/>
    <w:rsid w:val="000839DD"/>
    <w:rsid w:val="00083A09"/>
    <w:rsid w:val="00083AFD"/>
    <w:rsid w:val="00083E12"/>
    <w:rsid w:val="00083E5B"/>
    <w:rsid w:val="00083E88"/>
    <w:rsid w:val="00083EDB"/>
    <w:rsid w:val="00083F32"/>
    <w:rsid w:val="00083F9D"/>
    <w:rsid w:val="00083FD2"/>
    <w:rsid w:val="00084313"/>
    <w:rsid w:val="00084362"/>
    <w:rsid w:val="000843C1"/>
    <w:rsid w:val="00084554"/>
    <w:rsid w:val="000845E8"/>
    <w:rsid w:val="0008469F"/>
    <w:rsid w:val="00084757"/>
    <w:rsid w:val="000847B4"/>
    <w:rsid w:val="00084880"/>
    <w:rsid w:val="00084906"/>
    <w:rsid w:val="00084AC3"/>
    <w:rsid w:val="00084B0B"/>
    <w:rsid w:val="00084B88"/>
    <w:rsid w:val="00084C78"/>
    <w:rsid w:val="00084D89"/>
    <w:rsid w:val="00084DED"/>
    <w:rsid w:val="00084F47"/>
    <w:rsid w:val="00085070"/>
    <w:rsid w:val="000850F3"/>
    <w:rsid w:val="0008510A"/>
    <w:rsid w:val="00085153"/>
    <w:rsid w:val="000851AB"/>
    <w:rsid w:val="00085254"/>
    <w:rsid w:val="00085287"/>
    <w:rsid w:val="000853E7"/>
    <w:rsid w:val="000854A3"/>
    <w:rsid w:val="00085526"/>
    <w:rsid w:val="00085752"/>
    <w:rsid w:val="0008585F"/>
    <w:rsid w:val="0008589B"/>
    <w:rsid w:val="0008589C"/>
    <w:rsid w:val="00085933"/>
    <w:rsid w:val="0008595D"/>
    <w:rsid w:val="00085964"/>
    <w:rsid w:val="00085AF5"/>
    <w:rsid w:val="00085BF2"/>
    <w:rsid w:val="00085C28"/>
    <w:rsid w:val="00085E66"/>
    <w:rsid w:val="00085EBF"/>
    <w:rsid w:val="00086049"/>
    <w:rsid w:val="00086102"/>
    <w:rsid w:val="00086213"/>
    <w:rsid w:val="000864F8"/>
    <w:rsid w:val="000865F0"/>
    <w:rsid w:val="000866B4"/>
    <w:rsid w:val="00086781"/>
    <w:rsid w:val="00086901"/>
    <w:rsid w:val="00086945"/>
    <w:rsid w:val="0008696B"/>
    <w:rsid w:val="00086F2A"/>
    <w:rsid w:val="0008706B"/>
    <w:rsid w:val="000872F8"/>
    <w:rsid w:val="00087596"/>
    <w:rsid w:val="000876E0"/>
    <w:rsid w:val="0008777E"/>
    <w:rsid w:val="00087878"/>
    <w:rsid w:val="00087896"/>
    <w:rsid w:val="000879DE"/>
    <w:rsid w:val="00087ABF"/>
    <w:rsid w:val="00087AD5"/>
    <w:rsid w:val="00087C99"/>
    <w:rsid w:val="00087EA5"/>
    <w:rsid w:val="0009014C"/>
    <w:rsid w:val="00090176"/>
    <w:rsid w:val="000901FB"/>
    <w:rsid w:val="00090423"/>
    <w:rsid w:val="000904A4"/>
    <w:rsid w:val="000904FB"/>
    <w:rsid w:val="0009068A"/>
    <w:rsid w:val="000906E3"/>
    <w:rsid w:val="0009072A"/>
    <w:rsid w:val="00090898"/>
    <w:rsid w:val="000908A5"/>
    <w:rsid w:val="000909C7"/>
    <w:rsid w:val="000909D6"/>
    <w:rsid w:val="00090B5C"/>
    <w:rsid w:val="00090C2B"/>
    <w:rsid w:val="00090D0A"/>
    <w:rsid w:val="00090D3F"/>
    <w:rsid w:val="00090E73"/>
    <w:rsid w:val="00090FEA"/>
    <w:rsid w:val="000911B9"/>
    <w:rsid w:val="000914E7"/>
    <w:rsid w:val="000916FD"/>
    <w:rsid w:val="00091709"/>
    <w:rsid w:val="000917B6"/>
    <w:rsid w:val="00091819"/>
    <w:rsid w:val="00091938"/>
    <w:rsid w:val="00091BEB"/>
    <w:rsid w:val="00091CD9"/>
    <w:rsid w:val="00091DDE"/>
    <w:rsid w:val="00091F22"/>
    <w:rsid w:val="00091F26"/>
    <w:rsid w:val="00092003"/>
    <w:rsid w:val="0009203A"/>
    <w:rsid w:val="00092052"/>
    <w:rsid w:val="00092096"/>
    <w:rsid w:val="00092149"/>
    <w:rsid w:val="000921AA"/>
    <w:rsid w:val="000922A3"/>
    <w:rsid w:val="000922C7"/>
    <w:rsid w:val="0009244D"/>
    <w:rsid w:val="00092472"/>
    <w:rsid w:val="00092666"/>
    <w:rsid w:val="0009267B"/>
    <w:rsid w:val="000927A6"/>
    <w:rsid w:val="0009285B"/>
    <w:rsid w:val="00092A3B"/>
    <w:rsid w:val="00092AAE"/>
    <w:rsid w:val="00092B55"/>
    <w:rsid w:val="00092CF0"/>
    <w:rsid w:val="00092E06"/>
    <w:rsid w:val="00092E0A"/>
    <w:rsid w:val="00092E3B"/>
    <w:rsid w:val="00093071"/>
    <w:rsid w:val="000930C3"/>
    <w:rsid w:val="000931B5"/>
    <w:rsid w:val="00093229"/>
    <w:rsid w:val="00093261"/>
    <w:rsid w:val="00093278"/>
    <w:rsid w:val="00093342"/>
    <w:rsid w:val="00093389"/>
    <w:rsid w:val="000933A3"/>
    <w:rsid w:val="00093433"/>
    <w:rsid w:val="00093572"/>
    <w:rsid w:val="000936FD"/>
    <w:rsid w:val="000937F2"/>
    <w:rsid w:val="000939E8"/>
    <w:rsid w:val="00093AB6"/>
    <w:rsid w:val="00093B6D"/>
    <w:rsid w:val="00093E38"/>
    <w:rsid w:val="00093F00"/>
    <w:rsid w:val="00093FC6"/>
    <w:rsid w:val="00093FE6"/>
    <w:rsid w:val="00094146"/>
    <w:rsid w:val="00094236"/>
    <w:rsid w:val="000942AD"/>
    <w:rsid w:val="000945DB"/>
    <w:rsid w:val="000946A0"/>
    <w:rsid w:val="000948F6"/>
    <w:rsid w:val="00094A4D"/>
    <w:rsid w:val="00094AE9"/>
    <w:rsid w:val="00094C4B"/>
    <w:rsid w:val="00094D24"/>
    <w:rsid w:val="00094D36"/>
    <w:rsid w:val="00094D48"/>
    <w:rsid w:val="00094D7B"/>
    <w:rsid w:val="00094DF0"/>
    <w:rsid w:val="00094E0A"/>
    <w:rsid w:val="00094EB5"/>
    <w:rsid w:val="00094F3A"/>
    <w:rsid w:val="00094F65"/>
    <w:rsid w:val="0009501F"/>
    <w:rsid w:val="0009517C"/>
    <w:rsid w:val="00095252"/>
    <w:rsid w:val="000953CE"/>
    <w:rsid w:val="000953EC"/>
    <w:rsid w:val="00095528"/>
    <w:rsid w:val="00095533"/>
    <w:rsid w:val="0009554E"/>
    <w:rsid w:val="00095624"/>
    <w:rsid w:val="000958D0"/>
    <w:rsid w:val="00095BDB"/>
    <w:rsid w:val="00095BFA"/>
    <w:rsid w:val="00095C70"/>
    <w:rsid w:val="00095C7F"/>
    <w:rsid w:val="00095E35"/>
    <w:rsid w:val="00095E8D"/>
    <w:rsid w:val="00095E91"/>
    <w:rsid w:val="00095FFC"/>
    <w:rsid w:val="000962A5"/>
    <w:rsid w:val="00096492"/>
    <w:rsid w:val="000964A9"/>
    <w:rsid w:val="000964EC"/>
    <w:rsid w:val="0009667C"/>
    <w:rsid w:val="000966C3"/>
    <w:rsid w:val="000967FB"/>
    <w:rsid w:val="0009693D"/>
    <w:rsid w:val="00096B00"/>
    <w:rsid w:val="00096B5E"/>
    <w:rsid w:val="00096BD8"/>
    <w:rsid w:val="00096C52"/>
    <w:rsid w:val="0009701B"/>
    <w:rsid w:val="0009710B"/>
    <w:rsid w:val="00097130"/>
    <w:rsid w:val="0009718D"/>
    <w:rsid w:val="0009729F"/>
    <w:rsid w:val="0009732C"/>
    <w:rsid w:val="000976A0"/>
    <w:rsid w:val="000976EC"/>
    <w:rsid w:val="00097710"/>
    <w:rsid w:val="00097723"/>
    <w:rsid w:val="0009777F"/>
    <w:rsid w:val="000977B4"/>
    <w:rsid w:val="000977E8"/>
    <w:rsid w:val="0009784A"/>
    <w:rsid w:val="00097DDD"/>
    <w:rsid w:val="00097DE4"/>
    <w:rsid w:val="00097F78"/>
    <w:rsid w:val="000A010C"/>
    <w:rsid w:val="000A026E"/>
    <w:rsid w:val="000A04B2"/>
    <w:rsid w:val="000A0668"/>
    <w:rsid w:val="000A07FF"/>
    <w:rsid w:val="000A0B45"/>
    <w:rsid w:val="000A0BB6"/>
    <w:rsid w:val="000A0BDB"/>
    <w:rsid w:val="000A0C79"/>
    <w:rsid w:val="000A0D1F"/>
    <w:rsid w:val="000A0D8E"/>
    <w:rsid w:val="000A0EEB"/>
    <w:rsid w:val="000A0FF0"/>
    <w:rsid w:val="000A12D6"/>
    <w:rsid w:val="000A145D"/>
    <w:rsid w:val="000A1487"/>
    <w:rsid w:val="000A15CA"/>
    <w:rsid w:val="000A16A2"/>
    <w:rsid w:val="000A16F9"/>
    <w:rsid w:val="000A171E"/>
    <w:rsid w:val="000A185E"/>
    <w:rsid w:val="000A1939"/>
    <w:rsid w:val="000A1A4F"/>
    <w:rsid w:val="000A1BB0"/>
    <w:rsid w:val="000A1CB2"/>
    <w:rsid w:val="000A1DC7"/>
    <w:rsid w:val="000A1E57"/>
    <w:rsid w:val="000A2043"/>
    <w:rsid w:val="000A2057"/>
    <w:rsid w:val="000A2120"/>
    <w:rsid w:val="000A2141"/>
    <w:rsid w:val="000A21D2"/>
    <w:rsid w:val="000A2248"/>
    <w:rsid w:val="000A2344"/>
    <w:rsid w:val="000A2395"/>
    <w:rsid w:val="000A23E7"/>
    <w:rsid w:val="000A2560"/>
    <w:rsid w:val="000A2620"/>
    <w:rsid w:val="000A2628"/>
    <w:rsid w:val="000A2773"/>
    <w:rsid w:val="000A287C"/>
    <w:rsid w:val="000A28ED"/>
    <w:rsid w:val="000A2981"/>
    <w:rsid w:val="000A2A4D"/>
    <w:rsid w:val="000A2B1F"/>
    <w:rsid w:val="000A2B5D"/>
    <w:rsid w:val="000A2BC6"/>
    <w:rsid w:val="000A2BCB"/>
    <w:rsid w:val="000A2BF6"/>
    <w:rsid w:val="000A2C01"/>
    <w:rsid w:val="000A2C17"/>
    <w:rsid w:val="000A2D46"/>
    <w:rsid w:val="000A2DAA"/>
    <w:rsid w:val="000A2ED9"/>
    <w:rsid w:val="000A2F51"/>
    <w:rsid w:val="000A302B"/>
    <w:rsid w:val="000A32EB"/>
    <w:rsid w:val="000A3380"/>
    <w:rsid w:val="000A3511"/>
    <w:rsid w:val="000A3618"/>
    <w:rsid w:val="000A364F"/>
    <w:rsid w:val="000A36BF"/>
    <w:rsid w:val="000A377C"/>
    <w:rsid w:val="000A3973"/>
    <w:rsid w:val="000A3A04"/>
    <w:rsid w:val="000A3A8D"/>
    <w:rsid w:val="000A3B3A"/>
    <w:rsid w:val="000A3BD6"/>
    <w:rsid w:val="000A3C29"/>
    <w:rsid w:val="000A3F8C"/>
    <w:rsid w:val="000A4071"/>
    <w:rsid w:val="000A42FE"/>
    <w:rsid w:val="000A4356"/>
    <w:rsid w:val="000A4402"/>
    <w:rsid w:val="000A461D"/>
    <w:rsid w:val="000A4671"/>
    <w:rsid w:val="000A473D"/>
    <w:rsid w:val="000A4882"/>
    <w:rsid w:val="000A4912"/>
    <w:rsid w:val="000A4979"/>
    <w:rsid w:val="000A4A8D"/>
    <w:rsid w:val="000A4B18"/>
    <w:rsid w:val="000A4B4E"/>
    <w:rsid w:val="000A4BA6"/>
    <w:rsid w:val="000A4D2B"/>
    <w:rsid w:val="000A4E21"/>
    <w:rsid w:val="000A4EB5"/>
    <w:rsid w:val="000A4F30"/>
    <w:rsid w:val="000A501F"/>
    <w:rsid w:val="000A5103"/>
    <w:rsid w:val="000A52BD"/>
    <w:rsid w:val="000A540B"/>
    <w:rsid w:val="000A541F"/>
    <w:rsid w:val="000A54DC"/>
    <w:rsid w:val="000A5623"/>
    <w:rsid w:val="000A5668"/>
    <w:rsid w:val="000A566B"/>
    <w:rsid w:val="000A570F"/>
    <w:rsid w:val="000A5744"/>
    <w:rsid w:val="000A57D8"/>
    <w:rsid w:val="000A57E8"/>
    <w:rsid w:val="000A584C"/>
    <w:rsid w:val="000A596D"/>
    <w:rsid w:val="000A5A6F"/>
    <w:rsid w:val="000A5B29"/>
    <w:rsid w:val="000A5B35"/>
    <w:rsid w:val="000A5BFD"/>
    <w:rsid w:val="000A5C3D"/>
    <w:rsid w:val="000A5CBA"/>
    <w:rsid w:val="000A5CD7"/>
    <w:rsid w:val="000A5D54"/>
    <w:rsid w:val="000A6113"/>
    <w:rsid w:val="000A612F"/>
    <w:rsid w:val="000A6150"/>
    <w:rsid w:val="000A643C"/>
    <w:rsid w:val="000A6599"/>
    <w:rsid w:val="000A65D6"/>
    <w:rsid w:val="000A6681"/>
    <w:rsid w:val="000A66FB"/>
    <w:rsid w:val="000A67E1"/>
    <w:rsid w:val="000A67E9"/>
    <w:rsid w:val="000A68E9"/>
    <w:rsid w:val="000A6937"/>
    <w:rsid w:val="000A6A83"/>
    <w:rsid w:val="000A6AE3"/>
    <w:rsid w:val="000A6BDA"/>
    <w:rsid w:val="000A6BF7"/>
    <w:rsid w:val="000A6C03"/>
    <w:rsid w:val="000A6C3F"/>
    <w:rsid w:val="000A6C4D"/>
    <w:rsid w:val="000A6CA4"/>
    <w:rsid w:val="000A6D09"/>
    <w:rsid w:val="000A6D7C"/>
    <w:rsid w:val="000A6D85"/>
    <w:rsid w:val="000A6DE6"/>
    <w:rsid w:val="000A6E24"/>
    <w:rsid w:val="000A6E99"/>
    <w:rsid w:val="000A6EA9"/>
    <w:rsid w:val="000A7002"/>
    <w:rsid w:val="000A70C1"/>
    <w:rsid w:val="000A7176"/>
    <w:rsid w:val="000A723A"/>
    <w:rsid w:val="000A727D"/>
    <w:rsid w:val="000A74A8"/>
    <w:rsid w:val="000A7881"/>
    <w:rsid w:val="000A78E6"/>
    <w:rsid w:val="000A7F6D"/>
    <w:rsid w:val="000B001F"/>
    <w:rsid w:val="000B00E0"/>
    <w:rsid w:val="000B016C"/>
    <w:rsid w:val="000B01E5"/>
    <w:rsid w:val="000B0245"/>
    <w:rsid w:val="000B0270"/>
    <w:rsid w:val="000B02A4"/>
    <w:rsid w:val="000B02AC"/>
    <w:rsid w:val="000B02C2"/>
    <w:rsid w:val="000B03B7"/>
    <w:rsid w:val="000B0492"/>
    <w:rsid w:val="000B0608"/>
    <w:rsid w:val="000B064E"/>
    <w:rsid w:val="000B06F9"/>
    <w:rsid w:val="000B074B"/>
    <w:rsid w:val="000B07B0"/>
    <w:rsid w:val="000B086F"/>
    <w:rsid w:val="000B0897"/>
    <w:rsid w:val="000B09A4"/>
    <w:rsid w:val="000B0A86"/>
    <w:rsid w:val="000B0C14"/>
    <w:rsid w:val="000B0DBC"/>
    <w:rsid w:val="000B0E53"/>
    <w:rsid w:val="000B0E55"/>
    <w:rsid w:val="000B0F79"/>
    <w:rsid w:val="000B1222"/>
    <w:rsid w:val="000B133B"/>
    <w:rsid w:val="000B142E"/>
    <w:rsid w:val="000B1839"/>
    <w:rsid w:val="000B1935"/>
    <w:rsid w:val="000B1A44"/>
    <w:rsid w:val="000B1AB3"/>
    <w:rsid w:val="000B1B12"/>
    <w:rsid w:val="000B1B61"/>
    <w:rsid w:val="000B1BC3"/>
    <w:rsid w:val="000B1C88"/>
    <w:rsid w:val="000B1E50"/>
    <w:rsid w:val="000B1F89"/>
    <w:rsid w:val="000B2185"/>
    <w:rsid w:val="000B2257"/>
    <w:rsid w:val="000B22E3"/>
    <w:rsid w:val="000B23EE"/>
    <w:rsid w:val="000B23FC"/>
    <w:rsid w:val="000B247A"/>
    <w:rsid w:val="000B2498"/>
    <w:rsid w:val="000B24B4"/>
    <w:rsid w:val="000B24E6"/>
    <w:rsid w:val="000B24F1"/>
    <w:rsid w:val="000B24FA"/>
    <w:rsid w:val="000B255B"/>
    <w:rsid w:val="000B255C"/>
    <w:rsid w:val="000B2602"/>
    <w:rsid w:val="000B26A6"/>
    <w:rsid w:val="000B272A"/>
    <w:rsid w:val="000B295E"/>
    <w:rsid w:val="000B29B4"/>
    <w:rsid w:val="000B29E0"/>
    <w:rsid w:val="000B2B3D"/>
    <w:rsid w:val="000B2CB9"/>
    <w:rsid w:val="000B2D32"/>
    <w:rsid w:val="000B2E3B"/>
    <w:rsid w:val="000B2E59"/>
    <w:rsid w:val="000B2F61"/>
    <w:rsid w:val="000B302D"/>
    <w:rsid w:val="000B3099"/>
    <w:rsid w:val="000B3144"/>
    <w:rsid w:val="000B32D6"/>
    <w:rsid w:val="000B350D"/>
    <w:rsid w:val="000B398C"/>
    <w:rsid w:val="000B3A57"/>
    <w:rsid w:val="000B3C14"/>
    <w:rsid w:val="000B3C97"/>
    <w:rsid w:val="000B3CBE"/>
    <w:rsid w:val="000B3E9B"/>
    <w:rsid w:val="000B3EE4"/>
    <w:rsid w:val="000B3FCB"/>
    <w:rsid w:val="000B4155"/>
    <w:rsid w:val="000B41F7"/>
    <w:rsid w:val="000B425F"/>
    <w:rsid w:val="000B4361"/>
    <w:rsid w:val="000B4362"/>
    <w:rsid w:val="000B455E"/>
    <w:rsid w:val="000B468E"/>
    <w:rsid w:val="000B46D1"/>
    <w:rsid w:val="000B46DB"/>
    <w:rsid w:val="000B46E1"/>
    <w:rsid w:val="000B47A6"/>
    <w:rsid w:val="000B483A"/>
    <w:rsid w:val="000B488D"/>
    <w:rsid w:val="000B495C"/>
    <w:rsid w:val="000B4A0C"/>
    <w:rsid w:val="000B4A61"/>
    <w:rsid w:val="000B4AB9"/>
    <w:rsid w:val="000B4CC6"/>
    <w:rsid w:val="000B4DC5"/>
    <w:rsid w:val="000B4EFD"/>
    <w:rsid w:val="000B4F08"/>
    <w:rsid w:val="000B4F11"/>
    <w:rsid w:val="000B4F86"/>
    <w:rsid w:val="000B4FDE"/>
    <w:rsid w:val="000B5424"/>
    <w:rsid w:val="000B5443"/>
    <w:rsid w:val="000B5701"/>
    <w:rsid w:val="000B5804"/>
    <w:rsid w:val="000B583F"/>
    <w:rsid w:val="000B589B"/>
    <w:rsid w:val="000B58C0"/>
    <w:rsid w:val="000B5AF4"/>
    <w:rsid w:val="000B5B17"/>
    <w:rsid w:val="000B5C7B"/>
    <w:rsid w:val="000B5F01"/>
    <w:rsid w:val="000B5F8B"/>
    <w:rsid w:val="000B5FA8"/>
    <w:rsid w:val="000B61B0"/>
    <w:rsid w:val="000B62D3"/>
    <w:rsid w:val="000B64C7"/>
    <w:rsid w:val="000B64DE"/>
    <w:rsid w:val="000B64F4"/>
    <w:rsid w:val="000B64FB"/>
    <w:rsid w:val="000B663B"/>
    <w:rsid w:val="000B67C7"/>
    <w:rsid w:val="000B6834"/>
    <w:rsid w:val="000B68FB"/>
    <w:rsid w:val="000B6940"/>
    <w:rsid w:val="000B6971"/>
    <w:rsid w:val="000B6973"/>
    <w:rsid w:val="000B6B22"/>
    <w:rsid w:val="000B6BB1"/>
    <w:rsid w:val="000B6E31"/>
    <w:rsid w:val="000B7030"/>
    <w:rsid w:val="000B72BE"/>
    <w:rsid w:val="000B73B0"/>
    <w:rsid w:val="000B74B4"/>
    <w:rsid w:val="000B7684"/>
    <w:rsid w:val="000B76BD"/>
    <w:rsid w:val="000B7835"/>
    <w:rsid w:val="000B7896"/>
    <w:rsid w:val="000B78DE"/>
    <w:rsid w:val="000B7937"/>
    <w:rsid w:val="000B7A2D"/>
    <w:rsid w:val="000B7BA1"/>
    <w:rsid w:val="000B7C2A"/>
    <w:rsid w:val="000B7D94"/>
    <w:rsid w:val="000B7DD6"/>
    <w:rsid w:val="000C007E"/>
    <w:rsid w:val="000C012F"/>
    <w:rsid w:val="000C031D"/>
    <w:rsid w:val="000C0383"/>
    <w:rsid w:val="000C03BA"/>
    <w:rsid w:val="000C03FC"/>
    <w:rsid w:val="000C0483"/>
    <w:rsid w:val="000C0558"/>
    <w:rsid w:val="000C060B"/>
    <w:rsid w:val="000C06C8"/>
    <w:rsid w:val="000C07CB"/>
    <w:rsid w:val="000C0849"/>
    <w:rsid w:val="000C0874"/>
    <w:rsid w:val="000C087D"/>
    <w:rsid w:val="000C087E"/>
    <w:rsid w:val="000C0910"/>
    <w:rsid w:val="000C0A48"/>
    <w:rsid w:val="000C0B48"/>
    <w:rsid w:val="000C0B7C"/>
    <w:rsid w:val="000C0C50"/>
    <w:rsid w:val="000C0CFD"/>
    <w:rsid w:val="000C0D67"/>
    <w:rsid w:val="000C0DD1"/>
    <w:rsid w:val="000C0DEB"/>
    <w:rsid w:val="000C0F6A"/>
    <w:rsid w:val="000C10AA"/>
    <w:rsid w:val="000C10FB"/>
    <w:rsid w:val="000C11CC"/>
    <w:rsid w:val="000C126F"/>
    <w:rsid w:val="000C142A"/>
    <w:rsid w:val="000C1432"/>
    <w:rsid w:val="000C14A0"/>
    <w:rsid w:val="000C14D7"/>
    <w:rsid w:val="000C14EC"/>
    <w:rsid w:val="000C1556"/>
    <w:rsid w:val="000C15BF"/>
    <w:rsid w:val="000C1725"/>
    <w:rsid w:val="000C173E"/>
    <w:rsid w:val="000C1865"/>
    <w:rsid w:val="000C18C4"/>
    <w:rsid w:val="000C19A0"/>
    <w:rsid w:val="000C1ADC"/>
    <w:rsid w:val="000C1CB5"/>
    <w:rsid w:val="000C1D1F"/>
    <w:rsid w:val="000C1F80"/>
    <w:rsid w:val="000C1F85"/>
    <w:rsid w:val="000C1FBD"/>
    <w:rsid w:val="000C209C"/>
    <w:rsid w:val="000C20FF"/>
    <w:rsid w:val="000C21E5"/>
    <w:rsid w:val="000C2276"/>
    <w:rsid w:val="000C22A2"/>
    <w:rsid w:val="000C2335"/>
    <w:rsid w:val="000C2480"/>
    <w:rsid w:val="000C2542"/>
    <w:rsid w:val="000C25A4"/>
    <w:rsid w:val="000C2717"/>
    <w:rsid w:val="000C28FE"/>
    <w:rsid w:val="000C2948"/>
    <w:rsid w:val="000C2A65"/>
    <w:rsid w:val="000C2B76"/>
    <w:rsid w:val="000C2BFD"/>
    <w:rsid w:val="000C2C83"/>
    <w:rsid w:val="000C2CDA"/>
    <w:rsid w:val="000C2D21"/>
    <w:rsid w:val="000C2D33"/>
    <w:rsid w:val="000C2DBF"/>
    <w:rsid w:val="000C2DCC"/>
    <w:rsid w:val="000C2ECE"/>
    <w:rsid w:val="000C2FE5"/>
    <w:rsid w:val="000C3070"/>
    <w:rsid w:val="000C3172"/>
    <w:rsid w:val="000C31DD"/>
    <w:rsid w:val="000C325C"/>
    <w:rsid w:val="000C3265"/>
    <w:rsid w:val="000C32BA"/>
    <w:rsid w:val="000C36EE"/>
    <w:rsid w:val="000C38E0"/>
    <w:rsid w:val="000C3974"/>
    <w:rsid w:val="000C3B1A"/>
    <w:rsid w:val="000C3B25"/>
    <w:rsid w:val="000C3B4A"/>
    <w:rsid w:val="000C3BF9"/>
    <w:rsid w:val="000C3C17"/>
    <w:rsid w:val="000C3DBC"/>
    <w:rsid w:val="000C3E39"/>
    <w:rsid w:val="000C4066"/>
    <w:rsid w:val="000C41FF"/>
    <w:rsid w:val="000C42D2"/>
    <w:rsid w:val="000C4321"/>
    <w:rsid w:val="000C43A0"/>
    <w:rsid w:val="000C4447"/>
    <w:rsid w:val="000C446C"/>
    <w:rsid w:val="000C4579"/>
    <w:rsid w:val="000C45B0"/>
    <w:rsid w:val="000C45CB"/>
    <w:rsid w:val="000C4720"/>
    <w:rsid w:val="000C48F1"/>
    <w:rsid w:val="000C4B9D"/>
    <w:rsid w:val="000C4C2A"/>
    <w:rsid w:val="000C4C31"/>
    <w:rsid w:val="000C4C5E"/>
    <w:rsid w:val="000C4C8F"/>
    <w:rsid w:val="000C4DBC"/>
    <w:rsid w:val="000C4E30"/>
    <w:rsid w:val="000C508A"/>
    <w:rsid w:val="000C50EB"/>
    <w:rsid w:val="000C5261"/>
    <w:rsid w:val="000C5305"/>
    <w:rsid w:val="000C532E"/>
    <w:rsid w:val="000C53D8"/>
    <w:rsid w:val="000C551D"/>
    <w:rsid w:val="000C5597"/>
    <w:rsid w:val="000C55D4"/>
    <w:rsid w:val="000C5645"/>
    <w:rsid w:val="000C564B"/>
    <w:rsid w:val="000C5659"/>
    <w:rsid w:val="000C5678"/>
    <w:rsid w:val="000C5681"/>
    <w:rsid w:val="000C5910"/>
    <w:rsid w:val="000C5917"/>
    <w:rsid w:val="000C5C36"/>
    <w:rsid w:val="000C5D88"/>
    <w:rsid w:val="000C5DCB"/>
    <w:rsid w:val="000C5E77"/>
    <w:rsid w:val="000C5E98"/>
    <w:rsid w:val="000C5E9A"/>
    <w:rsid w:val="000C5EA0"/>
    <w:rsid w:val="000C5EA2"/>
    <w:rsid w:val="000C5EB2"/>
    <w:rsid w:val="000C6004"/>
    <w:rsid w:val="000C605A"/>
    <w:rsid w:val="000C6069"/>
    <w:rsid w:val="000C6078"/>
    <w:rsid w:val="000C61CC"/>
    <w:rsid w:val="000C6228"/>
    <w:rsid w:val="000C6465"/>
    <w:rsid w:val="000C6495"/>
    <w:rsid w:val="000C6560"/>
    <w:rsid w:val="000C683A"/>
    <w:rsid w:val="000C6857"/>
    <w:rsid w:val="000C685C"/>
    <w:rsid w:val="000C6904"/>
    <w:rsid w:val="000C693F"/>
    <w:rsid w:val="000C6993"/>
    <w:rsid w:val="000C69A9"/>
    <w:rsid w:val="000C6A0E"/>
    <w:rsid w:val="000C6A57"/>
    <w:rsid w:val="000C6A61"/>
    <w:rsid w:val="000C6BFE"/>
    <w:rsid w:val="000C6C61"/>
    <w:rsid w:val="000C6C80"/>
    <w:rsid w:val="000C6E50"/>
    <w:rsid w:val="000C6E75"/>
    <w:rsid w:val="000C6ECA"/>
    <w:rsid w:val="000C6F6E"/>
    <w:rsid w:val="000C70B2"/>
    <w:rsid w:val="000C71AD"/>
    <w:rsid w:val="000C71C1"/>
    <w:rsid w:val="000C71E3"/>
    <w:rsid w:val="000C72D7"/>
    <w:rsid w:val="000C73B5"/>
    <w:rsid w:val="000C74EA"/>
    <w:rsid w:val="000C74FF"/>
    <w:rsid w:val="000C755B"/>
    <w:rsid w:val="000C76AF"/>
    <w:rsid w:val="000C7775"/>
    <w:rsid w:val="000C7786"/>
    <w:rsid w:val="000C794D"/>
    <w:rsid w:val="000C7A23"/>
    <w:rsid w:val="000C7B15"/>
    <w:rsid w:val="000C7C40"/>
    <w:rsid w:val="000C7D4D"/>
    <w:rsid w:val="000D004F"/>
    <w:rsid w:val="000D00A6"/>
    <w:rsid w:val="000D00C4"/>
    <w:rsid w:val="000D024E"/>
    <w:rsid w:val="000D025F"/>
    <w:rsid w:val="000D02E1"/>
    <w:rsid w:val="000D0354"/>
    <w:rsid w:val="000D051F"/>
    <w:rsid w:val="000D054C"/>
    <w:rsid w:val="000D0696"/>
    <w:rsid w:val="000D0896"/>
    <w:rsid w:val="000D094A"/>
    <w:rsid w:val="000D0B79"/>
    <w:rsid w:val="000D0DF7"/>
    <w:rsid w:val="000D0E00"/>
    <w:rsid w:val="000D0EDE"/>
    <w:rsid w:val="000D0EF9"/>
    <w:rsid w:val="000D0EFC"/>
    <w:rsid w:val="000D0F48"/>
    <w:rsid w:val="000D0F83"/>
    <w:rsid w:val="000D104B"/>
    <w:rsid w:val="000D108B"/>
    <w:rsid w:val="000D10FF"/>
    <w:rsid w:val="000D114D"/>
    <w:rsid w:val="000D122E"/>
    <w:rsid w:val="000D139E"/>
    <w:rsid w:val="000D1490"/>
    <w:rsid w:val="000D14CC"/>
    <w:rsid w:val="000D1657"/>
    <w:rsid w:val="000D16A5"/>
    <w:rsid w:val="000D16DE"/>
    <w:rsid w:val="000D1729"/>
    <w:rsid w:val="000D179B"/>
    <w:rsid w:val="000D194A"/>
    <w:rsid w:val="000D1B54"/>
    <w:rsid w:val="000D1B55"/>
    <w:rsid w:val="000D1B9D"/>
    <w:rsid w:val="000D1C5E"/>
    <w:rsid w:val="000D1C72"/>
    <w:rsid w:val="000D205B"/>
    <w:rsid w:val="000D20D8"/>
    <w:rsid w:val="000D2103"/>
    <w:rsid w:val="000D211E"/>
    <w:rsid w:val="000D22A2"/>
    <w:rsid w:val="000D2396"/>
    <w:rsid w:val="000D23DC"/>
    <w:rsid w:val="000D23FF"/>
    <w:rsid w:val="000D2457"/>
    <w:rsid w:val="000D2501"/>
    <w:rsid w:val="000D285A"/>
    <w:rsid w:val="000D298B"/>
    <w:rsid w:val="000D2A98"/>
    <w:rsid w:val="000D2A9C"/>
    <w:rsid w:val="000D2AB0"/>
    <w:rsid w:val="000D2ABA"/>
    <w:rsid w:val="000D2ABB"/>
    <w:rsid w:val="000D2B1E"/>
    <w:rsid w:val="000D2C14"/>
    <w:rsid w:val="000D2E5D"/>
    <w:rsid w:val="000D2F71"/>
    <w:rsid w:val="000D2F79"/>
    <w:rsid w:val="000D3096"/>
    <w:rsid w:val="000D3193"/>
    <w:rsid w:val="000D31EF"/>
    <w:rsid w:val="000D3201"/>
    <w:rsid w:val="000D3221"/>
    <w:rsid w:val="000D34C6"/>
    <w:rsid w:val="000D3556"/>
    <w:rsid w:val="000D364D"/>
    <w:rsid w:val="000D36A2"/>
    <w:rsid w:val="000D3713"/>
    <w:rsid w:val="000D38A1"/>
    <w:rsid w:val="000D38CD"/>
    <w:rsid w:val="000D3AEE"/>
    <w:rsid w:val="000D3BAE"/>
    <w:rsid w:val="000D3C28"/>
    <w:rsid w:val="000D3E33"/>
    <w:rsid w:val="000D3F3C"/>
    <w:rsid w:val="000D3F85"/>
    <w:rsid w:val="000D4079"/>
    <w:rsid w:val="000D40D0"/>
    <w:rsid w:val="000D40F8"/>
    <w:rsid w:val="000D410F"/>
    <w:rsid w:val="000D41F1"/>
    <w:rsid w:val="000D44E6"/>
    <w:rsid w:val="000D453D"/>
    <w:rsid w:val="000D4555"/>
    <w:rsid w:val="000D488F"/>
    <w:rsid w:val="000D4B0E"/>
    <w:rsid w:val="000D4E93"/>
    <w:rsid w:val="000D4EFF"/>
    <w:rsid w:val="000D4F93"/>
    <w:rsid w:val="000D5009"/>
    <w:rsid w:val="000D5032"/>
    <w:rsid w:val="000D5146"/>
    <w:rsid w:val="000D51DC"/>
    <w:rsid w:val="000D5216"/>
    <w:rsid w:val="000D5352"/>
    <w:rsid w:val="000D55CE"/>
    <w:rsid w:val="000D5873"/>
    <w:rsid w:val="000D5B2B"/>
    <w:rsid w:val="000D5C0B"/>
    <w:rsid w:val="000D5C14"/>
    <w:rsid w:val="000D5D35"/>
    <w:rsid w:val="000D5D84"/>
    <w:rsid w:val="000D5EA7"/>
    <w:rsid w:val="000D5F1F"/>
    <w:rsid w:val="000D608C"/>
    <w:rsid w:val="000D6165"/>
    <w:rsid w:val="000D6199"/>
    <w:rsid w:val="000D6276"/>
    <w:rsid w:val="000D6552"/>
    <w:rsid w:val="000D6569"/>
    <w:rsid w:val="000D65CA"/>
    <w:rsid w:val="000D65E1"/>
    <w:rsid w:val="000D6610"/>
    <w:rsid w:val="000D6697"/>
    <w:rsid w:val="000D66C3"/>
    <w:rsid w:val="000D6937"/>
    <w:rsid w:val="000D6959"/>
    <w:rsid w:val="000D6AB3"/>
    <w:rsid w:val="000D6E22"/>
    <w:rsid w:val="000D6E3A"/>
    <w:rsid w:val="000D6E3C"/>
    <w:rsid w:val="000D6F6B"/>
    <w:rsid w:val="000D6F9D"/>
    <w:rsid w:val="000D7123"/>
    <w:rsid w:val="000D7647"/>
    <w:rsid w:val="000D769A"/>
    <w:rsid w:val="000D789D"/>
    <w:rsid w:val="000D78AC"/>
    <w:rsid w:val="000D7C93"/>
    <w:rsid w:val="000D7D5A"/>
    <w:rsid w:val="000D7E14"/>
    <w:rsid w:val="000E000A"/>
    <w:rsid w:val="000E0033"/>
    <w:rsid w:val="000E00B7"/>
    <w:rsid w:val="000E035D"/>
    <w:rsid w:val="000E036F"/>
    <w:rsid w:val="000E0392"/>
    <w:rsid w:val="000E05BB"/>
    <w:rsid w:val="000E060C"/>
    <w:rsid w:val="000E0678"/>
    <w:rsid w:val="000E0732"/>
    <w:rsid w:val="000E07C6"/>
    <w:rsid w:val="000E0A4B"/>
    <w:rsid w:val="000E0CB5"/>
    <w:rsid w:val="000E0D03"/>
    <w:rsid w:val="000E0D44"/>
    <w:rsid w:val="000E0F38"/>
    <w:rsid w:val="000E0F3F"/>
    <w:rsid w:val="000E0F69"/>
    <w:rsid w:val="000E0F77"/>
    <w:rsid w:val="000E104D"/>
    <w:rsid w:val="000E1187"/>
    <w:rsid w:val="000E11AE"/>
    <w:rsid w:val="000E12DE"/>
    <w:rsid w:val="000E1342"/>
    <w:rsid w:val="000E135E"/>
    <w:rsid w:val="000E154D"/>
    <w:rsid w:val="000E1595"/>
    <w:rsid w:val="000E164E"/>
    <w:rsid w:val="000E16A2"/>
    <w:rsid w:val="000E16DB"/>
    <w:rsid w:val="000E174F"/>
    <w:rsid w:val="000E1829"/>
    <w:rsid w:val="000E1837"/>
    <w:rsid w:val="000E1859"/>
    <w:rsid w:val="000E1879"/>
    <w:rsid w:val="000E1897"/>
    <w:rsid w:val="000E18AF"/>
    <w:rsid w:val="000E196A"/>
    <w:rsid w:val="000E197C"/>
    <w:rsid w:val="000E1990"/>
    <w:rsid w:val="000E19CF"/>
    <w:rsid w:val="000E1AB3"/>
    <w:rsid w:val="000E1C2E"/>
    <w:rsid w:val="000E1D18"/>
    <w:rsid w:val="000E1D98"/>
    <w:rsid w:val="000E1EFC"/>
    <w:rsid w:val="000E1F43"/>
    <w:rsid w:val="000E210E"/>
    <w:rsid w:val="000E2298"/>
    <w:rsid w:val="000E236F"/>
    <w:rsid w:val="000E2499"/>
    <w:rsid w:val="000E2517"/>
    <w:rsid w:val="000E2562"/>
    <w:rsid w:val="000E25C9"/>
    <w:rsid w:val="000E2713"/>
    <w:rsid w:val="000E2839"/>
    <w:rsid w:val="000E2870"/>
    <w:rsid w:val="000E2A03"/>
    <w:rsid w:val="000E2AD5"/>
    <w:rsid w:val="000E2B26"/>
    <w:rsid w:val="000E2BA7"/>
    <w:rsid w:val="000E2D0E"/>
    <w:rsid w:val="000E2D69"/>
    <w:rsid w:val="000E2E95"/>
    <w:rsid w:val="000E3020"/>
    <w:rsid w:val="000E31C1"/>
    <w:rsid w:val="000E32A7"/>
    <w:rsid w:val="000E34B1"/>
    <w:rsid w:val="000E3620"/>
    <w:rsid w:val="000E3676"/>
    <w:rsid w:val="000E37A1"/>
    <w:rsid w:val="000E387E"/>
    <w:rsid w:val="000E39CB"/>
    <w:rsid w:val="000E3A89"/>
    <w:rsid w:val="000E3B2B"/>
    <w:rsid w:val="000E4040"/>
    <w:rsid w:val="000E4047"/>
    <w:rsid w:val="000E40A7"/>
    <w:rsid w:val="000E41AC"/>
    <w:rsid w:val="000E4260"/>
    <w:rsid w:val="000E428E"/>
    <w:rsid w:val="000E42EE"/>
    <w:rsid w:val="000E433A"/>
    <w:rsid w:val="000E4369"/>
    <w:rsid w:val="000E459D"/>
    <w:rsid w:val="000E46F2"/>
    <w:rsid w:val="000E4857"/>
    <w:rsid w:val="000E48F3"/>
    <w:rsid w:val="000E494E"/>
    <w:rsid w:val="000E4A0F"/>
    <w:rsid w:val="000E4A34"/>
    <w:rsid w:val="000E4B45"/>
    <w:rsid w:val="000E4C2B"/>
    <w:rsid w:val="000E4C8C"/>
    <w:rsid w:val="000E4EE7"/>
    <w:rsid w:val="000E4FAF"/>
    <w:rsid w:val="000E52FC"/>
    <w:rsid w:val="000E5330"/>
    <w:rsid w:val="000E5560"/>
    <w:rsid w:val="000E5823"/>
    <w:rsid w:val="000E58D5"/>
    <w:rsid w:val="000E5BB8"/>
    <w:rsid w:val="000E5C92"/>
    <w:rsid w:val="000E5D15"/>
    <w:rsid w:val="000E5D93"/>
    <w:rsid w:val="000E5DF2"/>
    <w:rsid w:val="000E5DF4"/>
    <w:rsid w:val="000E5EFD"/>
    <w:rsid w:val="000E6148"/>
    <w:rsid w:val="000E6268"/>
    <w:rsid w:val="000E6315"/>
    <w:rsid w:val="000E63AA"/>
    <w:rsid w:val="000E63DE"/>
    <w:rsid w:val="000E651F"/>
    <w:rsid w:val="000E663E"/>
    <w:rsid w:val="000E673B"/>
    <w:rsid w:val="000E68D0"/>
    <w:rsid w:val="000E68ED"/>
    <w:rsid w:val="000E6914"/>
    <w:rsid w:val="000E6923"/>
    <w:rsid w:val="000E695B"/>
    <w:rsid w:val="000E69D6"/>
    <w:rsid w:val="000E6B00"/>
    <w:rsid w:val="000E6BAD"/>
    <w:rsid w:val="000E6C02"/>
    <w:rsid w:val="000E6C21"/>
    <w:rsid w:val="000E6D1E"/>
    <w:rsid w:val="000E6DCE"/>
    <w:rsid w:val="000E6E0A"/>
    <w:rsid w:val="000E6FA5"/>
    <w:rsid w:val="000E6FC9"/>
    <w:rsid w:val="000E7090"/>
    <w:rsid w:val="000E720F"/>
    <w:rsid w:val="000E727A"/>
    <w:rsid w:val="000E72D9"/>
    <w:rsid w:val="000E76C5"/>
    <w:rsid w:val="000E76CE"/>
    <w:rsid w:val="000E76E4"/>
    <w:rsid w:val="000E77E7"/>
    <w:rsid w:val="000E79F8"/>
    <w:rsid w:val="000E7A18"/>
    <w:rsid w:val="000E7A9E"/>
    <w:rsid w:val="000E7C24"/>
    <w:rsid w:val="000E7CE0"/>
    <w:rsid w:val="000E7E71"/>
    <w:rsid w:val="000E7E84"/>
    <w:rsid w:val="000E7ED7"/>
    <w:rsid w:val="000E7F06"/>
    <w:rsid w:val="000F0147"/>
    <w:rsid w:val="000F0206"/>
    <w:rsid w:val="000F02C0"/>
    <w:rsid w:val="000F02D1"/>
    <w:rsid w:val="000F04E7"/>
    <w:rsid w:val="000F0714"/>
    <w:rsid w:val="000F0758"/>
    <w:rsid w:val="000F094D"/>
    <w:rsid w:val="000F09A1"/>
    <w:rsid w:val="000F0A9C"/>
    <w:rsid w:val="000F0AF2"/>
    <w:rsid w:val="000F0C06"/>
    <w:rsid w:val="000F0C94"/>
    <w:rsid w:val="000F0D1D"/>
    <w:rsid w:val="000F0EE1"/>
    <w:rsid w:val="000F0F8B"/>
    <w:rsid w:val="000F101E"/>
    <w:rsid w:val="000F11F6"/>
    <w:rsid w:val="000F130C"/>
    <w:rsid w:val="000F14DA"/>
    <w:rsid w:val="000F1606"/>
    <w:rsid w:val="000F1662"/>
    <w:rsid w:val="000F1757"/>
    <w:rsid w:val="000F19E4"/>
    <w:rsid w:val="000F1B53"/>
    <w:rsid w:val="000F1B67"/>
    <w:rsid w:val="000F1B7F"/>
    <w:rsid w:val="000F1BF4"/>
    <w:rsid w:val="000F1C26"/>
    <w:rsid w:val="000F1C3F"/>
    <w:rsid w:val="000F1C7D"/>
    <w:rsid w:val="000F1F6F"/>
    <w:rsid w:val="000F1FF7"/>
    <w:rsid w:val="000F2141"/>
    <w:rsid w:val="000F2359"/>
    <w:rsid w:val="000F23BC"/>
    <w:rsid w:val="000F24D4"/>
    <w:rsid w:val="000F2678"/>
    <w:rsid w:val="000F2854"/>
    <w:rsid w:val="000F28EB"/>
    <w:rsid w:val="000F2903"/>
    <w:rsid w:val="000F294A"/>
    <w:rsid w:val="000F2970"/>
    <w:rsid w:val="000F2C2B"/>
    <w:rsid w:val="000F30ED"/>
    <w:rsid w:val="000F3247"/>
    <w:rsid w:val="000F32A7"/>
    <w:rsid w:val="000F32AF"/>
    <w:rsid w:val="000F33E9"/>
    <w:rsid w:val="000F346E"/>
    <w:rsid w:val="000F34A8"/>
    <w:rsid w:val="000F34E8"/>
    <w:rsid w:val="000F3672"/>
    <w:rsid w:val="000F379C"/>
    <w:rsid w:val="000F37C6"/>
    <w:rsid w:val="000F37CF"/>
    <w:rsid w:val="000F392F"/>
    <w:rsid w:val="000F3D35"/>
    <w:rsid w:val="000F3D54"/>
    <w:rsid w:val="000F3D8F"/>
    <w:rsid w:val="000F3E4C"/>
    <w:rsid w:val="000F3FEC"/>
    <w:rsid w:val="000F40EF"/>
    <w:rsid w:val="000F413C"/>
    <w:rsid w:val="000F4182"/>
    <w:rsid w:val="000F4384"/>
    <w:rsid w:val="000F4399"/>
    <w:rsid w:val="000F43B9"/>
    <w:rsid w:val="000F4455"/>
    <w:rsid w:val="000F460F"/>
    <w:rsid w:val="000F46F0"/>
    <w:rsid w:val="000F46F1"/>
    <w:rsid w:val="000F46F3"/>
    <w:rsid w:val="000F470D"/>
    <w:rsid w:val="000F47A2"/>
    <w:rsid w:val="000F4879"/>
    <w:rsid w:val="000F4A2A"/>
    <w:rsid w:val="000F4A70"/>
    <w:rsid w:val="000F4B7B"/>
    <w:rsid w:val="000F4BCC"/>
    <w:rsid w:val="000F4C74"/>
    <w:rsid w:val="000F4C7E"/>
    <w:rsid w:val="000F4CA5"/>
    <w:rsid w:val="000F4CF3"/>
    <w:rsid w:val="000F4DE9"/>
    <w:rsid w:val="000F4E3F"/>
    <w:rsid w:val="000F4ECB"/>
    <w:rsid w:val="000F4F47"/>
    <w:rsid w:val="000F5039"/>
    <w:rsid w:val="000F5117"/>
    <w:rsid w:val="000F53A2"/>
    <w:rsid w:val="000F549A"/>
    <w:rsid w:val="000F550A"/>
    <w:rsid w:val="000F5639"/>
    <w:rsid w:val="000F5741"/>
    <w:rsid w:val="000F574F"/>
    <w:rsid w:val="000F57AE"/>
    <w:rsid w:val="000F57C3"/>
    <w:rsid w:val="000F5BC2"/>
    <w:rsid w:val="000F5D6E"/>
    <w:rsid w:val="000F5DD9"/>
    <w:rsid w:val="000F5E2B"/>
    <w:rsid w:val="000F5E9E"/>
    <w:rsid w:val="000F5EC9"/>
    <w:rsid w:val="000F5F28"/>
    <w:rsid w:val="000F5F40"/>
    <w:rsid w:val="000F5F9A"/>
    <w:rsid w:val="000F5FD2"/>
    <w:rsid w:val="000F60E6"/>
    <w:rsid w:val="000F60E8"/>
    <w:rsid w:val="000F6197"/>
    <w:rsid w:val="000F6592"/>
    <w:rsid w:val="000F665E"/>
    <w:rsid w:val="000F682F"/>
    <w:rsid w:val="000F6886"/>
    <w:rsid w:val="000F696D"/>
    <w:rsid w:val="000F6D04"/>
    <w:rsid w:val="000F6D3E"/>
    <w:rsid w:val="000F6E42"/>
    <w:rsid w:val="000F6EB3"/>
    <w:rsid w:val="000F6FE0"/>
    <w:rsid w:val="000F7055"/>
    <w:rsid w:val="000F70ED"/>
    <w:rsid w:val="000F7176"/>
    <w:rsid w:val="000F78B8"/>
    <w:rsid w:val="000F78DC"/>
    <w:rsid w:val="000F7966"/>
    <w:rsid w:val="000F7A09"/>
    <w:rsid w:val="000F7A72"/>
    <w:rsid w:val="000F7AB5"/>
    <w:rsid w:val="000F7B1B"/>
    <w:rsid w:val="000F7CE3"/>
    <w:rsid w:val="000F7D44"/>
    <w:rsid w:val="000F7DD3"/>
    <w:rsid w:val="000F7EE5"/>
    <w:rsid w:val="000F7F17"/>
    <w:rsid w:val="000F7F9D"/>
    <w:rsid w:val="0010000D"/>
    <w:rsid w:val="001000FE"/>
    <w:rsid w:val="001001D8"/>
    <w:rsid w:val="00100203"/>
    <w:rsid w:val="001003CF"/>
    <w:rsid w:val="00100423"/>
    <w:rsid w:val="001005DD"/>
    <w:rsid w:val="0010075E"/>
    <w:rsid w:val="00100871"/>
    <w:rsid w:val="00100978"/>
    <w:rsid w:val="00100B55"/>
    <w:rsid w:val="00100B58"/>
    <w:rsid w:val="00100BC1"/>
    <w:rsid w:val="00100C13"/>
    <w:rsid w:val="00100C1B"/>
    <w:rsid w:val="00100E4E"/>
    <w:rsid w:val="00100E6C"/>
    <w:rsid w:val="00101062"/>
    <w:rsid w:val="001010A7"/>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A2E"/>
    <w:rsid w:val="00101B91"/>
    <w:rsid w:val="00101BC3"/>
    <w:rsid w:val="00101C33"/>
    <w:rsid w:val="00101CCD"/>
    <w:rsid w:val="00101CD0"/>
    <w:rsid w:val="00101D9A"/>
    <w:rsid w:val="00101DB3"/>
    <w:rsid w:val="00101ED1"/>
    <w:rsid w:val="00101EF6"/>
    <w:rsid w:val="00101F56"/>
    <w:rsid w:val="00102024"/>
    <w:rsid w:val="00102038"/>
    <w:rsid w:val="0010208B"/>
    <w:rsid w:val="001020B7"/>
    <w:rsid w:val="001020EF"/>
    <w:rsid w:val="00102150"/>
    <w:rsid w:val="00102234"/>
    <w:rsid w:val="0010226F"/>
    <w:rsid w:val="00102419"/>
    <w:rsid w:val="0010244E"/>
    <w:rsid w:val="001024DF"/>
    <w:rsid w:val="001024E0"/>
    <w:rsid w:val="00102500"/>
    <w:rsid w:val="0010285B"/>
    <w:rsid w:val="00102B7E"/>
    <w:rsid w:val="00102CB8"/>
    <w:rsid w:val="00102D78"/>
    <w:rsid w:val="00102DB2"/>
    <w:rsid w:val="00102DD3"/>
    <w:rsid w:val="00102E18"/>
    <w:rsid w:val="00102E97"/>
    <w:rsid w:val="00102F0E"/>
    <w:rsid w:val="00102F65"/>
    <w:rsid w:val="00102F72"/>
    <w:rsid w:val="00103005"/>
    <w:rsid w:val="00103209"/>
    <w:rsid w:val="001032EA"/>
    <w:rsid w:val="001034D3"/>
    <w:rsid w:val="0010352F"/>
    <w:rsid w:val="001035F9"/>
    <w:rsid w:val="00103715"/>
    <w:rsid w:val="00103889"/>
    <w:rsid w:val="0010389C"/>
    <w:rsid w:val="001039AA"/>
    <w:rsid w:val="00103A9A"/>
    <w:rsid w:val="00103AD0"/>
    <w:rsid w:val="00103B85"/>
    <w:rsid w:val="00103BE2"/>
    <w:rsid w:val="00103CB3"/>
    <w:rsid w:val="00103D43"/>
    <w:rsid w:val="00103F6D"/>
    <w:rsid w:val="00104001"/>
    <w:rsid w:val="00104188"/>
    <w:rsid w:val="00104272"/>
    <w:rsid w:val="001042EC"/>
    <w:rsid w:val="00104406"/>
    <w:rsid w:val="00104587"/>
    <w:rsid w:val="001046A2"/>
    <w:rsid w:val="001046E2"/>
    <w:rsid w:val="00104825"/>
    <w:rsid w:val="001049C3"/>
    <w:rsid w:val="00104B37"/>
    <w:rsid w:val="00104B7A"/>
    <w:rsid w:val="00104C02"/>
    <w:rsid w:val="00104CA1"/>
    <w:rsid w:val="00104D57"/>
    <w:rsid w:val="0010518E"/>
    <w:rsid w:val="00105211"/>
    <w:rsid w:val="0010521E"/>
    <w:rsid w:val="001052D2"/>
    <w:rsid w:val="00105390"/>
    <w:rsid w:val="00105429"/>
    <w:rsid w:val="00105575"/>
    <w:rsid w:val="00105981"/>
    <w:rsid w:val="0010599C"/>
    <w:rsid w:val="00105BBD"/>
    <w:rsid w:val="00105CF1"/>
    <w:rsid w:val="00105D45"/>
    <w:rsid w:val="00105F22"/>
    <w:rsid w:val="0010607A"/>
    <w:rsid w:val="0010612D"/>
    <w:rsid w:val="00106179"/>
    <w:rsid w:val="00106183"/>
    <w:rsid w:val="001061C3"/>
    <w:rsid w:val="00106215"/>
    <w:rsid w:val="001062BC"/>
    <w:rsid w:val="0010632A"/>
    <w:rsid w:val="001063BF"/>
    <w:rsid w:val="0010642A"/>
    <w:rsid w:val="0010646C"/>
    <w:rsid w:val="001064D9"/>
    <w:rsid w:val="001065B7"/>
    <w:rsid w:val="0010660E"/>
    <w:rsid w:val="00106A3A"/>
    <w:rsid w:val="00106BA3"/>
    <w:rsid w:val="00106C1D"/>
    <w:rsid w:val="00106D34"/>
    <w:rsid w:val="00106D56"/>
    <w:rsid w:val="00106F85"/>
    <w:rsid w:val="001071C7"/>
    <w:rsid w:val="001073A1"/>
    <w:rsid w:val="001073BB"/>
    <w:rsid w:val="001073DA"/>
    <w:rsid w:val="001074BD"/>
    <w:rsid w:val="001074FE"/>
    <w:rsid w:val="00107576"/>
    <w:rsid w:val="001075B3"/>
    <w:rsid w:val="00107600"/>
    <w:rsid w:val="00107699"/>
    <w:rsid w:val="00107817"/>
    <w:rsid w:val="001078C1"/>
    <w:rsid w:val="00107A19"/>
    <w:rsid w:val="00107A96"/>
    <w:rsid w:val="00107B26"/>
    <w:rsid w:val="00107C10"/>
    <w:rsid w:val="00107D2F"/>
    <w:rsid w:val="00107F5B"/>
    <w:rsid w:val="00110070"/>
    <w:rsid w:val="001101B6"/>
    <w:rsid w:val="001105AD"/>
    <w:rsid w:val="0011061A"/>
    <w:rsid w:val="001107B9"/>
    <w:rsid w:val="00110A5B"/>
    <w:rsid w:val="00110ADD"/>
    <w:rsid w:val="00110CF2"/>
    <w:rsid w:val="00110D7A"/>
    <w:rsid w:val="00110E4A"/>
    <w:rsid w:val="00110E76"/>
    <w:rsid w:val="00110EFF"/>
    <w:rsid w:val="00110F11"/>
    <w:rsid w:val="00110FD8"/>
    <w:rsid w:val="0011100F"/>
    <w:rsid w:val="0011102F"/>
    <w:rsid w:val="0011124C"/>
    <w:rsid w:val="00111483"/>
    <w:rsid w:val="001115BC"/>
    <w:rsid w:val="00111624"/>
    <w:rsid w:val="001116F4"/>
    <w:rsid w:val="00111A57"/>
    <w:rsid w:val="00111A73"/>
    <w:rsid w:val="00111A8D"/>
    <w:rsid w:val="00111B09"/>
    <w:rsid w:val="00111C05"/>
    <w:rsid w:val="00111D57"/>
    <w:rsid w:val="00111E39"/>
    <w:rsid w:val="00111E84"/>
    <w:rsid w:val="00111EC7"/>
    <w:rsid w:val="00111EFB"/>
    <w:rsid w:val="0011201B"/>
    <w:rsid w:val="001120E7"/>
    <w:rsid w:val="001121BB"/>
    <w:rsid w:val="001121D8"/>
    <w:rsid w:val="001121F2"/>
    <w:rsid w:val="001121FB"/>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C1A"/>
    <w:rsid w:val="00112DDB"/>
    <w:rsid w:val="00112DE2"/>
    <w:rsid w:val="00112E10"/>
    <w:rsid w:val="00112E6E"/>
    <w:rsid w:val="00112F3B"/>
    <w:rsid w:val="00112F41"/>
    <w:rsid w:val="00112FB8"/>
    <w:rsid w:val="00112FEC"/>
    <w:rsid w:val="001130A9"/>
    <w:rsid w:val="001130B3"/>
    <w:rsid w:val="001132BC"/>
    <w:rsid w:val="001132E3"/>
    <w:rsid w:val="00113300"/>
    <w:rsid w:val="0011363C"/>
    <w:rsid w:val="00113696"/>
    <w:rsid w:val="001136E4"/>
    <w:rsid w:val="001137F9"/>
    <w:rsid w:val="00113811"/>
    <w:rsid w:val="00113855"/>
    <w:rsid w:val="00113A23"/>
    <w:rsid w:val="00113AC0"/>
    <w:rsid w:val="00113C94"/>
    <w:rsid w:val="00113DC2"/>
    <w:rsid w:val="00113E3A"/>
    <w:rsid w:val="00113E61"/>
    <w:rsid w:val="001140B4"/>
    <w:rsid w:val="001140D4"/>
    <w:rsid w:val="00114124"/>
    <w:rsid w:val="001142D8"/>
    <w:rsid w:val="00114367"/>
    <w:rsid w:val="001143F5"/>
    <w:rsid w:val="00114501"/>
    <w:rsid w:val="0011482E"/>
    <w:rsid w:val="0011491C"/>
    <w:rsid w:val="00114970"/>
    <w:rsid w:val="00114971"/>
    <w:rsid w:val="001149F1"/>
    <w:rsid w:val="00114B5D"/>
    <w:rsid w:val="00114BAD"/>
    <w:rsid w:val="00114C10"/>
    <w:rsid w:val="00114C25"/>
    <w:rsid w:val="00114C28"/>
    <w:rsid w:val="00114D81"/>
    <w:rsid w:val="00114E21"/>
    <w:rsid w:val="0011534E"/>
    <w:rsid w:val="001153F1"/>
    <w:rsid w:val="0011563F"/>
    <w:rsid w:val="001156D2"/>
    <w:rsid w:val="00115739"/>
    <w:rsid w:val="00115913"/>
    <w:rsid w:val="001159D7"/>
    <w:rsid w:val="00115EBB"/>
    <w:rsid w:val="00116004"/>
    <w:rsid w:val="0011605E"/>
    <w:rsid w:val="001160DC"/>
    <w:rsid w:val="001161F4"/>
    <w:rsid w:val="0011628E"/>
    <w:rsid w:val="0011633E"/>
    <w:rsid w:val="00116390"/>
    <w:rsid w:val="001163C3"/>
    <w:rsid w:val="00116527"/>
    <w:rsid w:val="0011652E"/>
    <w:rsid w:val="00116661"/>
    <w:rsid w:val="00116693"/>
    <w:rsid w:val="001167EC"/>
    <w:rsid w:val="0011683F"/>
    <w:rsid w:val="0011685E"/>
    <w:rsid w:val="00116896"/>
    <w:rsid w:val="00116B8F"/>
    <w:rsid w:val="00116C45"/>
    <w:rsid w:val="00116C4F"/>
    <w:rsid w:val="00116C55"/>
    <w:rsid w:val="00116DCE"/>
    <w:rsid w:val="00116EA9"/>
    <w:rsid w:val="00116ED2"/>
    <w:rsid w:val="00116EFF"/>
    <w:rsid w:val="00116F61"/>
    <w:rsid w:val="00117105"/>
    <w:rsid w:val="00117134"/>
    <w:rsid w:val="00117176"/>
    <w:rsid w:val="0011722F"/>
    <w:rsid w:val="0011725F"/>
    <w:rsid w:val="0011735B"/>
    <w:rsid w:val="00117423"/>
    <w:rsid w:val="00117424"/>
    <w:rsid w:val="001175D6"/>
    <w:rsid w:val="00117689"/>
    <w:rsid w:val="001176EE"/>
    <w:rsid w:val="00117779"/>
    <w:rsid w:val="001177C8"/>
    <w:rsid w:val="0011780C"/>
    <w:rsid w:val="00117A12"/>
    <w:rsid w:val="00117B96"/>
    <w:rsid w:val="00117F75"/>
    <w:rsid w:val="00120000"/>
    <w:rsid w:val="0012016B"/>
    <w:rsid w:val="0012029A"/>
    <w:rsid w:val="001202AC"/>
    <w:rsid w:val="0012032F"/>
    <w:rsid w:val="001203DE"/>
    <w:rsid w:val="00120640"/>
    <w:rsid w:val="001206D0"/>
    <w:rsid w:val="00120822"/>
    <w:rsid w:val="001208AD"/>
    <w:rsid w:val="00120977"/>
    <w:rsid w:val="001209CE"/>
    <w:rsid w:val="00120A33"/>
    <w:rsid w:val="00120AC0"/>
    <w:rsid w:val="00120B06"/>
    <w:rsid w:val="00120B57"/>
    <w:rsid w:val="00120B8B"/>
    <w:rsid w:val="00120C8E"/>
    <w:rsid w:val="00120D7E"/>
    <w:rsid w:val="00120E86"/>
    <w:rsid w:val="00120EB8"/>
    <w:rsid w:val="00120F73"/>
    <w:rsid w:val="001210CB"/>
    <w:rsid w:val="0012117D"/>
    <w:rsid w:val="001211DB"/>
    <w:rsid w:val="0012127B"/>
    <w:rsid w:val="001212FA"/>
    <w:rsid w:val="001213A0"/>
    <w:rsid w:val="00121514"/>
    <w:rsid w:val="001215C8"/>
    <w:rsid w:val="0012180A"/>
    <w:rsid w:val="00121A41"/>
    <w:rsid w:val="00121AB9"/>
    <w:rsid w:val="00121C53"/>
    <w:rsid w:val="00121CF4"/>
    <w:rsid w:val="00121D96"/>
    <w:rsid w:val="00121DA3"/>
    <w:rsid w:val="00121DC4"/>
    <w:rsid w:val="00121F62"/>
    <w:rsid w:val="00121F7F"/>
    <w:rsid w:val="00121FEC"/>
    <w:rsid w:val="00122351"/>
    <w:rsid w:val="001223A5"/>
    <w:rsid w:val="001223B9"/>
    <w:rsid w:val="001223DF"/>
    <w:rsid w:val="00122405"/>
    <w:rsid w:val="001224CE"/>
    <w:rsid w:val="001225B8"/>
    <w:rsid w:val="0012262A"/>
    <w:rsid w:val="00122789"/>
    <w:rsid w:val="001229D3"/>
    <w:rsid w:val="001229D6"/>
    <w:rsid w:val="00122A61"/>
    <w:rsid w:val="00122BB7"/>
    <w:rsid w:val="00122CCA"/>
    <w:rsid w:val="00122D85"/>
    <w:rsid w:val="00122DBF"/>
    <w:rsid w:val="00122E68"/>
    <w:rsid w:val="00122E99"/>
    <w:rsid w:val="00122EF0"/>
    <w:rsid w:val="00122F81"/>
    <w:rsid w:val="00122F88"/>
    <w:rsid w:val="001232AA"/>
    <w:rsid w:val="001232E0"/>
    <w:rsid w:val="00123333"/>
    <w:rsid w:val="001233F5"/>
    <w:rsid w:val="0012350A"/>
    <w:rsid w:val="0012367E"/>
    <w:rsid w:val="001236A4"/>
    <w:rsid w:val="00123722"/>
    <w:rsid w:val="00123774"/>
    <w:rsid w:val="001237AA"/>
    <w:rsid w:val="00123849"/>
    <w:rsid w:val="001238AD"/>
    <w:rsid w:val="001239DD"/>
    <w:rsid w:val="00123B9E"/>
    <w:rsid w:val="00123DCE"/>
    <w:rsid w:val="00124010"/>
    <w:rsid w:val="001240FF"/>
    <w:rsid w:val="0012410A"/>
    <w:rsid w:val="00124507"/>
    <w:rsid w:val="00124581"/>
    <w:rsid w:val="0012468B"/>
    <w:rsid w:val="001246AB"/>
    <w:rsid w:val="001248FB"/>
    <w:rsid w:val="00124959"/>
    <w:rsid w:val="00124962"/>
    <w:rsid w:val="0012496E"/>
    <w:rsid w:val="00124B3E"/>
    <w:rsid w:val="00124CED"/>
    <w:rsid w:val="00124D14"/>
    <w:rsid w:val="00124D1B"/>
    <w:rsid w:val="00124D8B"/>
    <w:rsid w:val="00124DA2"/>
    <w:rsid w:val="00124F63"/>
    <w:rsid w:val="001251D1"/>
    <w:rsid w:val="00125351"/>
    <w:rsid w:val="001254B6"/>
    <w:rsid w:val="001254DB"/>
    <w:rsid w:val="001256C9"/>
    <w:rsid w:val="00125755"/>
    <w:rsid w:val="001257C7"/>
    <w:rsid w:val="001257EA"/>
    <w:rsid w:val="00125AA2"/>
    <w:rsid w:val="00125AA7"/>
    <w:rsid w:val="00125BCC"/>
    <w:rsid w:val="00125DB2"/>
    <w:rsid w:val="00125E21"/>
    <w:rsid w:val="00125ECC"/>
    <w:rsid w:val="00125FA6"/>
    <w:rsid w:val="00125FFF"/>
    <w:rsid w:val="00126135"/>
    <w:rsid w:val="001261C6"/>
    <w:rsid w:val="001262E6"/>
    <w:rsid w:val="00126341"/>
    <w:rsid w:val="00126473"/>
    <w:rsid w:val="00126593"/>
    <w:rsid w:val="00126628"/>
    <w:rsid w:val="001268EB"/>
    <w:rsid w:val="00126969"/>
    <w:rsid w:val="00126B28"/>
    <w:rsid w:val="00126B97"/>
    <w:rsid w:val="00126C1C"/>
    <w:rsid w:val="00126C5B"/>
    <w:rsid w:val="00126CF9"/>
    <w:rsid w:val="00126FD3"/>
    <w:rsid w:val="00127002"/>
    <w:rsid w:val="0012722C"/>
    <w:rsid w:val="0012722E"/>
    <w:rsid w:val="0012729F"/>
    <w:rsid w:val="00127398"/>
    <w:rsid w:val="00127460"/>
    <w:rsid w:val="00127694"/>
    <w:rsid w:val="0012775F"/>
    <w:rsid w:val="0012788A"/>
    <w:rsid w:val="001278C1"/>
    <w:rsid w:val="00127A65"/>
    <w:rsid w:val="00127E08"/>
    <w:rsid w:val="00127ED3"/>
    <w:rsid w:val="0013026E"/>
    <w:rsid w:val="00130281"/>
    <w:rsid w:val="0013037F"/>
    <w:rsid w:val="00130403"/>
    <w:rsid w:val="00130467"/>
    <w:rsid w:val="00130506"/>
    <w:rsid w:val="00130542"/>
    <w:rsid w:val="001306B7"/>
    <w:rsid w:val="00130722"/>
    <w:rsid w:val="001307AF"/>
    <w:rsid w:val="001308E8"/>
    <w:rsid w:val="00130941"/>
    <w:rsid w:val="00130999"/>
    <w:rsid w:val="00130A95"/>
    <w:rsid w:val="00130C2B"/>
    <w:rsid w:val="00130E42"/>
    <w:rsid w:val="00130EC8"/>
    <w:rsid w:val="0013101B"/>
    <w:rsid w:val="00131178"/>
    <w:rsid w:val="0013119F"/>
    <w:rsid w:val="00131315"/>
    <w:rsid w:val="00131321"/>
    <w:rsid w:val="0013137B"/>
    <w:rsid w:val="0013143A"/>
    <w:rsid w:val="0013144B"/>
    <w:rsid w:val="001314A2"/>
    <w:rsid w:val="001314FB"/>
    <w:rsid w:val="001315BC"/>
    <w:rsid w:val="00131638"/>
    <w:rsid w:val="00131680"/>
    <w:rsid w:val="001316B5"/>
    <w:rsid w:val="0013172A"/>
    <w:rsid w:val="001317A4"/>
    <w:rsid w:val="001317C7"/>
    <w:rsid w:val="001317F9"/>
    <w:rsid w:val="001318D5"/>
    <w:rsid w:val="00131952"/>
    <w:rsid w:val="00131A11"/>
    <w:rsid w:val="00131A12"/>
    <w:rsid w:val="00131B3E"/>
    <w:rsid w:val="00131B79"/>
    <w:rsid w:val="00131DEF"/>
    <w:rsid w:val="00131E29"/>
    <w:rsid w:val="00131EAE"/>
    <w:rsid w:val="00131F48"/>
    <w:rsid w:val="0013201E"/>
    <w:rsid w:val="00132025"/>
    <w:rsid w:val="001320A0"/>
    <w:rsid w:val="001322EB"/>
    <w:rsid w:val="00132323"/>
    <w:rsid w:val="00132407"/>
    <w:rsid w:val="001324B0"/>
    <w:rsid w:val="001324BA"/>
    <w:rsid w:val="0013263F"/>
    <w:rsid w:val="00132693"/>
    <w:rsid w:val="001326C8"/>
    <w:rsid w:val="001327C8"/>
    <w:rsid w:val="001328DB"/>
    <w:rsid w:val="001328F3"/>
    <w:rsid w:val="001329B3"/>
    <w:rsid w:val="001329B6"/>
    <w:rsid w:val="00132A4E"/>
    <w:rsid w:val="00132CB8"/>
    <w:rsid w:val="00132DB0"/>
    <w:rsid w:val="00132E4D"/>
    <w:rsid w:val="00132E4F"/>
    <w:rsid w:val="00132E51"/>
    <w:rsid w:val="00132E6D"/>
    <w:rsid w:val="00132EA8"/>
    <w:rsid w:val="00132EF6"/>
    <w:rsid w:val="00132F25"/>
    <w:rsid w:val="00133207"/>
    <w:rsid w:val="0013323F"/>
    <w:rsid w:val="001332AE"/>
    <w:rsid w:val="0013371F"/>
    <w:rsid w:val="001337E4"/>
    <w:rsid w:val="001337F1"/>
    <w:rsid w:val="00133978"/>
    <w:rsid w:val="00133A32"/>
    <w:rsid w:val="00133BBD"/>
    <w:rsid w:val="00133CFF"/>
    <w:rsid w:val="00133D2F"/>
    <w:rsid w:val="00133E24"/>
    <w:rsid w:val="00133E8B"/>
    <w:rsid w:val="00133EC6"/>
    <w:rsid w:val="00133ED7"/>
    <w:rsid w:val="00133FE2"/>
    <w:rsid w:val="0013409B"/>
    <w:rsid w:val="001340B0"/>
    <w:rsid w:val="00134205"/>
    <w:rsid w:val="00134225"/>
    <w:rsid w:val="001342AE"/>
    <w:rsid w:val="0013440B"/>
    <w:rsid w:val="00134425"/>
    <w:rsid w:val="001345CE"/>
    <w:rsid w:val="001345F4"/>
    <w:rsid w:val="00134650"/>
    <w:rsid w:val="00134A62"/>
    <w:rsid w:val="00134A75"/>
    <w:rsid w:val="00134A79"/>
    <w:rsid w:val="00134AE0"/>
    <w:rsid w:val="00134B32"/>
    <w:rsid w:val="00134B67"/>
    <w:rsid w:val="00134B70"/>
    <w:rsid w:val="00134D52"/>
    <w:rsid w:val="00134DC0"/>
    <w:rsid w:val="00134E9D"/>
    <w:rsid w:val="00134EB2"/>
    <w:rsid w:val="00134EEB"/>
    <w:rsid w:val="00134F27"/>
    <w:rsid w:val="001351AA"/>
    <w:rsid w:val="0013556F"/>
    <w:rsid w:val="00135597"/>
    <w:rsid w:val="001356FD"/>
    <w:rsid w:val="00135741"/>
    <w:rsid w:val="001357FB"/>
    <w:rsid w:val="0013580F"/>
    <w:rsid w:val="001358EB"/>
    <w:rsid w:val="001359CF"/>
    <w:rsid w:val="00135A18"/>
    <w:rsid w:val="00135B4F"/>
    <w:rsid w:val="00135F0E"/>
    <w:rsid w:val="00135FCE"/>
    <w:rsid w:val="00135FE9"/>
    <w:rsid w:val="00136027"/>
    <w:rsid w:val="00136104"/>
    <w:rsid w:val="001361CF"/>
    <w:rsid w:val="001363CC"/>
    <w:rsid w:val="0013645B"/>
    <w:rsid w:val="001364AB"/>
    <w:rsid w:val="00136615"/>
    <w:rsid w:val="00136697"/>
    <w:rsid w:val="001366F0"/>
    <w:rsid w:val="0013676C"/>
    <w:rsid w:val="0013684B"/>
    <w:rsid w:val="0013685B"/>
    <w:rsid w:val="0013686F"/>
    <w:rsid w:val="0013697B"/>
    <w:rsid w:val="001369A6"/>
    <w:rsid w:val="00136BEC"/>
    <w:rsid w:val="00136C16"/>
    <w:rsid w:val="00136D78"/>
    <w:rsid w:val="00136DA7"/>
    <w:rsid w:val="00136E28"/>
    <w:rsid w:val="00136ED6"/>
    <w:rsid w:val="00136F96"/>
    <w:rsid w:val="001371B8"/>
    <w:rsid w:val="00137206"/>
    <w:rsid w:val="0013727A"/>
    <w:rsid w:val="0013727D"/>
    <w:rsid w:val="001374C8"/>
    <w:rsid w:val="00137579"/>
    <w:rsid w:val="001375EB"/>
    <w:rsid w:val="00137659"/>
    <w:rsid w:val="0013770D"/>
    <w:rsid w:val="00137794"/>
    <w:rsid w:val="001377FE"/>
    <w:rsid w:val="0013781A"/>
    <w:rsid w:val="0013781D"/>
    <w:rsid w:val="00137A79"/>
    <w:rsid w:val="00137ACF"/>
    <w:rsid w:val="00137AF4"/>
    <w:rsid w:val="00137B02"/>
    <w:rsid w:val="00137E69"/>
    <w:rsid w:val="00137EB2"/>
    <w:rsid w:val="001400B9"/>
    <w:rsid w:val="0014012E"/>
    <w:rsid w:val="001402A2"/>
    <w:rsid w:val="001402F9"/>
    <w:rsid w:val="0014049B"/>
    <w:rsid w:val="00140550"/>
    <w:rsid w:val="0014061E"/>
    <w:rsid w:val="0014068B"/>
    <w:rsid w:val="001407F0"/>
    <w:rsid w:val="00140841"/>
    <w:rsid w:val="001409F9"/>
    <w:rsid w:val="00140A79"/>
    <w:rsid w:val="00140A98"/>
    <w:rsid w:val="00140AD7"/>
    <w:rsid w:val="00140AED"/>
    <w:rsid w:val="00140C7C"/>
    <w:rsid w:val="00140CCC"/>
    <w:rsid w:val="00140E15"/>
    <w:rsid w:val="00140F80"/>
    <w:rsid w:val="00140FCE"/>
    <w:rsid w:val="00141055"/>
    <w:rsid w:val="00141369"/>
    <w:rsid w:val="00141411"/>
    <w:rsid w:val="00141559"/>
    <w:rsid w:val="001416F3"/>
    <w:rsid w:val="00141978"/>
    <w:rsid w:val="001419A6"/>
    <w:rsid w:val="00141A29"/>
    <w:rsid w:val="00141ABA"/>
    <w:rsid w:val="00141CC1"/>
    <w:rsid w:val="00141D17"/>
    <w:rsid w:val="00141E22"/>
    <w:rsid w:val="00141E63"/>
    <w:rsid w:val="00141E93"/>
    <w:rsid w:val="00141F13"/>
    <w:rsid w:val="001423E0"/>
    <w:rsid w:val="001423F7"/>
    <w:rsid w:val="0014247D"/>
    <w:rsid w:val="001426EC"/>
    <w:rsid w:val="00142747"/>
    <w:rsid w:val="001427A5"/>
    <w:rsid w:val="001427DB"/>
    <w:rsid w:val="00142843"/>
    <w:rsid w:val="0014287A"/>
    <w:rsid w:val="00142897"/>
    <w:rsid w:val="00142935"/>
    <w:rsid w:val="00142AEE"/>
    <w:rsid w:val="00142E32"/>
    <w:rsid w:val="00142E53"/>
    <w:rsid w:val="00142E5B"/>
    <w:rsid w:val="00142EF7"/>
    <w:rsid w:val="00142F87"/>
    <w:rsid w:val="00142FB6"/>
    <w:rsid w:val="001431F0"/>
    <w:rsid w:val="0014333C"/>
    <w:rsid w:val="00143446"/>
    <w:rsid w:val="001434E4"/>
    <w:rsid w:val="001435D8"/>
    <w:rsid w:val="001436AE"/>
    <w:rsid w:val="001438AE"/>
    <w:rsid w:val="001438DA"/>
    <w:rsid w:val="001439B3"/>
    <w:rsid w:val="00143C3F"/>
    <w:rsid w:val="00143C43"/>
    <w:rsid w:val="00143CF2"/>
    <w:rsid w:val="00143DC7"/>
    <w:rsid w:val="00143F1B"/>
    <w:rsid w:val="00143F23"/>
    <w:rsid w:val="00143FE6"/>
    <w:rsid w:val="00144177"/>
    <w:rsid w:val="00144187"/>
    <w:rsid w:val="001441EF"/>
    <w:rsid w:val="001441FF"/>
    <w:rsid w:val="0014432C"/>
    <w:rsid w:val="001444E0"/>
    <w:rsid w:val="001444FA"/>
    <w:rsid w:val="00144509"/>
    <w:rsid w:val="0014451B"/>
    <w:rsid w:val="0014457D"/>
    <w:rsid w:val="0014476A"/>
    <w:rsid w:val="0014483D"/>
    <w:rsid w:val="001448D5"/>
    <w:rsid w:val="001448E7"/>
    <w:rsid w:val="0014496D"/>
    <w:rsid w:val="001449C1"/>
    <w:rsid w:val="00144A0E"/>
    <w:rsid w:val="00144A9F"/>
    <w:rsid w:val="00144B9C"/>
    <w:rsid w:val="00144EB3"/>
    <w:rsid w:val="00144FEF"/>
    <w:rsid w:val="00145075"/>
    <w:rsid w:val="0014507E"/>
    <w:rsid w:val="001450D8"/>
    <w:rsid w:val="001452BF"/>
    <w:rsid w:val="001452F4"/>
    <w:rsid w:val="001453D5"/>
    <w:rsid w:val="0014541A"/>
    <w:rsid w:val="00145473"/>
    <w:rsid w:val="00145495"/>
    <w:rsid w:val="001454C2"/>
    <w:rsid w:val="0014554B"/>
    <w:rsid w:val="00145626"/>
    <w:rsid w:val="001457DB"/>
    <w:rsid w:val="001458AC"/>
    <w:rsid w:val="00145919"/>
    <w:rsid w:val="00145945"/>
    <w:rsid w:val="00145B0E"/>
    <w:rsid w:val="00145BD4"/>
    <w:rsid w:val="00145C25"/>
    <w:rsid w:val="00145DF0"/>
    <w:rsid w:val="00145F0A"/>
    <w:rsid w:val="00145FC2"/>
    <w:rsid w:val="00146129"/>
    <w:rsid w:val="00146182"/>
    <w:rsid w:val="001461D6"/>
    <w:rsid w:val="00146233"/>
    <w:rsid w:val="001463B4"/>
    <w:rsid w:val="00146478"/>
    <w:rsid w:val="00146575"/>
    <w:rsid w:val="0014661C"/>
    <w:rsid w:val="001466E0"/>
    <w:rsid w:val="00146705"/>
    <w:rsid w:val="00146886"/>
    <w:rsid w:val="00146BF9"/>
    <w:rsid w:val="00146D47"/>
    <w:rsid w:val="00146DD6"/>
    <w:rsid w:val="00146E5F"/>
    <w:rsid w:val="00146F05"/>
    <w:rsid w:val="00146F87"/>
    <w:rsid w:val="00146FFC"/>
    <w:rsid w:val="001470C3"/>
    <w:rsid w:val="001470FF"/>
    <w:rsid w:val="001472D3"/>
    <w:rsid w:val="001472FC"/>
    <w:rsid w:val="0014730F"/>
    <w:rsid w:val="001474DE"/>
    <w:rsid w:val="0014758C"/>
    <w:rsid w:val="001475AD"/>
    <w:rsid w:val="001475C2"/>
    <w:rsid w:val="00147722"/>
    <w:rsid w:val="0014775A"/>
    <w:rsid w:val="00147784"/>
    <w:rsid w:val="001479B4"/>
    <w:rsid w:val="00147A13"/>
    <w:rsid w:val="00147B45"/>
    <w:rsid w:val="00147CF2"/>
    <w:rsid w:val="00147E01"/>
    <w:rsid w:val="00147E06"/>
    <w:rsid w:val="00147EA0"/>
    <w:rsid w:val="00147ECE"/>
    <w:rsid w:val="00147F75"/>
    <w:rsid w:val="00147FDF"/>
    <w:rsid w:val="00147FEE"/>
    <w:rsid w:val="0015044A"/>
    <w:rsid w:val="001505C3"/>
    <w:rsid w:val="00150766"/>
    <w:rsid w:val="00150799"/>
    <w:rsid w:val="00150839"/>
    <w:rsid w:val="00150CED"/>
    <w:rsid w:val="00150EE5"/>
    <w:rsid w:val="00150FCE"/>
    <w:rsid w:val="00151067"/>
    <w:rsid w:val="00151107"/>
    <w:rsid w:val="00151115"/>
    <w:rsid w:val="001511A8"/>
    <w:rsid w:val="001511BD"/>
    <w:rsid w:val="001511D5"/>
    <w:rsid w:val="0015128F"/>
    <w:rsid w:val="00151529"/>
    <w:rsid w:val="00151668"/>
    <w:rsid w:val="00151675"/>
    <w:rsid w:val="0015185D"/>
    <w:rsid w:val="0015188E"/>
    <w:rsid w:val="0015189A"/>
    <w:rsid w:val="00151927"/>
    <w:rsid w:val="00151A34"/>
    <w:rsid w:val="00151B63"/>
    <w:rsid w:val="00151B64"/>
    <w:rsid w:val="00151BB8"/>
    <w:rsid w:val="00151C7C"/>
    <w:rsid w:val="00151C98"/>
    <w:rsid w:val="00151CAC"/>
    <w:rsid w:val="00151CD4"/>
    <w:rsid w:val="00151D08"/>
    <w:rsid w:val="00151D11"/>
    <w:rsid w:val="00151FE6"/>
    <w:rsid w:val="0015220B"/>
    <w:rsid w:val="0015233C"/>
    <w:rsid w:val="001523AC"/>
    <w:rsid w:val="001523C9"/>
    <w:rsid w:val="00152440"/>
    <w:rsid w:val="001525A1"/>
    <w:rsid w:val="00152618"/>
    <w:rsid w:val="0015275E"/>
    <w:rsid w:val="0015277B"/>
    <w:rsid w:val="00152805"/>
    <w:rsid w:val="0015284A"/>
    <w:rsid w:val="001528BB"/>
    <w:rsid w:val="001529F5"/>
    <w:rsid w:val="00152ACB"/>
    <w:rsid w:val="00152DCF"/>
    <w:rsid w:val="00152F8C"/>
    <w:rsid w:val="00152FE3"/>
    <w:rsid w:val="00153006"/>
    <w:rsid w:val="00153071"/>
    <w:rsid w:val="001532EC"/>
    <w:rsid w:val="0015330D"/>
    <w:rsid w:val="00153327"/>
    <w:rsid w:val="0015336D"/>
    <w:rsid w:val="001534F8"/>
    <w:rsid w:val="0015365C"/>
    <w:rsid w:val="00153817"/>
    <w:rsid w:val="00153870"/>
    <w:rsid w:val="00153886"/>
    <w:rsid w:val="00153916"/>
    <w:rsid w:val="0015396B"/>
    <w:rsid w:val="00153A29"/>
    <w:rsid w:val="00153AA6"/>
    <w:rsid w:val="00153BA9"/>
    <w:rsid w:val="00153C21"/>
    <w:rsid w:val="00153D61"/>
    <w:rsid w:val="00153D7C"/>
    <w:rsid w:val="00153DB6"/>
    <w:rsid w:val="00153EC4"/>
    <w:rsid w:val="00153FE9"/>
    <w:rsid w:val="00154180"/>
    <w:rsid w:val="0015435C"/>
    <w:rsid w:val="00154370"/>
    <w:rsid w:val="001543FA"/>
    <w:rsid w:val="0015440B"/>
    <w:rsid w:val="00154469"/>
    <w:rsid w:val="0015453C"/>
    <w:rsid w:val="00154671"/>
    <w:rsid w:val="00154919"/>
    <w:rsid w:val="00154974"/>
    <w:rsid w:val="001549B5"/>
    <w:rsid w:val="00154AD5"/>
    <w:rsid w:val="00154AE9"/>
    <w:rsid w:val="00154BB5"/>
    <w:rsid w:val="00154C5C"/>
    <w:rsid w:val="00154D3B"/>
    <w:rsid w:val="00154F87"/>
    <w:rsid w:val="0015507E"/>
    <w:rsid w:val="00155099"/>
    <w:rsid w:val="001550EE"/>
    <w:rsid w:val="00155108"/>
    <w:rsid w:val="0015510B"/>
    <w:rsid w:val="0015525A"/>
    <w:rsid w:val="001552FA"/>
    <w:rsid w:val="0015537E"/>
    <w:rsid w:val="001554BE"/>
    <w:rsid w:val="001555FF"/>
    <w:rsid w:val="0015570C"/>
    <w:rsid w:val="00155821"/>
    <w:rsid w:val="00155827"/>
    <w:rsid w:val="0015586A"/>
    <w:rsid w:val="00155B33"/>
    <w:rsid w:val="00155C79"/>
    <w:rsid w:val="00155CC8"/>
    <w:rsid w:val="00155D22"/>
    <w:rsid w:val="00155E5A"/>
    <w:rsid w:val="00155FAF"/>
    <w:rsid w:val="00156057"/>
    <w:rsid w:val="00156280"/>
    <w:rsid w:val="00156408"/>
    <w:rsid w:val="00156472"/>
    <w:rsid w:val="00156595"/>
    <w:rsid w:val="001566CE"/>
    <w:rsid w:val="0015682B"/>
    <w:rsid w:val="00156882"/>
    <w:rsid w:val="001568D5"/>
    <w:rsid w:val="00156A3A"/>
    <w:rsid w:val="00156AB1"/>
    <w:rsid w:val="00156BCE"/>
    <w:rsid w:val="00156CF4"/>
    <w:rsid w:val="00156EDE"/>
    <w:rsid w:val="00157080"/>
    <w:rsid w:val="001570A0"/>
    <w:rsid w:val="0015714A"/>
    <w:rsid w:val="0015723A"/>
    <w:rsid w:val="0015726A"/>
    <w:rsid w:val="001572D5"/>
    <w:rsid w:val="001573CA"/>
    <w:rsid w:val="0015762B"/>
    <w:rsid w:val="0015770B"/>
    <w:rsid w:val="001577FF"/>
    <w:rsid w:val="001579C1"/>
    <w:rsid w:val="00157AA2"/>
    <w:rsid w:val="00157AB6"/>
    <w:rsid w:val="00157B21"/>
    <w:rsid w:val="00157B2B"/>
    <w:rsid w:val="00157C1A"/>
    <w:rsid w:val="00157C87"/>
    <w:rsid w:val="00157CF2"/>
    <w:rsid w:val="00157D1B"/>
    <w:rsid w:val="00157DAD"/>
    <w:rsid w:val="00157E23"/>
    <w:rsid w:val="00157F6B"/>
    <w:rsid w:val="00157FDA"/>
    <w:rsid w:val="0016030F"/>
    <w:rsid w:val="0016034A"/>
    <w:rsid w:val="001603A9"/>
    <w:rsid w:val="00160732"/>
    <w:rsid w:val="00160747"/>
    <w:rsid w:val="00160756"/>
    <w:rsid w:val="001608E2"/>
    <w:rsid w:val="00160A18"/>
    <w:rsid w:val="00160AAA"/>
    <w:rsid w:val="00160AAD"/>
    <w:rsid w:val="00160BEA"/>
    <w:rsid w:val="00160D79"/>
    <w:rsid w:val="00160ED1"/>
    <w:rsid w:val="00161388"/>
    <w:rsid w:val="001613AF"/>
    <w:rsid w:val="001613FD"/>
    <w:rsid w:val="00161491"/>
    <w:rsid w:val="001614BB"/>
    <w:rsid w:val="001615C7"/>
    <w:rsid w:val="001617BF"/>
    <w:rsid w:val="001617DE"/>
    <w:rsid w:val="0016184A"/>
    <w:rsid w:val="001618D1"/>
    <w:rsid w:val="001618E2"/>
    <w:rsid w:val="00161982"/>
    <w:rsid w:val="001619BE"/>
    <w:rsid w:val="00161BC7"/>
    <w:rsid w:val="00161CAA"/>
    <w:rsid w:val="00161CAB"/>
    <w:rsid w:val="00161D4F"/>
    <w:rsid w:val="00161E6A"/>
    <w:rsid w:val="00161EE9"/>
    <w:rsid w:val="00162092"/>
    <w:rsid w:val="00162104"/>
    <w:rsid w:val="001621AE"/>
    <w:rsid w:val="001622A3"/>
    <w:rsid w:val="001622A6"/>
    <w:rsid w:val="001623F4"/>
    <w:rsid w:val="00162411"/>
    <w:rsid w:val="001624B7"/>
    <w:rsid w:val="001624E0"/>
    <w:rsid w:val="001625A1"/>
    <w:rsid w:val="001626C2"/>
    <w:rsid w:val="0016278F"/>
    <w:rsid w:val="0016279C"/>
    <w:rsid w:val="001627D3"/>
    <w:rsid w:val="001627DE"/>
    <w:rsid w:val="0016291D"/>
    <w:rsid w:val="001629A3"/>
    <w:rsid w:val="001629B5"/>
    <w:rsid w:val="00162A11"/>
    <w:rsid w:val="00162AA3"/>
    <w:rsid w:val="00162C8D"/>
    <w:rsid w:val="00162CD2"/>
    <w:rsid w:val="00162DBB"/>
    <w:rsid w:val="00162E29"/>
    <w:rsid w:val="00162F4B"/>
    <w:rsid w:val="0016309F"/>
    <w:rsid w:val="00163332"/>
    <w:rsid w:val="0016336C"/>
    <w:rsid w:val="001633C7"/>
    <w:rsid w:val="00163488"/>
    <w:rsid w:val="001634EB"/>
    <w:rsid w:val="001637D8"/>
    <w:rsid w:val="0016380A"/>
    <w:rsid w:val="00163812"/>
    <w:rsid w:val="001639B5"/>
    <w:rsid w:val="00163ABB"/>
    <w:rsid w:val="00163B31"/>
    <w:rsid w:val="00163BF8"/>
    <w:rsid w:val="00163C27"/>
    <w:rsid w:val="00163C9A"/>
    <w:rsid w:val="00163D0F"/>
    <w:rsid w:val="00163E28"/>
    <w:rsid w:val="00163F0F"/>
    <w:rsid w:val="00163F3C"/>
    <w:rsid w:val="00163F69"/>
    <w:rsid w:val="00164106"/>
    <w:rsid w:val="00164126"/>
    <w:rsid w:val="001641ED"/>
    <w:rsid w:val="001642C4"/>
    <w:rsid w:val="0016436B"/>
    <w:rsid w:val="001643C3"/>
    <w:rsid w:val="0016445A"/>
    <w:rsid w:val="001644A8"/>
    <w:rsid w:val="0016472A"/>
    <w:rsid w:val="001648AD"/>
    <w:rsid w:val="00164A0A"/>
    <w:rsid w:val="00164AF7"/>
    <w:rsid w:val="00164AFC"/>
    <w:rsid w:val="00164C53"/>
    <w:rsid w:val="00164C6E"/>
    <w:rsid w:val="00164C9E"/>
    <w:rsid w:val="00164DE0"/>
    <w:rsid w:val="00164F5F"/>
    <w:rsid w:val="0016506C"/>
    <w:rsid w:val="00165130"/>
    <w:rsid w:val="001651E7"/>
    <w:rsid w:val="00165238"/>
    <w:rsid w:val="001652B3"/>
    <w:rsid w:val="00165398"/>
    <w:rsid w:val="0016563A"/>
    <w:rsid w:val="00165789"/>
    <w:rsid w:val="0016586E"/>
    <w:rsid w:val="001658C7"/>
    <w:rsid w:val="00165991"/>
    <w:rsid w:val="001659A5"/>
    <w:rsid w:val="001659E4"/>
    <w:rsid w:val="00165AB1"/>
    <w:rsid w:val="00165D5C"/>
    <w:rsid w:val="00165DA5"/>
    <w:rsid w:val="00165DAA"/>
    <w:rsid w:val="00165DB7"/>
    <w:rsid w:val="00165DD5"/>
    <w:rsid w:val="00165DF4"/>
    <w:rsid w:val="00165E3D"/>
    <w:rsid w:val="00165ED7"/>
    <w:rsid w:val="00165F01"/>
    <w:rsid w:val="00165F35"/>
    <w:rsid w:val="001660A5"/>
    <w:rsid w:val="00166156"/>
    <w:rsid w:val="001661B3"/>
    <w:rsid w:val="001661B7"/>
    <w:rsid w:val="001662BE"/>
    <w:rsid w:val="001663BC"/>
    <w:rsid w:val="00166570"/>
    <w:rsid w:val="0016658A"/>
    <w:rsid w:val="001665B6"/>
    <w:rsid w:val="00166628"/>
    <w:rsid w:val="00166767"/>
    <w:rsid w:val="001668D1"/>
    <w:rsid w:val="001668F7"/>
    <w:rsid w:val="00166932"/>
    <w:rsid w:val="00166B45"/>
    <w:rsid w:val="00166C3A"/>
    <w:rsid w:val="00166D48"/>
    <w:rsid w:val="00166E49"/>
    <w:rsid w:val="001670E6"/>
    <w:rsid w:val="001671B7"/>
    <w:rsid w:val="001672BA"/>
    <w:rsid w:val="0016735E"/>
    <w:rsid w:val="001673DE"/>
    <w:rsid w:val="0016743F"/>
    <w:rsid w:val="001675B2"/>
    <w:rsid w:val="001675F9"/>
    <w:rsid w:val="00167654"/>
    <w:rsid w:val="001677A5"/>
    <w:rsid w:val="00167917"/>
    <w:rsid w:val="00167939"/>
    <w:rsid w:val="001679B0"/>
    <w:rsid w:val="00167A0C"/>
    <w:rsid w:val="00167A9B"/>
    <w:rsid w:val="00167AB3"/>
    <w:rsid w:val="00167AD5"/>
    <w:rsid w:val="00167B3C"/>
    <w:rsid w:val="00167C25"/>
    <w:rsid w:val="00167CBB"/>
    <w:rsid w:val="00167E24"/>
    <w:rsid w:val="00167E9C"/>
    <w:rsid w:val="00167F18"/>
    <w:rsid w:val="0017004F"/>
    <w:rsid w:val="001700C4"/>
    <w:rsid w:val="00170154"/>
    <w:rsid w:val="001703AA"/>
    <w:rsid w:val="0017043F"/>
    <w:rsid w:val="001704AD"/>
    <w:rsid w:val="001705EF"/>
    <w:rsid w:val="0017073D"/>
    <w:rsid w:val="00170793"/>
    <w:rsid w:val="0017096C"/>
    <w:rsid w:val="001709D3"/>
    <w:rsid w:val="001709D5"/>
    <w:rsid w:val="00170A77"/>
    <w:rsid w:val="00170A8A"/>
    <w:rsid w:val="00170A8D"/>
    <w:rsid w:val="00170B14"/>
    <w:rsid w:val="00170C4A"/>
    <w:rsid w:val="00170F44"/>
    <w:rsid w:val="00170F77"/>
    <w:rsid w:val="00170FC2"/>
    <w:rsid w:val="00171083"/>
    <w:rsid w:val="001714FC"/>
    <w:rsid w:val="00171574"/>
    <w:rsid w:val="00171855"/>
    <w:rsid w:val="001718A9"/>
    <w:rsid w:val="001718B0"/>
    <w:rsid w:val="0017197C"/>
    <w:rsid w:val="0017199A"/>
    <w:rsid w:val="00171AA3"/>
    <w:rsid w:val="00171B67"/>
    <w:rsid w:val="00171E4E"/>
    <w:rsid w:val="00171E75"/>
    <w:rsid w:val="00171FF0"/>
    <w:rsid w:val="00172036"/>
    <w:rsid w:val="001720A0"/>
    <w:rsid w:val="001720DC"/>
    <w:rsid w:val="00172251"/>
    <w:rsid w:val="001722B2"/>
    <w:rsid w:val="001722FF"/>
    <w:rsid w:val="00172353"/>
    <w:rsid w:val="00172417"/>
    <w:rsid w:val="001724AE"/>
    <w:rsid w:val="00172790"/>
    <w:rsid w:val="001728A6"/>
    <w:rsid w:val="001728C7"/>
    <w:rsid w:val="0017297C"/>
    <w:rsid w:val="00172A95"/>
    <w:rsid w:val="00172AD9"/>
    <w:rsid w:val="00172BE9"/>
    <w:rsid w:val="00172BFD"/>
    <w:rsid w:val="00172CE6"/>
    <w:rsid w:val="00172D8C"/>
    <w:rsid w:val="0017301A"/>
    <w:rsid w:val="0017308C"/>
    <w:rsid w:val="001730BC"/>
    <w:rsid w:val="00173142"/>
    <w:rsid w:val="001731D4"/>
    <w:rsid w:val="00173356"/>
    <w:rsid w:val="00173401"/>
    <w:rsid w:val="0017342C"/>
    <w:rsid w:val="0017345B"/>
    <w:rsid w:val="0017348D"/>
    <w:rsid w:val="001734B1"/>
    <w:rsid w:val="001735A7"/>
    <w:rsid w:val="0017367B"/>
    <w:rsid w:val="00173796"/>
    <w:rsid w:val="001737EC"/>
    <w:rsid w:val="001737F2"/>
    <w:rsid w:val="00173889"/>
    <w:rsid w:val="001739FE"/>
    <w:rsid w:val="00173A83"/>
    <w:rsid w:val="00173B6A"/>
    <w:rsid w:val="00173BA4"/>
    <w:rsid w:val="00173D39"/>
    <w:rsid w:val="00173E55"/>
    <w:rsid w:val="00173E67"/>
    <w:rsid w:val="00173F7A"/>
    <w:rsid w:val="00174061"/>
    <w:rsid w:val="00174108"/>
    <w:rsid w:val="0017421F"/>
    <w:rsid w:val="001744EB"/>
    <w:rsid w:val="0017452E"/>
    <w:rsid w:val="001745AF"/>
    <w:rsid w:val="00174683"/>
    <w:rsid w:val="0017469B"/>
    <w:rsid w:val="00174790"/>
    <w:rsid w:val="001747FC"/>
    <w:rsid w:val="00174844"/>
    <w:rsid w:val="00174888"/>
    <w:rsid w:val="001748DA"/>
    <w:rsid w:val="00174933"/>
    <w:rsid w:val="00174980"/>
    <w:rsid w:val="001749E4"/>
    <w:rsid w:val="00174A9C"/>
    <w:rsid w:val="00174BC9"/>
    <w:rsid w:val="00174CB7"/>
    <w:rsid w:val="00174D23"/>
    <w:rsid w:val="00174F4B"/>
    <w:rsid w:val="00175066"/>
    <w:rsid w:val="00175125"/>
    <w:rsid w:val="00175158"/>
    <w:rsid w:val="00175201"/>
    <w:rsid w:val="0017526D"/>
    <w:rsid w:val="001752CD"/>
    <w:rsid w:val="00175327"/>
    <w:rsid w:val="00175361"/>
    <w:rsid w:val="00175450"/>
    <w:rsid w:val="001754DC"/>
    <w:rsid w:val="001755EC"/>
    <w:rsid w:val="001757F1"/>
    <w:rsid w:val="001758A9"/>
    <w:rsid w:val="00175935"/>
    <w:rsid w:val="00175A76"/>
    <w:rsid w:val="00175B64"/>
    <w:rsid w:val="00175B6B"/>
    <w:rsid w:val="00175C1C"/>
    <w:rsid w:val="00175D21"/>
    <w:rsid w:val="00175D5F"/>
    <w:rsid w:val="00175E35"/>
    <w:rsid w:val="00175E77"/>
    <w:rsid w:val="00176056"/>
    <w:rsid w:val="00176072"/>
    <w:rsid w:val="001760E2"/>
    <w:rsid w:val="00176145"/>
    <w:rsid w:val="00176261"/>
    <w:rsid w:val="0017636A"/>
    <w:rsid w:val="00176387"/>
    <w:rsid w:val="00176571"/>
    <w:rsid w:val="001765BF"/>
    <w:rsid w:val="00176607"/>
    <w:rsid w:val="001766BA"/>
    <w:rsid w:val="001766CF"/>
    <w:rsid w:val="001767CF"/>
    <w:rsid w:val="00176A87"/>
    <w:rsid w:val="00176D8E"/>
    <w:rsid w:val="00176DB5"/>
    <w:rsid w:val="00176E65"/>
    <w:rsid w:val="00176E89"/>
    <w:rsid w:val="00176EF0"/>
    <w:rsid w:val="00176F79"/>
    <w:rsid w:val="00177044"/>
    <w:rsid w:val="0017713A"/>
    <w:rsid w:val="0017732E"/>
    <w:rsid w:val="0017765B"/>
    <w:rsid w:val="001776BD"/>
    <w:rsid w:val="00177715"/>
    <w:rsid w:val="0017795E"/>
    <w:rsid w:val="00177AF8"/>
    <w:rsid w:val="00177C10"/>
    <w:rsid w:val="00177CB0"/>
    <w:rsid w:val="00177D6B"/>
    <w:rsid w:val="00180079"/>
    <w:rsid w:val="00180166"/>
    <w:rsid w:val="00180293"/>
    <w:rsid w:val="0018036A"/>
    <w:rsid w:val="0018039F"/>
    <w:rsid w:val="00180418"/>
    <w:rsid w:val="00180555"/>
    <w:rsid w:val="001805C1"/>
    <w:rsid w:val="00180730"/>
    <w:rsid w:val="001807BC"/>
    <w:rsid w:val="001807E4"/>
    <w:rsid w:val="00180866"/>
    <w:rsid w:val="00180BC5"/>
    <w:rsid w:val="00180C42"/>
    <w:rsid w:val="00180CE0"/>
    <w:rsid w:val="00180D83"/>
    <w:rsid w:val="00180F73"/>
    <w:rsid w:val="0018127F"/>
    <w:rsid w:val="00181290"/>
    <w:rsid w:val="001814B3"/>
    <w:rsid w:val="00181997"/>
    <w:rsid w:val="00181AD5"/>
    <w:rsid w:val="00181AD7"/>
    <w:rsid w:val="00181E2D"/>
    <w:rsid w:val="00181EB8"/>
    <w:rsid w:val="00181F2A"/>
    <w:rsid w:val="00181F2B"/>
    <w:rsid w:val="00181F6C"/>
    <w:rsid w:val="00182001"/>
    <w:rsid w:val="0018222D"/>
    <w:rsid w:val="00182259"/>
    <w:rsid w:val="0018230E"/>
    <w:rsid w:val="0018236C"/>
    <w:rsid w:val="00182434"/>
    <w:rsid w:val="0018248A"/>
    <w:rsid w:val="00182589"/>
    <w:rsid w:val="0018263B"/>
    <w:rsid w:val="00182728"/>
    <w:rsid w:val="0018274C"/>
    <w:rsid w:val="0018275E"/>
    <w:rsid w:val="0018284E"/>
    <w:rsid w:val="00182A51"/>
    <w:rsid w:val="00182AAB"/>
    <w:rsid w:val="00182BE9"/>
    <w:rsid w:val="00182D98"/>
    <w:rsid w:val="00182E73"/>
    <w:rsid w:val="001830D9"/>
    <w:rsid w:val="00183133"/>
    <w:rsid w:val="0018333E"/>
    <w:rsid w:val="001834D1"/>
    <w:rsid w:val="00183732"/>
    <w:rsid w:val="0018398F"/>
    <w:rsid w:val="00183A17"/>
    <w:rsid w:val="00183B5B"/>
    <w:rsid w:val="00183C61"/>
    <w:rsid w:val="00183C73"/>
    <w:rsid w:val="00183D8E"/>
    <w:rsid w:val="00183DCE"/>
    <w:rsid w:val="00184250"/>
    <w:rsid w:val="0018430C"/>
    <w:rsid w:val="001843E9"/>
    <w:rsid w:val="00184404"/>
    <w:rsid w:val="00184819"/>
    <w:rsid w:val="00184890"/>
    <w:rsid w:val="001848FA"/>
    <w:rsid w:val="00184911"/>
    <w:rsid w:val="00184D02"/>
    <w:rsid w:val="00184DD9"/>
    <w:rsid w:val="001850E1"/>
    <w:rsid w:val="001852D8"/>
    <w:rsid w:val="00185411"/>
    <w:rsid w:val="0018549B"/>
    <w:rsid w:val="001854E1"/>
    <w:rsid w:val="001858C2"/>
    <w:rsid w:val="001858DA"/>
    <w:rsid w:val="001858FF"/>
    <w:rsid w:val="00185973"/>
    <w:rsid w:val="00185985"/>
    <w:rsid w:val="001859DC"/>
    <w:rsid w:val="00185B5A"/>
    <w:rsid w:val="00185C3E"/>
    <w:rsid w:val="00185DCA"/>
    <w:rsid w:val="00185DE1"/>
    <w:rsid w:val="00185E34"/>
    <w:rsid w:val="00185ECA"/>
    <w:rsid w:val="00185F22"/>
    <w:rsid w:val="001860EE"/>
    <w:rsid w:val="00186142"/>
    <w:rsid w:val="001861C5"/>
    <w:rsid w:val="00186382"/>
    <w:rsid w:val="00186455"/>
    <w:rsid w:val="001864B2"/>
    <w:rsid w:val="001865AB"/>
    <w:rsid w:val="001865D8"/>
    <w:rsid w:val="00186860"/>
    <w:rsid w:val="001868EB"/>
    <w:rsid w:val="00186933"/>
    <w:rsid w:val="00186A17"/>
    <w:rsid w:val="00186B07"/>
    <w:rsid w:val="00186CFC"/>
    <w:rsid w:val="00186D5F"/>
    <w:rsid w:val="00186E26"/>
    <w:rsid w:val="00186E5B"/>
    <w:rsid w:val="00186E60"/>
    <w:rsid w:val="00186F85"/>
    <w:rsid w:val="0018701B"/>
    <w:rsid w:val="0018702A"/>
    <w:rsid w:val="00187104"/>
    <w:rsid w:val="001872C3"/>
    <w:rsid w:val="001873C6"/>
    <w:rsid w:val="00187565"/>
    <w:rsid w:val="001875C2"/>
    <w:rsid w:val="0018760A"/>
    <w:rsid w:val="00187614"/>
    <w:rsid w:val="00187682"/>
    <w:rsid w:val="0018771F"/>
    <w:rsid w:val="0018774F"/>
    <w:rsid w:val="00187875"/>
    <w:rsid w:val="00187941"/>
    <w:rsid w:val="0018795B"/>
    <w:rsid w:val="00187BFF"/>
    <w:rsid w:val="00187C0B"/>
    <w:rsid w:val="00187C0D"/>
    <w:rsid w:val="00187E3C"/>
    <w:rsid w:val="00187EA8"/>
    <w:rsid w:val="00187F69"/>
    <w:rsid w:val="00187FC2"/>
    <w:rsid w:val="001900E5"/>
    <w:rsid w:val="00190110"/>
    <w:rsid w:val="0019029E"/>
    <w:rsid w:val="0019035B"/>
    <w:rsid w:val="00190378"/>
    <w:rsid w:val="001903C3"/>
    <w:rsid w:val="00190582"/>
    <w:rsid w:val="001908BC"/>
    <w:rsid w:val="001908F5"/>
    <w:rsid w:val="00190961"/>
    <w:rsid w:val="00190A20"/>
    <w:rsid w:val="00190B06"/>
    <w:rsid w:val="00190BD4"/>
    <w:rsid w:val="00190C11"/>
    <w:rsid w:val="00190E2F"/>
    <w:rsid w:val="00190E97"/>
    <w:rsid w:val="0019103E"/>
    <w:rsid w:val="001913DF"/>
    <w:rsid w:val="0019143D"/>
    <w:rsid w:val="001914C5"/>
    <w:rsid w:val="001914E0"/>
    <w:rsid w:val="00191704"/>
    <w:rsid w:val="00191787"/>
    <w:rsid w:val="001917B5"/>
    <w:rsid w:val="001917CA"/>
    <w:rsid w:val="001918BB"/>
    <w:rsid w:val="00191929"/>
    <w:rsid w:val="00191981"/>
    <w:rsid w:val="00191A49"/>
    <w:rsid w:val="00191BED"/>
    <w:rsid w:val="00191C2E"/>
    <w:rsid w:val="00191CDF"/>
    <w:rsid w:val="00191D0D"/>
    <w:rsid w:val="00191DCB"/>
    <w:rsid w:val="00191E41"/>
    <w:rsid w:val="00191E71"/>
    <w:rsid w:val="00191EB3"/>
    <w:rsid w:val="00191FE5"/>
    <w:rsid w:val="0019206B"/>
    <w:rsid w:val="00192209"/>
    <w:rsid w:val="00192246"/>
    <w:rsid w:val="001924BA"/>
    <w:rsid w:val="0019250F"/>
    <w:rsid w:val="00192528"/>
    <w:rsid w:val="0019273E"/>
    <w:rsid w:val="001927EF"/>
    <w:rsid w:val="00192813"/>
    <w:rsid w:val="00192823"/>
    <w:rsid w:val="0019295B"/>
    <w:rsid w:val="00192CC9"/>
    <w:rsid w:val="00192CF4"/>
    <w:rsid w:val="00192D4C"/>
    <w:rsid w:val="00192EE5"/>
    <w:rsid w:val="00192F32"/>
    <w:rsid w:val="00192F6A"/>
    <w:rsid w:val="00193029"/>
    <w:rsid w:val="00193060"/>
    <w:rsid w:val="0019306A"/>
    <w:rsid w:val="0019312B"/>
    <w:rsid w:val="00193288"/>
    <w:rsid w:val="00193296"/>
    <w:rsid w:val="001933BC"/>
    <w:rsid w:val="00193490"/>
    <w:rsid w:val="001934D3"/>
    <w:rsid w:val="0019363C"/>
    <w:rsid w:val="00193749"/>
    <w:rsid w:val="001937E3"/>
    <w:rsid w:val="0019399F"/>
    <w:rsid w:val="00193B72"/>
    <w:rsid w:val="00193BE7"/>
    <w:rsid w:val="00193C5A"/>
    <w:rsid w:val="00193E4A"/>
    <w:rsid w:val="00193EFA"/>
    <w:rsid w:val="00193F04"/>
    <w:rsid w:val="00193F45"/>
    <w:rsid w:val="00193F61"/>
    <w:rsid w:val="00194049"/>
    <w:rsid w:val="0019407C"/>
    <w:rsid w:val="00194393"/>
    <w:rsid w:val="001943DD"/>
    <w:rsid w:val="00194423"/>
    <w:rsid w:val="0019442F"/>
    <w:rsid w:val="00194557"/>
    <w:rsid w:val="00194879"/>
    <w:rsid w:val="0019488E"/>
    <w:rsid w:val="001949F2"/>
    <w:rsid w:val="00194A04"/>
    <w:rsid w:val="00194A8E"/>
    <w:rsid w:val="00194C1C"/>
    <w:rsid w:val="00194C99"/>
    <w:rsid w:val="00194CC0"/>
    <w:rsid w:val="00194D8B"/>
    <w:rsid w:val="00194DF6"/>
    <w:rsid w:val="00194E02"/>
    <w:rsid w:val="00194EB3"/>
    <w:rsid w:val="00194F20"/>
    <w:rsid w:val="00194FC8"/>
    <w:rsid w:val="00195094"/>
    <w:rsid w:val="001950A0"/>
    <w:rsid w:val="00195103"/>
    <w:rsid w:val="0019517A"/>
    <w:rsid w:val="001951B1"/>
    <w:rsid w:val="001952D0"/>
    <w:rsid w:val="00195363"/>
    <w:rsid w:val="00195547"/>
    <w:rsid w:val="00195625"/>
    <w:rsid w:val="0019569D"/>
    <w:rsid w:val="001956CF"/>
    <w:rsid w:val="00195707"/>
    <w:rsid w:val="00195769"/>
    <w:rsid w:val="00195A26"/>
    <w:rsid w:val="00195A64"/>
    <w:rsid w:val="00195ABB"/>
    <w:rsid w:val="00195BDA"/>
    <w:rsid w:val="00195D03"/>
    <w:rsid w:val="00195DE8"/>
    <w:rsid w:val="00195E40"/>
    <w:rsid w:val="00195F10"/>
    <w:rsid w:val="00195F31"/>
    <w:rsid w:val="0019610F"/>
    <w:rsid w:val="00196231"/>
    <w:rsid w:val="00196288"/>
    <w:rsid w:val="0019638B"/>
    <w:rsid w:val="001963D9"/>
    <w:rsid w:val="001964B7"/>
    <w:rsid w:val="001964E1"/>
    <w:rsid w:val="0019654E"/>
    <w:rsid w:val="001965B9"/>
    <w:rsid w:val="001966DE"/>
    <w:rsid w:val="001967C5"/>
    <w:rsid w:val="001967E0"/>
    <w:rsid w:val="00196817"/>
    <w:rsid w:val="001968FC"/>
    <w:rsid w:val="001969EE"/>
    <w:rsid w:val="00196A10"/>
    <w:rsid w:val="00196B71"/>
    <w:rsid w:val="00196BD3"/>
    <w:rsid w:val="00196C35"/>
    <w:rsid w:val="00196F42"/>
    <w:rsid w:val="00197017"/>
    <w:rsid w:val="00197148"/>
    <w:rsid w:val="001971F4"/>
    <w:rsid w:val="0019726B"/>
    <w:rsid w:val="0019732B"/>
    <w:rsid w:val="001973BB"/>
    <w:rsid w:val="001976AF"/>
    <w:rsid w:val="001976DE"/>
    <w:rsid w:val="0019776A"/>
    <w:rsid w:val="00197885"/>
    <w:rsid w:val="00197908"/>
    <w:rsid w:val="00197AE2"/>
    <w:rsid w:val="00197B49"/>
    <w:rsid w:val="00197BED"/>
    <w:rsid w:val="00197D3B"/>
    <w:rsid w:val="00197E90"/>
    <w:rsid w:val="00197ED8"/>
    <w:rsid w:val="001A006A"/>
    <w:rsid w:val="001A01C8"/>
    <w:rsid w:val="001A025C"/>
    <w:rsid w:val="001A0515"/>
    <w:rsid w:val="001A069D"/>
    <w:rsid w:val="001A0724"/>
    <w:rsid w:val="001A075D"/>
    <w:rsid w:val="001A07E1"/>
    <w:rsid w:val="001A0830"/>
    <w:rsid w:val="001A09FF"/>
    <w:rsid w:val="001A0A2F"/>
    <w:rsid w:val="001A0A3B"/>
    <w:rsid w:val="001A0C64"/>
    <w:rsid w:val="001A0D89"/>
    <w:rsid w:val="001A0D94"/>
    <w:rsid w:val="001A0F31"/>
    <w:rsid w:val="001A0F6D"/>
    <w:rsid w:val="001A0F83"/>
    <w:rsid w:val="001A0F94"/>
    <w:rsid w:val="001A0FC2"/>
    <w:rsid w:val="001A1016"/>
    <w:rsid w:val="001A1243"/>
    <w:rsid w:val="001A12DD"/>
    <w:rsid w:val="001A1315"/>
    <w:rsid w:val="001A136B"/>
    <w:rsid w:val="001A13CE"/>
    <w:rsid w:val="001A1431"/>
    <w:rsid w:val="001A153A"/>
    <w:rsid w:val="001A1548"/>
    <w:rsid w:val="001A1657"/>
    <w:rsid w:val="001A1713"/>
    <w:rsid w:val="001A186F"/>
    <w:rsid w:val="001A19DE"/>
    <w:rsid w:val="001A1B9E"/>
    <w:rsid w:val="001A1C0E"/>
    <w:rsid w:val="001A1D19"/>
    <w:rsid w:val="001A1D59"/>
    <w:rsid w:val="001A1DE8"/>
    <w:rsid w:val="001A1E9C"/>
    <w:rsid w:val="001A2118"/>
    <w:rsid w:val="001A2125"/>
    <w:rsid w:val="001A2126"/>
    <w:rsid w:val="001A2293"/>
    <w:rsid w:val="001A22F7"/>
    <w:rsid w:val="001A2409"/>
    <w:rsid w:val="001A264F"/>
    <w:rsid w:val="001A2766"/>
    <w:rsid w:val="001A2849"/>
    <w:rsid w:val="001A28BA"/>
    <w:rsid w:val="001A29A9"/>
    <w:rsid w:val="001A2A17"/>
    <w:rsid w:val="001A2A59"/>
    <w:rsid w:val="001A2A8D"/>
    <w:rsid w:val="001A2B92"/>
    <w:rsid w:val="001A2BDD"/>
    <w:rsid w:val="001A2C50"/>
    <w:rsid w:val="001A2C8E"/>
    <w:rsid w:val="001A2CDD"/>
    <w:rsid w:val="001A2E4E"/>
    <w:rsid w:val="001A2FB7"/>
    <w:rsid w:val="001A2FEF"/>
    <w:rsid w:val="001A30A2"/>
    <w:rsid w:val="001A30DE"/>
    <w:rsid w:val="001A31A6"/>
    <w:rsid w:val="001A31DD"/>
    <w:rsid w:val="001A31E1"/>
    <w:rsid w:val="001A3241"/>
    <w:rsid w:val="001A32CA"/>
    <w:rsid w:val="001A33B2"/>
    <w:rsid w:val="001A3496"/>
    <w:rsid w:val="001A34A6"/>
    <w:rsid w:val="001A34B0"/>
    <w:rsid w:val="001A34C4"/>
    <w:rsid w:val="001A34D9"/>
    <w:rsid w:val="001A352C"/>
    <w:rsid w:val="001A3892"/>
    <w:rsid w:val="001A3897"/>
    <w:rsid w:val="001A38E5"/>
    <w:rsid w:val="001A3A54"/>
    <w:rsid w:val="001A3B24"/>
    <w:rsid w:val="001A3C13"/>
    <w:rsid w:val="001A3CAC"/>
    <w:rsid w:val="001A3F15"/>
    <w:rsid w:val="001A3F32"/>
    <w:rsid w:val="001A3F87"/>
    <w:rsid w:val="001A3FE8"/>
    <w:rsid w:val="001A40DC"/>
    <w:rsid w:val="001A40F8"/>
    <w:rsid w:val="001A4491"/>
    <w:rsid w:val="001A4563"/>
    <w:rsid w:val="001A458A"/>
    <w:rsid w:val="001A460F"/>
    <w:rsid w:val="001A4617"/>
    <w:rsid w:val="001A46A8"/>
    <w:rsid w:val="001A471D"/>
    <w:rsid w:val="001A4780"/>
    <w:rsid w:val="001A4A32"/>
    <w:rsid w:val="001A4A78"/>
    <w:rsid w:val="001A4B87"/>
    <w:rsid w:val="001A4CE9"/>
    <w:rsid w:val="001A4E4A"/>
    <w:rsid w:val="001A4ED8"/>
    <w:rsid w:val="001A4F28"/>
    <w:rsid w:val="001A4FA8"/>
    <w:rsid w:val="001A4FE3"/>
    <w:rsid w:val="001A5209"/>
    <w:rsid w:val="001A5211"/>
    <w:rsid w:val="001A5250"/>
    <w:rsid w:val="001A53FA"/>
    <w:rsid w:val="001A547F"/>
    <w:rsid w:val="001A558C"/>
    <w:rsid w:val="001A55B7"/>
    <w:rsid w:val="001A567D"/>
    <w:rsid w:val="001A56B2"/>
    <w:rsid w:val="001A5833"/>
    <w:rsid w:val="001A589A"/>
    <w:rsid w:val="001A594E"/>
    <w:rsid w:val="001A59E5"/>
    <w:rsid w:val="001A5A2A"/>
    <w:rsid w:val="001A5A4D"/>
    <w:rsid w:val="001A5D0F"/>
    <w:rsid w:val="001A5D54"/>
    <w:rsid w:val="001A5F26"/>
    <w:rsid w:val="001A5FCF"/>
    <w:rsid w:val="001A6016"/>
    <w:rsid w:val="001A604D"/>
    <w:rsid w:val="001A6093"/>
    <w:rsid w:val="001A620F"/>
    <w:rsid w:val="001A62A3"/>
    <w:rsid w:val="001A62B7"/>
    <w:rsid w:val="001A62DC"/>
    <w:rsid w:val="001A636E"/>
    <w:rsid w:val="001A63FD"/>
    <w:rsid w:val="001A649D"/>
    <w:rsid w:val="001A6504"/>
    <w:rsid w:val="001A652E"/>
    <w:rsid w:val="001A652F"/>
    <w:rsid w:val="001A65E5"/>
    <w:rsid w:val="001A66DF"/>
    <w:rsid w:val="001A67AA"/>
    <w:rsid w:val="001A68F2"/>
    <w:rsid w:val="001A6979"/>
    <w:rsid w:val="001A6A07"/>
    <w:rsid w:val="001A6A66"/>
    <w:rsid w:val="001A6A69"/>
    <w:rsid w:val="001A6BB5"/>
    <w:rsid w:val="001A6C09"/>
    <w:rsid w:val="001A6CF5"/>
    <w:rsid w:val="001A6D45"/>
    <w:rsid w:val="001A6DA5"/>
    <w:rsid w:val="001A6FA9"/>
    <w:rsid w:val="001A70A3"/>
    <w:rsid w:val="001A7113"/>
    <w:rsid w:val="001A72B7"/>
    <w:rsid w:val="001A746E"/>
    <w:rsid w:val="001A7483"/>
    <w:rsid w:val="001A757D"/>
    <w:rsid w:val="001A7615"/>
    <w:rsid w:val="001A7636"/>
    <w:rsid w:val="001A76C4"/>
    <w:rsid w:val="001A7872"/>
    <w:rsid w:val="001A790D"/>
    <w:rsid w:val="001A79C6"/>
    <w:rsid w:val="001A7A3E"/>
    <w:rsid w:val="001A7AF3"/>
    <w:rsid w:val="001A7AF5"/>
    <w:rsid w:val="001A7B47"/>
    <w:rsid w:val="001A7BB0"/>
    <w:rsid w:val="001A7D79"/>
    <w:rsid w:val="001A7D7A"/>
    <w:rsid w:val="001A7D85"/>
    <w:rsid w:val="001A7EA1"/>
    <w:rsid w:val="001A7FB6"/>
    <w:rsid w:val="001B0149"/>
    <w:rsid w:val="001B01DE"/>
    <w:rsid w:val="001B02CD"/>
    <w:rsid w:val="001B02F3"/>
    <w:rsid w:val="001B0398"/>
    <w:rsid w:val="001B0467"/>
    <w:rsid w:val="001B048C"/>
    <w:rsid w:val="001B0498"/>
    <w:rsid w:val="001B0499"/>
    <w:rsid w:val="001B053C"/>
    <w:rsid w:val="001B05ED"/>
    <w:rsid w:val="001B0768"/>
    <w:rsid w:val="001B09FC"/>
    <w:rsid w:val="001B0A8C"/>
    <w:rsid w:val="001B0B7E"/>
    <w:rsid w:val="001B0C1A"/>
    <w:rsid w:val="001B0D25"/>
    <w:rsid w:val="001B0DE9"/>
    <w:rsid w:val="001B0ED7"/>
    <w:rsid w:val="001B0FE5"/>
    <w:rsid w:val="001B103D"/>
    <w:rsid w:val="001B103E"/>
    <w:rsid w:val="001B1067"/>
    <w:rsid w:val="001B116E"/>
    <w:rsid w:val="001B122A"/>
    <w:rsid w:val="001B125C"/>
    <w:rsid w:val="001B12B3"/>
    <w:rsid w:val="001B12CF"/>
    <w:rsid w:val="001B1478"/>
    <w:rsid w:val="001B1496"/>
    <w:rsid w:val="001B17EE"/>
    <w:rsid w:val="001B17F5"/>
    <w:rsid w:val="001B1825"/>
    <w:rsid w:val="001B1841"/>
    <w:rsid w:val="001B1939"/>
    <w:rsid w:val="001B1AD9"/>
    <w:rsid w:val="001B1BA5"/>
    <w:rsid w:val="001B1BC4"/>
    <w:rsid w:val="001B1C3D"/>
    <w:rsid w:val="001B1E08"/>
    <w:rsid w:val="001B1E4E"/>
    <w:rsid w:val="001B1F46"/>
    <w:rsid w:val="001B1F53"/>
    <w:rsid w:val="001B1F75"/>
    <w:rsid w:val="001B21D0"/>
    <w:rsid w:val="001B2268"/>
    <w:rsid w:val="001B22B4"/>
    <w:rsid w:val="001B2331"/>
    <w:rsid w:val="001B23A1"/>
    <w:rsid w:val="001B25A3"/>
    <w:rsid w:val="001B262F"/>
    <w:rsid w:val="001B2695"/>
    <w:rsid w:val="001B271A"/>
    <w:rsid w:val="001B2975"/>
    <w:rsid w:val="001B2A5E"/>
    <w:rsid w:val="001B2BC2"/>
    <w:rsid w:val="001B2BD1"/>
    <w:rsid w:val="001B2C36"/>
    <w:rsid w:val="001B2CFB"/>
    <w:rsid w:val="001B2DD1"/>
    <w:rsid w:val="001B2DD4"/>
    <w:rsid w:val="001B2E2B"/>
    <w:rsid w:val="001B2E3A"/>
    <w:rsid w:val="001B2E4A"/>
    <w:rsid w:val="001B2EE8"/>
    <w:rsid w:val="001B2F90"/>
    <w:rsid w:val="001B2FD4"/>
    <w:rsid w:val="001B3000"/>
    <w:rsid w:val="001B303D"/>
    <w:rsid w:val="001B3076"/>
    <w:rsid w:val="001B3080"/>
    <w:rsid w:val="001B30E2"/>
    <w:rsid w:val="001B31F2"/>
    <w:rsid w:val="001B31F9"/>
    <w:rsid w:val="001B32A3"/>
    <w:rsid w:val="001B32D2"/>
    <w:rsid w:val="001B335D"/>
    <w:rsid w:val="001B339D"/>
    <w:rsid w:val="001B33C1"/>
    <w:rsid w:val="001B348B"/>
    <w:rsid w:val="001B35AD"/>
    <w:rsid w:val="001B36C4"/>
    <w:rsid w:val="001B37B5"/>
    <w:rsid w:val="001B380E"/>
    <w:rsid w:val="001B3A6F"/>
    <w:rsid w:val="001B3AF0"/>
    <w:rsid w:val="001B3BBB"/>
    <w:rsid w:val="001B3BC2"/>
    <w:rsid w:val="001B3BF9"/>
    <w:rsid w:val="001B3D36"/>
    <w:rsid w:val="001B3E01"/>
    <w:rsid w:val="001B3EF6"/>
    <w:rsid w:val="001B402D"/>
    <w:rsid w:val="001B4130"/>
    <w:rsid w:val="001B42A2"/>
    <w:rsid w:val="001B43D2"/>
    <w:rsid w:val="001B43E2"/>
    <w:rsid w:val="001B4485"/>
    <w:rsid w:val="001B4525"/>
    <w:rsid w:val="001B45CF"/>
    <w:rsid w:val="001B460A"/>
    <w:rsid w:val="001B470E"/>
    <w:rsid w:val="001B4727"/>
    <w:rsid w:val="001B4740"/>
    <w:rsid w:val="001B475D"/>
    <w:rsid w:val="001B4798"/>
    <w:rsid w:val="001B4846"/>
    <w:rsid w:val="001B49A4"/>
    <w:rsid w:val="001B4B2A"/>
    <w:rsid w:val="001B4C9D"/>
    <w:rsid w:val="001B4D08"/>
    <w:rsid w:val="001B4DFB"/>
    <w:rsid w:val="001B4E5B"/>
    <w:rsid w:val="001B4F6A"/>
    <w:rsid w:val="001B4F70"/>
    <w:rsid w:val="001B4FD2"/>
    <w:rsid w:val="001B5051"/>
    <w:rsid w:val="001B511C"/>
    <w:rsid w:val="001B5182"/>
    <w:rsid w:val="001B5272"/>
    <w:rsid w:val="001B531E"/>
    <w:rsid w:val="001B5482"/>
    <w:rsid w:val="001B55CC"/>
    <w:rsid w:val="001B56CA"/>
    <w:rsid w:val="001B5745"/>
    <w:rsid w:val="001B57AA"/>
    <w:rsid w:val="001B57BE"/>
    <w:rsid w:val="001B595E"/>
    <w:rsid w:val="001B59D9"/>
    <w:rsid w:val="001B5ADE"/>
    <w:rsid w:val="001B5C17"/>
    <w:rsid w:val="001B5D99"/>
    <w:rsid w:val="001B5F86"/>
    <w:rsid w:val="001B608B"/>
    <w:rsid w:val="001B6099"/>
    <w:rsid w:val="001B61AF"/>
    <w:rsid w:val="001B621B"/>
    <w:rsid w:val="001B625F"/>
    <w:rsid w:val="001B62DC"/>
    <w:rsid w:val="001B64E9"/>
    <w:rsid w:val="001B6534"/>
    <w:rsid w:val="001B6539"/>
    <w:rsid w:val="001B6643"/>
    <w:rsid w:val="001B6689"/>
    <w:rsid w:val="001B678C"/>
    <w:rsid w:val="001B68CC"/>
    <w:rsid w:val="001B69A2"/>
    <w:rsid w:val="001B69BD"/>
    <w:rsid w:val="001B69D5"/>
    <w:rsid w:val="001B6A09"/>
    <w:rsid w:val="001B6AE4"/>
    <w:rsid w:val="001B6B16"/>
    <w:rsid w:val="001B6B71"/>
    <w:rsid w:val="001B6B9D"/>
    <w:rsid w:val="001B6C4F"/>
    <w:rsid w:val="001B6D70"/>
    <w:rsid w:val="001B6D7E"/>
    <w:rsid w:val="001B6DCC"/>
    <w:rsid w:val="001B6EF1"/>
    <w:rsid w:val="001B6F5E"/>
    <w:rsid w:val="001B6FC4"/>
    <w:rsid w:val="001B70B1"/>
    <w:rsid w:val="001B70EA"/>
    <w:rsid w:val="001B71FA"/>
    <w:rsid w:val="001B722A"/>
    <w:rsid w:val="001B749A"/>
    <w:rsid w:val="001B7520"/>
    <w:rsid w:val="001B7961"/>
    <w:rsid w:val="001B79FD"/>
    <w:rsid w:val="001B7B62"/>
    <w:rsid w:val="001B7F06"/>
    <w:rsid w:val="001B7F7D"/>
    <w:rsid w:val="001B7FB9"/>
    <w:rsid w:val="001C005C"/>
    <w:rsid w:val="001C01E4"/>
    <w:rsid w:val="001C0250"/>
    <w:rsid w:val="001C02E1"/>
    <w:rsid w:val="001C0583"/>
    <w:rsid w:val="001C0647"/>
    <w:rsid w:val="001C067C"/>
    <w:rsid w:val="001C06C0"/>
    <w:rsid w:val="001C071C"/>
    <w:rsid w:val="001C071F"/>
    <w:rsid w:val="001C099D"/>
    <w:rsid w:val="001C0BC1"/>
    <w:rsid w:val="001C0CDC"/>
    <w:rsid w:val="001C0CE7"/>
    <w:rsid w:val="001C0FBB"/>
    <w:rsid w:val="001C113B"/>
    <w:rsid w:val="001C124B"/>
    <w:rsid w:val="001C12B4"/>
    <w:rsid w:val="001C12FE"/>
    <w:rsid w:val="001C13E3"/>
    <w:rsid w:val="001C1447"/>
    <w:rsid w:val="001C14A5"/>
    <w:rsid w:val="001C1551"/>
    <w:rsid w:val="001C15AB"/>
    <w:rsid w:val="001C15EF"/>
    <w:rsid w:val="001C187E"/>
    <w:rsid w:val="001C19D2"/>
    <w:rsid w:val="001C1A0B"/>
    <w:rsid w:val="001C1A0D"/>
    <w:rsid w:val="001C1A29"/>
    <w:rsid w:val="001C1BA8"/>
    <w:rsid w:val="001C1C28"/>
    <w:rsid w:val="001C1C57"/>
    <w:rsid w:val="001C1F18"/>
    <w:rsid w:val="001C1F77"/>
    <w:rsid w:val="001C2035"/>
    <w:rsid w:val="001C2205"/>
    <w:rsid w:val="001C221F"/>
    <w:rsid w:val="001C226B"/>
    <w:rsid w:val="001C2337"/>
    <w:rsid w:val="001C235E"/>
    <w:rsid w:val="001C236F"/>
    <w:rsid w:val="001C2399"/>
    <w:rsid w:val="001C239D"/>
    <w:rsid w:val="001C23E3"/>
    <w:rsid w:val="001C241E"/>
    <w:rsid w:val="001C259E"/>
    <w:rsid w:val="001C2684"/>
    <w:rsid w:val="001C26BF"/>
    <w:rsid w:val="001C26C5"/>
    <w:rsid w:val="001C26C6"/>
    <w:rsid w:val="001C2738"/>
    <w:rsid w:val="001C2777"/>
    <w:rsid w:val="001C2797"/>
    <w:rsid w:val="001C27C9"/>
    <w:rsid w:val="001C2830"/>
    <w:rsid w:val="001C293C"/>
    <w:rsid w:val="001C2989"/>
    <w:rsid w:val="001C2A47"/>
    <w:rsid w:val="001C2AC4"/>
    <w:rsid w:val="001C2AC6"/>
    <w:rsid w:val="001C2ACA"/>
    <w:rsid w:val="001C2BCD"/>
    <w:rsid w:val="001C308D"/>
    <w:rsid w:val="001C30EE"/>
    <w:rsid w:val="001C31E4"/>
    <w:rsid w:val="001C3206"/>
    <w:rsid w:val="001C322C"/>
    <w:rsid w:val="001C333A"/>
    <w:rsid w:val="001C3477"/>
    <w:rsid w:val="001C3497"/>
    <w:rsid w:val="001C352F"/>
    <w:rsid w:val="001C35DA"/>
    <w:rsid w:val="001C36E8"/>
    <w:rsid w:val="001C3778"/>
    <w:rsid w:val="001C393D"/>
    <w:rsid w:val="001C39C8"/>
    <w:rsid w:val="001C3BE7"/>
    <w:rsid w:val="001C3C93"/>
    <w:rsid w:val="001C3CE0"/>
    <w:rsid w:val="001C405D"/>
    <w:rsid w:val="001C40E2"/>
    <w:rsid w:val="001C411E"/>
    <w:rsid w:val="001C41AF"/>
    <w:rsid w:val="001C429C"/>
    <w:rsid w:val="001C436E"/>
    <w:rsid w:val="001C445B"/>
    <w:rsid w:val="001C45BC"/>
    <w:rsid w:val="001C4666"/>
    <w:rsid w:val="001C4740"/>
    <w:rsid w:val="001C48AD"/>
    <w:rsid w:val="001C4ACB"/>
    <w:rsid w:val="001C4C53"/>
    <w:rsid w:val="001C4DCA"/>
    <w:rsid w:val="001C4E42"/>
    <w:rsid w:val="001C4E49"/>
    <w:rsid w:val="001C4E66"/>
    <w:rsid w:val="001C4E83"/>
    <w:rsid w:val="001C4F64"/>
    <w:rsid w:val="001C5118"/>
    <w:rsid w:val="001C51C0"/>
    <w:rsid w:val="001C5258"/>
    <w:rsid w:val="001C52E0"/>
    <w:rsid w:val="001C5786"/>
    <w:rsid w:val="001C5912"/>
    <w:rsid w:val="001C5BC8"/>
    <w:rsid w:val="001C5BD5"/>
    <w:rsid w:val="001C5BFC"/>
    <w:rsid w:val="001C5CD9"/>
    <w:rsid w:val="001C5D00"/>
    <w:rsid w:val="001C5D3D"/>
    <w:rsid w:val="001C5D83"/>
    <w:rsid w:val="001C5E24"/>
    <w:rsid w:val="001C5E29"/>
    <w:rsid w:val="001C5E2B"/>
    <w:rsid w:val="001C5E6B"/>
    <w:rsid w:val="001C6151"/>
    <w:rsid w:val="001C6152"/>
    <w:rsid w:val="001C6249"/>
    <w:rsid w:val="001C62CB"/>
    <w:rsid w:val="001C63A1"/>
    <w:rsid w:val="001C6476"/>
    <w:rsid w:val="001C6485"/>
    <w:rsid w:val="001C64A7"/>
    <w:rsid w:val="001C64F9"/>
    <w:rsid w:val="001C64FC"/>
    <w:rsid w:val="001C65D2"/>
    <w:rsid w:val="001C65DB"/>
    <w:rsid w:val="001C665B"/>
    <w:rsid w:val="001C6915"/>
    <w:rsid w:val="001C6962"/>
    <w:rsid w:val="001C6A48"/>
    <w:rsid w:val="001C6AEE"/>
    <w:rsid w:val="001C6B99"/>
    <w:rsid w:val="001C6BD0"/>
    <w:rsid w:val="001C6FED"/>
    <w:rsid w:val="001C70AC"/>
    <w:rsid w:val="001C70DC"/>
    <w:rsid w:val="001C7272"/>
    <w:rsid w:val="001C73DD"/>
    <w:rsid w:val="001C73FE"/>
    <w:rsid w:val="001C7422"/>
    <w:rsid w:val="001C7554"/>
    <w:rsid w:val="001C756B"/>
    <w:rsid w:val="001C763A"/>
    <w:rsid w:val="001C78B9"/>
    <w:rsid w:val="001C7963"/>
    <w:rsid w:val="001C7993"/>
    <w:rsid w:val="001C79F3"/>
    <w:rsid w:val="001C7A14"/>
    <w:rsid w:val="001C7B33"/>
    <w:rsid w:val="001C7B4B"/>
    <w:rsid w:val="001C7B89"/>
    <w:rsid w:val="001C7B9B"/>
    <w:rsid w:val="001C7C67"/>
    <w:rsid w:val="001C7CBE"/>
    <w:rsid w:val="001C7D83"/>
    <w:rsid w:val="001D00C0"/>
    <w:rsid w:val="001D043B"/>
    <w:rsid w:val="001D05E3"/>
    <w:rsid w:val="001D079D"/>
    <w:rsid w:val="001D07F4"/>
    <w:rsid w:val="001D0958"/>
    <w:rsid w:val="001D0987"/>
    <w:rsid w:val="001D09C3"/>
    <w:rsid w:val="001D0C18"/>
    <w:rsid w:val="001D0E84"/>
    <w:rsid w:val="001D10CD"/>
    <w:rsid w:val="001D117C"/>
    <w:rsid w:val="001D12C2"/>
    <w:rsid w:val="001D12DF"/>
    <w:rsid w:val="001D1328"/>
    <w:rsid w:val="001D1362"/>
    <w:rsid w:val="001D15EE"/>
    <w:rsid w:val="001D160E"/>
    <w:rsid w:val="001D167B"/>
    <w:rsid w:val="001D17A6"/>
    <w:rsid w:val="001D186F"/>
    <w:rsid w:val="001D1919"/>
    <w:rsid w:val="001D1A51"/>
    <w:rsid w:val="001D1A72"/>
    <w:rsid w:val="001D1AFB"/>
    <w:rsid w:val="001D1C62"/>
    <w:rsid w:val="001D1C9D"/>
    <w:rsid w:val="001D1CEB"/>
    <w:rsid w:val="001D1DBE"/>
    <w:rsid w:val="001D1E90"/>
    <w:rsid w:val="001D1F8E"/>
    <w:rsid w:val="001D1FF0"/>
    <w:rsid w:val="001D20DA"/>
    <w:rsid w:val="001D220E"/>
    <w:rsid w:val="001D234B"/>
    <w:rsid w:val="001D24DE"/>
    <w:rsid w:val="001D2551"/>
    <w:rsid w:val="001D26AE"/>
    <w:rsid w:val="001D26CF"/>
    <w:rsid w:val="001D2705"/>
    <w:rsid w:val="001D27BA"/>
    <w:rsid w:val="001D291A"/>
    <w:rsid w:val="001D292F"/>
    <w:rsid w:val="001D2A40"/>
    <w:rsid w:val="001D2BCE"/>
    <w:rsid w:val="001D2DAB"/>
    <w:rsid w:val="001D2F03"/>
    <w:rsid w:val="001D2F6F"/>
    <w:rsid w:val="001D2FE3"/>
    <w:rsid w:val="001D32F6"/>
    <w:rsid w:val="001D33FB"/>
    <w:rsid w:val="001D3401"/>
    <w:rsid w:val="001D3448"/>
    <w:rsid w:val="001D345E"/>
    <w:rsid w:val="001D3607"/>
    <w:rsid w:val="001D3767"/>
    <w:rsid w:val="001D37B1"/>
    <w:rsid w:val="001D38C0"/>
    <w:rsid w:val="001D3907"/>
    <w:rsid w:val="001D3A60"/>
    <w:rsid w:val="001D3B8C"/>
    <w:rsid w:val="001D3B91"/>
    <w:rsid w:val="001D3C9D"/>
    <w:rsid w:val="001D3CDE"/>
    <w:rsid w:val="001D3DCD"/>
    <w:rsid w:val="001D3EE6"/>
    <w:rsid w:val="001D3F05"/>
    <w:rsid w:val="001D3F2E"/>
    <w:rsid w:val="001D4044"/>
    <w:rsid w:val="001D4164"/>
    <w:rsid w:val="001D434C"/>
    <w:rsid w:val="001D43B4"/>
    <w:rsid w:val="001D445B"/>
    <w:rsid w:val="001D4508"/>
    <w:rsid w:val="001D450B"/>
    <w:rsid w:val="001D450F"/>
    <w:rsid w:val="001D4620"/>
    <w:rsid w:val="001D46B3"/>
    <w:rsid w:val="001D483D"/>
    <w:rsid w:val="001D48FE"/>
    <w:rsid w:val="001D49C3"/>
    <w:rsid w:val="001D4B92"/>
    <w:rsid w:val="001D4EC8"/>
    <w:rsid w:val="001D4F5D"/>
    <w:rsid w:val="001D508D"/>
    <w:rsid w:val="001D551D"/>
    <w:rsid w:val="001D5589"/>
    <w:rsid w:val="001D5595"/>
    <w:rsid w:val="001D5807"/>
    <w:rsid w:val="001D583F"/>
    <w:rsid w:val="001D5889"/>
    <w:rsid w:val="001D58E0"/>
    <w:rsid w:val="001D5981"/>
    <w:rsid w:val="001D598A"/>
    <w:rsid w:val="001D599B"/>
    <w:rsid w:val="001D59A3"/>
    <w:rsid w:val="001D5A08"/>
    <w:rsid w:val="001D5ADD"/>
    <w:rsid w:val="001D5F6E"/>
    <w:rsid w:val="001D6067"/>
    <w:rsid w:val="001D622B"/>
    <w:rsid w:val="001D62E2"/>
    <w:rsid w:val="001D6359"/>
    <w:rsid w:val="001D637C"/>
    <w:rsid w:val="001D65F5"/>
    <w:rsid w:val="001D6655"/>
    <w:rsid w:val="001D66AD"/>
    <w:rsid w:val="001D6810"/>
    <w:rsid w:val="001D68FE"/>
    <w:rsid w:val="001D69FA"/>
    <w:rsid w:val="001D6AAB"/>
    <w:rsid w:val="001D6E58"/>
    <w:rsid w:val="001D7009"/>
    <w:rsid w:val="001D7053"/>
    <w:rsid w:val="001D7057"/>
    <w:rsid w:val="001D70B6"/>
    <w:rsid w:val="001D7101"/>
    <w:rsid w:val="001D72A9"/>
    <w:rsid w:val="001D7388"/>
    <w:rsid w:val="001D74CF"/>
    <w:rsid w:val="001D75D0"/>
    <w:rsid w:val="001D761E"/>
    <w:rsid w:val="001D7793"/>
    <w:rsid w:val="001D77A4"/>
    <w:rsid w:val="001D77DB"/>
    <w:rsid w:val="001D7898"/>
    <w:rsid w:val="001D78DA"/>
    <w:rsid w:val="001D7B7A"/>
    <w:rsid w:val="001D7D46"/>
    <w:rsid w:val="001D7DE9"/>
    <w:rsid w:val="001D7DFF"/>
    <w:rsid w:val="001D7FEE"/>
    <w:rsid w:val="001E0022"/>
    <w:rsid w:val="001E00BB"/>
    <w:rsid w:val="001E00C1"/>
    <w:rsid w:val="001E00E4"/>
    <w:rsid w:val="001E00E5"/>
    <w:rsid w:val="001E037F"/>
    <w:rsid w:val="001E0568"/>
    <w:rsid w:val="001E05B7"/>
    <w:rsid w:val="001E064A"/>
    <w:rsid w:val="001E08A0"/>
    <w:rsid w:val="001E0A22"/>
    <w:rsid w:val="001E0AB7"/>
    <w:rsid w:val="001E0BDA"/>
    <w:rsid w:val="001E0C58"/>
    <w:rsid w:val="001E0D21"/>
    <w:rsid w:val="001E0E57"/>
    <w:rsid w:val="001E11C2"/>
    <w:rsid w:val="001E1206"/>
    <w:rsid w:val="001E1471"/>
    <w:rsid w:val="001E149A"/>
    <w:rsid w:val="001E160A"/>
    <w:rsid w:val="001E1796"/>
    <w:rsid w:val="001E17D5"/>
    <w:rsid w:val="001E17E5"/>
    <w:rsid w:val="001E1A06"/>
    <w:rsid w:val="001E1A37"/>
    <w:rsid w:val="001E1A3F"/>
    <w:rsid w:val="001E1B9D"/>
    <w:rsid w:val="001E1B9F"/>
    <w:rsid w:val="001E1C66"/>
    <w:rsid w:val="001E1C8F"/>
    <w:rsid w:val="001E1C9E"/>
    <w:rsid w:val="001E1EE8"/>
    <w:rsid w:val="001E2072"/>
    <w:rsid w:val="001E21EC"/>
    <w:rsid w:val="001E2589"/>
    <w:rsid w:val="001E258B"/>
    <w:rsid w:val="001E26A9"/>
    <w:rsid w:val="001E26FB"/>
    <w:rsid w:val="001E2841"/>
    <w:rsid w:val="001E2994"/>
    <w:rsid w:val="001E29C8"/>
    <w:rsid w:val="001E2B5D"/>
    <w:rsid w:val="001E2BD2"/>
    <w:rsid w:val="001E2C13"/>
    <w:rsid w:val="001E2D4E"/>
    <w:rsid w:val="001E2D60"/>
    <w:rsid w:val="001E2D68"/>
    <w:rsid w:val="001E2F14"/>
    <w:rsid w:val="001E3233"/>
    <w:rsid w:val="001E3248"/>
    <w:rsid w:val="001E33E2"/>
    <w:rsid w:val="001E34EE"/>
    <w:rsid w:val="001E355B"/>
    <w:rsid w:val="001E374A"/>
    <w:rsid w:val="001E3857"/>
    <w:rsid w:val="001E3B07"/>
    <w:rsid w:val="001E3B97"/>
    <w:rsid w:val="001E3BDB"/>
    <w:rsid w:val="001E3D9A"/>
    <w:rsid w:val="001E3DFD"/>
    <w:rsid w:val="001E3E11"/>
    <w:rsid w:val="001E3EB4"/>
    <w:rsid w:val="001E405A"/>
    <w:rsid w:val="001E4112"/>
    <w:rsid w:val="001E414A"/>
    <w:rsid w:val="001E42C0"/>
    <w:rsid w:val="001E45F2"/>
    <w:rsid w:val="001E46F0"/>
    <w:rsid w:val="001E4730"/>
    <w:rsid w:val="001E47B8"/>
    <w:rsid w:val="001E4A8A"/>
    <w:rsid w:val="001E4D38"/>
    <w:rsid w:val="001E4DD3"/>
    <w:rsid w:val="001E4DDE"/>
    <w:rsid w:val="001E4ED7"/>
    <w:rsid w:val="001E50FE"/>
    <w:rsid w:val="001E51E6"/>
    <w:rsid w:val="001E5233"/>
    <w:rsid w:val="001E52E1"/>
    <w:rsid w:val="001E54AE"/>
    <w:rsid w:val="001E54B9"/>
    <w:rsid w:val="001E54F9"/>
    <w:rsid w:val="001E5523"/>
    <w:rsid w:val="001E5537"/>
    <w:rsid w:val="001E55F6"/>
    <w:rsid w:val="001E5617"/>
    <w:rsid w:val="001E5659"/>
    <w:rsid w:val="001E56A4"/>
    <w:rsid w:val="001E5710"/>
    <w:rsid w:val="001E5774"/>
    <w:rsid w:val="001E57CD"/>
    <w:rsid w:val="001E584D"/>
    <w:rsid w:val="001E585C"/>
    <w:rsid w:val="001E592C"/>
    <w:rsid w:val="001E594E"/>
    <w:rsid w:val="001E59A5"/>
    <w:rsid w:val="001E5A1F"/>
    <w:rsid w:val="001E5CE2"/>
    <w:rsid w:val="001E5DD8"/>
    <w:rsid w:val="001E5F10"/>
    <w:rsid w:val="001E5F8F"/>
    <w:rsid w:val="001E6012"/>
    <w:rsid w:val="001E605A"/>
    <w:rsid w:val="001E61F8"/>
    <w:rsid w:val="001E61F9"/>
    <w:rsid w:val="001E627C"/>
    <w:rsid w:val="001E641B"/>
    <w:rsid w:val="001E643A"/>
    <w:rsid w:val="001E64FA"/>
    <w:rsid w:val="001E6649"/>
    <w:rsid w:val="001E6863"/>
    <w:rsid w:val="001E6904"/>
    <w:rsid w:val="001E6A19"/>
    <w:rsid w:val="001E6A20"/>
    <w:rsid w:val="001E6A99"/>
    <w:rsid w:val="001E6B4D"/>
    <w:rsid w:val="001E6B56"/>
    <w:rsid w:val="001E6DF2"/>
    <w:rsid w:val="001E6E96"/>
    <w:rsid w:val="001E6EC7"/>
    <w:rsid w:val="001E6FB2"/>
    <w:rsid w:val="001E6FC5"/>
    <w:rsid w:val="001E6FD1"/>
    <w:rsid w:val="001E6FE5"/>
    <w:rsid w:val="001E7135"/>
    <w:rsid w:val="001E71AB"/>
    <w:rsid w:val="001E7260"/>
    <w:rsid w:val="001E728C"/>
    <w:rsid w:val="001E75D6"/>
    <w:rsid w:val="001E75E3"/>
    <w:rsid w:val="001E76A2"/>
    <w:rsid w:val="001E7891"/>
    <w:rsid w:val="001E7967"/>
    <w:rsid w:val="001E7AD5"/>
    <w:rsid w:val="001E7B46"/>
    <w:rsid w:val="001E7BC6"/>
    <w:rsid w:val="001E7C68"/>
    <w:rsid w:val="001E7CD2"/>
    <w:rsid w:val="001E7DA2"/>
    <w:rsid w:val="001E7DBB"/>
    <w:rsid w:val="001E7EA0"/>
    <w:rsid w:val="001F0109"/>
    <w:rsid w:val="001F01EA"/>
    <w:rsid w:val="001F030D"/>
    <w:rsid w:val="001F037F"/>
    <w:rsid w:val="001F0401"/>
    <w:rsid w:val="001F0623"/>
    <w:rsid w:val="001F0737"/>
    <w:rsid w:val="001F0740"/>
    <w:rsid w:val="001F08D7"/>
    <w:rsid w:val="001F08FC"/>
    <w:rsid w:val="001F0ADC"/>
    <w:rsid w:val="001F0BE3"/>
    <w:rsid w:val="001F0CA8"/>
    <w:rsid w:val="001F0DB0"/>
    <w:rsid w:val="001F0F82"/>
    <w:rsid w:val="001F1038"/>
    <w:rsid w:val="001F10EE"/>
    <w:rsid w:val="001F1359"/>
    <w:rsid w:val="001F14F0"/>
    <w:rsid w:val="001F1769"/>
    <w:rsid w:val="001F17CB"/>
    <w:rsid w:val="001F1A07"/>
    <w:rsid w:val="001F1A16"/>
    <w:rsid w:val="001F1ABC"/>
    <w:rsid w:val="001F1B4A"/>
    <w:rsid w:val="001F1CB5"/>
    <w:rsid w:val="001F1D0B"/>
    <w:rsid w:val="001F1D5B"/>
    <w:rsid w:val="001F1DEC"/>
    <w:rsid w:val="001F1E78"/>
    <w:rsid w:val="001F1EF4"/>
    <w:rsid w:val="001F1FEF"/>
    <w:rsid w:val="001F2166"/>
    <w:rsid w:val="001F220F"/>
    <w:rsid w:val="001F22C6"/>
    <w:rsid w:val="001F22E8"/>
    <w:rsid w:val="001F2434"/>
    <w:rsid w:val="001F25EE"/>
    <w:rsid w:val="001F274D"/>
    <w:rsid w:val="001F28E3"/>
    <w:rsid w:val="001F296A"/>
    <w:rsid w:val="001F2AFC"/>
    <w:rsid w:val="001F2B13"/>
    <w:rsid w:val="001F2B58"/>
    <w:rsid w:val="001F2BBD"/>
    <w:rsid w:val="001F2C8E"/>
    <w:rsid w:val="001F2D65"/>
    <w:rsid w:val="001F2E7F"/>
    <w:rsid w:val="001F2EC9"/>
    <w:rsid w:val="001F2ED6"/>
    <w:rsid w:val="001F2EF9"/>
    <w:rsid w:val="001F2F71"/>
    <w:rsid w:val="001F3032"/>
    <w:rsid w:val="001F30B6"/>
    <w:rsid w:val="001F30C8"/>
    <w:rsid w:val="001F3340"/>
    <w:rsid w:val="001F348B"/>
    <w:rsid w:val="001F3528"/>
    <w:rsid w:val="001F36DD"/>
    <w:rsid w:val="001F3883"/>
    <w:rsid w:val="001F38EF"/>
    <w:rsid w:val="001F399C"/>
    <w:rsid w:val="001F3AC3"/>
    <w:rsid w:val="001F3B44"/>
    <w:rsid w:val="001F3DB1"/>
    <w:rsid w:val="001F3DDC"/>
    <w:rsid w:val="001F3ECD"/>
    <w:rsid w:val="001F3F36"/>
    <w:rsid w:val="001F3FF9"/>
    <w:rsid w:val="001F4060"/>
    <w:rsid w:val="001F409C"/>
    <w:rsid w:val="001F40CE"/>
    <w:rsid w:val="001F41CD"/>
    <w:rsid w:val="001F41E3"/>
    <w:rsid w:val="001F4369"/>
    <w:rsid w:val="001F443C"/>
    <w:rsid w:val="001F4546"/>
    <w:rsid w:val="001F47BC"/>
    <w:rsid w:val="001F4A59"/>
    <w:rsid w:val="001F4BA7"/>
    <w:rsid w:val="001F4C00"/>
    <w:rsid w:val="001F4CCF"/>
    <w:rsid w:val="001F4CD4"/>
    <w:rsid w:val="001F4D3F"/>
    <w:rsid w:val="001F4D42"/>
    <w:rsid w:val="001F4F60"/>
    <w:rsid w:val="001F4F65"/>
    <w:rsid w:val="001F509B"/>
    <w:rsid w:val="001F511D"/>
    <w:rsid w:val="001F5175"/>
    <w:rsid w:val="001F52B2"/>
    <w:rsid w:val="001F52D3"/>
    <w:rsid w:val="001F52EB"/>
    <w:rsid w:val="001F53AF"/>
    <w:rsid w:val="001F53FD"/>
    <w:rsid w:val="001F5434"/>
    <w:rsid w:val="001F59D2"/>
    <w:rsid w:val="001F5A20"/>
    <w:rsid w:val="001F5A90"/>
    <w:rsid w:val="001F5AC2"/>
    <w:rsid w:val="001F5B5B"/>
    <w:rsid w:val="001F5C6B"/>
    <w:rsid w:val="001F5C99"/>
    <w:rsid w:val="001F5E11"/>
    <w:rsid w:val="001F5E37"/>
    <w:rsid w:val="001F600A"/>
    <w:rsid w:val="001F61C0"/>
    <w:rsid w:val="001F625C"/>
    <w:rsid w:val="001F64CF"/>
    <w:rsid w:val="001F6554"/>
    <w:rsid w:val="001F659B"/>
    <w:rsid w:val="001F65B4"/>
    <w:rsid w:val="001F65FD"/>
    <w:rsid w:val="001F6611"/>
    <w:rsid w:val="001F6621"/>
    <w:rsid w:val="001F6698"/>
    <w:rsid w:val="001F66E7"/>
    <w:rsid w:val="001F6708"/>
    <w:rsid w:val="001F67F1"/>
    <w:rsid w:val="001F6824"/>
    <w:rsid w:val="001F6CBD"/>
    <w:rsid w:val="001F6E12"/>
    <w:rsid w:val="001F6FBD"/>
    <w:rsid w:val="001F70C0"/>
    <w:rsid w:val="001F70CA"/>
    <w:rsid w:val="001F7113"/>
    <w:rsid w:val="001F7148"/>
    <w:rsid w:val="001F732C"/>
    <w:rsid w:val="001F7498"/>
    <w:rsid w:val="001F765F"/>
    <w:rsid w:val="001F76EC"/>
    <w:rsid w:val="001F7835"/>
    <w:rsid w:val="001F78BE"/>
    <w:rsid w:val="001F79B2"/>
    <w:rsid w:val="001F7A4B"/>
    <w:rsid w:val="001F7A7B"/>
    <w:rsid w:val="001F7BFE"/>
    <w:rsid w:val="001F7C0D"/>
    <w:rsid w:val="001F7D4E"/>
    <w:rsid w:val="001F7E6D"/>
    <w:rsid w:val="001F7ECE"/>
    <w:rsid w:val="0020009C"/>
    <w:rsid w:val="0020009F"/>
    <w:rsid w:val="0020010A"/>
    <w:rsid w:val="00200126"/>
    <w:rsid w:val="0020014B"/>
    <w:rsid w:val="0020019C"/>
    <w:rsid w:val="002001BD"/>
    <w:rsid w:val="00200274"/>
    <w:rsid w:val="00200278"/>
    <w:rsid w:val="0020031E"/>
    <w:rsid w:val="0020032C"/>
    <w:rsid w:val="002003A7"/>
    <w:rsid w:val="0020042A"/>
    <w:rsid w:val="00200470"/>
    <w:rsid w:val="00200540"/>
    <w:rsid w:val="0020061E"/>
    <w:rsid w:val="002006E6"/>
    <w:rsid w:val="00200863"/>
    <w:rsid w:val="002009C5"/>
    <w:rsid w:val="00200A40"/>
    <w:rsid w:val="00200A9F"/>
    <w:rsid w:val="00200AA2"/>
    <w:rsid w:val="00200ABE"/>
    <w:rsid w:val="00200AF0"/>
    <w:rsid w:val="00200BDC"/>
    <w:rsid w:val="00200D37"/>
    <w:rsid w:val="00200D43"/>
    <w:rsid w:val="00200E42"/>
    <w:rsid w:val="00200EBB"/>
    <w:rsid w:val="00200FF1"/>
    <w:rsid w:val="002010D5"/>
    <w:rsid w:val="002010E1"/>
    <w:rsid w:val="00201100"/>
    <w:rsid w:val="00201232"/>
    <w:rsid w:val="002013CA"/>
    <w:rsid w:val="0020160A"/>
    <w:rsid w:val="0020164D"/>
    <w:rsid w:val="0020169F"/>
    <w:rsid w:val="002016B5"/>
    <w:rsid w:val="00201768"/>
    <w:rsid w:val="00201806"/>
    <w:rsid w:val="002018B3"/>
    <w:rsid w:val="00201A00"/>
    <w:rsid w:val="00201A43"/>
    <w:rsid w:val="00201DD1"/>
    <w:rsid w:val="00201E1B"/>
    <w:rsid w:val="00201E61"/>
    <w:rsid w:val="00201EA9"/>
    <w:rsid w:val="00201EBE"/>
    <w:rsid w:val="00201F67"/>
    <w:rsid w:val="002020DA"/>
    <w:rsid w:val="00202203"/>
    <w:rsid w:val="002022F8"/>
    <w:rsid w:val="0020234E"/>
    <w:rsid w:val="002023CA"/>
    <w:rsid w:val="00202411"/>
    <w:rsid w:val="002024A8"/>
    <w:rsid w:val="0020251C"/>
    <w:rsid w:val="00202862"/>
    <w:rsid w:val="00202869"/>
    <w:rsid w:val="00202897"/>
    <w:rsid w:val="0020289E"/>
    <w:rsid w:val="00202909"/>
    <w:rsid w:val="00202916"/>
    <w:rsid w:val="002029D8"/>
    <w:rsid w:val="00202A2F"/>
    <w:rsid w:val="00202C5E"/>
    <w:rsid w:val="00202D25"/>
    <w:rsid w:val="00202D98"/>
    <w:rsid w:val="00202DD1"/>
    <w:rsid w:val="00202E07"/>
    <w:rsid w:val="00202E4D"/>
    <w:rsid w:val="00202E7A"/>
    <w:rsid w:val="00202EC7"/>
    <w:rsid w:val="00202F9A"/>
    <w:rsid w:val="00202FA7"/>
    <w:rsid w:val="00202FD9"/>
    <w:rsid w:val="00203007"/>
    <w:rsid w:val="00203034"/>
    <w:rsid w:val="002030C9"/>
    <w:rsid w:val="002033AD"/>
    <w:rsid w:val="002033E0"/>
    <w:rsid w:val="0020358D"/>
    <w:rsid w:val="002035DD"/>
    <w:rsid w:val="00203726"/>
    <w:rsid w:val="002037A0"/>
    <w:rsid w:val="002037B2"/>
    <w:rsid w:val="00203805"/>
    <w:rsid w:val="00203921"/>
    <w:rsid w:val="00203A40"/>
    <w:rsid w:val="00203AFB"/>
    <w:rsid w:val="00203B1E"/>
    <w:rsid w:val="00203BAD"/>
    <w:rsid w:val="00203C8D"/>
    <w:rsid w:val="00203E56"/>
    <w:rsid w:val="00203E89"/>
    <w:rsid w:val="00203FB7"/>
    <w:rsid w:val="00203FD8"/>
    <w:rsid w:val="00204047"/>
    <w:rsid w:val="0020431C"/>
    <w:rsid w:val="00204338"/>
    <w:rsid w:val="0020449B"/>
    <w:rsid w:val="002044AB"/>
    <w:rsid w:val="002044D5"/>
    <w:rsid w:val="00204517"/>
    <w:rsid w:val="00204951"/>
    <w:rsid w:val="002049D4"/>
    <w:rsid w:val="00204D12"/>
    <w:rsid w:val="00204E1D"/>
    <w:rsid w:val="00204EA8"/>
    <w:rsid w:val="00204EC4"/>
    <w:rsid w:val="00204EFC"/>
    <w:rsid w:val="00204F98"/>
    <w:rsid w:val="00204F9A"/>
    <w:rsid w:val="00204FCF"/>
    <w:rsid w:val="00204FFD"/>
    <w:rsid w:val="00205027"/>
    <w:rsid w:val="0020507D"/>
    <w:rsid w:val="00205134"/>
    <w:rsid w:val="00205189"/>
    <w:rsid w:val="002052B5"/>
    <w:rsid w:val="00205350"/>
    <w:rsid w:val="0020537A"/>
    <w:rsid w:val="002053F9"/>
    <w:rsid w:val="002054A9"/>
    <w:rsid w:val="002054D4"/>
    <w:rsid w:val="002055E2"/>
    <w:rsid w:val="00205632"/>
    <w:rsid w:val="002056A8"/>
    <w:rsid w:val="0020580F"/>
    <w:rsid w:val="0020584F"/>
    <w:rsid w:val="002058D0"/>
    <w:rsid w:val="002058E8"/>
    <w:rsid w:val="0020595F"/>
    <w:rsid w:val="00205CA3"/>
    <w:rsid w:val="00205D58"/>
    <w:rsid w:val="00205F20"/>
    <w:rsid w:val="00205FDB"/>
    <w:rsid w:val="00206094"/>
    <w:rsid w:val="00206135"/>
    <w:rsid w:val="0020620B"/>
    <w:rsid w:val="00206230"/>
    <w:rsid w:val="00206305"/>
    <w:rsid w:val="0020636B"/>
    <w:rsid w:val="002063E0"/>
    <w:rsid w:val="00206432"/>
    <w:rsid w:val="00206512"/>
    <w:rsid w:val="00206577"/>
    <w:rsid w:val="00206677"/>
    <w:rsid w:val="00206691"/>
    <w:rsid w:val="002068EC"/>
    <w:rsid w:val="002068F7"/>
    <w:rsid w:val="0020693A"/>
    <w:rsid w:val="00206CF0"/>
    <w:rsid w:val="00206D5E"/>
    <w:rsid w:val="002071E0"/>
    <w:rsid w:val="0020723C"/>
    <w:rsid w:val="00207301"/>
    <w:rsid w:val="00207322"/>
    <w:rsid w:val="00207334"/>
    <w:rsid w:val="00207395"/>
    <w:rsid w:val="00207397"/>
    <w:rsid w:val="00207418"/>
    <w:rsid w:val="00207460"/>
    <w:rsid w:val="00207644"/>
    <w:rsid w:val="002076AF"/>
    <w:rsid w:val="0020772F"/>
    <w:rsid w:val="00207774"/>
    <w:rsid w:val="00207893"/>
    <w:rsid w:val="0020792B"/>
    <w:rsid w:val="00207965"/>
    <w:rsid w:val="002079A3"/>
    <w:rsid w:val="002079C0"/>
    <w:rsid w:val="00207A2B"/>
    <w:rsid w:val="00207ACA"/>
    <w:rsid w:val="00207B6B"/>
    <w:rsid w:val="00207BED"/>
    <w:rsid w:val="00207CC2"/>
    <w:rsid w:val="00207D54"/>
    <w:rsid w:val="00207F58"/>
    <w:rsid w:val="00207FE0"/>
    <w:rsid w:val="0021007C"/>
    <w:rsid w:val="002102F6"/>
    <w:rsid w:val="002103F1"/>
    <w:rsid w:val="002103F6"/>
    <w:rsid w:val="002104FD"/>
    <w:rsid w:val="00210567"/>
    <w:rsid w:val="002105C3"/>
    <w:rsid w:val="002106C4"/>
    <w:rsid w:val="00210720"/>
    <w:rsid w:val="0021078B"/>
    <w:rsid w:val="002107E2"/>
    <w:rsid w:val="002107EA"/>
    <w:rsid w:val="002107EC"/>
    <w:rsid w:val="002109B9"/>
    <w:rsid w:val="00210A4E"/>
    <w:rsid w:val="00210C83"/>
    <w:rsid w:val="00210D26"/>
    <w:rsid w:val="00210D6D"/>
    <w:rsid w:val="0021105B"/>
    <w:rsid w:val="00211070"/>
    <w:rsid w:val="00211082"/>
    <w:rsid w:val="00211095"/>
    <w:rsid w:val="0021115D"/>
    <w:rsid w:val="002111A0"/>
    <w:rsid w:val="002111A3"/>
    <w:rsid w:val="00211203"/>
    <w:rsid w:val="00211466"/>
    <w:rsid w:val="00211714"/>
    <w:rsid w:val="002117D6"/>
    <w:rsid w:val="002119E8"/>
    <w:rsid w:val="00211AF4"/>
    <w:rsid w:val="00211B49"/>
    <w:rsid w:val="00211B54"/>
    <w:rsid w:val="00211C53"/>
    <w:rsid w:val="00211CEC"/>
    <w:rsid w:val="00211DBD"/>
    <w:rsid w:val="00211DE1"/>
    <w:rsid w:val="00211FAF"/>
    <w:rsid w:val="0021202E"/>
    <w:rsid w:val="002120AD"/>
    <w:rsid w:val="0021221C"/>
    <w:rsid w:val="0021231F"/>
    <w:rsid w:val="00212340"/>
    <w:rsid w:val="0021235C"/>
    <w:rsid w:val="00212383"/>
    <w:rsid w:val="002123AD"/>
    <w:rsid w:val="002125B7"/>
    <w:rsid w:val="00212855"/>
    <w:rsid w:val="0021287E"/>
    <w:rsid w:val="002128CD"/>
    <w:rsid w:val="00212BD7"/>
    <w:rsid w:val="00212C29"/>
    <w:rsid w:val="00212E1E"/>
    <w:rsid w:val="00212E95"/>
    <w:rsid w:val="00212F29"/>
    <w:rsid w:val="00212FD3"/>
    <w:rsid w:val="00213043"/>
    <w:rsid w:val="0021306D"/>
    <w:rsid w:val="002130F3"/>
    <w:rsid w:val="00213193"/>
    <w:rsid w:val="00213247"/>
    <w:rsid w:val="002132CB"/>
    <w:rsid w:val="00213308"/>
    <w:rsid w:val="002133D3"/>
    <w:rsid w:val="002133F6"/>
    <w:rsid w:val="002134F2"/>
    <w:rsid w:val="0021370B"/>
    <w:rsid w:val="00213780"/>
    <w:rsid w:val="0021380F"/>
    <w:rsid w:val="00213841"/>
    <w:rsid w:val="002139B5"/>
    <w:rsid w:val="002139D3"/>
    <w:rsid w:val="002139D7"/>
    <w:rsid w:val="00213ACA"/>
    <w:rsid w:val="00213CF1"/>
    <w:rsid w:val="00213D8F"/>
    <w:rsid w:val="00213F4E"/>
    <w:rsid w:val="00213F9A"/>
    <w:rsid w:val="00213FE4"/>
    <w:rsid w:val="0021415B"/>
    <w:rsid w:val="0021427E"/>
    <w:rsid w:val="00214350"/>
    <w:rsid w:val="00214428"/>
    <w:rsid w:val="002145A1"/>
    <w:rsid w:val="002146D9"/>
    <w:rsid w:val="00214723"/>
    <w:rsid w:val="002147C2"/>
    <w:rsid w:val="002148C4"/>
    <w:rsid w:val="00214914"/>
    <w:rsid w:val="002149AB"/>
    <w:rsid w:val="002149E8"/>
    <w:rsid w:val="00214AF5"/>
    <w:rsid w:val="00214C5A"/>
    <w:rsid w:val="00214C7C"/>
    <w:rsid w:val="00214D34"/>
    <w:rsid w:val="00214D7A"/>
    <w:rsid w:val="00214E7C"/>
    <w:rsid w:val="00214EC0"/>
    <w:rsid w:val="00214FBF"/>
    <w:rsid w:val="002150A4"/>
    <w:rsid w:val="002150E4"/>
    <w:rsid w:val="0021518C"/>
    <w:rsid w:val="002151CC"/>
    <w:rsid w:val="002153C0"/>
    <w:rsid w:val="0021545A"/>
    <w:rsid w:val="00215463"/>
    <w:rsid w:val="002155BF"/>
    <w:rsid w:val="002157CE"/>
    <w:rsid w:val="002158EF"/>
    <w:rsid w:val="002159E3"/>
    <w:rsid w:val="00215AB8"/>
    <w:rsid w:val="00215ABE"/>
    <w:rsid w:val="00215AD0"/>
    <w:rsid w:val="00215CAB"/>
    <w:rsid w:val="00215D56"/>
    <w:rsid w:val="00215DC9"/>
    <w:rsid w:val="00215F8C"/>
    <w:rsid w:val="0021610B"/>
    <w:rsid w:val="00216229"/>
    <w:rsid w:val="0021638E"/>
    <w:rsid w:val="0021648E"/>
    <w:rsid w:val="002165A8"/>
    <w:rsid w:val="002165D1"/>
    <w:rsid w:val="00216688"/>
    <w:rsid w:val="002166E2"/>
    <w:rsid w:val="0021679C"/>
    <w:rsid w:val="002167FB"/>
    <w:rsid w:val="0021687F"/>
    <w:rsid w:val="00216929"/>
    <w:rsid w:val="00216B7C"/>
    <w:rsid w:val="00216DE4"/>
    <w:rsid w:val="00216E6A"/>
    <w:rsid w:val="00216E8D"/>
    <w:rsid w:val="00216F04"/>
    <w:rsid w:val="00216F57"/>
    <w:rsid w:val="0021701B"/>
    <w:rsid w:val="002171A8"/>
    <w:rsid w:val="002171C2"/>
    <w:rsid w:val="00217436"/>
    <w:rsid w:val="00217442"/>
    <w:rsid w:val="00217496"/>
    <w:rsid w:val="00217500"/>
    <w:rsid w:val="0021752A"/>
    <w:rsid w:val="0021756F"/>
    <w:rsid w:val="00217577"/>
    <w:rsid w:val="00217613"/>
    <w:rsid w:val="0021762E"/>
    <w:rsid w:val="0021772C"/>
    <w:rsid w:val="0021773F"/>
    <w:rsid w:val="0021797D"/>
    <w:rsid w:val="00217995"/>
    <w:rsid w:val="00217A75"/>
    <w:rsid w:val="00217B04"/>
    <w:rsid w:val="00217B83"/>
    <w:rsid w:val="00217BE0"/>
    <w:rsid w:val="00217CAD"/>
    <w:rsid w:val="00217E9A"/>
    <w:rsid w:val="00217ECF"/>
    <w:rsid w:val="00217F7C"/>
    <w:rsid w:val="002200F7"/>
    <w:rsid w:val="0022043C"/>
    <w:rsid w:val="00220447"/>
    <w:rsid w:val="0022047B"/>
    <w:rsid w:val="00220484"/>
    <w:rsid w:val="0022052F"/>
    <w:rsid w:val="00220548"/>
    <w:rsid w:val="002205CA"/>
    <w:rsid w:val="00220720"/>
    <w:rsid w:val="00220793"/>
    <w:rsid w:val="00220830"/>
    <w:rsid w:val="0022098C"/>
    <w:rsid w:val="00220998"/>
    <w:rsid w:val="00220B18"/>
    <w:rsid w:val="00220B8C"/>
    <w:rsid w:val="00220BF7"/>
    <w:rsid w:val="00220D09"/>
    <w:rsid w:val="00220D3B"/>
    <w:rsid w:val="00220FAC"/>
    <w:rsid w:val="00221251"/>
    <w:rsid w:val="0022128E"/>
    <w:rsid w:val="0022174C"/>
    <w:rsid w:val="002218CD"/>
    <w:rsid w:val="002218FE"/>
    <w:rsid w:val="00221BA9"/>
    <w:rsid w:val="00221BD9"/>
    <w:rsid w:val="00221C4A"/>
    <w:rsid w:val="00221CC2"/>
    <w:rsid w:val="00221E0B"/>
    <w:rsid w:val="00221FF2"/>
    <w:rsid w:val="0022202A"/>
    <w:rsid w:val="00222051"/>
    <w:rsid w:val="00222107"/>
    <w:rsid w:val="00222142"/>
    <w:rsid w:val="00222159"/>
    <w:rsid w:val="0022221D"/>
    <w:rsid w:val="00222231"/>
    <w:rsid w:val="00222252"/>
    <w:rsid w:val="002223D8"/>
    <w:rsid w:val="00222440"/>
    <w:rsid w:val="00222474"/>
    <w:rsid w:val="002225B2"/>
    <w:rsid w:val="0022267F"/>
    <w:rsid w:val="002226FA"/>
    <w:rsid w:val="0022278E"/>
    <w:rsid w:val="002227BC"/>
    <w:rsid w:val="00222802"/>
    <w:rsid w:val="002228A5"/>
    <w:rsid w:val="00222970"/>
    <w:rsid w:val="00222A53"/>
    <w:rsid w:val="00222BB4"/>
    <w:rsid w:val="00222BCC"/>
    <w:rsid w:val="00222C36"/>
    <w:rsid w:val="00222D36"/>
    <w:rsid w:val="00222D3B"/>
    <w:rsid w:val="00223002"/>
    <w:rsid w:val="00223079"/>
    <w:rsid w:val="002230C5"/>
    <w:rsid w:val="002230F2"/>
    <w:rsid w:val="002232D7"/>
    <w:rsid w:val="002233E0"/>
    <w:rsid w:val="0022341E"/>
    <w:rsid w:val="002237C8"/>
    <w:rsid w:val="00223899"/>
    <w:rsid w:val="00223917"/>
    <w:rsid w:val="002239B0"/>
    <w:rsid w:val="00223B3B"/>
    <w:rsid w:val="00223B41"/>
    <w:rsid w:val="00223B86"/>
    <w:rsid w:val="00223DB1"/>
    <w:rsid w:val="00223F58"/>
    <w:rsid w:val="002241C7"/>
    <w:rsid w:val="00224276"/>
    <w:rsid w:val="002242CD"/>
    <w:rsid w:val="0022437D"/>
    <w:rsid w:val="00224382"/>
    <w:rsid w:val="00224389"/>
    <w:rsid w:val="00224390"/>
    <w:rsid w:val="00224435"/>
    <w:rsid w:val="002244D6"/>
    <w:rsid w:val="002245EE"/>
    <w:rsid w:val="002245F0"/>
    <w:rsid w:val="0022472D"/>
    <w:rsid w:val="0022478B"/>
    <w:rsid w:val="002247BA"/>
    <w:rsid w:val="002249DD"/>
    <w:rsid w:val="00224A9E"/>
    <w:rsid w:val="00224B13"/>
    <w:rsid w:val="00224BDA"/>
    <w:rsid w:val="00224CE0"/>
    <w:rsid w:val="00224D85"/>
    <w:rsid w:val="00224DBA"/>
    <w:rsid w:val="00224E2E"/>
    <w:rsid w:val="00224E83"/>
    <w:rsid w:val="00225182"/>
    <w:rsid w:val="002253CA"/>
    <w:rsid w:val="00225492"/>
    <w:rsid w:val="00225591"/>
    <w:rsid w:val="002255C2"/>
    <w:rsid w:val="002257CE"/>
    <w:rsid w:val="00225859"/>
    <w:rsid w:val="002259E2"/>
    <w:rsid w:val="00225A9F"/>
    <w:rsid w:val="00225AE0"/>
    <w:rsid w:val="00225AEF"/>
    <w:rsid w:val="00225BBB"/>
    <w:rsid w:val="00225CA1"/>
    <w:rsid w:val="00225DD4"/>
    <w:rsid w:val="00225E95"/>
    <w:rsid w:val="00225F1A"/>
    <w:rsid w:val="00225F93"/>
    <w:rsid w:val="00225FB9"/>
    <w:rsid w:val="0022622C"/>
    <w:rsid w:val="002264C4"/>
    <w:rsid w:val="002264F1"/>
    <w:rsid w:val="002265AA"/>
    <w:rsid w:val="00226620"/>
    <w:rsid w:val="0022689C"/>
    <w:rsid w:val="00226AF1"/>
    <w:rsid w:val="00226C1F"/>
    <w:rsid w:val="00226DDD"/>
    <w:rsid w:val="00226E34"/>
    <w:rsid w:val="00226EF6"/>
    <w:rsid w:val="00227043"/>
    <w:rsid w:val="00227183"/>
    <w:rsid w:val="00227355"/>
    <w:rsid w:val="002273D7"/>
    <w:rsid w:val="00227478"/>
    <w:rsid w:val="00227546"/>
    <w:rsid w:val="00227720"/>
    <w:rsid w:val="00227779"/>
    <w:rsid w:val="00227895"/>
    <w:rsid w:val="00227A5E"/>
    <w:rsid w:val="00227C05"/>
    <w:rsid w:val="00227CDC"/>
    <w:rsid w:val="00227CE2"/>
    <w:rsid w:val="00227D52"/>
    <w:rsid w:val="00227E2B"/>
    <w:rsid w:val="002300D3"/>
    <w:rsid w:val="0023010B"/>
    <w:rsid w:val="0023016D"/>
    <w:rsid w:val="002303D0"/>
    <w:rsid w:val="0023048F"/>
    <w:rsid w:val="00230670"/>
    <w:rsid w:val="00230740"/>
    <w:rsid w:val="002307BE"/>
    <w:rsid w:val="0023082C"/>
    <w:rsid w:val="0023090D"/>
    <w:rsid w:val="00230919"/>
    <w:rsid w:val="002309D3"/>
    <w:rsid w:val="00230C19"/>
    <w:rsid w:val="00230CA7"/>
    <w:rsid w:val="00230D7E"/>
    <w:rsid w:val="00230E25"/>
    <w:rsid w:val="00230E96"/>
    <w:rsid w:val="00230F06"/>
    <w:rsid w:val="00230F28"/>
    <w:rsid w:val="00230FC3"/>
    <w:rsid w:val="00231119"/>
    <w:rsid w:val="0023113D"/>
    <w:rsid w:val="0023113E"/>
    <w:rsid w:val="00231261"/>
    <w:rsid w:val="002312FD"/>
    <w:rsid w:val="00231318"/>
    <w:rsid w:val="00231466"/>
    <w:rsid w:val="00231501"/>
    <w:rsid w:val="0023164E"/>
    <w:rsid w:val="002317B6"/>
    <w:rsid w:val="002317E0"/>
    <w:rsid w:val="0023180F"/>
    <w:rsid w:val="0023181D"/>
    <w:rsid w:val="002318FB"/>
    <w:rsid w:val="002319CF"/>
    <w:rsid w:val="00231A84"/>
    <w:rsid w:val="00231A9D"/>
    <w:rsid w:val="00231D5C"/>
    <w:rsid w:val="00231F2B"/>
    <w:rsid w:val="00231FAF"/>
    <w:rsid w:val="0023207E"/>
    <w:rsid w:val="002320D5"/>
    <w:rsid w:val="00232358"/>
    <w:rsid w:val="002323F3"/>
    <w:rsid w:val="0023263A"/>
    <w:rsid w:val="002326E0"/>
    <w:rsid w:val="0023270F"/>
    <w:rsid w:val="0023276C"/>
    <w:rsid w:val="002327BE"/>
    <w:rsid w:val="002328A7"/>
    <w:rsid w:val="002328CE"/>
    <w:rsid w:val="00232AD4"/>
    <w:rsid w:val="00232B23"/>
    <w:rsid w:val="00232BAF"/>
    <w:rsid w:val="00232BB8"/>
    <w:rsid w:val="00232BDE"/>
    <w:rsid w:val="00232C33"/>
    <w:rsid w:val="00232C79"/>
    <w:rsid w:val="00232CEC"/>
    <w:rsid w:val="00232E7E"/>
    <w:rsid w:val="00232EBB"/>
    <w:rsid w:val="00232F39"/>
    <w:rsid w:val="00232F65"/>
    <w:rsid w:val="00233094"/>
    <w:rsid w:val="002330D0"/>
    <w:rsid w:val="0023311B"/>
    <w:rsid w:val="0023328B"/>
    <w:rsid w:val="00233334"/>
    <w:rsid w:val="00233357"/>
    <w:rsid w:val="002333E4"/>
    <w:rsid w:val="002334AF"/>
    <w:rsid w:val="0023362A"/>
    <w:rsid w:val="00233687"/>
    <w:rsid w:val="002336D7"/>
    <w:rsid w:val="0023384D"/>
    <w:rsid w:val="00233856"/>
    <w:rsid w:val="00233954"/>
    <w:rsid w:val="00233A1F"/>
    <w:rsid w:val="00233B86"/>
    <w:rsid w:val="00233EF9"/>
    <w:rsid w:val="00233F2F"/>
    <w:rsid w:val="002340C5"/>
    <w:rsid w:val="0023434F"/>
    <w:rsid w:val="00234540"/>
    <w:rsid w:val="002345D0"/>
    <w:rsid w:val="00234736"/>
    <w:rsid w:val="002347B1"/>
    <w:rsid w:val="00234821"/>
    <w:rsid w:val="0023490A"/>
    <w:rsid w:val="00234ACE"/>
    <w:rsid w:val="00234B3F"/>
    <w:rsid w:val="00234BAF"/>
    <w:rsid w:val="00234BFB"/>
    <w:rsid w:val="00234CA0"/>
    <w:rsid w:val="00234CB1"/>
    <w:rsid w:val="00234CD6"/>
    <w:rsid w:val="00234CF4"/>
    <w:rsid w:val="00234DCD"/>
    <w:rsid w:val="00234EB3"/>
    <w:rsid w:val="00234ECE"/>
    <w:rsid w:val="00234F91"/>
    <w:rsid w:val="0023500F"/>
    <w:rsid w:val="00235236"/>
    <w:rsid w:val="00235311"/>
    <w:rsid w:val="002353E7"/>
    <w:rsid w:val="00235493"/>
    <w:rsid w:val="002356EB"/>
    <w:rsid w:val="002357A0"/>
    <w:rsid w:val="002357B0"/>
    <w:rsid w:val="00235979"/>
    <w:rsid w:val="00235A52"/>
    <w:rsid w:val="00235C47"/>
    <w:rsid w:val="00235CEC"/>
    <w:rsid w:val="00235F21"/>
    <w:rsid w:val="00236175"/>
    <w:rsid w:val="00236242"/>
    <w:rsid w:val="002362EA"/>
    <w:rsid w:val="002363F6"/>
    <w:rsid w:val="00236410"/>
    <w:rsid w:val="002364A2"/>
    <w:rsid w:val="002365E8"/>
    <w:rsid w:val="002366AC"/>
    <w:rsid w:val="002367AE"/>
    <w:rsid w:val="002368B7"/>
    <w:rsid w:val="00236983"/>
    <w:rsid w:val="002369C5"/>
    <w:rsid w:val="002369F9"/>
    <w:rsid w:val="00236C4A"/>
    <w:rsid w:val="00236C84"/>
    <w:rsid w:val="00236D2D"/>
    <w:rsid w:val="00236D34"/>
    <w:rsid w:val="00236EE8"/>
    <w:rsid w:val="00236F76"/>
    <w:rsid w:val="00236F84"/>
    <w:rsid w:val="002370FF"/>
    <w:rsid w:val="00237119"/>
    <w:rsid w:val="002372D5"/>
    <w:rsid w:val="002374A2"/>
    <w:rsid w:val="002375B5"/>
    <w:rsid w:val="002375DB"/>
    <w:rsid w:val="002375DD"/>
    <w:rsid w:val="0023777C"/>
    <w:rsid w:val="00237785"/>
    <w:rsid w:val="002377D0"/>
    <w:rsid w:val="002377D5"/>
    <w:rsid w:val="00237811"/>
    <w:rsid w:val="002378E7"/>
    <w:rsid w:val="002379E8"/>
    <w:rsid w:val="00237A56"/>
    <w:rsid w:val="00237A87"/>
    <w:rsid w:val="00237B1A"/>
    <w:rsid w:val="00237B33"/>
    <w:rsid w:val="00237BD9"/>
    <w:rsid w:val="00237DD0"/>
    <w:rsid w:val="00237DD1"/>
    <w:rsid w:val="00237DF3"/>
    <w:rsid w:val="00237EAE"/>
    <w:rsid w:val="00237EE9"/>
    <w:rsid w:val="002400F1"/>
    <w:rsid w:val="0024026B"/>
    <w:rsid w:val="00240390"/>
    <w:rsid w:val="002403CB"/>
    <w:rsid w:val="0024060E"/>
    <w:rsid w:val="00240879"/>
    <w:rsid w:val="002409E5"/>
    <w:rsid w:val="00240BD7"/>
    <w:rsid w:val="00240C50"/>
    <w:rsid w:val="00240D14"/>
    <w:rsid w:val="00240D19"/>
    <w:rsid w:val="00240F6A"/>
    <w:rsid w:val="00241161"/>
    <w:rsid w:val="00241186"/>
    <w:rsid w:val="002411C2"/>
    <w:rsid w:val="0024123A"/>
    <w:rsid w:val="00241308"/>
    <w:rsid w:val="002413E7"/>
    <w:rsid w:val="00241691"/>
    <w:rsid w:val="002418BF"/>
    <w:rsid w:val="00241A36"/>
    <w:rsid w:val="00241A4B"/>
    <w:rsid w:val="00241B29"/>
    <w:rsid w:val="00241B4D"/>
    <w:rsid w:val="00241B63"/>
    <w:rsid w:val="00241C51"/>
    <w:rsid w:val="00241E52"/>
    <w:rsid w:val="00241E61"/>
    <w:rsid w:val="00241EEE"/>
    <w:rsid w:val="00241F81"/>
    <w:rsid w:val="0024229F"/>
    <w:rsid w:val="002423F1"/>
    <w:rsid w:val="0024241A"/>
    <w:rsid w:val="00242523"/>
    <w:rsid w:val="0024254B"/>
    <w:rsid w:val="00242727"/>
    <w:rsid w:val="0024272E"/>
    <w:rsid w:val="002427A6"/>
    <w:rsid w:val="002428EB"/>
    <w:rsid w:val="0024294F"/>
    <w:rsid w:val="002429BA"/>
    <w:rsid w:val="00242A57"/>
    <w:rsid w:val="00242B10"/>
    <w:rsid w:val="00242B40"/>
    <w:rsid w:val="00242C99"/>
    <w:rsid w:val="00242D11"/>
    <w:rsid w:val="00242D1F"/>
    <w:rsid w:val="00242E46"/>
    <w:rsid w:val="00242EEB"/>
    <w:rsid w:val="0024319D"/>
    <w:rsid w:val="002431D1"/>
    <w:rsid w:val="0024322A"/>
    <w:rsid w:val="002432AA"/>
    <w:rsid w:val="00243380"/>
    <w:rsid w:val="00243452"/>
    <w:rsid w:val="00243509"/>
    <w:rsid w:val="0024352A"/>
    <w:rsid w:val="00243550"/>
    <w:rsid w:val="0024375D"/>
    <w:rsid w:val="0024394E"/>
    <w:rsid w:val="002439CD"/>
    <w:rsid w:val="00243A08"/>
    <w:rsid w:val="00243A2D"/>
    <w:rsid w:val="00243A90"/>
    <w:rsid w:val="00243BB0"/>
    <w:rsid w:val="00243BC5"/>
    <w:rsid w:val="00243CF8"/>
    <w:rsid w:val="00243D82"/>
    <w:rsid w:val="00243EFE"/>
    <w:rsid w:val="00243F38"/>
    <w:rsid w:val="00244019"/>
    <w:rsid w:val="0024425F"/>
    <w:rsid w:val="0024429A"/>
    <w:rsid w:val="00244332"/>
    <w:rsid w:val="002443ED"/>
    <w:rsid w:val="0024452C"/>
    <w:rsid w:val="002445D9"/>
    <w:rsid w:val="002446DF"/>
    <w:rsid w:val="0024497E"/>
    <w:rsid w:val="00244A5B"/>
    <w:rsid w:val="00244A60"/>
    <w:rsid w:val="00244B4E"/>
    <w:rsid w:val="00244B78"/>
    <w:rsid w:val="00244B8A"/>
    <w:rsid w:val="00244E77"/>
    <w:rsid w:val="00244EA7"/>
    <w:rsid w:val="00244FDF"/>
    <w:rsid w:val="00245175"/>
    <w:rsid w:val="0024518E"/>
    <w:rsid w:val="0024536C"/>
    <w:rsid w:val="00245469"/>
    <w:rsid w:val="0024557D"/>
    <w:rsid w:val="002455D1"/>
    <w:rsid w:val="00245772"/>
    <w:rsid w:val="00245B3F"/>
    <w:rsid w:val="00245D0E"/>
    <w:rsid w:val="00245DE2"/>
    <w:rsid w:val="00245E30"/>
    <w:rsid w:val="00245EFA"/>
    <w:rsid w:val="00245F8E"/>
    <w:rsid w:val="00246195"/>
    <w:rsid w:val="002461BC"/>
    <w:rsid w:val="00246263"/>
    <w:rsid w:val="00246349"/>
    <w:rsid w:val="002463DB"/>
    <w:rsid w:val="002463E4"/>
    <w:rsid w:val="002463F1"/>
    <w:rsid w:val="0024645B"/>
    <w:rsid w:val="00246470"/>
    <w:rsid w:val="0024663E"/>
    <w:rsid w:val="00246794"/>
    <w:rsid w:val="00246894"/>
    <w:rsid w:val="0024689D"/>
    <w:rsid w:val="002468A0"/>
    <w:rsid w:val="002468FB"/>
    <w:rsid w:val="00246950"/>
    <w:rsid w:val="00246A76"/>
    <w:rsid w:val="00246B12"/>
    <w:rsid w:val="00246E3A"/>
    <w:rsid w:val="00246EB3"/>
    <w:rsid w:val="00246EDD"/>
    <w:rsid w:val="00246F2E"/>
    <w:rsid w:val="00246F69"/>
    <w:rsid w:val="00246FF2"/>
    <w:rsid w:val="00247047"/>
    <w:rsid w:val="0024704A"/>
    <w:rsid w:val="002471DE"/>
    <w:rsid w:val="002472B9"/>
    <w:rsid w:val="0024747D"/>
    <w:rsid w:val="00247702"/>
    <w:rsid w:val="00247A50"/>
    <w:rsid w:val="00247B52"/>
    <w:rsid w:val="00247B56"/>
    <w:rsid w:val="00247BED"/>
    <w:rsid w:val="00247CC8"/>
    <w:rsid w:val="00247E24"/>
    <w:rsid w:val="00247EE0"/>
    <w:rsid w:val="00247F57"/>
    <w:rsid w:val="00250102"/>
    <w:rsid w:val="0025017C"/>
    <w:rsid w:val="002501C0"/>
    <w:rsid w:val="002503D9"/>
    <w:rsid w:val="00250420"/>
    <w:rsid w:val="00250431"/>
    <w:rsid w:val="002505DF"/>
    <w:rsid w:val="0025065D"/>
    <w:rsid w:val="00250713"/>
    <w:rsid w:val="00250818"/>
    <w:rsid w:val="0025083B"/>
    <w:rsid w:val="002508D9"/>
    <w:rsid w:val="00250991"/>
    <w:rsid w:val="002509F8"/>
    <w:rsid w:val="00250AA9"/>
    <w:rsid w:val="00250C43"/>
    <w:rsid w:val="00250C47"/>
    <w:rsid w:val="00250C8D"/>
    <w:rsid w:val="00250D6C"/>
    <w:rsid w:val="00250E55"/>
    <w:rsid w:val="00250FCD"/>
    <w:rsid w:val="0025108B"/>
    <w:rsid w:val="002512EB"/>
    <w:rsid w:val="00251356"/>
    <w:rsid w:val="002514C6"/>
    <w:rsid w:val="002515A8"/>
    <w:rsid w:val="0025163A"/>
    <w:rsid w:val="0025165F"/>
    <w:rsid w:val="0025178E"/>
    <w:rsid w:val="002517A9"/>
    <w:rsid w:val="00251BEF"/>
    <w:rsid w:val="00251C32"/>
    <w:rsid w:val="00251DE2"/>
    <w:rsid w:val="00251E57"/>
    <w:rsid w:val="00252047"/>
    <w:rsid w:val="002520C6"/>
    <w:rsid w:val="0025210E"/>
    <w:rsid w:val="002522B3"/>
    <w:rsid w:val="002522DA"/>
    <w:rsid w:val="00252375"/>
    <w:rsid w:val="002524DC"/>
    <w:rsid w:val="002524EA"/>
    <w:rsid w:val="00252507"/>
    <w:rsid w:val="002525CF"/>
    <w:rsid w:val="00252648"/>
    <w:rsid w:val="00252817"/>
    <w:rsid w:val="002528DC"/>
    <w:rsid w:val="00252A18"/>
    <w:rsid w:val="00252B38"/>
    <w:rsid w:val="00252B50"/>
    <w:rsid w:val="00252D66"/>
    <w:rsid w:val="00252DF6"/>
    <w:rsid w:val="00252E12"/>
    <w:rsid w:val="00252E21"/>
    <w:rsid w:val="00252F2A"/>
    <w:rsid w:val="00252F91"/>
    <w:rsid w:val="002531BF"/>
    <w:rsid w:val="002531D4"/>
    <w:rsid w:val="0025334C"/>
    <w:rsid w:val="00253351"/>
    <w:rsid w:val="00253365"/>
    <w:rsid w:val="00253394"/>
    <w:rsid w:val="00253469"/>
    <w:rsid w:val="0025348D"/>
    <w:rsid w:val="0025349A"/>
    <w:rsid w:val="0025386B"/>
    <w:rsid w:val="00253876"/>
    <w:rsid w:val="00253B02"/>
    <w:rsid w:val="00253C23"/>
    <w:rsid w:val="00253C5F"/>
    <w:rsid w:val="00253E14"/>
    <w:rsid w:val="00253E3E"/>
    <w:rsid w:val="00253E49"/>
    <w:rsid w:val="00253F09"/>
    <w:rsid w:val="00254016"/>
    <w:rsid w:val="0025402B"/>
    <w:rsid w:val="002540C9"/>
    <w:rsid w:val="0025411E"/>
    <w:rsid w:val="00254181"/>
    <w:rsid w:val="00254277"/>
    <w:rsid w:val="002542AA"/>
    <w:rsid w:val="00254528"/>
    <w:rsid w:val="002545E6"/>
    <w:rsid w:val="002545F2"/>
    <w:rsid w:val="0025464C"/>
    <w:rsid w:val="002546EB"/>
    <w:rsid w:val="00254819"/>
    <w:rsid w:val="0025490A"/>
    <w:rsid w:val="002549E5"/>
    <w:rsid w:val="00254ABC"/>
    <w:rsid w:val="00254ADA"/>
    <w:rsid w:val="00254B74"/>
    <w:rsid w:val="00254CC6"/>
    <w:rsid w:val="00254CE7"/>
    <w:rsid w:val="00254D2D"/>
    <w:rsid w:val="002550A2"/>
    <w:rsid w:val="002551F4"/>
    <w:rsid w:val="00255288"/>
    <w:rsid w:val="002552B6"/>
    <w:rsid w:val="00255572"/>
    <w:rsid w:val="002556EE"/>
    <w:rsid w:val="0025583A"/>
    <w:rsid w:val="00255A7D"/>
    <w:rsid w:val="00255CBE"/>
    <w:rsid w:val="00255D28"/>
    <w:rsid w:val="00255D40"/>
    <w:rsid w:val="00255E03"/>
    <w:rsid w:val="00255F92"/>
    <w:rsid w:val="00256001"/>
    <w:rsid w:val="002560AA"/>
    <w:rsid w:val="002560E3"/>
    <w:rsid w:val="002560F2"/>
    <w:rsid w:val="002561BA"/>
    <w:rsid w:val="00256278"/>
    <w:rsid w:val="0025629A"/>
    <w:rsid w:val="00256355"/>
    <w:rsid w:val="00256525"/>
    <w:rsid w:val="002565A0"/>
    <w:rsid w:val="002565CC"/>
    <w:rsid w:val="002566A6"/>
    <w:rsid w:val="002566FC"/>
    <w:rsid w:val="0025671C"/>
    <w:rsid w:val="00256848"/>
    <w:rsid w:val="00256867"/>
    <w:rsid w:val="002568F8"/>
    <w:rsid w:val="0025694A"/>
    <w:rsid w:val="002569F6"/>
    <w:rsid w:val="00256D3D"/>
    <w:rsid w:val="00256D99"/>
    <w:rsid w:val="00256E65"/>
    <w:rsid w:val="00256F5B"/>
    <w:rsid w:val="00257015"/>
    <w:rsid w:val="00257036"/>
    <w:rsid w:val="002570F1"/>
    <w:rsid w:val="002571AB"/>
    <w:rsid w:val="0025720A"/>
    <w:rsid w:val="002572BD"/>
    <w:rsid w:val="002572E3"/>
    <w:rsid w:val="0025739A"/>
    <w:rsid w:val="0025748B"/>
    <w:rsid w:val="002574A0"/>
    <w:rsid w:val="00257565"/>
    <w:rsid w:val="0025761D"/>
    <w:rsid w:val="0025761E"/>
    <w:rsid w:val="0025762F"/>
    <w:rsid w:val="0025775A"/>
    <w:rsid w:val="00257A0F"/>
    <w:rsid w:val="00257A92"/>
    <w:rsid w:val="00257B59"/>
    <w:rsid w:val="00257BDF"/>
    <w:rsid w:val="00257BE6"/>
    <w:rsid w:val="00257BEC"/>
    <w:rsid w:val="00257CDD"/>
    <w:rsid w:val="00257DBA"/>
    <w:rsid w:val="00257DCF"/>
    <w:rsid w:val="00257E20"/>
    <w:rsid w:val="00257E7E"/>
    <w:rsid w:val="00257EF6"/>
    <w:rsid w:val="00257FB3"/>
    <w:rsid w:val="00260178"/>
    <w:rsid w:val="002601C4"/>
    <w:rsid w:val="002602EF"/>
    <w:rsid w:val="00260470"/>
    <w:rsid w:val="002605AA"/>
    <w:rsid w:val="002605EB"/>
    <w:rsid w:val="0026077D"/>
    <w:rsid w:val="00260878"/>
    <w:rsid w:val="002608DF"/>
    <w:rsid w:val="00260BB5"/>
    <w:rsid w:val="00260D2B"/>
    <w:rsid w:val="00260D6B"/>
    <w:rsid w:val="002610EA"/>
    <w:rsid w:val="002612C4"/>
    <w:rsid w:val="00261312"/>
    <w:rsid w:val="0026147F"/>
    <w:rsid w:val="0026159E"/>
    <w:rsid w:val="002616B8"/>
    <w:rsid w:val="002616BF"/>
    <w:rsid w:val="002616E5"/>
    <w:rsid w:val="00261B8D"/>
    <w:rsid w:val="00261E0F"/>
    <w:rsid w:val="00261EFC"/>
    <w:rsid w:val="002620F2"/>
    <w:rsid w:val="002621A3"/>
    <w:rsid w:val="00262369"/>
    <w:rsid w:val="0026246C"/>
    <w:rsid w:val="002626A3"/>
    <w:rsid w:val="0026290A"/>
    <w:rsid w:val="00262991"/>
    <w:rsid w:val="002629E0"/>
    <w:rsid w:val="00262E18"/>
    <w:rsid w:val="00262EEA"/>
    <w:rsid w:val="00262F04"/>
    <w:rsid w:val="00262F1E"/>
    <w:rsid w:val="00262F2D"/>
    <w:rsid w:val="00262FE4"/>
    <w:rsid w:val="0026308A"/>
    <w:rsid w:val="002630B6"/>
    <w:rsid w:val="0026318C"/>
    <w:rsid w:val="00263419"/>
    <w:rsid w:val="00263494"/>
    <w:rsid w:val="00263513"/>
    <w:rsid w:val="00263725"/>
    <w:rsid w:val="0026387E"/>
    <w:rsid w:val="00263AB6"/>
    <w:rsid w:val="00263B39"/>
    <w:rsid w:val="00263BFF"/>
    <w:rsid w:val="00263C8C"/>
    <w:rsid w:val="00263DD6"/>
    <w:rsid w:val="00263E05"/>
    <w:rsid w:val="00263F2E"/>
    <w:rsid w:val="00263F6F"/>
    <w:rsid w:val="00263FB2"/>
    <w:rsid w:val="00264201"/>
    <w:rsid w:val="00264290"/>
    <w:rsid w:val="002643B8"/>
    <w:rsid w:val="00264655"/>
    <w:rsid w:val="00264767"/>
    <w:rsid w:val="0026477D"/>
    <w:rsid w:val="002647AF"/>
    <w:rsid w:val="002647F8"/>
    <w:rsid w:val="002648AF"/>
    <w:rsid w:val="00264A98"/>
    <w:rsid w:val="00264C90"/>
    <w:rsid w:val="00264E2B"/>
    <w:rsid w:val="00264F58"/>
    <w:rsid w:val="002653C0"/>
    <w:rsid w:val="002653FF"/>
    <w:rsid w:val="00265454"/>
    <w:rsid w:val="002654C4"/>
    <w:rsid w:val="00265564"/>
    <w:rsid w:val="002655CD"/>
    <w:rsid w:val="00265604"/>
    <w:rsid w:val="002656DA"/>
    <w:rsid w:val="0026574C"/>
    <w:rsid w:val="00265B94"/>
    <w:rsid w:val="00265E06"/>
    <w:rsid w:val="00265E0C"/>
    <w:rsid w:val="00266038"/>
    <w:rsid w:val="0026605B"/>
    <w:rsid w:val="002660F2"/>
    <w:rsid w:val="002664C8"/>
    <w:rsid w:val="0026652C"/>
    <w:rsid w:val="00266583"/>
    <w:rsid w:val="00266700"/>
    <w:rsid w:val="00266778"/>
    <w:rsid w:val="002667CB"/>
    <w:rsid w:val="002668B9"/>
    <w:rsid w:val="00266929"/>
    <w:rsid w:val="00266935"/>
    <w:rsid w:val="00266BB6"/>
    <w:rsid w:val="00266C0B"/>
    <w:rsid w:val="00266C58"/>
    <w:rsid w:val="00266C72"/>
    <w:rsid w:val="00266D72"/>
    <w:rsid w:val="00266E23"/>
    <w:rsid w:val="00266E8D"/>
    <w:rsid w:val="00266EA8"/>
    <w:rsid w:val="0026716D"/>
    <w:rsid w:val="00267259"/>
    <w:rsid w:val="002672DA"/>
    <w:rsid w:val="0026733A"/>
    <w:rsid w:val="0026736A"/>
    <w:rsid w:val="00267391"/>
    <w:rsid w:val="002674D9"/>
    <w:rsid w:val="00267511"/>
    <w:rsid w:val="002675E1"/>
    <w:rsid w:val="00267622"/>
    <w:rsid w:val="0026774E"/>
    <w:rsid w:val="00267778"/>
    <w:rsid w:val="00267862"/>
    <w:rsid w:val="002679A3"/>
    <w:rsid w:val="00267D38"/>
    <w:rsid w:val="00267D7A"/>
    <w:rsid w:val="00267DFB"/>
    <w:rsid w:val="00267ED6"/>
    <w:rsid w:val="00267FE6"/>
    <w:rsid w:val="00267FEB"/>
    <w:rsid w:val="00270088"/>
    <w:rsid w:val="00270220"/>
    <w:rsid w:val="002702EC"/>
    <w:rsid w:val="0027041A"/>
    <w:rsid w:val="0027051B"/>
    <w:rsid w:val="0027053B"/>
    <w:rsid w:val="00270547"/>
    <w:rsid w:val="0027056A"/>
    <w:rsid w:val="002708B5"/>
    <w:rsid w:val="0027097B"/>
    <w:rsid w:val="00270ACD"/>
    <w:rsid w:val="00270B9B"/>
    <w:rsid w:val="00270E30"/>
    <w:rsid w:val="00270E4F"/>
    <w:rsid w:val="00270ED1"/>
    <w:rsid w:val="00270F94"/>
    <w:rsid w:val="00270FB3"/>
    <w:rsid w:val="00270FFE"/>
    <w:rsid w:val="00271182"/>
    <w:rsid w:val="00271223"/>
    <w:rsid w:val="00271288"/>
    <w:rsid w:val="0027137B"/>
    <w:rsid w:val="00271457"/>
    <w:rsid w:val="0027151E"/>
    <w:rsid w:val="00271597"/>
    <w:rsid w:val="002715F6"/>
    <w:rsid w:val="002717B9"/>
    <w:rsid w:val="002717BD"/>
    <w:rsid w:val="0027187F"/>
    <w:rsid w:val="00271885"/>
    <w:rsid w:val="00271994"/>
    <w:rsid w:val="002719CA"/>
    <w:rsid w:val="002719F5"/>
    <w:rsid w:val="002719F7"/>
    <w:rsid w:val="00271B61"/>
    <w:rsid w:val="00271D0E"/>
    <w:rsid w:val="00271F47"/>
    <w:rsid w:val="0027200A"/>
    <w:rsid w:val="00272027"/>
    <w:rsid w:val="00272071"/>
    <w:rsid w:val="002720E5"/>
    <w:rsid w:val="0027223D"/>
    <w:rsid w:val="002723A5"/>
    <w:rsid w:val="002725E1"/>
    <w:rsid w:val="00272622"/>
    <w:rsid w:val="002726CA"/>
    <w:rsid w:val="00272C1B"/>
    <w:rsid w:val="00272D38"/>
    <w:rsid w:val="00272D77"/>
    <w:rsid w:val="00272ECE"/>
    <w:rsid w:val="00273007"/>
    <w:rsid w:val="0027308B"/>
    <w:rsid w:val="00273118"/>
    <w:rsid w:val="002731B0"/>
    <w:rsid w:val="002731E7"/>
    <w:rsid w:val="00273216"/>
    <w:rsid w:val="00273240"/>
    <w:rsid w:val="002732A0"/>
    <w:rsid w:val="002732AF"/>
    <w:rsid w:val="002734BC"/>
    <w:rsid w:val="0027352C"/>
    <w:rsid w:val="0027353A"/>
    <w:rsid w:val="0027354E"/>
    <w:rsid w:val="002735CC"/>
    <w:rsid w:val="002735D1"/>
    <w:rsid w:val="002737FB"/>
    <w:rsid w:val="0027380D"/>
    <w:rsid w:val="0027383A"/>
    <w:rsid w:val="002738A4"/>
    <w:rsid w:val="00273914"/>
    <w:rsid w:val="002739EE"/>
    <w:rsid w:val="00273A8C"/>
    <w:rsid w:val="00273B5A"/>
    <w:rsid w:val="00273B9F"/>
    <w:rsid w:val="00273C76"/>
    <w:rsid w:val="00273DDE"/>
    <w:rsid w:val="00273DEE"/>
    <w:rsid w:val="0027402B"/>
    <w:rsid w:val="00274076"/>
    <w:rsid w:val="002740AB"/>
    <w:rsid w:val="00274158"/>
    <w:rsid w:val="0027448D"/>
    <w:rsid w:val="002744BB"/>
    <w:rsid w:val="0027460A"/>
    <w:rsid w:val="0027466B"/>
    <w:rsid w:val="002748F5"/>
    <w:rsid w:val="0027494C"/>
    <w:rsid w:val="002749B1"/>
    <w:rsid w:val="00274A8A"/>
    <w:rsid w:val="00274B76"/>
    <w:rsid w:val="00274C4B"/>
    <w:rsid w:val="00274CFB"/>
    <w:rsid w:val="00274CFE"/>
    <w:rsid w:val="00274EA9"/>
    <w:rsid w:val="00274EE5"/>
    <w:rsid w:val="002750A5"/>
    <w:rsid w:val="002750A9"/>
    <w:rsid w:val="002750DD"/>
    <w:rsid w:val="00275143"/>
    <w:rsid w:val="0027515D"/>
    <w:rsid w:val="00275237"/>
    <w:rsid w:val="00275259"/>
    <w:rsid w:val="00275299"/>
    <w:rsid w:val="002752A1"/>
    <w:rsid w:val="002753E2"/>
    <w:rsid w:val="002753F3"/>
    <w:rsid w:val="002754AF"/>
    <w:rsid w:val="002754B3"/>
    <w:rsid w:val="00275557"/>
    <w:rsid w:val="00275715"/>
    <w:rsid w:val="002757CA"/>
    <w:rsid w:val="0027585A"/>
    <w:rsid w:val="0027589D"/>
    <w:rsid w:val="002759E8"/>
    <w:rsid w:val="00275C28"/>
    <w:rsid w:val="00275E0D"/>
    <w:rsid w:val="00275E16"/>
    <w:rsid w:val="00275E26"/>
    <w:rsid w:val="00275EBF"/>
    <w:rsid w:val="0027603A"/>
    <w:rsid w:val="00276099"/>
    <w:rsid w:val="002761BB"/>
    <w:rsid w:val="002763CB"/>
    <w:rsid w:val="00276406"/>
    <w:rsid w:val="002765AF"/>
    <w:rsid w:val="00276834"/>
    <w:rsid w:val="0027689C"/>
    <w:rsid w:val="002769AE"/>
    <w:rsid w:val="00276AAF"/>
    <w:rsid w:val="00276C56"/>
    <w:rsid w:val="00276D1F"/>
    <w:rsid w:val="00276D56"/>
    <w:rsid w:val="00276D69"/>
    <w:rsid w:val="00276DE9"/>
    <w:rsid w:val="00276E83"/>
    <w:rsid w:val="002770D6"/>
    <w:rsid w:val="00277104"/>
    <w:rsid w:val="0027712E"/>
    <w:rsid w:val="002771DA"/>
    <w:rsid w:val="00277236"/>
    <w:rsid w:val="00277246"/>
    <w:rsid w:val="002772D7"/>
    <w:rsid w:val="002772E3"/>
    <w:rsid w:val="00277381"/>
    <w:rsid w:val="002773B9"/>
    <w:rsid w:val="0027741E"/>
    <w:rsid w:val="002775D4"/>
    <w:rsid w:val="002775E7"/>
    <w:rsid w:val="00277651"/>
    <w:rsid w:val="00277721"/>
    <w:rsid w:val="00277801"/>
    <w:rsid w:val="0027781E"/>
    <w:rsid w:val="0027789E"/>
    <w:rsid w:val="00277933"/>
    <w:rsid w:val="00277A64"/>
    <w:rsid w:val="00277AE8"/>
    <w:rsid w:val="00277CF8"/>
    <w:rsid w:val="00277D3B"/>
    <w:rsid w:val="00277D81"/>
    <w:rsid w:val="00277D95"/>
    <w:rsid w:val="00277DB9"/>
    <w:rsid w:val="00277EB6"/>
    <w:rsid w:val="00277F83"/>
    <w:rsid w:val="00280046"/>
    <w:rsid w:val="00280063"/>
    <w:rsid w:val="00280131"/>
    <w:rsid w:val="00280359"/>
    <w:rsid w:val="002804CC"/>
    <w:rsid w:val="00280562"/>
    <w:rsid w:val="00280590"/>
    <w:rsid w:val="00280613"/>
    <w:rsid w:val="00280870"/>
    <w:rsid w:val="00280B98"/>
    <w:rsid w:val="00280C62"/>
    <w:rsid w:val="00280D6E"/>
    <w:rsid w:val="00280DE6"/>
    <w:rsid w:val="00280DFD"/>
    <w:rsid w:val="00280F90"/>
    <w:rsid w:val="0028107B"/>
    <w:rsid w:val="002810A3"/>
    <w:rsid w:val="0028122B"/>
    <w:rsid w:val="0028129D"/>
    <w:rsid w:val="0028151B"/>
    <w:rsid w:val="00281539"/>
    <w:rsid w:val="00281593"/>
    <w:rsid w:val="00281669"/>
    <w:rsid w:val="00281811"/>
    <w:rsid w:val="00281818"/>
    <w:rsid w:val="00281962"/>
    <w:rsid w:val="002819D2"/>
    <w:rsid w:val="002819DF"/>
    <w:rsid w:val="00281B14"/>
    <w:rsid w:val="00281BED"/>
    <w:rsid w:val="00281C06"/>
    <w:rsid w:val="00281CE2"/>
    <w:rsid w:val="00281CF3"/>
    <w:rsid w:val="00281EA9"/>
    <w:rsid w:val="0028207A"/>
    <w:rsid w:val="002820EE"/>
    <w:rsid w:val="00282100"/>
    <w:rsid w:val="00282116"/>
    <w:rsid w:val="00282183"/>
    <w:rsid w:val="002821B3"/>
    <w:rsid w:val="00282350"/>
    <w:rsid w:val="00282371"/>
    <w:rsid w:val="002823CA"/>
    <w:rsid w:val="002823DA"/>
    <w:rsid w:val="00282413"/>
    <w:rsid w:val="002824CD"/>
    <w:rsid w:val="00282565"/>
    <w:rsid w:val="00282615"/>
    <w:rsid w:val="002827E3"/>
    <w:rsid w:val="0028289C"/>
    <w:rsid w:val="002829B9"/>
    <w:rsid w:val="00282A52"/>
    <w:rsid w:val="00282B1B"/>
    <w:rsid w:val="00282B67"/>
    <w:rsid w:val="00282BB1"/>
    <w:rsid w:val="00282C2D"/>
    <w:rsid w:val="00282CF0"/>
    <w:rsid w:val="00282D7B"/>
    <w:rsid w:val="00283080"/>
    <w:rsid w:val="00283124"/>
    <w:rsid w:val="0028321B"/>
    <w:rsid w:val="002832C5"/>
    <w:rsid w:val="002835D2"/>
    <w:rsid w:val="00283631"/>
    <w:rsid w:val="00283651"/>
    <w:rsid w:val="002837C0"/>
    <w:rsid w:val="00283894"/>
    <w:rsid w:val="002838E1"/>
    <w:rsid w:val="002838FF"/>
    <w:rsid w:val="00283954"/>
    <w:rsid w:val="00283976"/>
    <w:rsid w:val="002839DD"/>
    <w:rsid w:val="00283EEE"/>
    <w:rsid w:val="00284297"/>
    <w:rsid w:val="002843CB"/>
    <w:rsid w:val="0028445E"/>
    <w:rsid w:val="0028448E"/>
    <w:rsid w:val="00284682"/>
    <w:rsid w:val="0028474A"/>
    <w:rsid w:val="00284810"/>
    <w:rsid w:val="002849BA"/>
    <w:rsid w:val="00284C4A"/>
    <w:rsid w:val="00284C4F"/>
    <w:rsid w:val="00284C61"/>
    <w:rsid w:val="00284CF0"/>
    <w:rsid w:val="00284D40"/>
    <w:rsid w:val="00284DDB"/>
    <w:rsid w:val="00285054"/>
    <w:rsid w:val="002850EC"/>
    <w:rsid w:val="0028521D"/>
    <w:rsid w:val="00285275"/>
    <w:rsid w:val="00285283"/>
    <w:rsid w:val="002852CE"/>
    <w:rsid w:val="00285370"/>
    <w:rsid w:val="00285466"/>
    <w:rsid w:val="00285497"/>
    <w:rsid w:val="00285518"/>
    <w:rsid w:val="0028558C"/>
    <w:rsid w:val="002855DF"/>
    <w:rsid w:val="00285654"/>
    <w:rsid w:val="00285719"/>
    <w:rsid w:val="00285721"/>
    <w:rsid w:val="002857AA"/>
    <w:rsid w:val="0028587B"/>
    <w:rsid w:val="002858E4"/>
    <w:rsid w:val="002858F2"/>
    <w:rsid w:val="002859FA"/>
    <w:rsid w:val="00285B12"/>
    <w:rsid w:val="00285B2A"/>
    <w:rsid w:val="00285CC6"/>
    <w:rsid w:val="00285DB9"/>
    <w:rsid w:val="00285F35"/>
    <w:rsid w:val="00286079"/>
    <w:rsid w:val="002860FD"/>
    <w:rsid w:val="0028614B"/>
    <w:rsid w:val="00286174"/>
    <w:rsid w:val="00286193"/>
    <w:rsid w:val="002861F7"/>
    <w:rsid w:val="0028626A"/>
    <w:rsid w:val="0028628A"/>
    <w:rsid w:val="00286296"/>
    <w:rsid w:val="002862D2"/>
    <w:rsid w:val="00286325"/>
    <w:rsid w:val="002864FB"/>
    <w:rsid w:val="0028677A"/>
    <w:rsid w:val="002867F7"/>
    <w:rsid w:val="00286951"/>
    <w:rsid w:val="002869B0"/>
    <w:rsid w:val="00286A96"/>
    <w:rsid w:val="00286DFE"/>
    <w:rsid w:val="0028700A"/>
    <w:rsid w:val="002870EB"/>
    <w:rsid w:val="002870FE"/>
    <w:rsid w:val="002871F5"/>
    <w:rsid w:val="0028728E"/>
    <w:rsid w:val="002872A0"/>
    <w:rsid w:val="002873B4"/>
    <w:rsid w:val="0028747E"/>
    <w:rsid w:val="002874DB"/>
    <w:rsid w:val="0028752D"/>
    <w:rsid w:val="002875F7"/>
    <w:rsid w:val="002876C5"/>
    <w:rsid w:val="00287853"/>
    <w:rsid w:val="002878E6"/>
    <w:rsid w:val="0028791A"/>
    <w:rsid w:val="0028793F"/>
    <w:rsid w:val="00287A26"/>
    <w:rsid w:val="00287B22"/>
    <w:rsid w:val="00287C44"/>
    <w:rsid w:val="00287EDE"/>
    <w:rsid w:val="00287EE3"/>
    <w:rsid w:val="00287F09"/>
    <w:rsid w:val="00287FB2"/>
    <w:rsid w:val="0029001D"/>
    <w:rsid w:val="002901B4"/>
    <w:rsid w:val="002901E3"/>
    <w:rsid w:val="002902E4"/>
    <w:rsid w:val="00290594"/>
    <w:rsid w:val="002905B2"/>
    <w:rsid w:val="00290662"/>
    <w:rsid w:val="0029068E"/>
    <w:rsid w:val="0029069B"/>
    <w:rsid w:val="00290843"/>
    <w:rsid w:val="002909F3"/>
    <w:rsid w:val="00290A31"/>
    <w:rsid w:val="00290A3F"/>
    <w:rsid w:val="00290AAF"/>
    <w:rsid w:val="00290B42"/>
    <w:rsid w:val="00290CA4"/>
    <w:rsid w:val="00290CB2"/>
    <w:rsid w:val="00290CF7"/>
    <w:rsid w:val="00290D22"/>
    <w:rsid w:val="00290FE1"/>
    <w:rsid w:val="00291008"/>
    <w:rsid w:val="00291105"/>
    <w:rsid w:val="0029126E"/>
    <w:rsid w:val="0029127B"/>
    <w:rsid w:val="00291284"/>
    <w:rsid w:val="002912E2"/>
    <w:rsid w:val="0029133E"/>
    <w:rsid w:val="0029134B"/>
    <w:rsid w:val="00291357"/>
    <w:rsid w:val="00291410"/>
    <w:rsid w:val="002915A6"/>
    <w:rsid w:val="002915C0"/>
    <w:rsid w:val="00291644"/>
    <w:rsid w:val="002917BC"/>
    <w:rsid w:val="00291870"/>
    <w:rsid w:val="00291921"/>
    <w:rsid w:val="0029193A"/>
    <w:rsid w:val="0029197D"/>
    <w:rsid w:val="00291B82"/>
    <w:rsid w:val="00291BD7"/>
    <w:rsid w:val="00291C39"/>
    <w:rsid w:val="00291C9C"/>
    <w:rsid w:val="00291CFC"/>
    <w:rsid w:val="00291F7C"/>
    <w:rsid w:val="002920B7"/>
    <w:rsid w:val="002920D2"/>
    <w:rsid w:val="002920FA"/>
    <w:rsid w:val="002921B1"/>
    <w:rsid w:val="002921DB"/>
    <w:rsid w:val="002922F9"/>
    <w:rsid w:val="00292330"/>
    <w:rsid w:val="0029240C"/>
    <w:rsid w:val="0029243A"/>
    <w:rsid w:val="00292445"/>
    <w:rsid w:val="0029247B"/>
    <w:rsid w:val="0029259E"/>
    <w:rsid w:val="0029263D"/>
    <w:rsid w:val="002926E9"/>
    <w:rsid w:val="00292746"/>
    <w:rsid w:val="00292792"/>
    <w:rsid w:val="002929F5"/>
    <w:rsid w:val="002929FB"/>
    <w:rsid w:val="00292A58"/>
    <w:rsid w:val="00292B18"/>
    <w:rsid w:val="00292B66"/>
    <w:rsid w:val="00292B72"/>
    <w:rsid w:val="00292BCD"/>
    <w:rsid w:val="00292E4B"/>
    <w:rsid w:val="00292EB9"/>
    <w:rsid w:val="00292F29"/>
    <w:rsid w:val="0029319A"/>
    <w:rsid w:val="00293295"/>
    <w:rsid w:val="00293396"/>
    <w:rsid w:val="002933CE"/>
    <w:rsid w:val="0029344B"/>
    <w:rsid w:val="00293603"/>
    <w:rsid w:val="0029362A"/>
    <w:rsid w:val="0029364F"/>
    <w:rsid w:val="0029369C"/>
    <w:rsid w:val="002936BF"/>
    <w:rsid w:val="002936F5"/>
    <w:rsid w:val="0029385C"/>
    <w:rsid w:val="002938ED"/>
    <w:rsid w:val="00293E61"/>
    <w:rsid w:val="00293FE8"/>
    <w:rsid w:val="002940EE"/>
    <w:rsid w:val="0029410F"/>
    <w:rsid w:val="00294326"/>
    <w:rsid w:val="0029452A"/>
    <w:rsid w:val="002945BD"/>
    <w:rsid w:val="00294706"/>
    <w:rsid w:val="00294759"/>
    <w:rsid w:val="00294775"/>
    <w:rsid w:val="002947B7"/>
    <w:rsid w:val="00294996"/>
    <w:rsid w:val="00294B31"/>
    <w:rsid w:val="00294C77"/>
    <w:rsid w:val="00294CB4"/>
    <w:rsid w:val="00294D7B"/>
    <w:rsid w:val="00295049"/>
    <w:rsid w:val="00295057"/>
    <w:rsid w:val="002950E0"/>
    <w:rsid w:val="002951AB"/>
    <w:rsid w:val="0029521D"/>
    <w:rsid w:val="00295278"/>
    <w:rsid w:val="00295324"/>
    <w:rsid w:val="00295430"/>
    <w:rsid w:val="002955B9"/>
    <w:rsid w:val="0029560A"/>
    <w:rsid w:val="0029561E"/>
    <w:rsid w:val="002956FB"/>
    <w:rsid w:val="0029589F"/>
    <w:rsid w:val="00295972"/>
    <w:rsid w:val="002959CD"/>
    <w:rsid w:val="00295AC8"/>
    <w:rsid w:val="00295AE7"/>
    <w:rsid w:val="00295B78"/>
    <w:rsid w:val="00295C28"/>
    <w:rsid w:val="00295C97"/>
    <w:rsid w:val="00295CD0"/>
    <w:rsid w:val="00295DCF"/>
    <w:rsid w:val="00295E34"/>
    <w:rsid w:val="00295E78"/>
    <w:rsid w:val="0029603B"/>
    <w:rsid w:val="002960D5"/>
    <w:rsid w:val="00296236"/>
    <w:rsid w:val="00296351"/>
    <w:rsid w:val="00296465"/>
    <w:rsid w:val="002965DB"/>
    <w:rsid w:val="00296634"/>
    <w:rsid w:val="002966BD"/>
    <w:rsid w:val="002968BE"/>
    <w:rsid w:val="00296919"/>
    <w:rsid w:val="00296968"/>
    <w:rsid w:val="002969EE"/>
    <w:rsid w:val="00296AA9"/>
    <w:rsid w:val="00296BED"/>
    <w:rsid w:val="00296D6B"/>
    <w:rsid w:val="00296D94"/>
    <w:rsid w:val="00296DBB"/>
    <w:rsid w:val="00296EB5"/>
    <w:rsid w:val="00296FE3"/>
    <w:rsid w:val="00297017"/>
    <w:rsid w:val="002970E1"/>
    <w:rsid w:val="0029714F"/>
    <w:rsid w:val="00297215"/>
    <w:rsid w:val="002972A3"/>
    <w:rsid w:val="0029736A"/>
    <w:rsid w:val="002973C4"/>
    <w:rsid w:val="00297545"/>
    <w:rsid w:val="002977C8"/>
    <w:rsid w:val="00297874"/>
    <w:rsid w:val="002978F1"/>
    <w:rsid w:val="00297924"/>
    <w:rsid w:val="0029799B"/>
    <w:rsid w:val="00297A47"/>
    <w:rsid w:val="00297B46"/>
    <w:rsid w:val="00297BE9"/>
    <w:rsid w:val="00297D53"/>
    <w:rsid w:val="00297FA1"/>
    <w:rsid w:val="00297FF0"/>
    <w:rsid w:val="002A003A"/>
    <w:rsid w:val="002A01C8"/>
    <w:rsid w:val="002A03FC"/>
    <w:rsid w:val="002A042D"/>
    <w:rsid w:val="002A052A"/>
    <w:rsid w:val="002A069B"/>
    <w:rsid w:val="002A079E"/>
    <w:rsid w:val="002A07A8"/>
    <w:rsid w:val="002A07EF"/>
    <w:rsid w:val="002A090A"/>
    <w:rsid w:val="002A0B12"/>
    <w:rsid w:val="002A0BA3"/>
    <w:rsid w:val="002A0BDB"/>
    <w:rsid w:val="002A0E62"/>
    <w:rsid w:val="002A106C"/>
    <w:rsid w:val="002A10C9"/>
    <w:rsid w:val="002A10D8"/>
    <w:rsid w:val="002A11E3"/>
    <w:rsid w:val="002A131F"/>
    <w:rsid w:val="002A13FC"/>
    <w:rsid w:val="002A147D"/>
    <w:rsid w:val="002A1502"/>
    <w:rsid w:val="002A1670"/>
    <w:rsid w:val="002A168A"/>
    <w:rsid w:val="002A16C6"/>
    <w:rsid w:val="002A1795"/>
    <w:rsid w:val="002A1798"/>
    <w:rsid w:val="002A179C"/>
    <w:rsid w:val="002A1879"/>
    <w:rsid w:val="002A19D7"/>
    <w:rsid w:val="002A19F6"/>
    <w:rsid w:val="002A1A95"/>
    <w:rsid w:val="002A1ADB"/>
    <w:rsid w:val="002A1D8A"/>
    <w:rsid w:val="002A1E60"/>
    <w:rsid w:val="002A1EA2"/>
    <w:rsid w:val="002A1F7D"/>
    <w:rsid w:val="002A1FB3"/>
    <w:rsid w:val="002A21F1"/>
    <w:rsid w:val="002A2281"/>
    <w:rsid w:val="002A2505"/>
    <w:rsid w:val="002A2688"/>
    <w:rsid w:val="002A269E"/>
    <w:rsid w:val="002A2725"/>
    <w:rsid w:val="002A2961"/>
    <w:rsid w:val="002A2BAC"/>
    <w:rsid w:val="002A2BF9"/>
    <w:rsid w:val="002A2C3D"/>
    <w:rsid w:val="002A2E5A"/>
    <w:rsid w:val="002A2E68"/>
    <w:rsid w:val="002A30D8"/>
    <w:rsid w:val="002A31C7"/>
    <w:rsid w:val="002A324C"/>
    <w:rsid w:val="002A326B"/>
    <w:rsid w:val="002A342B"/>
    <w:rsid w:val="002A34A2"/>
    <w:rsid w:val="002A3538"/>
    <w:rsid w:val="002A356F"/>
    <w:rsid w:val="002A367E"/>
    <w:rsid w:val="002A36B6"/>
    <w:rsid w:val="002A36F5"/>
    <w:rsid w:val="002A3823"/>
    <w:rsid w:val="002A386E"/>
    <w:rsid w:val="002A3963"/>
    <w:rsid w:val="002A3CCA"/>
    <w:rsid w:val="002A3D09"/>
    <w:rsid w:val="002A3DB7"/>
    <w:rsid w:val="002A4064"/>
    <w:rsid w:val="002A4214"/>
    <w:rsid w:val="002A4225"/>
    <w:rsid w:val="002A42CA"/>
    <w:rsid w:val="002A434C"/>
    <w:rsid w:val="002A43DB"/>
    <w:rsid w:val="002A440C"/>
    <w:rsid w:val="002A4577"/>
    <w:rsid w:val="002A45D9"/>
    <w:rsid w:val="002A4627"/>
    <w:rsid w:val="002A4670"/>
    <w:rsid w:val="002A46A4"/>
    <w:rsid w:val="002A46AB"/>
    <w:rsid w:val="002A473E"/>
    <w:rsid w:val="002A478E"/>
    <w:rsid w:val="002A47C1"/>
    <w:rsid w:val="002A47F8"/>
    <w:rsid w:val="002A47FC"/>
    <w:rsid w:val="002A4984"/>
    <w:rsid w:val="002A4B87"/>
    <w:rsid w:val="002A4BAC"/>
    <w:rsid w:val="002A4C47"/>
    <w:rsid w:val="002A4C5A"/>
    <w:rsid w:val="002A4D95"/>
    <w:rsid w:val="002A4DF0"/>
    <w:rsid w:val="002A4F37"/>
    <w:rsid w:val="002A4F92"/>
    <w:rsid w:val="002A542A"/>
    <w:rsid w:val="002A5483"/>
    <w:rsid w:val="002A5519"/>
    <w:rsid w:val="002A5615"/>
    <w:rsid w:val="002A576B"/>
    <w:rsid w:val="002A5819"/>
    <w:rsid w:val="002A5982"/>
    <w:rsid w:val="002A5A07"/>
    <w:rsid w:val="002A5A14"/>
    <w:rsid w:val="002A5AA7"/>
    <w:rsid w:val="002A5AD8"/>
    <w:rsid w:val="002A5B07"/>
    <w:rsid w:val="002A5B7C"/>
    <w:rsid w:val="002A5BB9"/>
    <w:rsid w:val="002A5BD9"/>
    <w:rsid w:val="002A5C7E"/>
    <w:rsid w:val="002A5D91"/>
    <w:rsid w:val="002A5DE6"/>
    <w:rsid w:val="002A5DF2"/>
    <w:rsid w:val="002A5EFC"/>
    <w:rsid w:val="002A5F85"/>
    <w:rsid w:val="002A60F5"/>
    <w:rsid w:val="002A611A"/>
    <w:rsid w:val="002A624D"/>
    <w:rsid w:val="002A63DA"/>
    <w:rsid w:val="002A6532"/>
    <w:rsid w:val="002A6589"/>
    <w:rsid w:val="002A65FC"/>
    <w:rsid w:val="002A67C7"/>
    <w:rsid w:val="002A699F"/>
    <w:rsid w:val="002A69A8"/>
    <w:rsid w:val="002A6A56"/>
    <w:rsid w:val="002A6AA8"/>
    <w:rsid w:val="002A6BDF"/>
    <w:rsid w:val="002A6BFF"/>
    <w:rsid w:val="002A6DB5"/>
    <w:rsid w:val="002A6E60"/>
    <w:rsid w:val="002A6E69"/>
    <w:rsid w:val="002A6E6E"/>
    <w:rsid w:val="002A7002"/>
    <w:rsid w:val="002A7008"/>
    <w:rsid w:val="002A704B"/>
    <w:rsid w:val="002A7057"/>
    <w:rsid w:val="002A727D"/>
    <w:rsid w:val="002A7324"/>
    <w:rsid w:val="002A74E0"/>
    <w:rsid w:val="002A7550"/>
    <w:rsid w:val="002A7819"/>
    <w:rsid w:val="002A794F"/>
    <w:rsid w:val="002A79B1"/>
    <w:rsid w:val="002A79CC"/>
    <w:rsid w:val="002A79EE"/>
    <w:rsid w:val="002A7AED"/>
    <w:rsid w:val="002A7AF4"/>
    <w:rsid w:val="002A7C4A"/>
    <w:rsid w:val="002A7E82"/>
    <w:rsid w:val="002A7EEA"/>
    <w:rsid w:val="002B0047"/>
    <w:rsid w:val="002B009D"/>
    <w:rsid w:val="002B00C2"/>
    <w:rsid w:val="002B0102"/>
    <w:rsid w:val="002B027C"/>
    <w:rsid w:val="002B0500"/>
    <w:rsid w:val="002B070C"/>
    <w:rsid w:val="002B0987"/>
    <w:rsid w:val="002B0B33"/>
    <w:rsid w:val="002B0BFF"/>
    <w:rsid w:val="002B0C75"/>
    <w:rsid w:val="002B0CCF"/>
    <w:rsid w:val="002B0CF8"/>
    <w:rsid w:val="002B0CFA"/>
    <w:rsid w:val="002B0DAF"/>
    <w:rsid w:val="002B0DE0"/>
    <w:rsid w:val="002B0EA5"/>
    <w:rsid w:val="002B10EA"/>
    <w:rsid w:val="002B1234"/>
    <w:rsid w:val="002B1235"/>
    <w:rsid w:val="002B126C"/>
    <w:rsid w:val="002B12E6"/>
    <w:rsid w:val="002B1322"/>
    <w:rsid w:val="002B13A6"/>
    <w:rsid w:val="002B15C4"/>
    <w:rsid w:val="002B1604"/>
    <w:rsid w:val="002B16A2"/>
    <w:rsid w:val="002B1771"/>
    <w:rsid w:val="002B17E3"/>
    <w:rsid w:val="002B181A"/>
    <w:rsid w:val="002B18AC"/>
    <w:rsid w:val="002B1913"/>
    <w:rsid w:val="002B19E3"/>
    <w:rsid w:val="002B1B70"/>
    <w:rsid w:val="002B1C58"/>
    <w:rsid w:val="002B1C78"/>
    <w:rsid w:val="002B1CDC"/>
    <w:rsid w:val="002B1DD1"/>
    <w:rsid w:val="002B1ECD"/>
    <w:rsid w:val="002B1F36"/>
    <w:rsid w:val="002B2196"/>
    <w:rsid w:val="002B21FA"/>
    <w:rsid w:val="002B231C"/>
    <w:rsid w:val="002B238A"/>
    <w:rsid w:val="002B247A"/>
    <w:rsid w:val="002B249E"/>
    <w:rsid w:val="002B2502"/>
    <w:rsid w:val="002B25C1"/>
    <w:rsid w:val="002B26C3"/>
    <w:rsid w:val="002B28AB"/>
    <w:rsid w:val="002B28F4"/>
    <w:rsid w:val="002B298D"/>
    <w:rsid w:val="002B2B65"/>
    <w:rsid w:val="002B2C92"/>
    <w:rsid w:val="002B2D80"/>
    <w:rsid w:val="002B2EE1"/>
    <w:rsid w:val="002B30BF"/>
    <w:rsid w:val="002B312D"/>
    <w:rsid w:val="002B31AD"/>
    <w:rsid w:val="002B3366"/>
    <w:rsid w:val="002B33FD"/>
    <w:rsid w:val="002B36D6"/>
    <w:rsid w:val="002B36DD"/>
    <w:rsid w:val="002B36E7"/>
    <w:rsid w:val="002B37B5"/>
    <w:rsid w:val="002B396F"/>
    <w:rsid w:val="002B39AF"/>
    <w:rsid w:val="002B3AE5"/>
    <w:rsid w:val="002B3B0C"/>
    <w:rsid w:val="002B3B32"/>
    <w:rsid w:val="002B3C53"/>
    <w:rsid w:val="002B3CBC"/>
    <w:rsid w:val="002B3D9B"/>
    <w:rsid w:val="002B3F03"/>
    <w:rsid w:val="002B3F41"/>
    <w:rsid w:val="002B3F6C"/>
    <w:rsid w:val="002B3FF0"/>
    <w:rsid w:val="002B4226"/>
    <w:rsid w:val="002B434A"/>
    <w:rsid w:val="002B436A"/>
    <w:rsid w:val="002B4392"/>
    <w:rsid w:val="002B43EF"/>
    <w:rsid w:val="002B4428"/>
    <w:rsid w:val="002B46C0"/>
    <w:rsid w:val="002B473F"/>
    <w:rsid w:val="002B47F1"/>
    <w:rsid w:val="002B484A"/>
    <w:rsid w:val="002B48FC"/>
    <w:rsid w:val="002B4BA5"/>
    <w:rsid w:val="002B4C5E"/>
    <w:rsid w:val="002B4C70"/>
    <w:rsid w:val="002B4D0C"/>
    <w:rsid w:val="002B4E5D"/>
    <w:rsid w:val="002B513C"/>
    <w:rsid w:val="002B5254"/>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093"/>
    <w:rsid w:val="002B613D"/>
    <w:rsid w:val="002B61D7"/>
    <w:rsid w:val="002B6325"/>
    <w:rsid w:val="002B6326"/>
    <w:rsid w:val="002B6395"/>
    <w:rsid w:val="002B6414"/>
    <w:rsid w:val="002B652C"/>
    <w:rsid w:val="002B65E5"/>
    <w:rsid w:val="002B6647"/>
    <w:rsid w:val="002B681E"/>
    <w:rsid w:val="002B6893"/>
    <w:rsid w:val="002B68D1"/>
    <w:rsid w:val="002B6B5B"/>
    <w:rsid w:val="002B6B76"/>
    <w:rsid w:val="002B6BCE"/>
    <w:rsid w:val="002B6CF8"/>
    <w:rsid w:val="002B6D27"/>
    <w:rsid w:val="002B6D94"/>
    <w:rsid w:val="002B6E59"/>
    <w:rsid w:val="002B71BD"/>
    <w:rsid w:val="002B727A"/>
    <w:rsid w:val="002B72FB"/>
    <w:rsid w:val="002B742A"/>
    <w:rsid w:val="002B756D"/>
    <w:rsid w:val="002B7681"/>
    <w:rsid w:val="002B7B39"/>
    <w:rsid w:val="002B7BE2"/>
    <w:rsid w:val="002B7C39"/>
    <w:rsid w:val="002B7D98"/>
    <w:rsid w:val="002C0103"/>
    <w:rsid w:val="002C01D7"/>
    <w:rsid w:val="002C0270"/>
    <w:rsid w:val="002C02F5"/>
    <w:rsid w:val="002C03F0"/>
    <w:rsid w:val="002C068A"/>
    <w:rsid w:val="002C07A2"/>
    <w:rsid w:val="002C0835"/>
    <w:rsid w:val="002C0A50"/>
    <w:rsid w:val="002C0C0C"/>
    <w:rsid w:val="002C0C2E"/>
    <w:rsid w:val="002C0C6C"/>
    <w:rsid w:val="002C0C9D"/>
    <w:rsid w:val="002C0DDC"/>
    <w:rsid w:val="002C0DF9"/>
    <w:rsid w:val="002C0EBD"/>
    <w:rsid w:val="002C0F0D"/>
    <w:rsid w:val="002C0F3A"/>
    <w:rsid w:val="002C104E"/>
    <w:rsid w:val="002C10F6"/>
    <w:rsid w:val="002C10F7"/>
    <w:rsid w:val="002C110A"/>
    <w:rsid w:val="002C1129"/>
    <w:rsid w:val="002C11C0"/>
    <w:rsid w:val="002C129D"/>
    <w:rsid w:val="002C129F"/>
    <w:rsid w:val="002C130D"/>
    <w:rsid w:val="002C1344"/>
    <w:rsid w:val="002C149E"/>
    <w:rsid w:val="002C14D7"/>
    <w:rsid w:val="002C14E3"/>
    <w:rsid w:val="002C16BC"/>
    <w:rsid w:val="002C197B"/>
    <w:rsid w:val="002C1A06"/>
    <w:rsid w:val="002C1A5F"/>
    <w:rsid w:val="002C1BB7"/>
    <w:rsid w:val="002C1CAF"/>
    <w:rsid w:val="002C1CEF"/>
    <w:rsid w:val="002C1D0A"/>
    <w:rsid w:val="002C1DFD"/>
    <w:rsid w:val="002C1E5B"/>
    <w:rsid w:val="002C1E89"/>
    <w:rsid w:val="002C1F18"/>
    <w:rsid w:val="002C1FCD"/>
    <w:rsid w:val="002C20D0"/>
    <w:rsid w:val="002C2102"/>
    <w:rsid w:val="002C217F"/>
    <w:rsid w:val="002C2394"/>
    <w:rsid w:val="002C24AE"/>
    <w:rsid w:val="002C268F"/>
    <w:rsid w:val="002C2853"/>
    <w:rsid w:val="002C2904"/>
    <w:rsid w:val="002C29BD"/>
    <w:rsid w:val="002C2A8D"/>
    <w:rsid w:val="002C2B49"/>
    <w:rsid w:val="002C2BF6"/>
    <w:rsid w:val="002C30D7"/>
    <w:rsid w:val="002C31C4"/>
    <w:rsid w:val="002C31E3"/>
    <w:rsid w:val="002C326E"/>
    <w:rsid w:val="002C327B"/>
    <w:rsid w:val="002C32DE"/>
    <w:rsid w:val="002C33C9"/>
    <w:rsid w:val="002C34BC"/>
    <w:rsid w:val="002C3530"/>
    <w:rsid w:val="002C35B2"/>
    <w:rsid w:val="002C3683"/>
    <w:rsid w:val="002C37A2"/>
    <w:rsid w:val="002C3845"/>
    <w:rsid w:val="002C3A8A"/>
    <w:rsid w:val="002C3B23"/>
    <w:rsid w:val="002C3CB5"/>
    <w:rsid w:val="002C3D76"/>
    <w:rsid w:val="002C3F56"/>
    <w:rsid w:val="002C3FEB"/>
    <w:rsid w:val="002C4059"/>
    <w:rsid w:val="002C4085"/>
    <w:rsid w:val="002C4099"/>
    <w:rsid w:val="002C4239"/>
    <w:rsid w:val="002C42FD"/>
    <w:rsid w:val="002C44E5"/>
    <w:rsid w:val="002C4544"/>
    <w:rsid w:val="002C45A8"/>
    <w:rsid w:val="002C4642"/>
    <w:rsid w:val="002C4761"/>
    <w:rsid w:val="002C47F7"/>
    <w:rsid w:val="002C4846"/>
    <w:rsid w:val="002C48C5"/>
    <w:rsid w:val="002C4922"/>
    <w:rsid w:val="002C4953"/>
    <w:rsid w:val="002C4A20"/>
    <w:rsid w:val="002C4AB6"/>
    <w:rsid w:val="002C4BB8"/>
    <w:rsid w:val="002C4C64"/>
    <w:rsid w:val="002C4DE6"/>
    <w:rsid w:val="002C4E13"/>
    <w:rsid w:val="002C4E5D"/>
    <w:rsid w:val="002C4F82"/>
    <w:rsid w:val="002C4FF4"/>
    <w:rsid w:val="002C50B9"/>
    <w:rsid w:val="002C50CD"/>
    <w:rsid w:val="002C5176"/>
    <w:rsid w:val="002C51A1"/>
    <w:rsid w:val="002C52E5"/>
    <w:rsid w:val="002C5330"/>
    <w:rsid w:val="002C5407"/>
    <w:rsid w:val="002C55AA"/>
    <w:rsid w:val="002C5752"/>
    <w:rsid w:val="002C57F3"/>
    <w:rsid w:val="002C595A"/>
    <w:rsid w:val="002C5B0A"/>
    <w:rsid w:val="002C5E35"/>
    <w:rsid w:val="002C5FD5"/>
    <w:rsid w:val="002C6002"/>
    <w:rsid w:val="002C6003"/>
    <w:rsid w:val="002C60DE"/>
    <w:rsid w:val="002C6190"/>
    <w:rsid w:val="002C61B2"/>
    <w:rsid w:val="002C62FE"/>
    <w:rsid w:val="002C63E7"/>
    <w:rsid w:val="002C66BB"/>
    <w:rsid w:val="002C675D"/>
    <w:rsid w:val="002C6926"/>
    <w:rsid w:val="002C6A8F"/>
    <w:rsid w:val="002C6B56"/>
    <w:rsid w:val="002C6B93"/>
    <w:rsid w:val="002C6BEB"/>
    <w:rsid w:val="002C6DB0"/>
    <w:rsid w:val="002C6E39"/>
    <w:rsid w:val="002C6E92"/>
    <w:rsid w:val="002C6ED7"/>
    <w:rsid w:val="002C6EFF"/>
    <w:rsid w:val="002C6FBF"/>
    <w:rsid w:val="002C707A"/>
    <w:rsid w:val="002C708D"/>
    <w:rsid w:val="002C72F1"/>
    <w:rsid w:val="002C73C2"/>
    <w:rsid w:val="002C73E0"/>
    <w:rsid w:val="002C73FA"/>
    <w:rsid w:val="002C7442"/>
    <w:rsid w:val="002C74CD"/>
    <w:rsid w:val="002C76A0"/>
    <w:rsid w:val="002C77E8"/>
    <w:rsid w:val="002C7931"/>
    <w:rsid w:val="002C79B0"/>
    <w:rsid w:val="002C79E4"/>
    <w:rsid w:val="002C7ADD"/>
    <w:rsid w:val="002C7B4B"/>
    <w:rsid w:val="002C7BFC"/>
    <w:rsid w:val="002C7C6B"/>
    <w:rsid w:val="002C7C88"/>
    <w:rsid w:val="002C7CB1"/>
    <w:rsid w:val="002C7CD5"/>
    <w:rsid w:val="002C7D98"/>
    <w:rsid w:val="002C7E06"/>
    <w:rsid w:val="002C7E64"/>
    <w:rsid w:val="002D0046"/>
    <w:rsid w:val="002D01EB"/>
    <w:rsid w:val="002D02F6"/>
    <w:rsid w:val="002D0321"/>
    <w:rsid w:val="002D039E"/>
    <w:rsid w:val="002D049C"/>
    <w:rsid w:val="002D05D1"/>
    <w:rsid w:val="002D086E"/>
    <w:rsid w:val="002D0892"/>
    <w:rsid w:val="002D08C6"/>
    <w:rsid w:val="002D09DB"/>
    <w:rsid w:val="002D0A78"/>
    <w:rsid w:val="002D0AC3"/>
    <w:rsid w:val="002D0AC6"/>
    <w:rsid w:val="002D0B1C"/>
    <w:rsid w:val="002D0B39"/>
    <w:rsid w:val="002D0B73"/>
    <w:rsid w:val="002D0CB8"/>
    <w:rsid w:val="002D0CC9"/>
    <w:rsid w:val="002D0D27"/>
    <w:rsid w:val="002D0E43"/>
    <w:rsid w:val="002D0E61"/>
    <w:rsid w:val="002D1186"/>
    <w:rsid w:val="002D11B2"/>
    <w:rsid w:val="002D11B9"/>
    <w:rsid w:val="002D1418"/>
    <w:rsid w:val="002D14C4"/>
    <w:rsid w:val="002D1779"/>
    <w:rsid w:val="002D17EE"/>
    <w:rsid w:val="002D180D"/>
    <w:rsid w:val="002D183D"/>
    <w:rsid w:val="002D1906"/>
    <w:rsid w:val="002D1953"/>
    <w:rsid w:val="002D19C4"/>
    <w:rsid w:val="002D1A0B"/>
    <w:rsid w:val="002D1A7A"/>
    <w:rsid w:val="002D1ABD"/>
    <w:rsid w:val="002D1AC8"/>
    <w:rsid w:val="002D1C44"/>
    <w:rsid w:val="002D1CE0"/>
    <w:rsid w:val="002D1E80"/>
    <w:rsid w:val="002D212F"/>
    <w:rsid w:val="002D2131"/>
    <w:rsid w:val="002D22B0"/>
    <w:rsid w:val="002D22D9"/>
    <w:rsid w:val="002D232E"/>
    <w:rsid w:val="002D2527"/>
    <w:rsid w:val="002D287D"/>
    <w:rsid w:val="002D2906"/>
    <w:rsid w:val="002D299D"/>
    <w:rsid w:val="002D29A8"/>
    <w:rsid w:val="002D2B08"/>
    <w:rsid w:val="002D2CA9"/>
    <w:rsid w:val="002D2CFD"/>
    <w:rsid w:val="002D2D42"/>
    <w:rsid w:val="002D2DF8"/>
    <w:rsid w:val="002D2F3A"/>
    <w:rsid w:val="002D306E"/>
    <w:rsid w:val="002D30B8"/>
    <w:rsid w:val="002D333E"/>
    <w:rsid w:val="002D347A"/>
    <w:rsid w:val="002D3505"/>
    <w:rsid w:val="002D356F"/>
    <w:rsid w:val="002D35AC"/>
    <w:rsid w:val="002D375A"/>
    <w:rsid w:val="002D37DA"/>
    <w:rsid w:val="002D381A"/>
    <w:rsid w:val="002D3855"/>
    <w:rsid w:val="002D38F5"/>
    <w:rsid w:val="002D3939"/>
    <w:rsid w:val="002D3A7D"/>
    <w:rsid w:val="002D3AFA"/>
    <w:rsid w:val="002D3B75"/>
    <w:rsid w:val="002D3B9E"/>
    <w:rsid w:val="002D3BC4"/>
    <w:rsid w:val="002D3C07"/>
    <w:rsid w:val="002D3C8B"/>
    <w:rsid w:val="002D3D42"/>
    <w:rsid w:val="002D3E3E"/>
    <w:rsid w:val="002D3E77"/>
    <w:rsid w:val="002D3EC9"/>
    <w:rsid w:val="002D3ED0"/>
    <w:rsid w:val="002D3F0F"/>
    <w:rsid w:val="002D402B"/>
    <w:rsid w:val="002D40E3"/>
    <w:rsid w:val="002D42F1"/>
    <w:rsid w:val="002D4513"/>
    <w:rsid w:val="002D456C"/>
    <w:rsid w:val="002D4605"/>
    <w:rsid w:val="002D4617"/>
    <w:rsid w:val="002D497E"/>
    <w:rsid w:val="002D4ABD"/>
    <w:rsid w:val="002D4B57"/>
    <w:rsid w:val="002D4BC1"/>
    <w:rsid w:val="002D4BF4"/>
    <w:rsid w:val="002D4DCB"/>
    <w:rsid w:val="002D4E14"/>
    <w:rsid w:val="002D4F2B"/>
    <w:rsid w:val="002D501E"/>
    <w:rsid w:val="002D51E4"/>
    <w:rsid w:val="002D5224"/>
    <w:rsid w:val="002D53BA"/>
    <w:rsid w:val="002D56A0"/>
    <w:rsid w:val="002D5773"/>
    <w:rsid w:val="002D584C"/>
    <w:rsid w:val="002D58BC"/>
    <w:rsid w:val="002D594A"/>
    <w:rsid w:val="002D59A0"/>
    <w:rsid w:val="002D59F4"/>
    <w:rsid w:val="002D5A6B"/>
    <w:rsid w:val="002D5B6D"/>
    <w:rsid w:val="002D5C95"/>
    <w:rsid w:val="002D5CB9"/>
    <w:rsid w:val="002D60F3"/>
    <w:rsid w:val="002D645B"/>
    <w:rsid w:val="002D6513"/>
    <w:rsid w:val="002D6581"/>
    <w:rsid w:val="002D66D1"/>
    <w:rsid w:val="002D66E7"/>
    <w:rsid w:val="002D6727"/>
    <w:rsid w:val="002D697A"/>
    <w:rsid w:val="002D6A45"/>
    <w:rsid w:val="002D6C9A"/>
    <w:rsid w:val="002D6D00"/>
    <w:rsid w:val="002D6D07"/>
    <w:rsid w:val="002D6D32"/>
    <w:rsid w:val="002D6D95"/>
    <w:rsid w:val="002D701F"/>
    <w:rsid w:val="002D708F"/>
    <w:rsid w:val="002D7431"/>
    <w:rsid w:val="002D74F2"/>
    <w:rsid w:val="002D7789"/>
    <w:rsid w:val="002D7795"/>
    <w:rsid w:val="002D779F"/>
    <w:rsid w:val="002D77B5"/>
    <w:rsid w:val="002D7912"/>
    <w:rsid w:val="002D799C"/>
    <w:rsid w:val="002D7AA6"/>
    <w:rsid w:val="002D7AB2"/>
    <w:rsid w:val="002D7ACF"/>
    <w:rsid w:val="002D7B6E"/>
    <w:rsid w:val="002D7CAE"/>
    <w:rsid w:val="002D7CDD"/>
    <w:rsid w:val="002D7DFA"/>
    <w:rsid w:val="002D7E95"/>
    <w:rsid w:val="002D7ECD"/>
    <w:rsid w:val="002E022C"/>
    <w:rsid w:val="002E02F8"/>
    <w:rsid w:val="002E0427"/>
    <w:rsid w:val="002E0453"/>
    <w:rsid w:val="002E0535"/>
    <w:rsid w:val="002E0573"/>
    <w:rsid w:val="002E05E4"/>
    <w:rsid w:val="002E0919"/>
    <w:rsid w:val="002E0932"/>
    <w:rsid w:val="002E0953"/>
    <w:rsid w:val="002E09B8"/>
    <w:rsid w:val="002E0A3B"/>
    <w:rsid w:val="002E0B2A"/>
    <w:rsid w:val="002E0BF2"/>
    <w:rsid w:val="002E0BF8"/>
    <w:rsid w:val="002E1380"/>
    <w:rsid w:val="002E13EA"/>
    <w:rsid w:val="002E1408"/>
    <w:rsid w:val="002E1525"/>
    <w:rsid w:val="002E1589"/>
    <w:rsid w:val="002E15BF"/>
    <w:rsid w:val="002E167F"/>
    <w:rsid w:val="002E1716"/>
    <w:rsid w:val="002E1717"/>
    <w:rsid w:val="002E17EA"/>
    <w:rsid w:val="002E181D"/>
    <w:rsid w:val="002E18B6"/>
    <w:rsid w:val="002E1906"/>
    <w:rsid w:val="002E19AD"/>
    <w:rsid w:val="002E19E4"/>
    <w:rsid w:val="002E1BBE"/>
    <w:rsid w:val="002E1C27"/>
    <w:rsid w:val="002E1C87"/>
    <w:rsid w:val="002E1D97"/>
    <w:rsid w:val="002E1E5A"/>
    <w:rsid w:val="002E1E5E"/>
    <w:rsid w:val="002E1EA7"/>
    <w:rsid w:val="002E1EF3"/>
    <w:rsid w:val="002E2017"/>
    <w:rsid w:val="002E2149"/>
    <w:rsid w:val="002E219C"/>
    <w:rsid w:val="002E22AB"/>
    <w:rsid w:val="002E233F"/>
    <w:rsid w:val="002E245C"/>
    <w:rsid w:val="002E2466"/>
    <w:rsid w:val="002E271F"/>
    <w:rsid w:val="002E27BD"/>
    <w:rsid w:val="002E27E4"/>
    <w:rsid w:val="002E2865"/>
    <w:rsid w:val="002E29A7"/>
    <w:rsid w:val="002E2A83"/>
    <w:rsid w:val="002E2BAB"/>
    <w:rsid w:val="002E2BE9"/>
    <w:rsid w:val="002E2C62"/>
    <w:rsid w:val="002E2C78"/>
    <w:rsid w:val="002E2DBA"/>
    <w:rsid w:val="002E2E38"/>
    <w:rsid w:val="002E2E7A"/>
    <w:rsid w:val="002E2E89"/>
    <w:rsid w:val="002E2EB9"/>
    <w:rsid w:val="002E2F05"/>
    <w:rsid w:val="002E2FD1"/>
    <w:rsid w:val="002E2FFF"/>
    <w:rsid w:val="002E3075"/>
    <w:rsid w:val="002E327E"/>
    <w:rsid w:val="002E32FA"/>
    <w:rsid w:val="002E33A7"/>
    <w:rsid w:val="002E3582"/>
    <w:rsid w:val="002E35AB"/>
    <w:rsid w:val="002E36CA"/>
    <w:rsid w:val="002E37F3"/>
    <w:rsid w:val="002E3810"/>
    <w:rsid w:val="002E382B"/>
    <w:rsid w:val="002E382C"/>
    <w:rsid w:val="002E388D"/>
    <w:rsid w:val="002E38FD"/>
    <w:rsid w:val="002E3A20"/>
    <w:rsid w:val="002E3A43"/>
    <w:rsid w:val="002E3ACC"/>
    <w:rsid w:val="002E3B40"/>
    <w:rsid w:val="002E3B80"/>
    <w:rsid w:val="002E3BD7"/>
    <w:rsid w:val="002E3D9C"/>
    <w:rsid w:val="002E3DCB"/>
    <w:rsid w:val="002E3E1C"/>
    <w:rsid w:val="002E3FC8"/>
    <w:rsid w:val="002E4037"/>
    <w:rsid w:val="002E40A6"/>
    <w:rsid w:val="002E42B1"/>
    <w:rsid w:val="002E4318"/>
    <w:rsid w:val="002E43C5"/>
    <w:rsid w:val="002E43F8"/>
    <w:rsid w:val="002E4548"/>
    <w:rsid w:val="002E4555"/>
    <w:rsid w:val="002E4684"/>
    <w:rsid w:val="002E4814"/>
    <w:rsid w:val="002E481A"/>
    <w:rsid w:val="002E4859"/>
    <w:rsid w:val="002E4973"/>
    <w:rsid w:val="002E4A82"/>
    <w:rsid w:val="002E4BE9"/>
    <w:rsid w:val="002E4D2D"/>
    <w:rsid w:val="002E4DBA"/>
    <w:rsid w:val="002E4FCE"/>
    <w:rsid w:val="002E516B"/>
    <w:rsid w:val="002E51AD"/>
    <w:rsid w:val="002E520F"/>
    <w:rsid w:val="002E52AD"/>
    <w:rsid w:val="002E538B"/>
    <w:rsid w:val="002E53C2"/>
    <w:rsid w:val="002E541B"/>
    <w:rsid w:val="002E5424"/>
    <w:rsid w:val="002E54A2"/>
    <w:rsid w:val="002E54CB"/>
    <w:rsid w:val="002E54D7"/>
    <w:rsid w:val="002E5641"/>
    <w:rsid w:val="002E5679"/>
    <w:rsid w:val="002E579D"/>
    <w:rsid w:val="002E597E"/>
    <w:rsid w:val="002E5A02"/>
    <w:rsid w:val="002E5B29"/>
    <w:rsid w:val="002E5D54"/>
    <w:rsid w:val="002E5EBA"/>
    <w:rsid w:val="002E5EE8"/>
    <w:rsid w:val="002E5F2B"/>
    <w:rsid w:val="002E5F9B"/>
    <w:rsid w:val="002E603E"/>
    <w:rsid w:val="002E608C"/>
    <w:rsid w:val="002E6179"/>
    <w:rsid w:val="002E6286"/>
    <w:rsid w:val="002E636E"/>
    <w:rsid w:val="002E63FE"/>
    <w:rsid w:val="002E6432"/>
    <w:rsid w:val="002E659A"/>
    <w:rsid w:val="002E66C8"/>
    <w:rsid w:val="002E66FB"/>
    <w:rsid w:val="002E6759"/>
    <w:rsid w:val="002E67E6"/>
    <w:rsid w:val="002E68BB"/>
    <w:rsid w:val="002E6D64"/>
    <w:rsid w:val="002E6E10"/>
    <w:rsid w:val="002E6E2C"/>
    <w:rsid w:val="002E6E36"/>
    <w:rsid w:val="002E6F74"/>
    <w:rsid w:val="002E6F81"/>
    <w:rsid w:val="002E706A"/>
    <w:rsid w:val="002E71F4"/>
    <w:rsid w:val="002E7265"/>
    <w:rsid w:val="002E74AA"/>
    <w:rsid w:val="002E7546"/>
    <w:rsid w:val="002E75BC"/>
    <w:rsid w:val="002E7607"/>
    <w:rsid w:val="002E76C7"/>
    <w:rsid w:val="002E77A7"/>
    <w:rsid w:val="002E7802"/>
    <w:rsid w:val="002E7804"/>
    <w:rsid w:val="002E780E"/>
    <w:rsid w:val="002E78E9"/>
    <w:rsid w:val="002E799C"/>
    <w:rsid w:val="002E7B6C"/>
    <w:rsid w:val="002E7C4E"/>
    <w:rsid w:val="002E7CF3"/>
    <w:rsid w:val="002E7DDC"/>
    <w:rsid w:val="002E7E24"/>
    <w:rsid w:val="002E7F89"/>
    <w:rsid w:val="002F012B"/>
    <w:rsid w:val="002F0364"/>
    <w:rsid w:val="002F052C"/>
    <w:rsid w:val="002F053C"/>
    <w:rsid w:val="002F0684"/>
    <w:rsid w:val="002F0765"/>
    <w:rsid w:val="002F077C"/>
    <w:rsid w:val="002F0802"/>
    <w:rsid w:val="002F080E"/>
    <w:rsid w:val="002F0A27"/>
    <w:rsid w:val="002F0B21"/>
    <w:rsid w:val="002F0C07"/>
    <w:rsid w:val="002F0C9E"/>
    <w:rsid w:val="002F0F98"/>
    <w:rsid w:val="002F107B"/>
    <w:rsid w:val="002F128E"/>
    <w:rsid w:val="002F1312"/>
    <w:rsid w:val="002F1724"/>
    <w:rsid w:val="002F17B0"/>
    <w:rsid w:val="002F18CD"/>
    <w:rsid w:val="002F19A2"/>
    <w:rsid w:val="002F1A3C"/>
    <w:rsid w:val="002F1A6E"/>
    <w:rsid w:val="002F1B1D"/>
    <w:rsid w:val="002F1BE3"/>
    <w:rsid w:val="002F1E43"/>
    <w:rsid w:val="002F1F62"/>
    <w:rsid w:val="002F1F72"/>
    <w:rsid w:val="002F2000"/>
    <w:rsid w:val="002F22A9"/>
    <w:rsid w:val="002F2337"/>
    <w:rsid w:val="002F23A4"/>
    <w:rsid w:val="002F241D"/>
    <w:rsid w:val="002F2565"/>
    <w:rsid w:val="002F25B9"/>
    <w:rsid w:val="002F2601"/>
    <w:rsid w:val="002F2730"/>
    <w:rsid w:val="002F290A"/>
    <w:rsid w:val="002F29AD"/>
    <w:rsid w:val="002F2A95"/>
    <w:rsid w:val="002F2AF2"/>
    <w:rsid w:val="002F2B36"/>
    <w:rsid w:val="002F2BFF"/>
    <w:rsid w:val="002F2C21"/>
    <w:rsid w:val="002F2C31"/>
    <w:rsid w:val="002F2C6A"/>
    <w:rsid w:val="002F2D0B"/>
    <w:rsid w:val="002F2D80"/>
    <w:rsid w:val="002F2E5C"/>
    <w:rsid w:val="002F2EB0"/>
    <w:rsid w:val="002F2F91"/>
    <w:rsid w:val="002F2F98"/>
    <w:rsid w:val="002F3035"/>
    <w:rsid w:val="002F3270"/>
    <w:rsid w:val="002F3581"/>
    <w:rsid w:val="002F36D2"/>
    <w:rsid w:val="002F3742"/>
    <w:rsid w:val="002F383E"/>
    <w:rsid w:val="002F3B5A"/>
    <w:rsid w:val="002F3B97"/>
    <w:rsid w:val="002F3CB3"/>
    <w:rsid w:val="002F3D03"/>
    <w:rsid w:val="002F3D16"/>
    <w:rsid w:val="002F3D91"/>
    <w:rsid w:val="002F3DBD"/>
    <w:rsid w:val="002F3EB1"/>
    <w:rsid w:val="002F3F62"/>
    <w:rsid w:val="002F3F82"/>
    <w:rsid w:val="002F3F91"/>
    <w:rsid w:val="002F401A"/>
    <w:rsid w:val="002F403E"/>
    <w:rsid w:val="002F4086"/>
    <w:rsid w:val="002F427F"/>
    <w:rsid w:val="002F428A"/>
    <w:rsid w:val="002F4369"/>
    <w:rsid w:val="002F439F"/>
    <w:rsid w:val="002F43B3"/>
    <w:rsid w:val="002F4449"/>
    <w:rsid w:val="002F4542"/>
    <w:rsid w:val="002F460A"/>
    <w:rsid w:val="002F488C"/>
    <w:rsid w:val="002F48BD"/>
    <w:rsid w:val="002F49D3"/>
    <w:rsid w:val="002F49EC"/>
    <w:rsid w:val="002F4A32"/>
    <w:rsid w:val="002F4ABB"/>
    <w:rsid w:val="002F4B7D"/>
    <w:rsid w:val="002F4BA7"/>
    <w:rsid w:val="002F4BCE"/>
    <w:rsid w:val="002F4D77"/>
    <w:rsid w:val="002F4D85"/>
    <w:rsid w:val="002F50C1"/>
    <w:rsid w:val="002F5154"/>
    <w:rsid w:val="002F523F"/>
    <w:rsid w:val="002F532F"/>
    <w:rsid w:val="002F5441"/>
    <w:rsid w:val="002F549A"/>
    <w:rsid w:val="002F5599"/>
    <w:rsid w:val="002F55EF"/>
    <w:rsid w:val="002F56B3"/>
    <w:rsid w:val="002F571F"/>
    <w:rsid w:val="002F5734"/>
    <w:rsid w:val="002F591F"/>
    <w:rsid w:val="002F5A93"/>
    <w:rsid w:val="002F5AEB"/>
    <w:rsid w:val="002F5BE5"/>
    <w:rsid w:val="002F5E58"/>
    <w:rsid w:val="002F5E92"/>
    <w:rsid w:val="002F5F52"/>
    <w:rsid w:val="002F6036"/>
    <w:rsid w:val="002F613B"/>
    <w:rsid w:val="002F613C"/>
    <w:rsid w:val="002F6359"/>
    <w:rsid w:val="002F637E"/>
    <w:rsid w:val="002F6498"/>
    <w:rsid w:val="002F64F7"/>
    <w:rsid w:val="002F6589"/>
    <w:rsid w:val="002F66A5"/>
    <w:rsid w:val="002F6809"/>
    <w:rsid w:val="002F68B2"/>
    <w:rsid w:val="002F69E7"/>
    <w:rsid w:val="002F6A51"/>
    <w:rsid w:val="002F6A6B"/>
    <w:rsid w:val="002F6CAE"/>
    <w:rsid w:val="002F6E2B"/>
    <w:rsid w:val="002F7080"/>
    <w:rsid w:val="002F7309"/>
    <w:rsid w:val="002F745E"/>
    <w:rsid w:val="002F74DF"/>
    <w:rsid w:val="002F7626"/>
    <w:rsid w:val="002F762C"/>
    <w:rsid w:val="002F7676"/>
    <w:rsid w:val="002F776A"/>
    <w:rsid w:val="002F777D"/>
    <w:rsid w:val="002F77C4"/>
    <w:rsid w:val="002F7826"/>
    <w:rsid w:val="002F799E"/>
    <w:rsid w:val="002F7BBD"/>
    <w:rsid w:val="002F7C0E"/>
    <w:rsid w:val="002F7C0F"/>
    <w:rsid w:val="002F7C79"/>
    <w:rsid w:val="002F7D52"/>
    <w:rsid w:val="002F7E38"/>
    <w:rsid w:val="002F7EB8"/>
    <w:rsid w:val="002F7F3D"/>
    <w:rsid w:val="0030007A"/>
    <w:rsid w:val="00300084"/>
    <w:rsid w:val="003000F4"/>
    <w:rsid w:val="0030019D"/>
    <w:rsid w:val="003002D6"/>
    <w:rsid w:val="00300496"/>
    <w:rsid w:val="00300546"/>
    <w:rsid w:val="00300634"/>
    <w:rsid w:val="0030079B"/>
    <w:rsid w:val="00300870"/>
    <w:rsid w:val="00300A6C"/>
    <w:rsid w:val="00300A78"/>
    <w:rsid w:val="00300A83"/>
    <w:rsid w:val="00300EAB"/>
    <w:rsid w:val="00300F60"/>
    <w:rsid w:val="00301045"/>
    <w:rsid w:val="00301115"/>
    <w:rsid w:val="0030113B"/>
    <w:rsid w:val="003012B8"/>
    <w:rsid w:val="00301317"/>
    <w:rsid w:val="003013BC"/>
    <w:rsid w:val="00301436"/>
    <w:rsid w:val="003014B1"/>
    <w:rsid w:val="0030151B"/>
    <w:rsid w:val="003015C9"/>
    <w:rsid w:val="00301759"/>
    <w:rsid w:val="003017B5"/>
    <w:rsid w:val="00301847"/>
    <w:rsid w:val="003018A4"/>
    <w:rsid w:val="00301959"/>
    <w:rsid w:val="00301C63"/>
    <w:rsid w:val="00301C97"/>
    <w:rsid w:val="00301CA3"/>
    <w:rsid w:val="00301CB1"/>
    <w:rsid w:val="00301CB6"/>
    <w:rsid w:val="00301F3A"/>
    <w:rsid w:val="00301F45"/>
    <w:rsid w:val="00302013"/>
    <w:rsid w:val="00302064"/>
    <w:rsid w:val="0030207F"/>
    <w:rsid w:val="00302082"/>
    <w:rsid w:val="00302179"/>
    <w:rsid w:val="00302239"/>
    <w:rsid w:val="00302270"/>
    <w:rsid w:val="003022CD"/>
    <w:rsid w:val="00302381"/>
    <w:rsid w:val="00302486"/>
    <w:rsid w:val="003025BB"/>
    <w:rsid w:val="00302627"/>
    <w:rsid w:val="00302725"/>
    <w:rsid w:val="00302784"/>
    <w:rsid w:val="003027A2"/>
    <w:rsid w:val="003029AC"/>
    <w:rsid w:val="00302AEF"/>
    <w:rsid w:val="00302BF1"/>
    <w:rsid w:val="00302CEF"/>
    <w:rsid w:val="00302D3C"/>
    <w:rsid w:val="00302E76"/>
    <w:rsid w:val="00302EA6"/>
    <w:rsid w:val="0030307C"/>
    <w:rsid w:val="00303157"/>
    <w:rsid w:val="0030330E"/>
    <w:rsid w:val="00303382"/>
    <w:rsid w:val="0030355D"/>
    <w:rsid w:val="003035B8"/>
    <w:rsid w:val="00303AEE"/>
    <w:rsid w:val="00303B22"/>
    <w:rsid w:val="00303BF2"/>
    <w:rsid w:val="00303DC5"/>
    <w:rsid w:val="00303DCD"/>
    <w:rsid w:val="003040D1"/>
    <w:rsid w:val="00304148"/>
    <w:rsid w:val="00304275"/>
    <w:rsid w:val="003042CD"/>
    <w:rsid w:val="0030438C"/>
    <w:rsid w:val="00304478"/>
    <w:rsid w:val="00304485"/>
    <w:rsid w:val="00304491"/>
    <w:rsid w:val="003044E3"/>
    <w:rsid w:val="0030450E"/>
    <w:rsid w:val="00304664"/>
    <w:rsid w:val="003046D5"/>
    <w:rsid w:val="0030474D"/>
    <w:rsid w:val="00304817"/>
    <w:rsid w:val="00304863"/>
    <w:rsid w:val="003048D0"/>
    <w:rsid w:val="003049AF"/>
    <w:rsid w:val="003049C6"/>
    <w:rsid w:val="00304A66"/>
    <w:rsid w:val="00304BBB"/>
    <w:rsid w:val="00304CA7"/>
    <w:rsid w:val="00304D0C"/>
    <w:rsid w:val="00304D52"/>
    <w:rsid w:val="00304DD9"/>
    <w:rsid w:val="00304DF6"/>
    <w:rsid w:val="00304EFD"/>
    <w:rsid w:val="00304F52"/>
    <w:rsid w:val="0030500C"/>
    <w:rsid w:val="00305060"/>
    <w:rsid w:val="003051F1"/>
    <w:rsid w:val="0030524A"/>
    <w:rsid w:val="00305282"/>
    <w:rsid w:val="003052BA"/>
    <w:rsid w:val="0030537E"/>
    <w:rsid w:val="003055D7"/>
    <w:rsid w:val="00305609"/>
    <w:rsid w:val="00305638"/>
    <w:rsid w:val="003056CF"/>
    <w:rsid w:val="003058B2"/>
    <w:rsid w:val="003058DE"/>
    <w:rsid w:val="0030593B"/>
    <w:rsid w:val="003059B0"/>
    <w:rsid w:val="00305A4D"/>
    <w:rsid w:val="00305B32"/>
    <w:rsid w:val="00305BDC"/>
    <w:rsid w:val="00305D40"/>
    <w:rsid w:val="00305F7F"/>
    <w:rsid w:val="00305FF2"/>
    <w:rsid w:val="0030610E"/>
    <w:rsid w:val="00306517"/>
    <w:rsid w:val="00306605"/>
    <w:rsid w:val="00306684"/>
    <w:rsid w:val="00306771"/>
    <w:rsid w:val="003068CD"/>
    <w:rsid w:val="003069C5"/>
    <w:rsid w:val="003069FA"/>
    <w:rsid w:val="00306A13"/>
    <w:rsid w:val="00306A51"/>
    <w:rsid w:val="00306AAA"/>
    <w:rsid w:val="00306D4E"/>
    <w:rsid w:val="00306F22"/>
    <w:rsid w:val="00306F75"/>
    <w:rsid w:val="0030707A"/>
    <w:rsid w:val="003070A4"/>
    <w:rsid w:val="00307107"/>
    <w:rsid w:val="00307243"/>
    <w:rsid w:val="003073AD"/>
    <w:rsid w:val="0030740F"/>
    <w:rsid w:val="00307475"/>
    <w:rsid w:val="00307529"/>
    <w:rsid w:val="00307575"/>
    <w:rsid w:val="00307628"/>
    <w:rsid w:val="0030762A"/>
    <w:rsid w:val="0030793D"/>
    <w:rsid w:val="00307959"/>
    <w:rsid w:val="00307B81"/>
    <w:rsid w:val="00307B94"/>
    <w:rsid w:val="00307C79"/>
    <w:rsid w:val="00307EC0"/>
    <w:rsid w:val="00307EFA"/>
    <w:rsid w:val="00310015"/>
    <w:rsid w:val="0031001C"/>
    <w:rsid w:val="00310043"/>
    <w:rsid w:val="0031018E"/>
    <w:rsid w:val="00310466"/>
    <w:rsid w:val="003104B4"/>
    <w:rsid w:val="0031055A"/>
    <w:rsid w:val="00310694"/>
    <w:rsid w:val="0031093F"/>
    <w:rsid w:val="0031097D"/>
    <w:rsid w:val="00310AF4"/>
    <w:rsid w:val="00310BCC"/>
    <w:rsid w:val="00310CA6"/>
    <w:rsid w:val="00310CB9"/>
    <w:rsid w:val="00310CBE"/>
    <w:rsid w:val="00310F6D"/>
    <w:rsid w:val="00310FE7"/>
    <w:rsid w:val="0031101B"/>
    <w:rsid w:val="00311481"/>
    <w:rsid w:val="0031172B"/>
    <w:rsid w:val="0031172F"/>
    <w:rsid w:val="003117C2"/>
    <w:rsid w:val="003117D8"/>
    <w:rsid w:val="003119AF"/>
    <w:rsid w:val="00311A76"/>
    <w:rsid w:val="00311B77"/>
    <w:rsid w:val="00311EB4"/>
    <w:rsid w:val="003120D3"/>
    <w:rsid w:val="0031219B"/>
    <w:rsid w:val="003121B5"/>
    <w:rsid w:val="00312296"/>
    <w:rsid w:val="003122CC"/>
    <w:rsid w:val="003123D4"/>
    <w:rsid w:val="003124D3"/>
    <w:rsid w:val="0031252D"/>
    <w:rsid w:val="00312720"/>
    <w:rsid w:val="0031278D"/>
    <w:rsid w:val="00312796"/>
    <w:rsid w:val="003127E8"/>
    <w:rsid w:val="0031284C"/>
    <w:rsid w:val="00312908"/>
    <w:rsid w:val="00312968"/>
    <w:rsid w:val="00312969"/>
    <w:rsid w:val="003129E3"/>
    <w:rsid w:val="00312CA6"/>
    <w:rsid w:val="00312DCA"/>
    <w:rsid w:val="00312E2D"/>
    <w:rsid w:val="00312EBB"/>
    <w:rsid w:val="00312ED1"/>
    <w:rsid w:val="00312F44"/>
    <w:rsid w:val="003130D2"/>
    <w:rsid w:val="00313141"/>
    <w:rsid w:val="00313278"/>
    <w:rsid w:val="00313316"/>
    <w:rsid w:val="0031345D"/>
    <w:rsid w:val="00313592"/>
    <w:rsid w:val="0031369F"/>
    <w:rsid w:val="00313717"/>
    <w:rsid w:val="00313883"/>
    <w:rsid w:val="0031393E"/>
    <w:rsid w:val="00313966"/>
    <w:rsid w:val="0031397B"/>
    <w:rsid w:val="003139FA"/>
    <w:rsid w:val="00313A52"/>
    <w:rsid w:val="00313A9D"/>
    <w:rsid w:val="00313CBD"/>
    <w:rsid w:val="00313D31"/>
    <w:rsid w:val="00313D47"/>
    <w:rsid w:val="003141DD"/>
    <w:rsid w:val="00314205"/>
    <w:rsid w:val="00314216"/>
    <w:rsid w:val="00314269"/>
    <w:rsid w:val="003142AA"/>
    <w:rsid w:val="00314344"/>
    <w:rsid w:val="003143DD"/>
    <w:rsid w:val="003144D6"/>
    <w:rsid w:val="00314713"/>
    <w:rsid w:val="0031473C"/>
    <w:rsid w:val="0031475A"/>
    <w:rsid w:val="00314808"/>
    <w:rsid w:val="0031485B"/>
    <w:rsid w:val="00314957"/>
    <w:rsid w:val="003149B4"/>
    <w:rsid w:val="003149C4"/>
    <w:rsid w:val="00314AFE"/>
    <w:rsid w:val="00314C5A"/>
    <w:rsid w:val="00314C7F"/>
    <w:rsid w:val="00314D5B"/>
    <w:rsid w:val="00314DEB"/>
    <w:rsid w:val="00314DEF"/>
    <w:rsid w:val="00314EF7"/>
    <w:rsid w:val="00314F9C"/>
    <w:rsid w:val="00314FE1"/>
    <w:rsid w:val="0031520B"/>
    <w:rsid w:val="00315229"/>
    <w:rsid w:val="0031535B"/>
    <w:rsid w:val="0031541D"/>
    <w:rsid w:val="003156A8"/>
    <w:rsid w:val="003158B8"/>
    <w:rsid w:val="003159B6"/>
    <w:rsid w:val="00315B06"/>
    <w:rsid w:val="00315B0B"/>
    <w:rsid w:val="00315B0C"/>
    <w:rsid w:val="00315B10"/>
    <w:rsid w:val="00315C68"/>
    <w:rsid w:val="00315CE6"/>
    <w:rsid w:val="00315D39"/>
    <w:rsid w:val="00315F24"/>
    <w:rsid w:val="00315FFC"/>
    <w:rsid w:val="00316109"/>
    <w:rsid w:val="00316145"/>
    <w:rsid w:val="003161B6"/>
    <w:rsid w:val="0031642D"/>
    <w:rsid w:val="00316456"/>
    <w:rsid w:val="00316558"/>
    <w:rsid w:val="0031660F"/>
    <w:rsid w:val="00316717"/>
    <w:rsid w:val="003167D1"/>
    <w:rsid w:val="003168CD"/>
    <w:rsid w:val="00316975"/>
    <w:rsid w:val="003169CD"/>
    <w:rsid w:val="00316A7E"/>
    <w:rsid w:val="00316ACA"/>
    <w:rsid w:val="00316BF3"/>
    <w:rsid w:val="00316C29"/>
    <w:rsid w:val="00316C95"/>
    <w:rsid w:val="00316D34"/>
    <w:rsid w:val="00316D61"/>
    <w:rsid w:val="00316E39"/>
    <w:rsid w:val="0031703E"/>
    <w:rsid w:val="003170B2"/>
    <w:rsid w:val="00317255"/>
    <w:rsid w:val="003173AB"/>
    <w:rsid w:val="003174A6"/>
    <w:rsid w:val="00317560"/>
    <w:rsid w:val="003175D8"/>
    <w:rsid w:val="003177B7"/>
    <w:rsid w:val="003177F1"/>
    <w:rsid w:val="00317891"/>
    <w:rsid w:val="003179CC"/>
    <w:rsid w:val="00317AFC"/>
    <w:rsid w:val="00317C79"/>
    <w:rsid w:val="00317CFF"/>
    <w:rsid w:val="00317E2A"/>
    <w:rsid w:val="00317EB7"/>
    <w:rsid w:val="00317F07"/>
    <w:rsid w:val="00317FD0"/>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40C"/>
    <w:rsid w:val="003214FE"/>
    <w:rsid w:val="003215BB"/>
    <w:rsid w:val="003215FD"/>
    <w:rsid w:val="003216F0"/>
    <w:rsid w:val="00321713"/>
    <w:rsid w:val="00321739"/>
    <w:rsid w:val="003217BF"/>
    <w:rsid w:val="003217C2"/>
    <w:rsid w:val="003219BF"/>
    <w:rsid w:val="00321AE6"/>
    <w:rsid w:val="00321B3F"/>
    <w:rsid w:val="00321BA9"/>
    <w:rsid w:val="00321C04"/>
    <w:rsid w:val="00321DB0"/>
    <w:rsid w:val="00321DC5"/>
    <w:rsid w:val="00321F69"/>
    <w:rsid w:val="00322157"/>
    <w:rsid w:val="0032215F"/>
    <w:rsid w:val="0032216B"/>
    <w:rsid w:val="00322271"/>
    <w:rsid w:val="00322279"/>
    <w:rsid w:val="00322459"/>
    <w:rsid w:val="0032250A"/>
    <w:rsid w:val="003225C2"/>
    <w:rsid w:val="003226A2"/>
    <w:rsid w:val="00322A0F"/>
    <w:rsid w:val="00322CC7"/>
    <w:rsid w:val="00322D4F"/>
    <w:rsid w:val="00322E22"/>
    <w:rsid w:val="00322F22"/>
    <w:rsid w:val="0032303C"/>
    <w:rsid w:val="00323193"/>
    <w:rsid w:val="00323229"/>
    <w:rsid w:val="0032325A"/>
    <w:rsid w:val="00323265"/>
    <w:rsid w:val="00323326"/>
    <w:rsid w:val="00323331"/>
    <w:rsid w:val="003234CA"/>
    <w:rsid w:val="0032377B"/>
    <w:rsid w:val="0032387B"/>
    <w:rsid w:val="003238A4"/>
    <w:rsid w:val="003239D4"/>
    <w:rsid w:val="00323B14"/>
    <w:rsid w:val="00323B6A"/>
    <w:rsid w:val="00323DC7"/>
    <w:rsid w:val="0032421F"/>
    <w:rsid w:val="0032438A"/>
    <w:rsid w:val="003243CC"/>
    <w:rsid w:val="00324405"/>
    <w:rsid w:val="0032442E"/>
    <w:rsid w:val="00324467"/>
    <w:rsid w:val="003245CA"/>
    <w:rsid w:val="0032467B"/>
    <w:rsid w:val="003249C3"/>
    <w:rsid w:val="003249FD"/>
    <w:rsid w:val="00324A35"/>
    <w:rsid w:val="00324B03"/>
    <w:rsid w:val="00324B3D"/>
    <w:rsid w:val="00324BF9"/>
    <w:rsid w:val="00324C05"/>
    <w:rsid w:val="00324E2F"/>
    <w:rsid w:val="00324E3A"/>
    <w:rsid w:val="00324EAD"/>
    <w:rsid w:val="00324ED3"/>
    <w:rsid w:val="00324F84"/>
    <w:rsid w:val="00325037"/>
    <w:rsid w:val="003250A1"/>
    <w:rsid w:val="00325147"/>
    <w:rsid w:val="003251D2"/>
    <w:rsid w:val="00325421"/>
    <w:rsid w:val="0032555B"/>
    <w:rsid w:val="00325B2A"/>
    <w:rsid w:val="00325D25"/>
    <w:rsid w:val="0032603F"/>
    <w:rsid w:val="003260C1"/>
    <w:rsid w:val="003261E4"/>
    <w:rsid w:val="003261FA"/>
    <w:rsid w:val="00326440"/>
    <w:rsid w:val="00326481"/>
    <w:rsid w:val="00326488"/>
    <w:rsid w:val="00326534"/>
    <w:rsid w:val="003266CA"/>
    <w:rsid w:val="003267D2"/>
    <w:rsid w:val="003268CC"/>
    <w:rsid w:val="003268DE"/>
    <w:rsid w:val="00326AF7"/>
    <w:rsid w:val="00326B37"/>
    <w:rsid w:val="00326CB1"/>
    <w:rsid w:val="00326EEE"/>
    <w:rsid w:val="00326F9A"/>
    <w:rsid w:val="00327045"/>
    <w:rsid w:val="0032710A"/>
    <w:rsid w:val="003272CE"/>
    <w:rsid w:val="003273EC"/>
    <w:rsid w:val="003275B3"/>
    <w:rsid w:val="003275E4"/>
    <w:rsid w:val="003277AE"/>
    <w:rsid w:val="003277BC"/>
    <w:rsid w:val="0032784F"/>
    <w:rsid w:val="003278F3"/>
    <w:rsid w:val="00327982"/>
    <w:rsid w:val="00327999"/>
    <w:rsid w:val="003279A9"/>
    <w:rsid w:val="00327A91"/>
    <w:rsid w:val="00327ACE"/>
    <w:rsid w:val="00327D4C"/>
    <w:rsid w:val="00327DB8"/>
    <w:rsid w:val="00327DFB"/>
    <w:rsid w:val="00327E1D"/>
    <w:rsid w:val="003300E9"/>
    <w:rsid w:val="00330164"/>
    <w:rsid w:val="003302D5"/>
    <w:rsid w:val="003303B9"/>
    <w:rsid w:val="0033049D"/>
    <w:rsid w:val="00330636"/>
    <w:rsid w:val="003307C7"/>
    <w:rsid w:val="003307DB"/>
    <w:rsid w:val="00330950"/>
    <w:rsid w:val="003309C3"/>
    <w:rsid w:val="00330A5C"/>
    <w:rsid w:val="00330AC6"/>
    <w:rsid w:val="00330B0C"/>
    <w:rsid w:val="00330B2E"/>
    <w:rsid w:val="00330BA5"/>
    <w:rsid w:val="00330BAC"/>
    <w:rsid w:val="00330DE6"/>
    <w:rsid w:val="00330E26"/>
    <w:rsid w:val="00330E28"/>
    <w:rsid w:val="00330E9B"/>
    <w:rsid w:val="00330EB8"/>
    <w:rsid w:val="00330EE4"/>
    <w:rsid w:val="00330FD0"/>
    <w:rsid w:val="0033111F"/>
    <w:rsid w:val="00331132"/>
    <w:rsid w:val="00331173"/>
    <w:rsid w:val="003315E1"/>
    <w:rsid w:val="00331881"/>
    <w:rsid w:val="003319D7"/>
    <w:rsid w:val="00331A64"/>
    <w:rsid w:val="00331B38"/>
    <w:rsid w:val="00331BDB"/>
    <w:rsid w:val="00331C6D"/>
    <w:rsid w:val="00331C85"/>
    <w:rsid w:val="00331C9D"/>
    <w:rsid w:val="00331CFA"/>
    <w:rsid w:val="00331D49"/>
    <w:rsid w:val="00331DA3"/>
    <w:rsid w:val="00331DD5"/>
    <w:rsid w:val="00331E29"/>
    <w:rsid w:val="00331E79"/>
    <w:rsid w:val="00331F47"/>
    <w:rsid w:val="00332041"/>
    <w:rsid w:val="003322F2"/>
    <w:rsid w:val="0033230B"/>
    <w:rsid w:val="00332376"/>
    <w:rsid w:val="0033242E"/>
    <w:rsid w:val="0033258B"/>
    <w:rsid w:val="003325C0"/>
    <w:rsid w:val="003326AE"/>
    <w:rsid w:val="0033278F"/>
    <w:rsid w:val="003329A6"/>
    <w:rsid w:val="00332BEB"/>
    <w:rsid w:val="00332CDF"/>
    <w:rsid w:val="00332D7D"/>
    <w:rsid w:val="00332DA6"/>
    <w:rsid w:val="00332F11"/>
    <w:rsid w:val="00332F31"/>
    <w:rsid w:val="003330D9"/>
    <w:rsid w:val="0033325F"/>
    <w:rsid w:val="003332E6"/>
    <w:rsid w:val="003334E7"/>
    <w:rsid w:val="003335C9"/>
    <w:rsid w:val="0033376A"/>
    <w:rsid w:val="0033378A"/>
    <w:rsid w:val="003338A0"/>
    <w:rsid w:val="00333902"/>
    <w:rsid w:val="00333A27"/>
    <w:rsid w:val="00333C2D"/>
    <w:rsid w:val="00333C70"/>
    <w:rsid w:val="00333D5A"/>
    <w:rsid w:val="00333D90"/>
    <w:rsid w:val="00334112"/>
    <w:rsid w:val="00334184"/>
    <w:rsid w:val="0033419F"/>
    <w:rsid w:val="003342C9"/>
    <w:rsid w:val="0033443D"/>
    <w:rsid w:val="003344B4"/>
    <w:rsid w:val="0033451C"/>
    <w:rsid w:val="00334521"/>
    <w:rsid w:val="003345B7"/>
    <w:rsid w:val="00334791"/>
    <w:rsid w:val="00334A09"/>
    <w:rsid w:val="00334A9C"/>
    <w:rsid w:val="00334ADE"/>
    <w:rsid w:val="00334D61"/>
    <w:rsid w:val="00334E12"/>
    <w:rsid w:val="00334E2D"/>
    <w:rsid w:val="00334E53"/>
    <w:rsid w:val="00334E8A"/>
    <w:rsid w:val="00334EA7"/>
    <w:rsid w:val="00334EDA"/>
    <w:rsid w:val="00334FC4"/>
    <w:rsid w:val="0033501D"/>
    <w:rsid w:val="0033504C"/>
    <w:rsid w:val="003351B0"/>
    <w:rsid w:val="0033522B"/>
    <w:rsid w:val="00335287"/>
    <w:rsid w:val="00335288"/>
    <w:rsid w:val="0033535E"/>
    <w:rsid w:val="00335534"/>
    <w:rsid w:val="003356F0"/>
    <w:rsid w:val="00335790"/>
    <w:rsid w:val="003357C9"/>
    <w:rsid w:val="003357CC"/>
    <w:rsid w:val="00335852"/>
    <w:rsid w:val="00335989"/>
    <w:rsid w:val="00335AA1"/>
    <w:rsid w:val="00335AFD"/>
    <w:rsid w:val="00335C3C"/>
    <w:rsid w:val="00335D2B"/>
    <w:rsid w:val="00335D63"/>
    <w:rsid w:val="00335FAB"/>
    <w:rsid w:val="00336042"/>
    <w:rsid w:val="00336080"/>
    <w:rsid w:val="003360AE"/>
    <w:rsid w:val="0033613C"/>
    <w:rsid w:val="003363E1"/>
    <w:rsid w:val="00336489"/>
    <w:rsid w:val="00336544"/>
    <w:rsid w:val="00336611"/>
    <w:rsid w:val="00336874"/>
    <w:rsid w:val="003369B4"/>
    <w:rsid w:val="003369CD"/>
    <w:rsid w:val="003369FE"/>
    <w:rsid w:val="00336A72"/>
    <w:rsid w:val="00336C48"/>
    <w:rsid w:val="00336CC0"/>
    <w:rsid w:val="00336E4C"/>
    <w:rsid w:val="00336F49"/>
    <w:rsid w:val="003370CE"/>
    <w:rsid w:val="00337137"/>
    <w:rsid w:val="00337160"/>
    <w:rsid w:val="0033717D"/>
    <w:rsid w:val="00337204"/>
    <w:rsid w:val="0033721C"/>
    <w:rsid w:val="0033743A"/>
    <w:rsid w:val="003374C9"/>
    <w:rsid w:val="003375E8"/>
    <w:rsid w:val="003376EA"/>
    <w:rsid w:val="003376FC"/>
    <w:rsid w:val="00337824"/>
    <w:rsid w:val="0033789E"/>
    <w:rsid w:val="003379CD"/>
    <w:rsid w:val="00337A22"/>
    <w:rsid w:val="00337A3B"/>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AE2"/>
    <w:rsid w:val="00340B48"/>
    <w:rsid w:val="00340B7B"/>
    <w:rsid w:val="00340BE8"/>
    <w:rsid w:val="00340CF4"/>
    <w:rsid w:val="00340D84"/>
    <w:rsid w:val="00340E9C"/>
    <w:rsid w:val="003410AB"/>
    <w:rsid w:val="00341128"/>
    <w:rsid w:val="003411E9"/>
    <w:rsid w:val="003413BC"/>
    <w:rsid w:val="00341568"/>
    <w:rsid w:val="00341744"/>
    <w:rsid w:val="00341961"/>
    <w:rsid w:val="00341B58"/>
    <w:rsid w:val="00341BA8"/>
    <w:rsid w:val="00341D37"/>
    <w:rsid w:val="00341E0A"/>
    <w:rsid w:val="00341F35"/>
    <w:rsid w:val="00341FF6"/>
    <w:rsid w:val="00342015"/>
    <w:rsid w:val="0034216D"/>
    <w:rsid w:val="00342210"/>
    <w:rsid w:val="0034231B"/>
    <w:rsid w:val="003423FD"/>
    <w:rsid w:val="00342489"/>
    <w:rsid w:val="00342536"/>
    <w:rsid w:val="00342622"/>
    <w:rsid w:val="00342640"/>
    <w:rsid w:val="003427A1"/>
    <w:rsid w:val="003427FC"/>
    <w:rsid w:val="00342823"/>
    <w:rsid w:val="0034284A"/>
    <w:rsid w:val="00342953"/>
    <w:rsid w:val="00342A18"/>
    <w:rsid w:val="00342A72"/>
    <w:rsid w:val="00342D11"/>
    <w:rsid w:val="00342DB7"/>
    <w:rsid w:val="00342E8C"/>
    <w:rsid w:val="00342F90"/>
    <w:rsid w:val="00342FC3"/>
    <w:rsid w:val="00342FDE"/>
    <w:rsid w:val="003430F6"/>
    <w:rsid w:val="00343380"/>
    <w:rsid w:val="00343688"/>
    <w:rsid w:val="003438F5"/>
    <w:rsid w:val="0034391E"/>
    <w:rsid w:val="003439F9"/>
    <w:rsid w:val="00343A49"/>
    <w:rsid w:val="00343AE4"/>
    <w:rsid w:val="00343AEA"/>
    <w:rsid w:val="00343B19"/>
    <w:rsid w:val="00343B22"/>
    <w:rsid w:val="00343B2E"/>
    <w:rsid w:val="00343C42"/>
    <w:rsid w:val="00343D7C"/>
    <w:rsid w:val="00343ED7"/>
    <w:rsid w:val="00343FE8"/>
    <w:rsid w:val="003443FA"/>
    <w:rsid w:val="0034457A"/>
    <w:rsid w:val="00344587"/>
    <w:rsid w:val="00344715"/>
    <w:rsid w:val="00344795"/>
    <w:rsid w:val="003447CC"/>
    <w:rsid w:val="00344900"/>
    <w:rsid w:val="003449EB"/>
    <w:rsid w:val="003449FF"/>
    <w:rsid w:val="00344A41"/>
    <w:rsid w:val="00344AEF"/>
    <w:rsid w:val="00344AF4"/>
    <w:rsid w:val="00344B79"/>
    <w:rsid w:val="00344C36"/>
    <w:rsid w:val="00344CB3"/>
    <w:rsid w:val="00344D78"/>
    <w:rsid w:val="00344DD2"/>
    <w:rsid w:val="00344F68"/>
    <w:rsid w:val="00344F95"/>
    <w:rsid w:val="00344FC0"/>
    <w:rsid w:val="0034506C"/>
    <w:rsid w:val="0034507E"/>
    <w:rsid w:val="003450B8"/>
    <w:rsid w:val="0034514E"/>
    <w:rsid w:val="003452C4"/>
    <w:rsid w:val="003455BF"/>
    <w:rsid w:val="003455DF"/>
    <w:rsid w:val="00345637"/>
    <w:rsid w:val="003456FC"/>
    <w:rsid w:val="0034570B"/>
    <w:rsid w:val="00345739"/>
    <w:rsid w:val="0034578F"/>
    <w:rsid w:val="003457D3"/>
    <w:rsid w:val="0034581E"/>
    <w:rsid w:val="003458C6"/>
    <w:rsid w:val="00345982"/>
    <w:rsid w:val="00345ABA"/>
    <w:rsid w:val="00345C88"/>
    <w:rsid w:val="00345CBA"/>
    <w:rsid w:val="00345F4D"/>
    <w:rsid w:val="003460E0"/>
    <w:rsid w:val="003464F7"/>
    <w:rsid w:val="0034651D"/>
    <w:rsid w:val="0034658A"/>
    <w:rsid w:val="003467E7"/>
    <w:rsid w:val="0034686A"/>
    <w:rsid w:val="003468E4"/>
    <w:rsid w:val="00346ABB"/>
    <w:rsid w:val="00346B4B"/>
    <w:rsid w:val="00346BB6"/>
    <w:rsid w:val="00346D95"/>
    <w:rsid w:val="00346D96"/>
    <w:rsid w:val="00346EC7"/>
    <w:rsid w:val="00346F16"/>
    <w:rsid w:val="00346F9B"/>
    <w:rsid w:val="00347176"/>
    <w:rsid w:val="003473C7"/>
    <w:rsid w:val="003473CD"/>
    <w:rsid w:val="0034752A"/>
    <w:rsid w:val="00347563"/>
    <w:rsid w:val="003477B2"/>
    <w:rsid w:val="00347967"/>
    <w:rsid w:val="003479BD"/>
    <w:rsid w:val="00347DBE"/>
    <w:rsid w:val="00347EF3"/>
    <w:rsid w:val="00347F92"/>
    <w:rsid w:val="00350046"/>
    <w:rsid w:val="00350069"/>
    <w:rsid w:val="00350098"/>
    <w:rsid w:val="00350240"/>
    <w:rsid w:val="00350261"/>
    <w:rsid w:val="00350317"/>
    <w:rsid w:val="0035034C"/>
    <w:rsid w:val="003503A0"/>
    <w:rsid w:val="0035069F"/>
    <w:rsid w:val="00350794"/>
    <w:rsid w:val="003507EC"/>
    <w:rsid w:val="0035089B"/>
    <w:rsid w:val="003508C0"/>
    <w:rsid w:val="003509B7"/>
    <w:rsid w:val="00350D00"/>
    <w:rsid w:val="00350D77"/>
    <w:rsid w:val="00350DBC"/>
    <w:rsid w:val="0035103B"/>
    <w:rsid w:val="00351061"/>
    <w:rsid w:val="003510F2"/>
    <w:rsid w:val="00351189"/>
    <w:rsid w:val="003511D5"/>
    <w:rsid w:val="0035120C"/>
    <w:rsid w:val="00351295"/>
    <w:rsid w:val="003512AD"/>
    <w:rsid w:val="003512C2"/>
    <w:rsid w:val="0035147D"/>
    <w:rsid w:val="003514C6"/>
    <w:rsid w:val="0035161C"/>
    <w:rsid w:val="0035169D"/>
    <w:rsid w:val="00351AA3"/>
    <w:rsid w:val="00351C9E"/>
    <w:rsid w:val="00351CFF"/>
    <w:rsid w:val="00351E38"/>
    <w:rsid w:val="00351E44"/>
    <w:rsid w:val="00351ECD"/>
    <w:rsid w:val="003520BB"/>
    <w:rsid w:val="003521BF"/>
    <w:rsid w:val="003523D5"/>
    <w:rsid w:val="00352410"/>
    <w:rsid w:val="00352412"/>
    <w:rsid w:val="00352467"/>
    <w:rsid w:val="0035252A"/>
    <w:rsid w:val="003525E5"/>
    <w:rsid w:val="0035274C"/>
    <w:rsid w:val="00352754"/>
    <w:rsid w:val="00352882"/>
    <w:rsid w:val="0035296B"/>
    <w:rsid w:val="00352C28"/>
    <w:rsid w:val="00352C82"/>
    <w:rsid w:val="00352DCA"/>
    <w:rsid w:val="00352DEF"/>
    <w:rsid w:val="00352EB6"/>
    <w:rsid w:val="00352F2D"/>
    <w:rsid w:val="00352FA1"/>
    <w:rsid w:val="00352FE2"/>
    <w:rsid w:val="003530D1"/>
    <w:rsid w:val="003532C7"/>
    <w:rsid w:val="003534B5"/>
    <w:rsid w:val="0035359F"/>
    <w:rsid w:val="003536CF"/>
    <w:rsid w:val="003538E3"/>
    <w:rsid w:val="00353936"/>
    <w:rsid w:val="00353952"/>
    <w:rsid w:val="00353999"/>
    <w:rsid w:val="00353A3D"/>
    <w:rsid w:val="00353CAA"/>
    <w:rsid w:val="00353DA3"/>
    <w:rsid w:val="00353EBC"/>
    <w:rsid w:val="00354248"/>
    <w:rsid w:val="00354375"/>
    <w:rsid w:val="003544F5"/>
    <w:rsid w:val="00354558"/>
    <w:rsid w:val="003545E3"/>
    <w:rsid w:val="003546AF"/>
    <w:rsid w:val="003547E9"/>
    <w:rsid w:val="00354B85"/>
    <w:rsid w:val="00354BD1"/>
    <w:rsid w:val="00354CF0"/>
    <w:rsid w:val="00354DAE"/>
    <w:rsid w:val="00354F05"/>
    <w:rsid w:val="003550F1"/>
    <w:rsid w:val="003550FC"/>
    <w:rsid w:val="003551F5"/>
    <w:rsid w:val="0035521E"/>
    <w:rsid w:val="003552B2"/>
    <w:rsid w:val="003552BB"/>
    <w:rsid w:val="0035532E"/>
    <w:rsid w:val="00355380"/>
    <w:rsid w:val="0035559D"/>
    <w:rsid w:val="00355BB2"/>
    <w:rsid w:val="00355BB6"/>
    <w:rsid w:val="00355C78"/>
    <w:rsid w:val="00355E0E"/>
    <w:rsid w:val="00355E5F"/>
    <w:rsid w:val="00355F12"/>
    <w:rsid w:val="00355F46"/>
    <w:rsid w:val="00355F96"/>
    <w:rsid w:val="00355FD6"/>
    <w:rsid w:val="00355FE9"/>
    <w:rsid w:val="00356128"/>
    <w:rsid w:val="0035612A"/>
    <w:rsid w:val="00356281"/>
    <w:rsid w:val="00356403"/>
    <w:rsid w:val="00356492"/>
    <w:rsid w:val="00356568"/>
    <w:rsid w:val="00356591"/>
    <w:rsid w:val="00356601"/>
    <w:rsid w:val="00356737"/>
    <w:rsid w:val="00356757"/>
    <w:rsid w:val="0035677C"/>
    <w:rsid w:val="0035689C"/>
    <w:rsid w:val="003568B1"/>
    <w:rsid w:val="0035698B"/>
    <w:rsid w:val="00356A5C"/>
    <w:rsid w:val="00356AE8"/>
    <w:rsid w:val="00356B7F"/>
    <w:rsid w:val="00356BC7"/>
    <w:rsid w:val="00356CB6"/>
    <w:rsid w:val="00356CF3"/>
    <w:rsid w:val="00356D5F"/>
    <w:rsid w:val="00356DA8"/>
    <w:rsid w:val="00356E1C"/>
    <w:rsid w:val="00356EC3"/>
    <w:rsid w:val="00356ECB"/>
    <w:rsid w:val="00357048"/>
    <w:rsid w:val="00357076"/>
    <w:rsid w:val="0035708B"/>
    <w:rsid w:val="0035708E"/>
    <w:rsid w:val="003570C5"/>
    <w:rsid w:val="00357167"/>
    <w:rsid w:val="003573D4"/>
    <w:rsid w:val="003574FD"/>
    <w:rsid w:val="0035789E"/>
    <w:rsid w:val="003578F0"/>
    <w:rsid w:val="00357A90"/>
    <w:rsid w:val="00357ADA"/>
    <w:rsid w:val="00357BE1"/>
    <w:rsid w:val="00357C98"/>
    <w:rsid w:val="00357C99"/>
    <w:rsid w:val="00357DA3"/>
    <w:rsid w:val="00357DF1"/>
    <w:rsid w:val="00357F14"/>
    <w:rsid w:val="00357F9A"/>
    <w:rsid w:val="00357F9B"/>
    <w:rsid w:val="003600B8"/>
    <w:rsid w:val="00360115"/>
    <w:rsid w:val="0036052A"/>
    <w:rsid w:val="0036063A"/>
    <w:rsid w:val="003606A8"/>
    <w:rsid w:val="003607B4"/>
    <w:rsid w:val="003608E2"/>
    <w:rsid w:val="00360A1C"/>
    <w:rsid w:val="00360A36"/>
    <w:rsid w:val="00360B59"/>
    <w:rsid w:val="00360B75"/>
    <w:rsid w:val="00360C76"/>
    <w:rsid w:val="003610BA"/>
    <w:rsid w:val="00361191"/>
    <w:rsid w:val="003611C7"/>
    <w:rsid w:val="00361294"/>
    <w:rsid w:val="00361338"/>
    <w:rsid w:val="00361364"/>
    <w:rsid w:val="003613BB"/>
    <w:rsid w:val="003613E5"/>
    <w:rsid w:val="0036143D"/>
    <w:rsid w:val="0036147C"/>
    <w:rsid w:val="00361584"/>
    <w:rsid w:val="003615DD"/>
    <w:rsid w:val="003616BD"/>
    <w:rsid w:val="003616E6"/>
    <w:rsid w:val="00361764"/>
    <w:rsid w:val="00361AEA"/>
    <w:rsid w:val="00361B58"/>
    <w:rsid w:val="00361BA5"/>
    <w:rsid w:val="00361BB9"/>
    <w:rsid w:val="00361C57"/>
    <w:rsid w:val="00361C94"/>
    <w:rsid w:val="00361CF8"/>
    <w:rsid w:val="00361D32"/>
    <w:rsid w:val="00361DF5"/>
    <w:rsid w:val="00361E32"/>
    <w:rsid w:val="0036213F"/>
    <w:rsid w:val="0036219E"/>
    <w:rsid w:val="0036229F"/>
    <w:rsid w:val="003622B2"/>
    <w:rsid w:val="0036231A"/>
    <w:rsid w:val="00362334"/>
    <w:rsid w:val="00362427"/>
    <w:rsid w:val="00362434"/>
    <w:rsid w:val="0036248A"/>
    <w:rsid w:val="0036265B"/>
    <w:rsid w:val="00362749"/>
    <w:rsid w:val="0036277A"/>
    <w:rsid w:val="003627A4"/>
    <w:rsid w:val="00362834"/>
    <w:rsid w:val="00362960"/>
    <w:rsid w:val="00362A28"/>
    <w:rsid w:val="00362A2A"/>
    <w:rsid w:val="00362ACE"/>
    <w:rsid w:val="00362ADA"/>
    <w:rsid w:val="00362B21"/>
    <w:rsid w:val="00362F5B"/>
    <w:rsid w:val="003630EA"/>
    <w:rsid w:val="0036322A"/>
    <w:rsid w:val="00363309"/>
    <w:rsid w:val="00363361"/>
    <w:rsid w:val="00363457"/>
    <w:rsid w:val="00363545"/>
    <w:rsid w:val="00363547"/>
    <w:rsid w:val="003636E3"/>
    <w:rsid w:val="00363702"/>
    <w:rsid w:val="003638AD"/>
    <w:rsid w:val="003638C0"/>
    <w:rsid w:val="003639A2"/>
    <w:rsid w:val="003639C8"/>
    <w:rsid w:val="003639DA"/>
    <w:rsid w:val="003639F9"/>
    <w:rsid w:val="00363A17"/>
    <w:rsid w:val="00363A9D"/>
    <w:rsid w:val="00363C0D"/>
    <w:rsid w:val="00363D1E"/>
    <w:rsid w:val="00363E54"/>
    <w:rsid w:val="00363F97"/>
    <w:rsid w:val="0036406E"/>
    <w:rsid w:val="0036407E"/>
    <w:rsid w:val="003640EF"/>
    <w:rsid w:val="0036410B"/>
    <w:rsid w:val="003641E8"/>
    <w:rsid w:val="003644E6"/>
    <w:rsid w:val="00364562"/>
    <w:rsid w:val="00364648"/>
    <w:rsid w:val="003646B0"/>
    <w:rsid w:val="003646D7"/>
    <w:rsid w:val="00364858"/>
    <w:rsid w:val="0036498B"/>
    <w:rsid w:val="00364A92"/>
    <w:rsid w:val="00364ABF"/>
    <w:rsid w:val="00364B21"/>
    <w:rsid w:val="00364BD4"/>
    <w:rsid w:val="00364C09"/>
    <w:rsid w:val="00364C28"/>
    <w:rsid w:val="00364C79"/>
    <w:rsid w:val="00364CAF"/>
    <w:rsid w:val="00364CE8"/>
    <w:rsid w:val="00364D2F"/>
    <w:rsid w:val="00364D75"/>
    <w:rsid w:val="00364DA4"/>
    <w:rsid w:val="00364EB1"/>
    <w:rsid w:val="00364F7C"/>
    <w:rsid w:val="00365060"/>
    <w:rsid w:val="00365136"/>
    <w:rsid w:val="003651F1"/>
    <w:rsid w:val="003652BC"/>
    <w:rsid w:val="003652D3"/>
    <w:rsid w:val="0036533D"/>
    <w:rsid w:val="003653F6"/>
    <w:rsid w:val="003655C8"/>
    <w:rsid w:val="00365614"/>
    <w:rsid w:val="00365672"/>
    <w:rsid w:val="003656BE"/>
    <w:rsid w:val="003656DF"/>
    <w:rsid w:val="00365712"/>
    <w:rsid w:val="0036572A"/>
    <w:rsid w:val="0036575C"/>
    <w:rsid w:val="00365941"/>
    <w:rsid w:val="0036595D"/>
    <w:rsid w:val="00365A70"/>
    <w:rsid w:val="00365B01"/>
    <w:rsid w:val="00365C2D"/>
    <w:rsid w:val="00365D59"/>
    <w:rsid w:val="00365D5E"/>
    <w:rsid w:val="00365D75"/>
    <w:rsid w:val="00365D97"/>
    <w:rsid w:val="00365E7D"/>
    <w:rsid w:val="00365E96"/>
    <w:rsid w:val="00366084"/>
    <w:rsid w:val="003660A9"/>
    <w:rsid w:val="003660DA"/>
    <w:rsid w:val="0036617D"/>
    <w:rsid w:val="00366205"/>
    <w:rsid w:val="0036636C"/>
    <w:rsid w:val="0036641D"/>
    <w:rsid w:val="00366515"/>
    <w:rsid w:val="003665EC"/>
    <w:rsid w:val="003666B1"/>
    <w:rsid w:val="00366845"/>
    <w:rsid w:val="0036697D"/>
    <w:rsid w:val="00366987"/>
    <w:rsid w:val="00366AFA"/>
    <w:rsid w:val="00366C31"/>
    <w:rsid w:val="00366C77"/>
    <w:rsid w:val="00366CB7"/>
    <w:rsid w:val="00366DF1"/>
    <w:rsid w:val="00366F4C"/>
    <w:rsid w:val="003672C1"/>
    <w:rsid w:val="003672DE"/>
    <w:rsid w:val="00367353"/>
    <w:rsid w:val="003673F5"/>
    <w:rsid w:val="00367457"/>
    <w:rsid w:val="00367585"/>
    <w:rsid w:val="003677C0"/>
    <w:rsid w:val="0036783B"/>
    <w:rsid w:val="0036785B"/>
    <w:rsid w:val="00367862"/>
    <w:rsid w:val="0036786D"/>
    <w:rsid w:val="003678E2"/>
    <w:rsid w:val="00367903"/>
    <w:rsid w:val="00367950"/>
    <w:rsid w:val="003679AF"/>
    <w:rsid w:val="003679B5"/>
    <w:rsid w:val="00367A07"/>
    <w:rsid w:val="00367BA3"/>
    <w:rsid w:val="00367C75"/>
    <w:rsid w:val="00367C7F"/>
    <w:rsid w:val="00367C95"/>
    <w:rsid w:val="00367CB6"/>
    <w:rsid w:val="00367CFF"/>
    <w:rsid w:val="00367E20"/>
    <w:rsid w:val="00367E3B"/>
    <w:rsid w:val="00367E88"/>
    <w:rsid w:val="00367F1A"/>
    <w:rsid w:val="00367F1B"/>
    <w:rsid w:val="0037000D"/>
    <w:rsid w:val="00370125"/>
    <w:rsid w:val="003701A9"/>
    <w:rsid w:val="003701E0"/>
    <w:rsid w:val="003703E6"/>
    <w:rsid w:val="00370474"/>
    <w:rsid w:val="00370757"/>
    <w:rsid w:val="003709DF"/>
    <w:rsid w:val="00370AD3"/>
    <w:rsid w:val="00370B75"/>
    <w:rsid w:val="00370B8D"/>
    <w:rsid w:val="00370D7A"/>
    <w:rsid w:val="00370E3B"/>
    <w:rsid w:val="00370ED0"/>
    <w:rsid w:val="00371137"/>
    <w:rsid w:val="00371185"/>
    <w:rsid w:val="00371490"/>
    <w:rsid w:val="003714C8"/>
    <w:rsid w:val="003714EF"/>
    <w:rsid w:val="00371545"/>
    <w:rsid w:val="0037159B"/>
    <w:rsid w:val="00371711"/>
    <w:rsid w:val="003719C6"/>
    <w:rsid w:val="00371A5D"/>
    <w:rsid w:val="00371A6B"/>
    <w:rsid w:val="00371AAB"/>
    <w:rsid w:val="00371BD6"/>
    <w:rsid w:val="00371C33"/>
    <w:rsid w:val="00371C8C"/>
    <w:rsid w:val="00371D27"/>
    <w:rsid w:val="00371F2B"/>
    <w:rsid w:val="0037226B"/>
    <w:rsid w:val="0037231A"/>
    <w:rsid w:val="0037257A"/>
    <w:rsid w:val="003725CD"/>
    <w:rsid w:val="00372692"/>
    <w:rsid w:val="0037269E"/>
    <w:rsid w:val="003728EC"/>
    <w:rsid w:val="00372913"/>
    <w:rsid w:val="00372918"/>
    <w:rsid w:val="00372A53"/>
    <w:rsid w:val="00372B23"/>
    <w:rsid w:val="00372B66"/>
    <w:rsid w:val="00372B75"/>
    <w:rsid w:val="00372CF7"/>
    <w:rsid w:val="00372D18"/>
    <w:rsid w:val="00372D26"/>
    <w:rsid w:val="00372F2A"/>
    <w:rsid w:val="00372F2D"/>
    <w:rsid w:val="00372F33"/>
    <w:rsid w:val="00372F91"/>
    <w:rsid w:val="003730C1"/>
    <w:rsid w:val="003730C4"/>
    <w:rsid w:val="00373265"/>
    <w:rsid w:val="003732A3"/>
    <w:rsid w:val="003732A9"/>
    <w:rsid w:val="00373369"/>
    <w:rsid w:val="003733A2"/>
    <w:rsid w:val="003733E8"/>
    <w:rsid w:val="00373497"/>
    <w:rsid w:val="00373500"/>
    <w:rsid w:val="0037351B"/>
    <w:rsid w:val="0037355D"/>
    <w:rsid w:val="0037361C"/>
    <w:rsid w:val="00373642"/>
    <w:rsid w:val="00373647"/>
    <w:rsid w:val="00373791"/>
    <w:rsid w:val="00373863"/>
    <w:rsid w:val="00373A45"/>
    <w:rsid w:val="00373BDE"/>
    <w:rsid w:val="00373C8C"/>
    <w:rsid w:val="00373CE3"/>
    <w:rsid w:val="00373D0E"/>
    <w:rsid w:val="00373FA4"/>
    <w:rsid w:val="003740C5"/>
    <w:rsid w:val="00374118"/>
    <w:rsid w:val="003741AF"/>
    <w:rsid w:val="003741CB"/>
    <w:rsid w:val="00374347"/>
    <w:rsid w:val="00374438"/>
    <w:rsid w:val="00374448"/>
    <w:rsid w:val="00374546"/>
    <w:rsid w:val="00374618"/>
    <w:rsid w:val="0037463A"/>
    <w:rsid w:val="0037463B"/>
    <w:rsid w:val="0037471F"/>
    <w:rsid w:val="00374818"/>
    <w:rsid w:val="0037481C"/>
    <w:rsid w:val="003748CC"/>
    <w:rsid w:val="003749D6"/>
    <w:rsid w:val="00374A5D"/>
    <w:rsid w:val="00374BC5"/>
    <w:rsid w:val="00374C7E"/>
    <w:rsid w:val="00374DDA"/>
    <w:rsid w:val="00374E52"/>
    <w:rsid w:val="003750F8"/>
    <w:rsid w:val="0037532E"/>
    <w:rsid w:val="0037533F"/>
    <w:rsid w:val="00375472"/>
    <w:rsid w:val="0037559C"/>
    <w:rsid w:val="003757F8"/>
    <w:rsid w:val="00375823"/>
    <w:rsid w:val="003758E9"/>
    <w:rsid w:val="003759DB"/>
    <w:rsid w:val="003759EA"/>
    <w:rsid w:val="00375A2E"/>
    <w:rsid w:val="00375A8B"/>
    <w:rsid w:val="00375AFD"/>
    <w:rsid w:val="00375B88"/>
    <w:rsid w:val="00375D95"/>
    <w:rsid w:val="00375ED8"/>
    <w:rsid w:val="00375F1E"/>
    <w:rsid w:val="00375F8F"/>
    <w:rsid w:val="00376034"/>
    <w:rsid w:val="00376117"/>
    <w:rsid w:val="00376125"/>
    <w:rsid w:val="003761E6"/>
    <w:rsid w:val="0037621A"/>
    <w:rsid w:val="00376271"/>
    <w:rsid w:val="00376321"/>
    <w:rsid w:val="00376375"/>
    <w:rsid w:val="00376498"/>
    <w:rsid w:val="003764A4"/>
    <w:rsid w:val="003764BA"/>
    <w:rsid w:val="0037675F"/>
    <w:rsid w:val="00376992"/>
    <w:rsid w:val="00376993"/>
    <w:rsid w:val="003769A5"/>
    <w:rsid w:val="003769F2"/>
    <w:rsid w:val="00376AB3"/>
    <w:rsid w:val="00376B10"/>
    <w:rsid w:val="00376D80"/>
    <w:rsid w:val="0037701D"/>
    <w:rsid w:val="003770C3"/>
    <w:rsid w:val="00377101"/>
    <w:rsid w:val="0037713C"/>
    <w:rsid w:val="0037713D"/>
    <w:rsid w:val="0037715E"/>
    <w:rsid w:val="00377184"/>
    <w:rsid w:val="003772E0"/>
    <w:rsid w:val="00377487"/>
    <w:rsid w:val="003774D3"/>
    <w:rsid w:val="003774E4"/>
    <w:rsid w:val="00377561"/>
    <w:rsid w:val="00377869"/>
    <w:rsid w:val="0037793A"/>
    <w:rsid w:val="00377A7B"/>
    <w:rsid w:val="00377CAB"/>
    <w:rsid w:val="00377DAF"/>
    <w:rsid w:val="00377EBD"/>
    <w:rsid w:val="00377F31"/>
    <w:rsid w:val="00377F6B"/>
    <w:rsid w:val="00380037"/>
    <w:rsid w:val="0038011C"/>
    <w:rsid w:val="0038011E"/>
    <w:rsid w:val="00380186"/>
    <w:rsid w:val="00380194"/>
    <w:rsid w:val="00380329"/>
    <w:rsid w:val="0038032E"/>
    <w:rsid w:val="003803D8"/>
    <w:rsid w:val="00380435"/>
    <w:rsid w:val="0038077B"/>
    <w:rsid w:val="003807C3"/>
    <w:rsid w:val="003808CA"/>
    <w:rsid w:val="003809D2"/>
    <w:rsid w:val="00380AD7"/>
    <w:rsid w:val="00380D80"/>
    <w:rsid w:val="00380DD2"/>
    <w:rsid w:val="00380E8F"/>
    <w:rsid w:val="00380F3F"/>
    <w:rsid w:val="00380FA9"/>
    <w:rsid w:val="00381011"/>
    <w:rsid w:val="00381013"/>
    <w:rsid w:val="0038118E"/>
    <w:rsid w:val="003811BC"/>
    <w:rsid w:val="003811D2"/>
    <w:rsid w:val="00381306"/>
    <w:rsid w:val="0038132F"/>
    <w:rsid w:val="003813AD"/>
    <w:rsid w:val="00381437"/>
    <w:rsid w:val="00381587"/>
    <w:rsid w:val="003815CA"/>
    <w:rsid w:val="003819B1"/>
    <w:rsid w:val="003819E5"/>
    <w:rsid w:val="00381A8F"/>
    <w:rsid w:val="00381C19"/>
    <w:rsid w:val="00381CBC"/>
    <w:rsid w:val="00381D40"/>
    <w:rsid w:val="00381DEE"/>
    <w:rsid w:val="00381F98"/>
    <w:rsid w:val="00382068"/>
    <w:rsid w:val="0038206D"/>
    <w:rsid w:val="0038234A"/>
    <w:rsid w:val="003823FA"/>
    <w:rsid w:val="003824E9"/>
    <w:rsid w:val="003826C2"/>
    <w:rsid w:val="003827B1"/>
    <w:rsid w:val="003827F0"/>
    <w:rsid w:val="0038291D"/>
    <w:rsid w:val="00382A58"/>
    <w:rsid w:val="00382B85"/>
    <w:rsid w:val="00382DB4"/>
    <w:rsid w:val="00382DE9"/>
    <w:rsid w:val="00382E8B"/>
    <w:rsid w:val="00382FC8"/>
    <w:rsid w:val="00382FFE"/>
    <w:rsid w:val="003830A0"/>
    <w:rsid w:val="00383134"/>
    <w:rsid w:val="0038315A"/>
    <w:rsid w:val="00383188"/>
    <w:rsid w:val="003831AC"/>
    <w:rsid w:val="0038337E"/>
    <w:rsid w:val="003834E5"/>
    <w:rsid w:val="00383749"/>
    <w:rsid w:val="003837E1"/>
    <w:rsid w:val="003837E8"/>
    <w:rsid w:val="003838A9"/>
    <w:rsid w:val="003838FE"/>
    <w:rsid w:val="00383929"/>
    <w:rsid w:val="0038394E"/>
    <w:rsid w:val="00383955"/>
    <w:rsid w:val="003839B7"/>
    <w:rsid w:val="003839F3"/>
    <w:rsid w:val="00383AFD"/>
    <w:rsid w:val="00383B33"/>
    <w:rsid w:val="00383B9D"/>
    <w:rsid w:val="00383BA6"/>
    <w:rsid w:val="00383E97"/>
    <w:rsid w:val="00383FB4"/>
    <w:rsid w:val="0038428C"/>
    <w:rsid w:val="003842C7"/>
    <w:rsid w:val="0038438E"/>
    <w:rsid w:val="00384394"/>
    <w:rsid w:val="0038442E"/>
    <w:rsid w:val="00384531"/>
    <w:rsid w:val="00384719"/>
    <w:rsid w:val="00384757"/>
    <w:rsid w:val="00384A1E"/>
    <w:rsid w:val="00384B05"/>
    <w:rsid w:val="00384C43"/>
    <w:rsid w:val="00384E0A"/>
    <w:rsid w:val="00384F31"/>
    <w:rsid w:val="00384F5F"/>
    <w:rsid w:val="00384FEF"/>
    <w:rsid w:val="0038507D"/>
    <w:rsid w:val="0038510C"/>
    <w:rsid w:val="0038511A"/>
    <w:rsid w:val="00385182"/>
    <w:rsid w:val="00385188"/>
    <w:rsid w:val="00385190"/>
    <w:rsid w:val="00385205"/>
    <w:rsid w:val="00385332"/>
    <w:rsid w:val="0038547B"/>
    <w:rsid w:val="003854B1"/>
    <w:rsid w:val="0038550E"/>
    <w:rsid w:val="00385514"/>
    <w:rsid w:val="003855CC"/>
    <w:rsid w:val="003856FB"/>
    <w:rsid w:val="00385842"/>
    <w:rsid w:val="003859D3"/>
    <w:rsid w:val="00385B13"/>
    <w:rsid w:val="00385C46"/>
    <w:rsid w:val="00385CDC"/>
    <w:rsid w:val="00385D6E"/>
    <w:rsid w:val="00385F1B"/>
    <w:rsid w:val="00385F32"/>
    <w:rsid w:val="00385FF4"/>
    <w:rsid w:val="0038602B"/>
    <w:rsid w:val="003860AF"/>
    <w:rsid w:val="00386292"/>
    <w:rsid w:val="0038646E"/>
    <w:rsid w:val="003865C8"/>
    <w:rsid w:val="003866C5"/>
    <w:rsid w:val="0038680B"/>
    <w:rsid w:val="00386954"/>
    <w:rsid w:val="00386960"/>
    <w:rsid w:val="00386CD5"/>
    <w:rsid w:val="00386D98"/>
    <w:rsid w:val="00386F36"/>
    <w:rsid w:val="00386FEF"/>
    <w:rsid w:val="00387162"/>
    <w:rsid w:val="003874DA"/>
    <w:rsid w:val="0038751B"/>
    <w:rsid w:val="00387546"/>
    <w:rsid w:val="003875FF"/>
    <w:rsid w:val="00387806"/>
    <w:rsid w:val="00387830"/>
    <w:rsid w:val="003879CE"/>
    <w:rsid w:val="00387A68"/>
    <w:rsid w:val="00387A7C"/>
    <w:rsid w:val="00387AB4"/>
    <w:rsid w:val="00387AEF"/>
    <w:rsid w:val="00387BB6"/>
    <w:rsid w:val="00387BD4"/>
    <w:rsid w:val="00387D29"/>
    <w:rsid w:val="00387D72"/>
    <w:rsid w:val="00387F47"/>
    <w:rsid w:val="00387FF8"/>
    <w:rsid w:val="003900B0"/>
    <w:rsid w:val="003902EA"/>
    <w:rsid w:val="003902F5"/>
    <w:rsid w:val="00390811"/>
    <w:rsid w:val="00390946"/>
    <w:rsid w:val="0039094E"/>
    <w:rsid w:val="00390A4D"/>
    <w:rsid w:val="00390AB1"/>
    <w:rsid w:val="00390B0E"/>
    <w:rsid w:val="00390BA2"/>
    <w:rsid w:val="00390C08"/>
    <w:rsid w:val="00390DDA"/>
    <w:rsid w:val="00390F5F"/>
    <w:rsid w:val="00390FCF"/>
    <w:rsid w:val="003910CE"/>
    <w:rsid w:val="003910E7"/>
    <w:rsid w:val="00391220"/>
    <w:rsid w:val="0039140A"/>
    <w:rsid w:val="003915E7"/>
    <w:rsid w:val="00391723"/>
    <w:rsid w:val="003917F1"/>
    <w:rsid w:val="00391971"/>
    <w:rsid w:val="00391A07"/>
    <w:rsid w:val="00391A4B"/>
    <w:rsid w:val="00391B03"/>
    <w:rsid w:val="00391C16"/>
    <w:rsid w:val="00391EC5"/>
    <w:rsid w:val="00391F4B"/>
    <w:rsid w:val="003920B8"/>
    <w:rsid w:val="00392155"/>
    <w:rsid w:val="00392156"/>
    <w:rsid w:val="00392206"/>
    <w:rsid w:val="0039235B"/>
    <w:rsid w:val="0039255D"/>
    <w:rsid w:val="00392605"/>
    <w:rsid w:val="00392627"/>
    <w:rsid w:val="003926CD"/>
    <w:rsid w:val="0039286E"/>
    <w:rsid w:val="0039295E"/>
    <w:rsid w:val="003929D7"/>
    <w:rsid w:val="00392A62"/>
    <w:rsid w:val="00392ACB"/>
    <w:rsid w:val="00392AD6"/>
    <w:rsid w:val="00392C33"/>
    <w:rsid w:val="00392D60"/>
    <w:rsid w:val="00392D99"/>
    <w:rsid w:val="00392DAD"/>
    <w:rsid w:val="00392F84"/>
    <w:rsid w:val="00392F87"/>
    <w:rsid w:val="003930AF"/>
    <w:rsid w:val="0039316D"/>
    <w:rsid w:val="00393292"/>
    <w:rsid w:val="00393423"/>
    <w:rsid w:val="003934E3"/>
    <w:rsid w:val="00393526"/>
    <w:rsid w:val="00393591"/>
    <w:rsid w:val="003935EF"/>
    <w:rsid w:val="0039362F"/>
    <w:rsid w:val="00393696"/>
    <w:rsid w:val="0039378D"/>
    <w:rsid w:val="0039383E"/>
    <w:rsid w:val="003938AE"/>
    <w:rsid w:val="00393915"/>
    <w:rsid w:val="00393A8F"/>
    <w:rsid w:val="00393B3B"/>
    <w:rsid w:val="00393B48"/>
    <w:rsid w:val="00393BB1"/>
    <w:rsid w:val="00393D2C"/>
    <w:rsid w:val="00393D56"/>
    <w:rsid w:val="00393F19"/>
    <w:rsid w:val="00394003"/>
    <w:rsid w:val="0039402C"/>
    <w:rsid w:val="00394041"/>
    <w:rsid w:val="00394186"/>
    <w:rsid w:val="003941DA"/>
    <w:rsid w:val="00394266"/>
    <w:rsid w:val="00394311"/>
    <w:rsid w:val="0039442B"/>
    <w:rsid w:val="00394443"/>
    <w:rsid w:val="003945F2"/>
    <w:rsid w:val="00394645"/>
    <w:rsid w:val="003946FA"/>
    <w:rsid w:val="003946FC"/>
    <w:rsid w:val="0039472C"/>
    <w:rsid w:val="00394757"/>
    <w:rsid w:val="003948A7"/>
    <w:rsid w:val="00394A02"/>
    <w:rsid w:val="00394B9D"/>
    <w:rsid w:val="00394D1D"/>
    <w:rsid w:val="00394E51"/>
    <w:rsid w:val="00394EB5"/>
    <w:rsid w:val="00395021"/>
    <w:rsid w:val="003954FD"/>
    <w:rsid w:val="00395518"/>
    <w:rsid w:val="0039554A"/>
    <w:rsid w:val="003955C0"/>
    <w:rsid w:val="00395690"/>
    <w:rsid w:val="0039588C"/>
    <w:rsid w:val="003958E8"/>
    <w:rsid w:val="0039590A"/>
    <w:rsid w:val="00395934"/>
    <w:rsid w:val="00395A14"/>
    <w:rsid w:val="00395AF5"/>
    <w:rsid w:val="00395B07"/>
    <w:rsid w:val="00395BD7"/>
    <w:rsid w:val="00395C52"/>
    <w:rsid w:val="00395C99"/>
    <w:rsid w:val="00395CD3"/>
    <w:rsid w:val="00395EB8"/>
    <w:rsid w:val="00395F9E"/>
    <w:rsid w:val="00395FED"/>
    <w:rsid w:val="0039601A"/>
    <w:rsid w:val="0039608B"/>
    <w:rsid w:val="00396154"/>
    <w:rsid w:val="00396282"/>
    <w:rsid w:val="003964B9"/>
    <w:rsid w:val="0039664B"/>
    <w:rsid w:val="003968B8"/>
    <w:rsid w:val="00396A6C"/>
    <w:rsid w:val="00396B49"/>
    <w:rsid w:val="00396B4C"/>
    <w:rsid w:val="00396C0D"/>
    <w:rsid w:val="00396C14"/>
    <w:rsid w:val="00396E9C"/>
    <w:rsid w:val="003970C8"/>
    <w:rsid w:val="00397289"/>
    <w:rsid w:val="00397499"/>
    <w:rsid w:val="0039767D"/>
    <w:rsid w:val="0039768B"/>
    <w:rsid w:val="0039773E"/>
    <w:rsid w:val="0039774C"/>
    <w:rsid w:val="0039779B"/>
    <w:rsid w:val="003977F7"/>
    <w:rsid w:val="0039785C"/>
    <w:rsid w:val="0039786D"/>
    <w:rsid w:val="003978F7"/>
    <w:rsid w:val="0039792E"/>
    <w:rsid w:val="00397BBD"/>
    <w:rsid w:val="00397C86"/>
    <w:rsid w:val="00397DB6"/>
    <w:rsid w:val="00397E40"/>
    <w:rsid w:val="00397EE1"/>
    <w:rsid w:val="003A01AE"/>
    <w:rsid w:val="003A01FD"/>
    <w:rsid w:val="003A028E"/>
    <w:rsid w:val="003A0439"/>
    <w:rsid w:val="003A0461"/>
    <w:rsid w:val="003A053D"/>
    <w:rsid w:val="003A05B4"/>
    <w:rsid w:val="003A05C4"/>
    <w:rsid w:val="003A0641"/>
    <w:rsid w:val="003A0740"/>
    <w:rsid w:val="003A0811"/>
    <w:rsid w:val="003A09F3"/>
    <w:rsid w:val="003A0AA3"/>
    <w:rsid w:val="003A0AD5"/>
    <w:rsid w:val="003A0B67"/>
    <w:rsid w:val="003A0DA2"/>
    <w:rsid w:val="003A0EC5"/>
    <w:rsid w:val="003A103A"/>
    <w:rsid w:val="003A1147"/>
    <w:rsid w:val="003A11AA"/>
    <w:rsid w:val="003A11FE"/>
    <w:rsid w:val="003A1219"/>
    <w:rsid w:val="003A125E"/>
    <w:rsid w:val="003A133A"/>
    <w:rsid w:val="003A1343"/>
    <w:rsid w:val="003A134B"/>
    <w:rsid w:val="003A1508"/>
    <w:rsid w:val="003A15EE"/>
    <w:rsid w:val="003A1628"/>
    <w:rsid w:val="003A1726"/>
    <w:rsid w:val="003A173D"/>
    <w:rsid w:val="003A1916"/>
    <w:rsid w:val="003A19D4"/>
    <w:rsid w:val="003A1B14"/>
    <w:rsid w:val="003A1CCE"/>
    <w:rsid w:val="003A1CE3"/>
    <w:rsid w:val="003A1D16"/>
    <w:rsid w:val="003A1E00"/>
    <w:rsid w:val="003A1F20"/>
    <w:rsid w:val="003A1FD4"/>
    <w:rsid w:val="003A1FEA"/>
    <w:rsid w:val="003A202D"/>
    <w:rsid w:val="003A20E0"/>
    <w:rsid w:val="003A2134"/>
    <w:rsid w:val="003A23F3"/>
    <w:rsid w:val="003A242C"/>
    <w:rsid w:val="003A24D4"/>
    <w:rsid w:val="003A2513"/>
    <w:rsid w:val="003A253D"/>
    <w:rsid w:val="003A2682"/>
    <w:rsid w:val="003A2686"/>
    <w:rsid w:val="003A2695"/>
    <w:rsid w:val="003A27C6"/>
    <w:rsid w:val="003A2842"/>
    <w:rsid w:val="003A2932"/>
    <w:rsid w:val="003A2980"/>
    <w:rsid w:val="003A2982"/>
    <w:rsid w:val="003A29B5"/>
    <w:rsid w:val="003A2CDF"/>
    <w:rsid w:val="003A2CED"/>
    <w:rsid w:val="003A2E18"/>
    <w:rsid w:val="003A2ECE"/>
    <w:rsid w:val="003A2F01"/>
    <w:rsid w:val="003A30A6"/>
    <w:rsid w:val="003A3107"/>
    <w:rsid w:val="003A3138"/>
    <w:rsid w:val="003A31BE"/>
    <w:rsid w:val="003A3264"/>
    <w:rsid w:val="003A3279"/>
    <w:rsid w:val="003A342B"/>
    <w:rsid w:val="003A3452"/>
    <w:rsid w:val="003A3489"/>
    <w:rsid w:val="003A34B3"/>
    <w:rsid w:val="003A34EA"/>
    <w:rsid w:val="003A34EB"/>
    <w:rsid w:val="003A36A7"/>
    <w:rsid w:val="003A3805"/>
    <w:rsid w:val="003A3901"/>
    <w:rsid w:val="003A39E7"/>
    <w:rsid w:val="003A3A12"/>
    <w:rsid w:val="003A3AB5"/>
    <w:rsid w:val="003A3ABA"/>
    <w:rsid w:val="003A3B12"/>
    <w:rsid w:val="003A3B33"/>
    <w:rsid w:val="003A3CFF"/>
    <w:rsid w:val="003A3D5B"/>
    <w:rsid w:val="003A3EF7"/>
    <w:rsid w:val="003A3F3B"/>
    <w:rsid w:val="003A3F9D"/>
    <w:rsid w:val="003A4083"/>
    <w:rsid w:val="003A40E7"/>
    <w:rsid w:val="003A41A7"/>
    <w:rsid w:val="003A423E"/>
    <w:rsid w:val="003A43BF"/>
    <w:rsid w:val="003A4435"/>
    <w:rsid w:val="003A443D"/>
    <w:rsid w:val="003A44E8"/>
    <w:rsid w:val="003A4684"/>
    <w:rsid w:val="003A47E8"/>
    <w:rsid w:val="003A48CF"/>
    <w:rsid w:val="003A499C"/>
    <w:rsid w:val="003A4B44"/>
    <w:rsid w:val="003A4B98"/>
    <w:rsid w:val="003A4D7A"/>
    <w:rsid w:val="003A4EAC"/>
    <w:rsid w:val="003A4EB7"/>
    <w:rsid w:val="003A4EC6"/>
    <w:rsid w:val="003A4F02"/>
    <w:rsid w:val="003A4FEF"/>
    <w:rsid w:val="003A5030"/>
    <w:rsid w:val="003A507B"/>
    <w:rsid w:val="003A510B"/>
    <w:rsid w:val="003A5129"/>
    <w:rsid w:val="003A518C"/>
    <w:rsid w:val="003A52C6"/>
    <w:rsid w:val="003A52CF"/>
    <w:rsid w:val="003A53AA"/>
    <w:rsid w:val="003A546E"/>
    <w:rsid w:val="003A54D3"/>
    <w:rsid w:val="003A5A07"/>
    <w:rsid w:val="003A5B37"/>
    <w:rsid w:val="003A5C13"/>
    <w:rsid w:val="003A5C4C"/>
    <w:rsid w:val="003A5F0C"/>
    <w:rsid w:val="003A6011"/>
    <w:rsid w:val="003A624A"/>
    <w:rsid w:val="003A62A5"/>
    <w:rsid w:val="003A631C"/>
    <w:rsid w:val="003A63BA"/>
    <w:rsid w:val="003A6566"/>
    <w:rsid w:val="003A673B"/>
    <w:rsid w:val="003A6A03"/>
    <w:rsid w:val="003A6C76"/>
    <w:rsid w:val="003A6C90"/>
    <w:rsid w:val="003A6CD7"/>
    <w:rsid w:val="003A6D14"/>
    <w:rsid w:val="003A6D34"/>
    <w:rsid w:val="003A6DB3"/>
    <w:rsid w:val="003A6DD8"/>
    <w:rsid w:val="003A6F01"/>
    <w:rsid w:val="003A706E"/>
    <w:rsid w:val="003A711A"/>
    <w:rsid w:val="003A7165"/>
    <w:rsid w:val="003A7264"/>
    <w:rsid w:val="003A727E"/>
    <w:rsid w:val="003A746B"/>
    <w:rsid w:val="003A748F"/>
    <w:rsid w:val="003A7527"/>
    <w:rsid w:val="003A765B"/>
    <w:rsid w:val="003A7851"/>
    <w:rsid w:val="003A7905"/>
    <w:rsid w:val="003A790F"/>
    <w:rsid w:val="003A79E4"/>
    <w:rsid w:val="003A7B25"/>
    <w:rsid w:val="003A7C49"/>
    <w:rsid w:val="003A7C4A"/>
    <w:rsid w:val="003A7C4F"/>
    <w:rsid w:val="003A7C7C"/>
    <w:rsid w:val="003A7D44"/>
    <w:rsid w:val="003A7D47"/>
    <w:rsid w:val="003A7D7A"/>
    <w:rsid w:val="003A7E3F"/>
    <w:rsid w:val="003B00AC"/>
    <w:rsid w:val="003B00EE"/>
    <w:rsid w:val="003B0187"/>
    <w:rsid w:val="003B01A8"/>
    <w:rsid w:val="003B0208"/>
    <w:rsid w:val="003B02DC"/>
    <w:rsid w:val="003B03DC"/>
    <w:rsid w:val="003B04FF"/>
    <w:rsid w:val="003B056B"/>
    <w:rsid w:val="003B067B"/>
    <w:rsid w:val="003B075E"/>
    <w:rsid w:val="003B0883"/>
    <w:rsid w:val="003B0900"/>
    <w:rsid w:val="003B0A54"/>
    <w:rsid w:val="003B0B79"/>
    <w:rsid w:val="003B0C8F"/>
    <w:rsid w:val="003B0CEA"/>
    <w:rsid w:val="003B0DF2"/>
    <w:rsid w:val="003B0F54"/>
    <w:rsid w:val="003B1005"/>
    <w:rsid w:val="003B1007"/>
    <w:rsid w:val="003B105A"/>
    <w:rsid w:val="003B1132"/>
    <w:rsid w:val="003B11F4"/>
    <w:rsid w:val="003B121E"/>
    <w:rsid w:val="003B1234"/>
    <w:rsid w:val="003B12AF"/>
    <w:rsid w:val="003B136E"/>
    <w:rsid w:val="003B13D1"/>
    <w:rsid w:val="003B1836"/>
    <w:rsid w:val="003B18CD"/>
    <w:rsid w:val="003B1A80"/>
    <w:rsid w:val="003B1ACD"/>
    <w:rsid w:val="003B1B48"/>
    <w:rsid w:val="003B1BC0"/>
    <w:rsid w:val="003B1C79"/>
    <w:rsid w:val="003B1CF7"/>
    <w:rsid w:val="003B1D71"/>
    <w:rsid w:val="003B1F18"/>
    <w:rsid w:val="003B20C5"/>
    <w:rsid w:val="003B221F"/>
    <w:rsid w:val="003B227E"/>
    <w:rsid w:val="003B23E7"/>
    <w:rsid w:val="003B244E"/>
    <w:rsid w:val="003B2466"/>
    <w:rsid w:val="003B24DF"/>
    <w:rsid w:val="003B25E2"/>
    <w:rsid w:val="003B2654"/>
    <w:rsid w:val="003B2768"/>
    <w:rsid w:val="003B28CF"/>
    <w:rsid w:val="003B2AC1"/>
    <w:rsid w:val="003B2AC6"/>
    <w:rsid w:val="003B2AED"/>
    <w:rsid w:val="003B2B19"/>
    <w:rsid w:val="003B2B90"/>
    <w:rsid w:val="003B2C0A"/>
    <w:rsid w:val="003B2D7A"/>
    <w:rsid w:val="003B3048"/>
    <w:rsid w:val="003B3065"/>
    <w:rsid w:val="003B30F4"/>
    <w:rsid w:val="003B31D2"/>
    <w:rsid w:val="003B334E"/>
    <w:rsid w:val="003B33E1"/>
    <w:rsid w:val="003B3412"/>
    <w:rsid w:val="003B3442"/>
    <w:rsid w:val="003B365D"/>
    <w:rsid w:val="003B38FE"/>
    <w:rsid w:val="003B3988"/>
    <w:rsid w:val="003B39B7"/>
    <w:rsid w:val="003B39BB"/>
    <w:rsid w:val="003B39CC"/>
    <w:rsid w:val="003B3A39"/>
    <w:rsid w:val="003B3BEE"/>
    <w:rsid w:val="003B3BF7"/>
    <w:rsid w:val="003B3C23"/>
    <w:rsid w:val="003B3E0B"/>
    <w:rsid w:val="003B3F3E"/>
    <w:rsid w:val="003B3F77"/>
    <w:rsid w:val="003B3FE0"/>
    <w:rsid w:val="003B4008"/>
    <w:rsid w:val="003B40CB"/>
    <w:rsid w:val="003B4168"/>
    <w:rsid w:val="003B4193"/>
    <w:rsid w:val="003B43C7"/>
    <w:rsid w:val="003B43CD"/>
    <w:rsid w:val="003B4451"/>
    <w:rsid w:val="003B45A1"/>
    <w:rsid w:val="003B464A"/>
    <w:rsid w:val="003B4678"/>
    <w:rsid w:val="003B46E3"/>
    <w:rsid w:val="003B4937"/>
    <w:rsid w:val="003B4A89"/>
    <w:rsid w:val="003B4BE0"/>
    <w:rsid w:val="003B4C56"/>
    <w:rsid w:val="003B4CE4"/>
    <w:rsid w:val="003B4D40"/>
    <w:rsid w:val="003B4D7B"/>
    <w:rsid w:val="003B4DD8"/>
    <w:rsid w:val="003B4DF3"/>
    <w:rsid w:val="003B4EB1"/>
    <w:rsid w:val="003B4F2B"/>
    <w:rsid w:val="003B4FE5"/>
    <w:rsid w:val="003B50E3"/>
    <w:rsid w:val="003B5369"/>
    <w:rsid w:val="003B53E0"/>
    <w:rsid w:val="003B5417"/>
    <w:rsid w:val="003B541B"/>
    <w:rsid w:val="003B5442"/>
    <w:rsid w:val="003B5713"/>
    <w:rsid w:val="003B574C"/>
    <w:rsid w:val="003B57DA"/>
    <w:rsid w:val="003B5B1E"/>
    <w:rsid w:val="003B5B5E"/>
    <w:rsid w:val="003B5D63"/>
    <w:rsid w:val="003B5DC4"/>
    <w:rsid w:val="003B5DC6"/>
    <w:rsid w:val="003B5E8E"/>
    <w:rsid w:val="003B6095"/>
    <w:rsid w:val="003B6207"/>
    <w:rsid w:val="003B62B3"/>
    <w:rsid w:val="003B63AF"/>
    <w:rsid w:val="003B65D1"/>
    <w:rsid w:val="003B66D1"/>
    <w:rsid w:val="003B6780"/>
    <w:rsid w:val="003B6A50"/>
    <w:rsid w:val="003B6A8D"/>
    <w:rsid w:val="003B6A90"/>
    <w:rsid w:val="003B6C61"/>
    <w:rsid w:val="003B6CFC"/>
    <w:rsid w:val="003B6D16"/>
    <w:rsid w:val="003B6E82"/>
    <w:rsid w:val="003B6E9F"/>
    <w:rsid w:val="003B7231"/>
    <w:rsid w:val="003B7436"/>
    <w:rsid w:val="003B77AA"/>
    <w:rsid w:val="003B7855"/>
    <w:rsid w:val="003B78DF"/>
    <w:rsid w:val="003B79AA"/>
    <w:rsid w:val="003B79C9"/>
    <w:rsid w:val="003B7B3B"/>
    <w:rsid w:val="003B7E27"/>
    <w:rsid w:val="003B7F67"/>
    <w:rsid w:val="003B7F7F"/>
    <w:rsid w:val="003C01AE"/>
    <w:rsid w:val="003C05E8"/>
    <w:rsid w:val="003C06F1"/>
    <w:rsid w:val="003C071A"/>
    <w:rsid w:val="003C076D"/>
    <w:rsid w:val="003C07AA"/>
    <w:rsid w:val="003C08A4"/>
    <w:rsid w:val="003C0976"/>
    <w:rsid w:val="003C0987"/>
    <w:rsid w:val="003C0DEF"/>
    <w:rsid w:val="003C0E43"/>
    <w:rsid w:val="003C0EBA"/>
    <w:rsid w:val="003C0F4C"/>
    <w:rsid w:val="003C101A"/>
    <w:rsid w:val="003C101C"/>
    <w:rsid w:val="003C11F3"/>
    <w:rsid w:val="003C1545"/>
    <w:rsid w:val="003C1579"/>
    <w:rsid w:val="003C15F1"/>
    <w:rsid w:val="003C1632"/>
    <w:rsid w:val="003C16CE"/>
    <w:rsid w:val="003C172C"/>
    <w:rsid w:val="003C18BB"/>
    <w:rsid w:val="003C1909"/>
    <w:rsid w:val="003C195B"/>
    <w:rsid w:val="003C1A9C"/>
    <w:rsid w:val="003C1B44"/>
    <w:rsid w:val="003C1B5C"/>
    <w:rsid w:val="003C1BDB"/>
    <w:rsid w:val="003C1CBC"/>
    <w:rsid w:val="003C1D57"/>
    <w:rsid w:val="003C1DAA"/>
    <w:rsid w:val="003C1E45"/>
    <w:rsid w:val="003C1EF3"/>
    <w:rsid w:val="003C1F72"/>
    <w:rsid w:val="003C1FC1"/>
    <w:rsid w:val="003C1FF2"/>
    <w:rsid w:val="003C214E"/>
    <w:rsid w:val="003C2160"/>
    <w:rsid w:val="003C223D"/>
    <w:rsid w:val="003C22CF"/>
    <w:rsid w:val="003C24D5"/>
    <w:rsid w:val="003C24DE"/>
    <w:rsid w:val="003C263D"/>
    <w:rsid w:val="003C2699"/>
    <w:rsid w:val="003C2811"/>
    <w:rsid w:val="003C28F0"/>
    <w:rsid w:val="003C2940"/>
    <w:rsid w:val="003C2BBA"/>
    <w:rsid w:val="003C2BF1"/>
    <w:rsid w:val="003C2C33"/>
    <w:rsid w:val="003C2DDF"/>
    <w:rsid w:val="003C2E05"/>
    <w:rsid w:val="003C3137"/>
    <w:rsid w:val="003C3198"/>
    <w:rsid w:val="003C31BF"/>
    <w:rsid w:val="003C3424"/>
    <w:rsid w:val="003C353F"/>
    <w:rsid w:val="003C3691"/>
    <w:rsid w:val="003C36B9"/>
    <w:rsid w:val="003C373E"/>
    <w:rsid w:val="003C3765"/>
    <w:rsid w:val="003C3995"/>
    <w:rsid w:val="003C3A31"/>
    <w:rsid w:val="003C3BA3"/>
    <w:rsid w:val="003C3BCE"/>
    <w:rsid w:val="003C3C19"/>
    <w:rsid w:val="003C3D07"/>
    <w:rsid w:val="003C3E19"/>
    <w:rsid w:val="003C3E6C"/>
    <w:rsid w:val="003C3FA7"/>
    <w:rsid w:val="003C3FAC"/>
    <w:rsid w:val="003C410E"/>
    <w:rsid w:val="003C4155"/>
    <w:rsid w:val="003C417D"/>
    <w:rsid w:val="003C4345"/>
    <w:rsid w:val="003C4357"/>
    <w:rsid w:val="003C445B"/>
    <w:rsid w:val="003C483C"/>
    <w:rsid w:val="003C48B1"/>
    <w:rsid w:val="003C4979"/>
    <w:rsid w:val="003C4A40"/>
    <w:rsid w:val="003C4BA0"/>
    <w:rsid w:val="003C4C07"/>
    <w:rsid w:val="003C4E55"/>
    <w:rsid w:val="003C4E5B"/>
    <w:rsid w:val="003C4F1B"/>
    <w:rsid w:val="003C508A"/>
    <w:rsid w:val="003C5141"/>
    <w:rsid w:val="003C520D"/>
    <w:rsid w:val="003C5236"/>
    <w:rsid w:val="003C52D5"/>
    <w:rsid w:val="003C5454"/>
    <w:rsid w:val="003C562E"/>
    <w:rsid w:val="003C56C9"/>
    <w:rsid w:val="003C592A"/>
    <w:rsid w:val="003C5972"/>
    <w:rsid w:val="003C5B83"/>
    <w:rsid w:val="003C5C30"/>
    <w:rsid w:val="003C5E55"/>
    <w:rsid w:val="003C5F17"/>
    <w:rsid w:val="003C5F1E"/>
    <w:rsid w:val="003C6041"/>
    <w:rsid w:val="003C656F"/>
    <w:rsid w:val="003C65B1"/>
    <w:rsid w:val="003C6721"/>
    <w:rsid w:val="003C6798"/>
    <w:rsid w:val="003C67A2"/>
    <w:rsid w:val="003C67EF"/>
    <w:rsid w:val="003C6924"/>
    <w:rsid w:val="003C697D"/>
    <w:rsid w:val="003C69C6"/>
    <w:rsid w:val="003C69F6"/>
    <w:rsid w:val="003C6AC2"/>
    <w:rsid w:val="003C6C40"/>
    <w:rsid w:val="003C6D7F"/>
    <w:rsid w:val="003C6E8A"/>
    <w:rsid w:val="003C6EEA"/>
    <w:rsid w:val="003C6FB0"/>
    <w:rsid w:val="003C6FD0"/>
    <w:rsid w:val="003C6FDA"/>
    <w:rsid w:val="003C727B"/>
    <w:rsid w:val="003C7417"/>
    <w:rsid w:val="003C746D"/>
    <w:rsid w:val="003C7470"/>
    <w:rsid w:val="003C7516"/>
    <w:rsid w:val="003C7535"/>
    <w:rsid w:val="003C76DE"/>
    <w:rsid w:val="003C7741"/>
    <w:rsid w:val="003C79F5"/>
    <w:rsid w:val="003C7A32"/>
    <w:rsid w:val="003C7C34"/>
    <w:rsid w:val="003C7F7A"/>
    <w:rsid w:val="003D0013"/>
    <w:rsid w:val="003D0089"/>
    <w:rsid w:val="003D00C9"/>
    <w:rsid w:val="003D0226"/>
    <w:rsid w:val="003D0235"/>
    <w:rsid w:val="003D0391"/>
    <w:rsid w:val="003D04A3"/>
    <w:rsid w:val="003D0517"/>
    <w:rsid w:val="003D056F"/>
    <w:rsid w:val="003D0632"/>
    <w:rsid w:val="003D065D"/>
    <w:rsid w:val="003D0710"/>
    <w:rsid w:val="003D073F"/>
    <w:rsid w:val="003D0749"/>
    <w:rsid w:val="003D074E"/>
    <w:rsid w:val="003D07C3"/>
    <w:rsid w:val="003D099A"/>
    <w:rsid w:val="003D09FF"/>
    <w:rsid w:val="003D0AE3"/>
    <w:rsid w:val="003D0B36"/>
    <w:rsid w:val="003D0B63"/>
    <w:rsid w:val="003D0B71"/>
    <w:rsid w:val="003D0C65"/>
    <w:rsid w:val="003D0E56"/>
    <w:rsid w:val="003D0E61"/>
    <w:rsid w:val="003D0EBF"/>
    <w:rsid w:val="003D0ED9"/>
    <w:rsid w:val="003D0FB9"/>
    <w:rsid w:val="003D108B"/>
    <w:rsid w:val="003D1119"/>
    <w:rsid w:val="003D11AE"/>
    <w:rsid w:val="003D11B8"/>
    <w:rsid w:val="003D126E"/>
    <w:rsid w:val="003D12C9"/>
    <w:rsid w:val="003D145E"/>
    <w:rsid w:val="003D1707"/>
    <w:rsid w:val="003D1822"/>
    <w:rsid w:val="003D18A8"/>
    <w:rsid w:val="003D192A"/>
    <w:rsid w:val="003D1939"/>
    <w:rsid w:val="003D1B24"/>
    <w:rsid w:val="003D1B65"/>
    <w:rsid w:val="003D1B80"/>
    <w:rsid w:val="003D1CE2"/>
    <w:rsid w:val="003D1E6A"/>
    <w:rsid w:val="003D1EE3"/>
    <w:rsid w:val="003D1FD9"/>
    <w:rsid w:val="003D20BC"/>
    <w:rsid w:val="003D21FF"/>
    <w:rsid w:val="003D22AF"/>
    <w:rsid w:val="003D2314"/>
    <w:rsid w:val="003D23ED"/>
    <w:rsid w:val="003D253F"/>
    <w:rsid w:val="003D260B"/>
    <w:rsid w:val="003D26A5"/>
    <w:rsid w:val="003D26D6"/>
    <w:rsid w:val="003D2845"/>
    <w:rsid w:val="003D29C1"/>
    <w:rsid w:val="003D2BA7"/>
    <w:rsid w:val="003D2CF6"/>
    <w:rsid w:val="003D2D7C"/>
    <w:rsid w:val="003D3231"/>
    <w:rsid w:val="003D3263"/>
    <w:rsid w:val="003D331C"/>
    <w:rsid w:val="003D34BF"/>
    <w:rsid w:val="003D3612"/>
    <w:rsid w:val="003D38C8"/>
    <w:rsid w:val="003D392C"/>
    <w:rsid w:val="003D39CE"/>
    <w:rsid w:val="003D3B2F"/>
    <w:rsid w:val="003D3B90"/>
    <w:rsid w:val="003D3C2C"/>
    <w:rsid w:val="003D4020"/>
    <w:rsid w:val="003D40AE"/>
    <w:rsid w:val="003D4138"/>
    <w:rsid w:val="003D41E2"/>
    <w:rsid w:val="003D436C"/>
    <w:rsid w:val="003D45B0"/>
    <w:rsid w:val="003D45F3"/>
    <w:rsid w:val="003D46E1"/>
    <w:rsid w:val="003D471F"/>
    <w:rsid w:val="003D4885"/>
    <w:rsid w:val="003D49FB"/>
    <w:rsid w:val="003D4C48"/>
    <w:rsid w:val="003D4C79"/>
    <w:rsid w:val="003D4DDA"/>
    <w:rsid w:val="003D4EF8"/>
    <w:rsid w:val="003D4F71"/>
    <w:rsid w:val="003D51DB"/>
    <w:rsid w:val="003D5339"/>
    <w:rsid w:val="003D534C"/>
    <w:rsid w:val="003D5458"/>
    <w:rsid w:val="003D547E"/>
    <w:rsid w:val="003D5667"/>
    <w:rsid w:val="003D5703"/>
    <w:rsid w:val="003D5766"/>
    <w:rsid w:val="003D57DC"/>
    <w:rsid w:val="003D57F3"/>
    <w:rsid w:val="003D5823"/>
    <w:rsid w:val="003D5964"/>
    <w:rsid w:val="003D59A5"/>
    <w:rsid w:val="003D5A5E"/>
    <w:rsid w:val="003D5AB5"/>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C9C"/>
    <w:rsid w:val="003D6D4E"/>
    <w:rsid w:val="003D6FDD"/>
    <w:rsid w:val="003D7045"/>
    <w:rsid w:val="003D708C"/>
    <w:rsid w:val="003D70F4"/>
    <w:rsid w:val="003D7290"/>
    <w:rsid w:val="003D7376"/>
    <w:rsid w:val="003D73B9"/>
    <w:rsid w:val="003D7576"/>
    <w:rsid w:val="003D7702"/>
    <w:rsid w:val="003D771B"/>
    <w:rsid w:val="003D7725"/>
    <w:rsid w:val="003D7730"/>
    <w:rsid w:val="003D7786"/>
    <w:rsid w:val="003D77BC"/>
    <w:rsid w:val="003D7811"/>
    <w:rsid w:val="003D7911"/>
    <w:rsid w:val="003D7946"/>
    <w:rsid w:val="003D7A79"/>
    <w:rsid w:val="003D7CA9"/>
    <w:rsid w:val="003D7CBE"/>
    <w:rsid w:val="003D7CE1"/>
    <w:rsid w:val="003D7F19"/>
    <w:rsid w:val="003D7FA3"/>
    <w:rsid w:val="003D7FEE"/>
    <w:rsid w:val="003E0038"/>
    <w:rsid w:val="003E0124"/>
    <w:rsid w:val="003E0191"/>
    <w:rsid w:val="003E02F6"/>
    <w:rsid w:val="003E0444"/>
    <w:rsid w:val="003E04B6"/>
    <w:rsid w:val="003E057F"/>
    <w:rsid w:val="003E05FF"/>
    <w:rsid w:val="003E091C"/>
    <w:rsid w:val="003E09E1"/>
    <w:rsid w:val="003E0C6E"/>
    <w:rsid w:val="003E0CB5"/>
    <w:rsid w:val="003E1138"/>
    <w:rsid w:val="003E116B"/>
    <w:rsid w:val="003E14DE"/>
    <w:rsid w:val="003E1595"/>
    <w:rsid w:val="003E15E4"/>
    <w:rsid w:val="003E15FF"/>
    <w:rsid w:val="003E1746"/>
    <w:rsid w:val="003E1755"/>
    <w:rsid w:val="003E17A4"/>
    <w:rsid w:val="003E18E1"/>
    <w:rsid w:val="003E191F"/>
    <w:rsid w:val="003E19CC"/>
    <w:rsid w:val="003E1B36"/>
    <w:rsid w:val="003E1CFB"/>
    <w:rsid w:val="003E1DC4"/>
    <w:rsid w:val="003E1E69"/>
    <w:rsid w:val="003E1F93"/>
    <w:rsid w:val="003E221A"/>
    <w:rsid w:val="003E23A5"/>
    <w:rsid w:val="003E24F2"/>
    <w:rsid w:val="003E25CE"/>
    <w:rsid w:val="003E263B"/>
    <w:rsid w:val="003E26F8"/>
    <w:rsid w:val="003E2950"/>
    <w:rsid w:val="003E2967"/>
    <w:rsid w:val="003E29B1"/>
    <w:rsid w:val="003E29FC"/>
    <w:rsid w:val="003E2A2E"/>
    <w:rsid w:val="003E2B6E"/>
    <w:rsid w:val="003E2BB0"/>
    <w:rsid w:val="003E2BE1"/>
    <w:rsid w:val="003E2D07"/>
    <w:rsid w:val="003E2E80"/>
    <w:rsid w:val="003E2F52"/>
    <w:rsid w:val="003E2F9B"/>
    <w:rsid w:val="003E3030"/>
    <w:rsid w:val="003E30E7"/>
    <w:rsid w:val="003E317E"/>
    <w:rsid w:val="003E3180"/>
    <w:rsid w:val="003E31CD"/>
    <w:rsid w:val="003E3350"/>
    <w:rsid w:val="003E33C9"/>
    <w:rsid w:val="003E340D"/>
    <w:rsid w:val="003E3443"/>
    <w:rsid w:val="003E34DF"/>
    <w:rsid w:val="003E35A8"/>
    <w:rsid w:val="003E371E"/>
    <w:rsid w:val="003E377B"/>
    <w:rsid w:val="003E37CD"/>
    <w:rsid w:val="003E3809"/>
    <w:rsid w:val="003E3966"/>
    <w:rsid w:val="003E3A7D"/>
    <w:rsid w:val="003E3B48"/>
    <w:rsid w:val="003E3C13"/>
    <w:rsid w:val="003E3D0C"/>
    <w:rsid w:val="003E3ED3"/>
    <w:rsid w:val="003E4065"/>
    <w:rsid w:val="003E40DB"/>
    <w:rsid w:val="003E41CB"/>
    <w:rsid w:val="003E41CF"/>
    <w:rsid w:val="003E4314"/>
    <w:rsid w:val="003E4320"/>
    <w:rsid w:val="003E432B"/>
    <w:rsid w:val="003E4450"/>
    <w:rsid w:val="003E45C0"/>
    <w:rsid w:val="003E4ACF"/>
    <w:rsid w:val="003E4AD9"/>
    <w:rsid w:val="003E4B96"/>
    <w:rsid w:val="003E4CC7"/>
    <w:rsid w:val="003E5058"/>
    <w:rsid w:val="003E50B4"/>
    <w:rsid w:val="003E5203"/>
    <w:rsid w:val="003E5218"/>
    <w:rsid w:val="003E55DA"/>
    <w:rsid w:val="003E56BB"/>
    <w:rsid w:val="003E5715"/>
    <w:rsid w:val="003E5865"/>
    <w:rsid w:val="003E5B90"/>
    <w:rsid w:val="003E60A0"/>
    <w:rsid w:val="003E6102"/>
    <w:rsid w:val="003E625C"/>
    <w:rsid w:val="003E63DC"/>
    <w:rsid w:val="003E64E1"/>
    <w:rsid w:val="003E65AD"/>
    <w:rsid w:val="003E6625"/>
    <w:rsid w:val="003E6873"/>
    <w:rsid w:val="003E6885"/>
    <w:rsid w:val="003E68C8"/>
    <w:rsid w:val="003E6A5C"/>
    <w:rsid w:val="003E6B2D"/>
    <w:rsid w:val="003E6BAF"/>
    <w:rsid w:val="003E6C64"/>
    <w:rsid w:val="003E6CC7"/>
    <w:rsid w:val="003E6D82"/>
    <w:rsid w:val="003E6D8A"/>
    <w:rsid w:val="003E6FAB"/>
    <w:rsid w:val="003E6FDE"/>
    <w:rsid w:val="003E703A"/>
    <w:rsid w:val="003E70A7"/>
    <w:rsid w:val="003E711C"/>
    <w:rsid w:val="003E719B"/>
    <w:rsid w:val="003E71E9"/>
    <w:rsid w:val="003E7209"/>
    <w:rsid w:val="003E7353"/>
    <w:rsid w:val="003E74B4"/>
    <w:rsid w:val="003E74C7"/>
    <w:rsid w:val="003E7545"/>
    <w:rsid w:val="003E76FD"/>
    <w:rsid w:val="003E77BD"/>
    <w:rsid w:val="003E77F1"/>
    <w:rsid w:val="003E780F"/>
    <w:rsid w:val="003E78A1"/>
    <w:rsid w:val="003E7A30"/>
    <w:rsid w:val="003E7AEA"/>
    <w:rsid w:val="003E7C1A"/>
    <w:rsid w:val="003E7C26"/>
    <w:rsid w:val="003E7D87"/>
    <w:rsid w:val="003E7F29"/>
    <w:rsid w:val="003E7F40"/>
    <w:rsid w:val="003E7F48"/>
    <w:rsid w:val="003F0023"/>
    <w:rsid w:val="003F003D"/>
    <w:rsid w:val="003F0128"/>
    <w:rsid w:val="003F0131"/>
    <w:rsid w:val="003F0273"/>
    <w:rsid w:val="003F02B0"/>
    <w:rsid w:val="003F02D2"/>
    <w:rsid w:val="003F02FF"/>
    <w:rsid w:val="003F03DA"/>
    <w:rsid w:val="003F040A"/>
    <w:rsid w:val="003F0659"/>
    <w:rsid w:val="003F06A9"/>
    <w:rsid w:val="003F0744"/>
    <w:rsid w:val="003F08EE"/>
    <w:rsid w:val="003F094C"/>
    <w:rsid w:val="003F097C"/>
    <w:rsid w:val="003F09E3"/>
    <w:rsid w:val="003F0A6F"/>
    <w:rsid w:val="003F0AA0"/>
    <w:rsid w:val="003F0B5C"/>
    <w:rsid w:val="003F0BA4"/>
    <w:rsid w:val="003F0BE8"/>
    <w:rsid w:val="003F0CDB"/>
    <w:rsid w:val="003F0D8F"/>
    <w:rsid w:val="003F0E07"/>
    <w:rsid w:val="003F0ED4"/>
    <w:rsid w:val="003F0EED"/>
    <w:rsid w:val="003F11B5"/>
    <w:rsid w:val="003F120F"/>
    <w:rsid w:val="003F1298"/>
    <w:rsid w:val="003F12F6"/>
    <w:rsid w:val="003F1456"/>
    <w:rsid w:val="003F17F2"/>
    <w:rsid w:val="003F180E"/>
    <w:rsid w:val="003F18B5"/>
    <w:rsid w:val="003F18B6"/>
    <w:rsid w:val="003F1A4A"/>
    <w:rsid w:val="003F1AC5"/>
    <w:rsid w:val="003F1AFA"/>
    <w:rsid w:val="003F1B46"/>
    <w:rsid w:val="003F1DB8"/>
    <w:rsid w:val="003F1E43"/>
    <w:rsid w:val="003F1E7D"/>
    <w:rsid w:val="003F2045"/>
    <w:rsid w:val="003F20FA"/>
    <w:rsid w:val="003F220B"/>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9F"/>
    <w:rsid w:val="003F35C3"/>
    <w:rsid w:val="003F369F"/>
    <w:rsid w:val="003F36AF"/>
    <w:rsid w:val="003F36D2"/>
    <w:rsid w:val="003F388D"/>
    <w:rsid w:val="003F38B5"/>
    <w:rsid w:val="003F38CD"/>
    <w:rsid w:val="003F38EA"/>
    <w:rsid w:val="003F398E"/>
    <w:rsid w:val="003F3ABC"/>
    <w:rsid w:val="003F3B4B"/>
    <w:rsid w:val="003F3C94"/>
    <w:rsid w:val="003F3CE6"/>
    <w:rsid w:val="003F3CF3"/>
    <w:rsid w:val="003F3D8A"/>
    <w:rsid w:val="003F3E0A"/>
    <w:rsid w:val="003F3E15"/>
    <w:rsid w:val="003F3E55"/>
    <w:rsid w:val="003F3E79"/>
    <w:rsid w:val="003F3F1B"/>
    <w:rsid w:val="003F4002"/>
    <w:rsid w:val="003F40C4"/>
    <w:rsid w:val="003F40DA"/>
    <w:rsid w:val="003F4332"/>
    <w:rsid w:val="003F4337"/>
    <w:rsid w:val="003F43C7"/>
    <w:rsid w:val="003F443F"/>
    <w:rsid w:val="003F45F9"/>
    <w:rsid w:val="003F48ED"/>
    <w:rsid w:val="003F4959"/>
    <w:rsid w:val="003F4A8D"/>
    <w:rsid w:val="003F4B1D"/>
    <w:rsid w:val="003F4B92"/>
    <w:rsid w:val="003F4BB0"/>
    <w:rsid w:val="003F4CA4"/>
    <w:rsid w:val="003F4CF5"/>
    <w:rsid w:val="003F4E49"/>
    <w:rsid w:val="003F4F40"/>
    <w:rsid w:val="003F4FE4"/>
    <w:rsid w:val="003F4FFC"/>
    <w:rsid w:val="003F5066"/>
    <w:rsid w:val="003F5237"/>
    <w:rsid w:val="003F52CB"/>
    <w:rsid w:val="003F5558"/>
    <w:rsid w:val="003F5621"/>
    <w:rsid w:val="003F565A"/>
    <w:rsid w:val="003F5AD8"/>
    <w:rsid w:val="003F5C18"/>
    <w:rsid w:val="003F5C2D"/>
    <w:rsid w:val="003F5DF1"/>
    <w:rsid w:val="003F5F35"/>
    <w:rsid w:val="003F5F73"/>
    <w:rsid w:val="003F6165"/>
    <w:rsid w:val="003F63F0"/>
    <w:rsid w:val="003F6550"/>
    <w:rsid w:val="003F6948"/>
    <w:rsid w:val="003F6A4B"/>
    <w:rsid w:val="003F6B59"/>
    <w:rsid w:val="003F6B5B"/>
    <w:rsid w:val="003F6B82"/>
    <w:rsid w:val="003F6C0E"/>
    <w:rsid w:val="003F6C52"/>
    <w:rsid w:val="003F6CB3"/>
    <w:rsid w:val="003F6CC9"/>
    <w:rsid w:val="003F6D02"/>
    <w:rsid w:val="003F6F4A"/>
    <w:rsid w:val="003F6F51"/>
    <w:rsid w:val="003F6FF4"/>
    <w:rsid w:val="003F7165"/>
    <w:rsid w:val="003F71A8"/>
    <w:rsid w:val="003F74C7"/>
    <w:rsid w:val="003F7543"/>
    <w:rsid w:val="003F75DA"/>
    <w:rsid w:val="003F779F"/>
    <w:rsid w:val="003F781B"/>
    <w:rsid w:val="003F78D5"/>
    <w:rsid w:val="003F7935"/>
    <w:rsid w:val="003F798D"/>
    <w:rsid w:val="003F7AC6"/>
    <w:rsid w:val="003F7C7D"/>
    <w:rsid w:val="003F7DC6"/>
    <w:rsid w:val="003F7DFD"/>
    <w:rsid w:val="003F7EED"/>
    <w:rsid w:val="003F7F20"/>
    <w:rsid w:val="00400031"/>
    <w:rsid w:val="0040020A"/>
    <w:rsid w:val="00400216"/>
    <w:rsid w:val="00400284"/>
    <w:rsid w:val="004002F0"/>
    <w:rsid w:val="00400375"/>
    <w:rsid w:val="004003B9"/>
    <w:rsid w:val="0040065F"/>
    <w:rsid w:val="00400810"/>
    <w:rsid w:val="004008A7"/>
    <w:rsid w:val="004008CC"/>
    <w:rsid w:val="00400958"/>
    <w:rsid w:val="004009BC"/>
    <w:rsid w:val="00400A45"/>
    <w:rsid w:val="00400C0B"/>
    <w:rsid w:val="00400C2A"/>
    <w:rsid w:val="00400C9C"/>
    <w:rsid w:val="00400CF6"/>
    <w:rsid w:val="00400D48"/>
    <w:rsid w:val="00400D6C"/>
    <w:rsid w:val="00400E71"/>
    <w:rsid w:val="00400F82"/>
    <w:rsid w:val="00400FCB"/>
    <w:rsid w:val="004010AB"/>
    <w:rsid w:val="0040111F"/>
    <w:rsid w:val="00401197"/>
    <w:rsid w:val="0040127A"/>
    <w:rsid w:val="004014EE"/>
    <w:rsid w:val="004017A8"/>
    <w:rsid w:val="004019F4"/>
    <w:rsid w:val="00401A3D"/>
    <w:rsid w:val="00401C25"/>
    <w:rsid w:val="00401E17"/>
    <w:rsid w:val="00401E5A"/>
    <w:rsid w:val="00401E83"/>
    <w:rsid w:val="00401F8B"/>
    <w:rsid w:val="00401FD7"/>
    <w:rsid w:val="004021DA"/>
    <w:rsid w:val="0040232F"/>
    <w:rsid w:val="0040235D"/>
    <w:rsid w:val="00402648"/>
    <w:rsid w:val="00402793"/>
    <w:rsid w:val="004027EB"/>
    <w:rsid w:val="0040293F"/>
    <w:rsid w:val="004029C1"/>
    <w:rsid w:val="00402B2C"/>
    <w:rsid w:val="00402BAA"/>
    <w:rsid w:val="00402BC3"/>
    <w:rsid w:val="00402BF7"/>
    <w:rsid w:val="00402C58"/>
    <w:rsid w:val="00402C85"/>
    <w:rsid w:val="00402CB1"/>
    <w:rsid w:val="00402D5B"/>
    <w:rsid w:val="00402D73"/>
    <w:rsid w:val="00402DB2"/>
    <w:rsid w:val="00402EB7"/>
    <w:rsid w:val="00402FC2"/>
    <w:rsid w:val="00403042"/>
    <w:rsid w:val="0040309F"/>
    <w:rsid w:val="0040313B"/>
    <w:rsid w:val="004031EF"/>
    <w:rsid w:val="00403211"/>
    <w:rsid w:val="00403274"/>
    <w:rsid w:val="004033FE"/>
    <w:rsid w:val="00403526"/>
    <w:rsid w:val="004035D5"/>
    <w:rsid w:val="00403607"/>
    <w:rsid w:val="0040389D"/>
    <w:rsid w:val="004039A2"/>
    <w:rsid w:val="00403A97"/>
    <w:rsid w:val="00403CA1"/>
    <w:rsid w:val="00403CFF"/>
    <w:rsid w:val="00403EA6"/>
    <w:rsid w:val="00403F02"/>
    <w:rsid w:val="00403F4D"/>
    <w:rsid w:val="00403F54"/>
    <w:rsid w:val="00404032"/>
    <w:rsid w:val="0040404C"/>
    <w:rsid w:val="00404115"/>
    <w:rsid w:val="004041C8"/>
    <w:rsid w:val="004041DE"/>
    <w:rsid w:val="004041F8"/>
    <w:rsid w:val="00404347"/>
    <w:rsid w:val="004044BA"/>
    <w:rsid w:val="0040472B"/>
    <w:rsid w:val="004047F5"/>
    <w:rsid w:val="0040480A"/>
    <w:rsid w:val="004048F6"/>
    <w:rsid w:val="00404A58"/>
    <w:rsid w:val="00404B30"/>
    <w:rsid w:val="00404BC2"/>
    <w:rsid w:val="00404BE3"/>
    <w:rsid w:val="00404C63"/>
    <w:rsid w:val="00404D94"/>
    <w:rsid w:val="00404F9E"/>
    <w:rsid w:val="004050C6"/>
    <w:rsid w:val="00405126"/>
    <w:rsid w:val="00405154"/>
    <w:rsid w:val="004051A6"/>
    <w:rsid w:val="004053C0"/>
    <w:rsid w:val="0040555E"/>
    <w:rsid w:val="004055A8"/>
    <w:rsid w:val="0040564F"/>
    <w:rsid w:val="00405683"/>
    <w:rsid w:val="00405849"/>
    <w:rsid w:val="0040589F"/>
    <w:rsid w:val="004058BB"/>
    <w:rsid w:val="00405938"/>
    <w:rsid w:val="00405A94"/>
    <w:rsid w:val="00405ACA"/>
    <w:rsid w:val="00405BB5"/>
    <w:rsid w:val="00405C4C"/>
    <w:rsid w:val="00405C67"/>
    <w:rsid w:val="00405CA1"/>
    <w:rsid w:val="00405D72"/>
    <w:rsid w:val="00405FB9"/>
    <w:rsid w:val="00406034"/>
    <w:rsid w:val="004060D7"/>
    <w:rsid w:val="004061F5"/>
    <w:rsid w:val="0040626C"/>
    <w:rsid w:val="004063D8"/>
    <w:rsid w:val="00406402"/>
    <w:rsid w:val="00406635"/>
    <w:rsid w:val="00406806"/>
    <w:rsid w:val="00406831"/>
    <w:rsid w:val="00406924"/>
    <w:rsid w:val="00406A7D"/>
    <w:rsid w:val="00406AAF"/>
    <w:rsid w:val="00406AFD"/>
    <w:rsid w:val="00406B3A"/>
    <w:rsid w:val="00406B5A"/>
    <w:rsid w:val="00406C26"/>
    <w:rsid w:val="00406D34"/>
    <w:rsid w:val="0040709B"/>
    <w:rsid w:val="0040726B"/>
    <w:rsid w:val="004072B2"/>
    <w:rsid w:val="00407364"/>
    <w:rsid w:val="00407382"/>
    <w:rsid w:val="00407591"/>
    <w:rsid w:val="00407687"/>
    <w:rsid w:val="004077B0"/>
    <w:rsid w:val="0040794D"/>
    <w:rsid w:val="00407AC5"/>
    <w:rsid w:val="00407ACD"/>
    <w:rsid w:val="00407C61"/>
    <w:rsid w:val="00407DFC"/>
    <w:rsid w:val="00407ED8"/>
    <w:rsid w:val="0041015A"/>
    <w:rsid w:val="00410161"/>
    <w:rsid w:val="00410202"/>
    <w:rsid w:val="00410212"/>
    <w:rsid w:val="0041046F"/>
    <w:rsid w:val="004104D8"/>
    <w:rsid w:val="00410561"/>
    <w:rsid w:val="004106B3"/>
    <w:rsid w:val="00410798"/>
    <w:rsid w:val="004108A3"/>
    <w:rsid w:val="004108C6"/>
    <w:rsid w:val="00410908"/>
    <w:rsid w:val="00410986"/>
    <w:rsid w:val="00410A61"/>
    <w:rsid w:val="00410B33"/>
    <w:rsid w:val="00410BD3"/>
    <w:rsid w:val="00410C02"/>
    <w:rsid w:val="00410C27"/>
    <w:rsid w:val="00410CAE"/>
    <w:rsid w:val="00410CC5"/>
    <w:rsid w:val="00410DC9"/>
    <w:rsid w:val="00410E50"/>
    <w:rsid w:val="00410ED0"/>
    <w:rsid w:val="00410EF2"/>
    <w:rsid w:val="0041105A"/>
    <w:rsid w:val="0041108C"/>
    <w:rsid w:val="004110E8"/>
    <w:rsid w:val="0041113D"/>
    <w:rsid w:val="00411186"/>
    <w:rsid w:val="00411308"/>
    <w:rsid w:val="004114FE"/>
    <w:rsid w:val="004115EB"/>
    <w:rsid w:val="004116F7"/>
    <w:rsid w:val="004119DA"/>
    <w:rsid w:val="00411A90"/>
    <w:rsid w:val="00411ABB"/>
    <w:rsid w:val="00411D0C"/>
    <w:rsid w:val="00411D53"/>
    <w:rsid w:val="00411D6E"/>
    <w:rsid w:val="00411DB3"/>
    <w:rsid w:val="00411FBD"/>
    <w:rsid w:val="0041203E"/>
    <w:rsid w:val="00412170"/>
    <w:rsid w:val="004122E9"/>
    <w:rsid w:val="004123CD"/>
    <w:rsid w:val="004127AD"/>
    <w:rsid w:val="004129CD"/>
    <w:rsid w:val="004129DA"/>
    <w:rsid w:val="00412AA1"/>
    <w:rsid w:val="00412B12"/>
    <w:rsid w:val="00412BEB"/>
    <w:rsid w:val="00412CDE"/>
    <w:rsid w:val="00412D4C"/>
    <w:rsid w:val="00412D78"/>
    <w:rsid w:val="00412E70"/>
    <w:rsid w:val="00412E9C"/>
    <w:rsid w:val="00412F76"/>
    <w:rsid w:val="00413081"/>
    <w:rsid w:val="004130E9"/>
    <w:rsid w:val="004131E5"/>
    <w:rsid w:val="00413209"/>
    <w:rsid w:val="004133AC"/>
    <w:rsid w:val="004135B0"/>
    <w:rsid w:val="004136B9"/>
    <w:rsid w:val="00413738"/>
    <w:rsid w:val="00413760"/>
    <w:rsid w:val="00413764"/>
    <w:rsid w:val="0041386C"/>
    <w:rsid w:val="00413AE7"/>
    <w:rsid w:val="00413C9B"/>
    <w:rsid w:val="00413D08"/>
    <w:rsid w:val="00413E34"/>
    <w:rsid w:val="00413E77"/>
    <w:rsid w:val="004141E5"/>
    <w:rsid w:val="0041428E"/>
    <w:rsid w:val="0041429B"/>
    <w:rsid w:val="004143F0"/>
    <w:rsid w:val="004143F4"/>
    <w:rsid w:val="004144B2"/>
    <w:rsid w:val="004144E7"/>
    <w:rsid w:val="00414577"/>
    <w:rsid w:val="004145EB"/>
    <w:rsid w:val="0041461E"/>
    <w:rsid w:val="00414684"/>
    <w:rsid w:val="00414773"/>
    <w:rsid w:val="00414779"/>
    <w:rsid w:val="004148BA"/>
    <w:rsid w:val="004148EA"/>
    <w:rsid w:val="00414AA2"/>
    <w:rsid w:val="00414B30"/>
    <w:rsid w:val="00414B4D"/>
    <w:rsid w:val="00414B6E"/>
    <w:rsid w:val="00414C64"/>
    <w:rsid w:val="00414DEC"/>
    <w:rsid w:val="00414E11"/>
    <w:rsid w:val="00414E1B"/>
    <w:rsid w:val="00414E30"/>
    <w:rsid w:val="00414ECB"/>
    <w:rsid w:val="004150E4"/>
    <w:rsid w:val="00415127"/>
    <w:rsid w:val="00415187"/>
    <w:rsid w:val="004151C8"/>
    <w:rsid w:val="004151E9"/>
    <w:rsid w:val="0041522B"/>
    <w:rsid w:val="0041529B"/>
    <w:rsid w:val="004152EA"/>
    <w:rsid w:val="00415397"/>
    <w:rsid w:val="00415425"/>
    <w:rsid w:val="00415429"/>
    <w:rsid w:val="00415487"/>
    <w:rsid w:val="004155BE"/>
    <w:rsid w:val="004155D9"/>
    <w:rsid w:val="0041565E"/>
    <w:rsid w:val="004156F8"/>
    <w:rsid w:val="00415737"/>
    <w:rsid w:val="004157E1"/>
    <w:rsid w:val="00415823"/>
    <w:rsid w:val="00415889"/>
    <w:rsid w:val="004159E2"/>
    <w:rsid w:val="00415A2C"/>
    <w:rsid w:val="00415BC9"/>
    <w:rsid w:val="00415C01"/>
    <w:rsid w:val="00415C07"/>
    <w:rsid w:val="00415C0E"/>
    <w:rsid w:val="00415CF6"/>
    <w:rsid w:val="00415D86"/>
    <w:rsid w:val="00415E24"/>
    <w:rsid w:val="004160C6"/>
    <w:rsid w:val="004160E5"/>
    <w:rsid w:val="00416199"/>
    <w:rsid w:val="0041631E"/>
    <w:rsid w:val="00416470"/>
    <w:rsid w:val="00416628"/>
    <w:rsid w:val="0041666C"/>
    <w:rsid w:val="00416818"/>
    <w:rsid w:val="0041681C"/>
    <w:rsid w:val="00416887"/>
    <w:rsid w:val="004169A6"/>
    <w:rsid w:val="00416A27"/>
    <w:rsid w:val="00417042"/>
    <w:rsid w:val="004172A0"/>
    <w:rsid w:val="004172DC"/>
    <w:rsid w:val="0041738D"/>
    <w:rsid w:val="00417410"/>
    <w:rsid w:val="00417451"/>
    <w:rsid w:val="0041746C"/>
    <w:rsid w:val="00417514"/>
    <w:rsid w:val="0041777D"/>
    <w:rsid w:val="00417857"/>
    <w:rsid w:val="00417867"/>
    <w:rsid w:val="004179B7"/>
    <w:rsid w:val="00417AC5"/>
    <w:rsid w:val="00417AF3"/>
    <w:rsid w:val="00417B5B"/>
    <w:rsid w:val="00417D00"/>
    <w:rsid w:val="00417D15"/>
    <w:rsid w:val="00417E6A"/>
    <w:rsid w:val="00417E8B"/>
    <w:rsid w:val="00417FB0"/>
    <w:rsid w:val="00417FC0"/>
    <w:rsid w:val="00420179"/>
    <w:rsid w:val="0042042F"/>
    <w:rsid w:val="00420473"/>
    <w:rsid w:val="004204A3"/>
    <w:rsid w:val="004205A2"/>
    <w:rsid w:val="004205F6"/>
    <w:rsid w:val="004206F9"/>
    <w:rsid w:val="00420727"/>
    <w:rsid w:val="004208EB"/>
    <w:rsid w:val="0042096C"/>
    <w:rsid w:val="00420C24"/>
    <w:rsid w:val="00420C55"/>
    <w:rsid w:val="00420D82"/>
    <w:rsid w:val="00420E41"/>
    <w:rsid w:val="00420E86"/>
    <w:rsid w:val="0042102F"/>
    <w:rsid w:val="00421039"/>
    <w:rsid w:val="00421087"/>
    <w:rsid w:val="004211A5"/>
    <w:rsid w:val="00421257"/>
    <w:rsid w:val="00421363"/>
    <w:rsid w:val="0042137D"/>
    <w:rsid w:val="004213C6"/>
    <w:rsid w:val="0042141C"/>
    <w:rsid w:val="00421497"/>
    <w:rsid w:val="004216CE"/>
    <w:rsid w:val="00421786"/>
    <w:rsid w:val="00421A43"/>
    <w:rsid w:val="00421B36"/>
    <w:rsid w:val="00421B73"/>
    <w:rsid w:val="00421C17"/>
    <w:rsid w:val="00421D40"/>
    <w:rsid w:val="00421E72"/>
    <w:rsid w:val="00422024"/>
    <w:rsid w:val="0042202B"/>
    <w:rsid w:val="00422268"/>
    <w:rsid w:val="0042253F"/>
    <w:rsid w:val="00422560"/>
    <w:rsid w:val="0042257E"/>
    <w:rsid w:val="004225D9"/>
    <w:rsid w:val="004225E2"/>
    <w:rsid w:val="004225E7"/>
    <w:rsid w:val="004226EB"/>
    <w:rsid w:val="0042283E"/>
    <w:rsid w:val="00422A48"/>
    <w:rsid w:val="00422A8C"/>
    <w:rsid w:val="00422C4F"/>
    <w:rsid w:val="00422DFA"/>
    <w:rsid w:val="00422EF8"/>
    <w:rsid w:val="00422FA0"/>
    <w:rsid w:val="00423147"/>
    <w:rsid w:val="00423247"/>
    <w:rsid w:val="00423264"/>
    <w:rsid w:val="00423339"/>
    <w:rsid w:val="004233A8"/>
    <w:rsid w:val="004233B4"/>
    <w:rsid w:val="004234DE"/>
    <w:rsid w:val="00423785"/>
    <w:rsid w:val="00423793"/>
    <w:rsid w:val="00423947"/>
    <w:rsid w:val="00423955"/>
    <w:rsid w:val="004239DD"/>
    <w:rsid w:val="004239E4"/>
    <w:rsid w:val="00423B80"/>
    <w:rsid w:val="00423C69"/>
    <w:rsid w:val="00423D09"/>
    <w:rsid w:val="00423D22"/>
    <w:rsid w:val="00423DB7"/>
    <w:rsid w:val="00423DF7"/>
    <w:rsid w:val="00423E9A"/>
    <w:rsid w:val="00423ECB"/>
    <w:rsid w:val="00423F75"/>
    <w:rsid w:val="004240A3"/>
    <w:rsid w:val="00424138"/>
    <w:rsid w:val="004241B8"/>
    <w:rsid w:val="00424289"/>
    <w:rsid w:val="0042432D"/>
    <w:rsid w:val="0042436B"/>
    <w:rsid w:val="004243E0"/>
    <w:rsid w:val="0042451D"/>
    <w:rsid w:val="00424522"/>
    <w:rsid w:val="00424619"/>
    <w:rsid w:val="0042465D"/>
    <w:rsid w:val="00424669"/>
    <w:rsid w:val="004246CF"/>
    <w:rsid w:val="00424718"/>
    <w:rsid w:val="00424938"/>
    <w:rsid w:val="00424945"/>
    <w:rsid w:val="00424DAC"/>
    <w:rsid w:val="00424DCD"/>
    <w:rsid w:val="00424E13"/>
    <w:rsid w:val="00424EB4"/>
    <w:rsid w:val="00424ED3"/>
    <w:rsid w:val="00424F0A"/>
    <w:rsid w:val="00424F6C"/>
    <w:rsid w:val="00425187"/>
    <w:rsid w:val="00425280"/>
    <w:rsid w:val="004257ED"/>
    <w:rsid w:val="00425802"/>
    <w:rsid w:val="004259E9"/>
    <w:rsid w:val="00425A2A"/>
    <w:rsid w:val="00425BB5"/>
    <w:rsid w:val="00425D8C"/>
    <w:rsid w:val="00425E25"/>
    <w:rsid w:val="00425F19"/>
    <w:rsid w:val="00425F2E"/>
    <w:rsid w:val="00425F54"/>
    <w:rsid w:val="00426164"/>
    <w:rsid w:val="0042620B"/>
    <w:rsid w:val="0042654A"/>
    <w:rsid w:val="004265A9"/>
    <w:rsid w:val="004265ED"/>
    <w:rsid w:val="00426822"/>
    <w:rsid w:val="00426911"/>
    <w:rsid w:val="00426C01"/>
    <w:rsid w:val="00426C1F"/>
    <w:rsid w:val="00426CA3"/>
    <w:rsid w:val="00426DB3"/>
    <w:rsid w:val="00427047"/>
    <w:rsid w:val="0042709F"/>
    <w:rsid w:val="004270E9"/>
    <w:rsid w:val="00427149"/>
    <w:rsid w:val="004271EA"/>
    <w:rsid w:val="00427233"/>
    <w:rsid w:val="00427265"/>
    <w:rsid w:val="004272F0"/>
    <w:rsid w:val="004273DA"/>
    <w:rsid w:val="004274D2"/>
    <w:rsid w:val="00427693"/>
    <w:rsid w:val="00427712"/>
    <w:rsid w:val="00427846"/>
    <w:rsid w:val="00427A80"/>
    <w:rsid w:val="00427AC0"/>
    <w:rsid w:val="00427B2C"/>
    <w:rsid w:val="00427B5B"/>
    <w:rsid w:val="00427BBA"/>
    <w:rsid w:val="00427BD9"/>
    <w:rsid w:val="00427D01"/>
    <w:rsid w:val="00427E02"/>
    <w:rsid w:val="00427EE4"/>
    <w:rsid w:val="00427EF6"/>
    <w:rsid w:val="00427FD2"/>
    <w:rsid w:val="004300A4"/>
    <w:rsid w:val="00430211"/>
    <w:rsid w:val="00430389"/>
    <w:rsid w:val="004303C2"/>
    <w:rsid w:val="00430455"/>
    <w:rsid w:val="004304A2"/>
    <w:rsid w:val="004304D9"/>
    <w:rsid w:val="00430501"/>
    <w:rsid w:val="0043052C"/>
    <w:rsid w:val="00430567"/>
    <w:rsid w:val="004305EB"/>
    <w:rsid w:val="00430638"/>
    <w:rsid w:val="004306BB"/>
    <w:rsid w:val="004306D2"/>
    <w:rsid w:val="004306E4"/>
    <w:rsid w:val="00430789"/>
    <w:rsid w:val="004307C9"/>
    <w:rsid w:val="00430885"/>
    <w:rsid w:val="00430941"/>
    <w:rsid w:val="004309D0"/>
    <w:rsid w:val="004309FD"/>
    <w:rsid w:val="00430AB4"/>
    <w:rsid w:val="00430AFB"/>
    <w:rsid w:val="00430C09"/>
    <w:rsid w:val="00430C43"/>
    <w:rsid w:val="00430C78"/>
    <w:rsid w:val="00430D27"/>
    <w:rsid w:val="00430DB0"/>
    <w:rsid w:val="00430E36"/>
    <w:rsid w:val="00430F15"/>
    <w:rsid w:val="00430F4D"/>
    <w:rsid w:val="00430FD2"/>
    <w:rsid w:val="00430FF4"/>
    <w:rsid w:val="00431049"/>
    <w:rsid w:val="0043106C"/>
    <w:rsid w:val="004310A1"/>
    <w:rsid w:val="00431336"/>
    <w:rsid w:val="004314BD"/>
    <w:rsid w:val="0043163F"/>
    <w:rsid w:val="00431683"/>
    <w:rsid w:val="00431694"/>
    <w:rsid w:val="00431747"/>
    <w:rsid w:val="00431759"/>
    <w:rsid w:val="00431779"/>
    <w:rsid w:val="004318CC"/>
    <w:rsid w:val="004318FC"/>
    <w:rsid w:val="00431C7A"/>
    <w:rsid w:val="00431CC2"/>
    <w:rsid w:val="00431CD7"/>
    <w:rsid w:val="00431CFE"/>
    <w:rsid w:val="00431EDB"/>
    <w:rsid w:val="00431F16"/>
    <w:rsid w:val="00431FBE"/>
    <w:rsid w:val="00431FF4"/>
    <w:rsid w:val="00432174"/>
    <w:rsid w:val="004321F1"/>
    <w:rsid w:val="0043236B"/>
    <w:rsid w:val="004323FB"/>
    <w:rsid w:val="0043250B"/>
    <w:rsid w:val="00432510"/>
    <w:rsid w:val="00432584"/>
    <w:rsid w:val="004325D0"/>
    <w:rsid w:val="0043264D"/>
    <w:rsid w:val="004327C3"/>
    <w:rsid w:val="004327F6"/>
    <w:rsid w:val="00432887"/>
    <w:rsid w:val="004328E0"/>
    <w:rsid w:val="00432927"/>
    <w:rsid w:val="00432B63"/>
    <w:rsid w:val="00432B68"/>
    <w:rsid w:val="00432BCB"/>
    <w:rsid w:val="00432C0C"/>
    <w:rsid w:val="00432C43"/>
    <w:rsid w:val="00432CF8"/>
    <w:rsid w:val="00432D93"/>
    <w:rsid w:val="00432DA6"/>
    <w:rsid w:val="00432E2E"/>
    <w:rsid w:val="00432F56"/>
    <w:rsid w:val="00433109"/>
    <w:rsid w:val="00433112"/>
    <w:rsid w:val="0043320E"/>
    <w:rsid w:val="004332A3"/>
    <w:rsid w:val="004332CC"/>
    <w:rsid w:val="004332F0"/>
    <w:rsid w:val="0043343E"/>
    <w:rsid w:val="00433490"/>
    <w:rsid w:val="004334EC"/>
    <w:rsid w:val="00433564"/>
    <w:rsid w:val="004336D9"/>
    <w:rsid w:val="00433806"/>
    <w:rsid w:val="0043398D"/>
    <w:rsid w:val="004339E9"/>
    <w:rsid w:val="00433A2B"/>
    <w:rsid w:val="00433B4A"/>
    <w:rsid w:val="00433B6E"/>
    <w:rsid w:val="00433C40"/>
    <w:rsid w:val="00433CF4"/>
    <w:rsid w:val="00433D2D"/>
    <w:rsid w:val="00433DC2"/>
    <w:rsid w:val="00434046"/>
    <w:rsid w:val="004340B1"/>
    <w:rsid w:val="00434193"/>
    <w:rsid w:val="0043421B"/>
    <w:rsid w:val="00434618"/>
    <w:rsid w:val="004346BB"/>
    <w:rsid w:val="0043475A"/>
    <w:rsid w:val="0043479B"/>
    <w:rsid w:val="00434993"/>
    <w:rsid w:val="004349FD"/>
    <w:rsid w:val="00434C37"/>
    <w:rsid w:val="00434C97"/>
    <w:rsid w:val="00434CAE"/>
    <w:rsid w:val="00434D13"/>
    <w:rsid w:val="00435039"/>
    <w:rsid w:val="0043518A"/>
    <w:rsid w:val="00435316"/>
    <w:rsid w:val="0043532E"/>
    <w:rsid w:val="00435364"/>
    <w:rsid w:val="0043544A"/>
    <w:rsid w:val="00435538"/>
    <w:rsid w:val="0043561C"/>
    <w:rsid w:val="00435691"/>
    <w:rsid w:val="00435739"/>
    <w:rsid w:val="0043577F"/>
    <w:rsid w:val="004359E7"/>
    <w:rsid w:val="004359F0"/>
    <w:rsid w:val="00435C3B"/>
    <w:rsid w:val="00435DCB"/>
    <w:rsid w:val="00435E15"/>
    <w:rsid w:val="00435F52"/>
    <w:rsid w:val="00436177"/>
    <w:rsid w:val="00436226"/>
    <w:rsid w:val="004362E8"/>
    <w:rsid w:val="00436318"/>
    <w:rsid w:val="0043648A"/>
    <w:rsid w:val="004364EC"/>
    <w:rsid w:val="00436505"/>
    <w:rsid w:val="004367B2"/>
    <w:rsid w:val="0043699B"/>
    <w:rsid w:val="00436AAC"/>
    <w:rsid w:val="00436AB0"/>
    <w:rsid w:val="00436BD0"/>
    <w:rsid w:val="00436C4C"/>
    <w:rsid w:val="00436D92"/>
    <w:rsid w:val="00436DAB"/>
    <w:rsid w:val="00437062"/>
    <w:rsid w:val="00437204"/>
    <w:rsid w:val="00437205"/>
    <w:rsid w:val="004372C0"/>
    <w:rsid w:val="0043734A"/>
    <w:rsid w:val="004374EF"/>
    <w:rsid w:val="00437564"/>
    <w:rsid w:val="004376C4"/>
    <w:rsid w:val="004377B6"/>
    <w:rsid w:val="0043785D"/>
    <w:rsid w:val="00437907"/>
    <w:rsid w:val="00437B21"/>
    <w:rsid w:val="00437B5E"/>
    <w:rsid w:val="00437D3F"/>
    <w:rsid w:val="00437D43"/>
    <w:rsid w:val="00437D65"/>
    <w:rsid w:val="00437DD0"/>
    <w:rsid w:val="00437E0F"/>
    <w:rsid w:val="00437F03"/>
    <w:rsid w:val="00437F34"/>
    <w:rsid w:val="004401C4"/>
    <w:rsid w:val="004402C2"/>
    <w:rsid w:val="0044049C"/>
    <w:rsid w:val="00440ACA"/>
    <w:rsid w:val="00440B18"/>
    <w:rsid w:val="00440B3A"/>
    <w:rsid w:val="00440B4B"/>
    <w:rsid w:val="00440B6A"/>
    <w:rsid w:val="00440D39"/>
    <w:rsid w:val="00440D4F"/>
    <w:rsid w:val="00440DE6"/>
    <w:rsid w:val="00440E99"/>
    <w:rsid w:val="00440EFA"/>
    <w:rsid w:val="00440EFD"/>
    <w:rsid w:val="00440F3F"/>
    <w:rsid w:val="004410C9"/>
    <w:rsid w:val="004411C0"/>
    <w:rsid w:val="0044123B"/>
    <w:rsid w:val="00441261"/>
    <w:rsid w:val="004412FD"/>
    <w:rsid w:val="00441422"/>
    <w:rsid w:val="0044144A"/>
    <w:rsid w:val="004414B2"/>
    <w:rsid w:val="004414B5"/>
    <w:rsid w:val="004415F0"/>
    <w:rsid w:val="004416A1"/>
    <w:rsid w:val="0044170F"/>
    <w:rsid w:val="00441826"/>
    <w:rsid w:val="00441827"/>
    <w:rsid w:val="004419BD"/>
    <w:rsid w:val="00441A8F"/>
    <w:rsid w:val="00441B33"/>
    <w:rsid w:val="00441B87"/>
    <w:rsid w:val="00441BD9"/>
    <w:rsid w:val="00441C27"/>
    <w:rsid w:val="00441C74"/>
    <w:rsid w:val="00441DFC"/>
    <w:rsid w:val="00441E71"/>
    <w:rsid w:val="00441F97"/>
    <w:rsid w:val="00442025"/>
    <w:rsid w:val="0044203D"/>
    <w:rsid w:val="00442222"/>
    <w:rsid w:val="004422FB"/>
    <w:rsid w:val="004424B9"/>
    <w:rsid w:val="0044256D"/>
    <w:rsid w:val="00442598"/>
    <w:rsid w:val="004425CD"/>
    <w:rsid w:val="0044268D"/>
    <w:rsid w:val="0044271C"/>
    <w:rsid w:val="0044286D"/>
    <w:rsid w:val="0044286F"/>
    <w:rsid w:val="00442925"/>
    <w:rsid w:val="0044297C"/>
    <w:rsid w:val="00442982"/>
    <w:rsid w:val="00442A2C"/>
    <w:rsid w:val="00442AC5"/>
    <w:rsid w:val="00442D32"/>
    <w:rsid w:val="00442E55"/>
    <w:rsid w:val="00442F07"/>
    <w:rsid w:val="004430A7"/>
    <w:rsid w:val="0044315B"/>
    <w:rsid w:val="0044320A"/>
    <w:rsid w:val="0044351F"/>
    <w:rsid w:val="004435EA"/>
    <w:rsid w:val="00443653"/>
    <w:rsid w:val="0044380A"/>
    <w:rsid w:val="00443874"/>
    <w:rsid w:val="00443875"/>
    <w:rsid w:val="0044392D"/>
    <w:rsid w:val="00443959"/>
    <w:rsid w:val="00443997"/>
    <w:rsid w:val="00443A96"/>
    <w:rsid w:val="00443C5E"/>
    <w:rsid w:val="00443CB2"/>
    <w:rsid w:val="00443D71"/>
    <w:rsid w:val="00443E91"/>
    <w:rsid w:val="00443F9F"/>
    <w:rsid w:val="004441A0"/>
    <w:rsid w:val="00444361"/>
    <w:rsid w:val="004443B5"/>
    <w:rsid w:val="004443B7"/>
    <w:rsid w:val="00444525"/>
    <w:rsid w:val="00444669"/>
    <w:rsid w:val="004446AF"/>
    <w:rsid w:val="0044472D"/>
    <w:rsid w:val="00444829"/>
    <w:rsid w:val="0044491F"/>
    <w:rsid w:val="004449AA"/>
    <w:rsid w:val="00444B02"/>
    <w:rsid w:val="00444C1C"/>
    <w:rsid w:val="00444E29"/>
    <w:rsid w:val="00444E6F"/>
    <w:rsid w:val="00444FB5"/>
    <w:rsid w:val="00445004"/>
    <w:rsid w:val="004451FC"/>
    <w:rsid w:val="00445377"/>
    <w:rsid w:val="004453EC"/>
    <w:rsid w:val="0044550A"/>
    <w:rsid w:val="004456A5"/>
    <w:rsid w:val="004456B4"/>
    <w:rsid w:val="004456B5"/>
    <w:rsid w:val="004456F6"/>
    <w:rsid w:val="004456FC"/>
    <w:rsid w:val="0044579E"/>
    <w:rsid w:val="004458B8"/>
    <w:rsid w:val="0044594B"/>
    <w:rsid w:val="004459F0"/>
    <w:rsid w:val="004459F4"/>
    <w:rsid w:val="00445B15"/>
    <w:rsid w:val="00445B4C"/>
    <w:rsid w:val="00445BB5"/>
    <w:rsid w:val="00445DAA"/>
    <w:rsid w:val="00445E49"/>
    <w:rsid w:val="00446083"/>
    <w:rsid w:val="00446146"/>
    <w:rsid w:val="00446181"/>
    <w:rsid w:val="0044623C"/>
    <w:rsid w:val="0044633A"/>
    <w:rsid w:val="00446383"/>
    <w:rsid w:val="00446393"/>
    <w:rsid w:val="00446401"/>
    <w:rsid w:val="00446470"/>
    <w:rsid w:val="0044651B"/>
    <w:rsid w:val="00446523"/>
    <w:rsid w:val="00446548"/>
    <w:rsid w:val="00446587"/>
    <w:rsid w:val="00446829"/>
    <w:rsid w:val="004468AB"/>
    <w:rsid w:val="00446942"/>
    <w:rsid w:val="00446943"/>
    <w:rsid w:val="00446AB2"/>
    <w:rsid w:val="00446D55"/>
    <w:rsid w:val="00446DE4"/>
    <w:rsid w:val="00446FB6"/>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6C8"/>
    <w:rsid w:val="004478C4"/>
    <w:rsid w:val="004479DA"/>
    <w:rsid w:val="00447A18"/>
    <w:rsid w:val="00447B38"/>
    <w:rsid w:val="00447B67"/>
    <w:rsid w:val="00447C0A"/>
    <w:rsid w:val="00447C3A"/>
    <w:rsid w:val="00447EDE"/>
    <w:rsid w:val="00447F57"/>
    <w:rsid w:val="0045002D"/>
    <w:rsid w:val="00450066"/>
    <w:rsid w:val="004503AF"/>
    <w:rsid w:val="00450470"/>
    <w:rsid w:val="0045047C"/>
    <w:rsid w:val="0045050F"/>
    <w:rsid w:val="00450614"/>
    <w:rsid w:val="004506F0"/>
    <w:rsid w:val="0045083B"/>
    <w:rsid w:val="004508DC"/>
    <w:rsid w:val="0045098B"/>
    <w:rsid w:val="004509B3"/>
    <w:rsid w:val="004509EC"/>
    <w:rsid w:val="00450B68"/>
    <w:rsid w:val="00450B76"/>
    <w:rsid w:val="00450C89"/>
    <w:rsid w:val="00450C8A"/>
    <w:rsid w:val="00450D1F"/>
    <w:rsid w:val="00450D74"/>
    <w:rsid w:val="00451063"/>
    <w:rsid w:val="00451291"/>
    <w:rsid w:val="004513D6"/>
    <w:rsid w:val="004514EA"/>
    <w:rsid w:val="004515F0"/>
    <w:rsid w:val="004516DD"/>
    <w:rsid w:val="004518CD"/>
    <w:rsid w:val="004518E8"/>
    <w:rsid w:val="00451AB1"/>
    <w:rsid w:val="00451BDC"/>
    <w:rsid w:val="00451C58"/>
    <w:rsid w:val="00451C76"/>
    <w:rsid w:val="00451D98"/>
    <w:rsid w:val="00451DE2"/>
    <w:rsid w:val="00451F26"/>
    <w:rsid w:val="00451F95"/>
    <w:rsid w:val="00452086"/>
    <w:rsid w:val="00452190"/>
    <w:rsid w:val="004521B6"/>
    <w:rsid w:val="0045228A"/>
    <w:rsid w:val="004523E2"/>
    <w:rsid w:val="00452470"/>
    <w:rsid w:val="004525A7"/>
    <w:rsid w:val="004527D3"/>
    <w:rsid w:val="00452876"/>
    <w:rsid w:val="00452877"/>
    <w:rsid w:val="004528A4"/>
    <w:rsid w:val="0045299B"/>
    <w:rsid w:val="00452A21"/>
    <w:rsid w:val="00452A38"/>
    <w:rsid w:val="00452BD7"/>
    <w:rsid w:val="00452D92"/>
    <w:rsid w:val="00452EDA"/>
    <w:rsid w:val="00453004"/>
    <w:rsid w:val="004530ED"/>
    <w:rsid w:val="0045320D"/>
    <w:rsid w:val="0045361A"/>
    <w:rsid w:val="00453646"/>
    <w:rsid w:val="00453718"/>
    <w:rsid w:val="0045372F"/>
    <w:rsid w:val="00453769"/>
    <w:rsid w:val="00453A3C"/>
    <w:rsid w:val="00453A58"/>
    <w:rsid w:val="00453AE0"/>
    <w:rsid w:val="00453C16"/>
    <w:rsid w:val="00453EA0"/>
    <w:rsid w:val="00453EAF"/>
    <w:rsid w:val="00453EBB"/>
    <w:rsid w:val="004540A9"/>
    <w:rsid w:val="004540AA"/>
    <w:rsid w:val="0045412B"/>
    <w:rsid w:val="00454143"/>
    <w:rsid w:val="004542D5"/>
    <w:rsid w:val="004543C6"/>
    <w:rsid w:val="00454633"/>
    <w:rsid w:val="004547A8"/>
    <w:rsid w:val="00454886"/>
    <w:rsid w:val="004549C8"/>
    <w:rsid w:val="004549E0"/>
    <w:rsid w:val="00454AC5"/>
    <w:rsid w:val="00454BB4"/>
    <w:rsid w:val="00454BBE"/>
    <w:rsid w:val="00454C05"/>
    <w:rsid w:val="00454C24"/>
    <w:rsid w:val="00454C5E"/>
    <w:rsid w:val="00454E98"/>
    <w:rsid w:val="00454FF8"/>
    <w:rsid w:val="00455046"/>
    <w:rsid w:val="00455063"/>
    <w:rsid w:val="00455208"/>
    <w:rsid w:val="004552F2"/>
    <w:rsid w:val="004552FD"/>
    <w:rsid w:val="004553E5"/>
    <w:rsid w:val="004554DF"/>
    <w:rsid w:val="00455769"/>
    <w:rsid w:val="004557BF"/>
    <w:rsid w:val="00455830"/>
    <w:rsid w:val="00455863"/>
    <w:rsid w:val="00455992"/>
    <w:rsid w:val="00455A35"/>
    <w:rsid w:val="00455AAA"/>
    <w:rsid w:val="00455BE7"/>
    <w:rsid w:val="00455CBD"/>
    <w:rsid w:val="00455CE4"/>
    <w:rsid w:val="00455D28"/>
    <w:rsid w:val="00455D4E"/>
    <w:rsid w:val="00455DF8"/>
    <w:rsid w:val="00455E15"/>
    <w:rsid w:val="00455FDE"/>
    <w:rsid w:val="0045612A"/>
    <w:rsid w:val="004561DD"/>
    <w:rsid w:val="004564B7"/>
    <w:rsid w:val="0045674F"/>
    <w:rsid w:val="00456777"/>
    <w:rsid w:val="004567BA"/>
    <w:rsid w:val="0045682A"/>
    <w:rsid w:val="00456A3F"/>
    <w:rsid w:val="00456A86"/>
    <w:rsid w:val="00456AC3"/>
    <w:rsid w:val="00456B5F"/>
    <w:rsid w:val="00456C00"/>
    <w:rsid w:val="00456C4C"/>
    <w:rsid w:val="00456D33"/>
    <w:rsid w:val="00456E51"/>
    <w:rsid w:val="00456F4A"/>
    <w:rsid w:val="00457006"/>
    <w:rsid w:val="004570D8"/>
    <w:rsid w:val="004572C8"/>
    <w:rsid w:val="0045730B"/>
    <w:rsid w:val="00457368"/>
    <w:rsid w:val="0045738B"/>
    <w:rsid w:val="0045739E"/>
    <w:rsid w:val="00457409"/>
    <w:rsid w:val="00457431"/>
    <w:rsid w:val="004574C4"/>
    <w:rsid w:val="00457599"/>
    <w:rsid w:val="004577CE"/>
    <w:rsid w:val="004578B5"/>
    <w:rsid w:val="00457904"/>
    <w:rsid w:val="00457B08"/>
    <w:rsid w:val="00457BBF"/>
    <w:rsid w:val="00457CB0"/>
    <w:rsid w:val="00457DA7"/>
    <w:rsid w:val="00457F11"/>
    <w:rsid w:val="00457F77"/>
    <w:rsid w:val="00460172"/>
    <w:rsid w:val="00460316"/>
    <w:rsid w:val="004603B9"/>
    <w:rsid w:val="004604CD"/>
    <w:rsid w:val="004604DE"/>
    <w:rsid w:val="00460533"/>
    <w:rsid w:val="00460574"/>
    <w:rsid w:val="004605D9"/>
    <w:rsid w:val="00460702"/>
    <w:rsid w:val="00460761"/>
    <w:rsid w:val="004609CD"/>
    <w:rsid w:val="00460BAD"/>
    <w:rsid w:val="00460BB6"/>
    <w:rsid w:val="00460C16"/>
    <w:rsid w:val="00460C28"/>
    <w:rsid w:val="00460C58"/>
    <w:rsid w:val="00460D37"/>
    <w:rsid w:val="00460DD8"/>
    <w:rsid w:val="00460E04"/>
    <w:rsid w:val="00460E13"/>
    <w:rsid w:val="00460E21"/>
    <w:rsid w:val="00460EF9"/>
    <w:rsid w:val="00460F9E"/>
    <w:rsid w:val="00460FBC"/>
    <w:rsid w:val="004610BA"/>
    <w:rsid w:val="00461136"/>
    <w:rsid w:val="00461247"/>
    <w:rsid w:val="00461380"/>
    <w:rsid w:val="004613B5"/>
    <w:rsid w:val="00461528"/>
    <w:rsid w:val="0046167E"/>
    <w:rsid w:val="00461680"/>
    <w:rsid w:val="004616B2"/>
    <w:rsid w:val="004616E5"/>
    <w:rsid w:val="004617D9"/>
    <w:rsid w:val="004617F8"/>
    <w:rsid w:val="0046192E"/>
    <w:rsid w:val="004619EC"/>
    <w:rsid w:val="00461A41"/>
    <w:rsid w:val="00461A75"/>
    <w:rsid w:val="00461A9E"/>
    <w:rsid w:val="00461B5D"/>
    <w:rsid w:val="00461B7F"/>
    <w:rsid w:val="00461C53"/>
    <w:rsid w:val="00461C77"/>
    <w:rsid w:val="00461D67"/>
    <w:rsid w:val="00461D80"/>
    <w:rsid w:val="00461F69"/>
    <w:rsid w:val="00461FC2"/>
    <w:rsid w:val="004620BE"/>
    <w:rsid w:val="00462103"/>
    <w:rsid w:val="004621C2"/>
    <w:rsid w:val="0046220B"/>
    <w:rsid w:val="00462230"/>
    <w:rsid w:val="004623CF"/>
    <w:rsid w:val="004624F5"/>
    <w:rsid w:val="0046274A"/>
    <w:rsid w:val="0046278E"/>
    <w:rsid w:val="00462794"/>
    <w:rsid w:val="00462A88"/>
    <w:rsid w:val="00462AF7"/>
    <w:rsid w:val="00462D42"/>
    <w:rsid w:val="00462D46"/>
    <w:rsid w:val="00462D8D"/>
    <w:rsid w:val="00462E14"/>
    <w:rsid w:val="00462E5A"/>
    <w:rsid w:val="00462FAA"/>
    <w:rsid w:val="00463006"/>
    <w:rsid w:val="00463050"/>
    <w:rsid w:val="004630D3"/>
    <w:rsid w:val="004630DA"/>
    <w:rsid w:val="00463165"/>
    <w:rsid w:val="00463432"/>
    <w:rsid w:val="004634A7"/>
    <w:rsid w:val="00463516"/>
    <w:rsid w:val="00463581"/>
    <w:rsid w:val="004635D4"/>
    <w:rsid w:val="00463695"/>
    <w:rsid w:val="00463A8F"/>
    <w:rsid w:val="00463ADF"/>
    <w:rsid w:val="00463C8F"/>
    <w:rsid w:val="00463CEC"/>
    <w:rsid w:val="00463CFF"/>
    <w:rsid w:val="00463DDB"/>
    <w:rsid w:val="00463E6B"/>
    <w:rsid w:val="00463E81"/>
    <w:rsid w:val="00463F4C"/>
    <w:rsid w:val="0046404A"/>
    <w:rsid w:val="0046411D"/>
    <w:rsid w:val="00464176"/>
    <w:rsid w:val="004642F0"/>
    <w:rsid w:val="00464564"/>
    <w:rsid w:val="004645E2"/>
    <w:rsid w:val="004646A8"/>
    <w:rsid w:val="00464715"/>
    <w:rsid w:val="004647C8"/>
    <w:rsid w:val="004647D1"/>
    <w:rsid w:val="004648DF"/>
    <w:rsid w:val="00464944"/>
    <w:rsid w:val="00464A91"/>
    <w:rsid w:val="00464B5F"/>
    <w:rsid w:val="00464BF3"/>
    <w:rsid w:val="00464D41"/>
    <w:rsid w:val="00464DAC"/>
    <w:rsid w:val="00464E74"/>
    <w:rsid w:val="00464F24"/>
    <w:rsid w:val="00465107"/>
    <w:rsid w:val="00465284"/>
    <w:rsid w:val="00465308"/>
    <w:rsid w:val="00465348"/>
    <w:rsid w:val="0046535E"/>
    <w:rsid w:val="004653A0"/>
    <w:rsid w:val="004656B0"/>
    <w:rsid w:val="004656CA"/>
    <w:rsid w:val="004657DE"/>
    <w:rsid w:val="00465831"/>
    <w:rsid w:val="004659DD"/>
    <w:rsid w:val="00465A07"/>
    <w:rsid w:val="00465AFE"/>
    <w:rsid w:val="00465B13"/>
    <w:rsid w:val="00465BF1"/>
    <w:rsid w:val="00465E30"/>
    <w:rsid w:val="00465EEF"/>
    <w:rsid w:val="00465F01"/>
    <w:rsid w:val="0046607A"/>
    <w:rsid w:val="004660ED"/>
    <w:rsid w:val="004661DE"/>
    <w:rsid w:val="004663D1"/>
    <w:rsid w:val="00466432"/>
    <w:rsid w:val="004664AD"/>
    <w:rsid w:val="0046660F"/>
    <w:rsid w:val="00466748"/>
    <w:rsid w:val="0046680F"/>
    <w:rsid w:val="004669A3"/>
    <w:rsid w:val="004669F2"/>
    <w:rsid w:val="00466A3E"/>
    <w:rsid w:val="00466F92"/>
    <w:rsid w:val="00466FF7"/>
    <w:rsid w:val="00467168"/>
    <w:rsid w:val="0046726B"/>
    <w:rsid w:val="004674AD"/>
    <w:rsid w:val="00467587"/>
    <w:rsid w:val="00467688"/>
    <w:rsid w:val="00467874"/>
    <w:rsid w:val="00467878"/>
    <w:rsid w:val="004678AA"/>
    <w:rsid w:val="00467A0A"/>
    <w:rsid w:val="00467A2F"/>
    <w:rsid w:val="00467BD9"/>
    <w:rsid w:val="00467E47"/>
    <w:rsid w:val="00467E81"/>
    <w:rsid w:val="00467E86"/>
    <w:rsid w:val="00467F55"/>
    <w:rsid w:val="004701DC"/>
    <w:rsid w:val="00470404"/>
    <w:rsid w:val="0047045E"/>
    <w:rsid w:val="00470465"/>
    <w:rsid w:val="0047063E"/>
    <w:rsid w:val="0047080E"/>
    <w:rsid w:val="0047083A"/>
    <w:rsid w:val="00470957"/>
    <w:rsid w:val="004709F1"/>
    <w:rsid w:val="00470C5D"/>
    <w:rsid w:val="00470C84"/>
    <w:rsid w:val="00470DCE"/>
    <w:rsid w:val="00470F01"/>
    <w:rsid w:val="00470F98"/>
    <w:rsid w:val="00470FCE"/>
    <w:rsid w:val="0047103A"/>
    <w:rsid w:val="004711C5"/>
    <w:rsid w:val="00471243"/>
    <w:rsid w:val="004712B1"/>
    <w:rsid w:val="00471463"/>
    <w:rsid w:val="004714BB"/>
    <w:rsid w:val="004715B6"/>
    <w:rsid w:val="004715CD"/>
    <w:rsid w:val="0047166F"/>
    <w:rsid w:val="0047168F"/>
    <w:rsid w:val="0047169D"/>
    <w:rsid w:val="004716C2"/>
    <w:rsid w:val="00471811"/>
    <w:rsid w:val="00471A53"/>
    <w:rsid w:val="00471B3B"/>
    <w:rsid w:val="00471B40"/>
    <w:rsid w:val="00471BE7"/>
    <w:rsid w:val="00471CC0"/>
    <w:rsid w:val="00471CDC"/>
    <w:rsid w:val="00471DC4"/>
    <w:rsid w:val="004721F6"/>
    <w:rsid w:val="0047220B"/>
    <w:rsid w:val="00472224"/>
    <w:rsid w:val="0047224B"/>
    <w:rsid w:val="00472266"/>
    <w:rsid w:val="0047231B"/>
    <w:rsid w:val="00472377"/>
    <w:rsid w:val="004723B1"/>
    <w:rsid w:val="00472622"/>
    <w:rsid w:val="004726A5"/>
    <w:rsid w:val="004726AD"/>
    <w:rsid w:val="004727A1"/>
    <w:rsid w:val="00472926"/>
    <w:rsid w:val="00472984"/>
    <w:rsid w:val="00472B4B"/>
    <w:rsid w:val="00472C2D"/>
    <w:rsid w:val="00472EDB"/>
    <w:rsid w:val="004730DC"/>
    <w:rsid w:val="00473164"/>
    <w:rsid w:val="00473201"/>
    <w:rsid w:val="00473334"/>
    <w:rsid w:val="004733DF"/>
    <w:rsid w:val="004733FF"/>
    <w:rsid w:val="00473438"/>
    <w:rsid w:val="0047348E"/>
    <w:rsid w:val="004734B3"/>
    <w:rsid w:val="004736FB"/>
    <w:rsid w:val="00473742"/>
    <w:rsid w:val="00473747"/>
    <w:rsid w:val="00473833"/>
    <w:rsid w:val="00473941"/>
    <w:rsid w:val="00473C46"/>
    <w:rsid w:val="00473CE3"/>
    <w:rsid w:val="00473D3C"/>
    <w:rsid w:val="00473E1B"/>
    <w:rsid w:val="00473F61"/>
    <w:rsid w:val="00473FD1"/>
    <w:rsid w:val="00473FF5"/>
    <w:rsid w:val="004741B6"/>
    <w:rsid w:val="004741E1"/>
    <w:rsid w:val="00474259"/>
    <w:rsid w:val="00474381"/>
    <w:rsid w:val="0047438D"/>
    <w:rsid w:val="004743A4"/>
    <w:rsid w:val="00474439"/>
    <w:rsid w:val="0047449D"/>
    <w:rsid w:val="0047451C"/>
    <w:rsid w:val="00474598"/>
    <w:rsid w:val="004745F1"/>
    <w:rsid w:val="00474658"/>
    <w:rsid w:val="00474690"/>
    <w:rsid w:val="004746C4"/>
    <w:rsid w:val="00474713"/>
    <w:rsid w:val="0047474C"/>
    <w:rsid w:val="00474881"/>
    <w:rsid w:val="0047488F"/>
    <w:rsid w:val="00474B28"/>
    <w:rsid w:val="00474B44"/>
    <w:rsid w:val="00474C0C"/>
    <w:rsid w:val="00474D09"/>
    <w:rsid w:val="00474D20"/>
    <w:rsid w:val="00474DC3"/>
    <w:rsid w:val="00474EF2"/>
    <w:rsid w:val="00474F85"/>
    <w:rsid w:val="0047508C"/>
    <w:rsid w:val="004753F9"/>
    <w:rsid w:val="0047543B"/>
    <w:rsid w:val="004754EA"/>
    <w:rsid w:val="004755E3"/>
    <w:rsid w:val="00475654"/>
    <w:rsid w:val="0047577E"/>
    <w:rsid w:val="00475793"/>
    <w:rsid w:val="004757C7"/>
    <w:rsid w:val="00475805"/>
    <w:rsid w:val="004758E2"/>
    <w:rsid w:val="00475ACA"/>
    <w:rsid w:val="00475B9B"/>
    <w:rsid w:val="00475C2D"/>
    <w:rsid w:val="00475D52"/>
    <w:rsid w:val="00475E93"/>
    <w:rsid w:val="00475F0C"/>
    <w:rsid w:val="004760B9"/>
    <w:rsid w:val="0047617C"/>
    <w:rsid w:val="004761EA"/>
    <w:rsid w:val="00476276"/>
    <w:rsid w:val="004762BF"/>
    <w:rsid w:val="0047638A"/>
    <w:rsid w:val="0047645A"/>
    <w:rsid w:val="00476531"/>
    <w:rsid w:val="00476706"/>
    <w:rsid w:val="00476A71"/>
    <w:rsid w:val="00476B2F"/>
    <w:rsid w:val="00476C55"/>
    <w:rsid w:val="00476C64"/>
    <w:rsid w:val="00476D33"/>
    <w:rsid w:val="00476DA7"/>
    <w:rsid w:val="00476E27"/>
    <w:rsid w:val="00476E9C"/>
    <w:rsid w:val="00476EDD"/>
    <w:rsid w:val="00476EE3"/>
    <w:rsid w:val="00476F8C"/>
    <w:rsid w:val="00476FFC"/>
    <w:rsid w:val="00477023"/>
    <w:rsid w:val="00477058"/>
    <w:rsid w:val="004770D2"/>
    <w:rsid w:val="0047718D"/>
    <w:rsid w:val="00477241"/>
    <w:rsid w:val="004772D0"/>
    <w:rsid w:val="004773B6"/>
    <w:rsid w:val="004773C5"/>
    <w:rsid w:val="0047747F"/>
    <w:rsid w:val="004774C6"/>
    <w:rsid w:val="0047751A"/>
    <w:rsid w:val="00477938"/>
    <w:rsid w:val="00477946"/>
    <w:rsid w:val="0047795B"/>
    <w:rsid w:val="0047799E"/>
    <w:rsid w:val="004779A2"/>
    <w:rsid w:val="00477B5D"/>
    <w:rsid w:val="00477B80"/>
    <w:rsid w:val="00477BB4"/>
    <w:rsid w:val="00477D2C"/>
    <w:rsid w:val="00477F11"/>
    <w:rsid w:val="00480001"/>
    <w:rsid w:val="0048004D"/>
    <w:rsid w:val="0048005A"/>
    <w:rsid w:val="0048029F"/>
    <w:rsid w:val="00480302"/>
    <w:rsid w:val="00480503"/>
    <w:rsid w:val="0048057C"/>
    <w:rsid w:val="00480655"/>
    <w:rsid w:val="0048070F"/>
    <w:rsid w:val="00480792"/>
    <w:rsid w:val="00480808"/>
    <w:rsid w:val="00480957"/>
    <w:rsid w:val="00480A4C"/>
    <w:rsid w:val="00480B16"/>
    <w:rsid w:val="00480B59"/>
    <w:rsid w:val="00480C1F"/>
    <w:rsid w:val="00480D15"/>
    <w:rsid w:val="00480D3C"/>
    <w:rsid w:val="00480ED0"/>
    <w:rsid w:val="00480EFE"/>
    <w:rsid w:val="00480F31"/>
    <w:rsid w:val="00480F64"/>
    <w:rsid w:val="0048105F"/>
    <w:rsid w:val="004811E4"/>
    <w:rsid w:val="00481207"/>
    <w:rsid w:val="00481267"/>
    <w:rsid w:val="004813FC"/>
    <w:rsid w:val="0048152C"/>
    <w:rsid w:val="00481546"/>
    <w:rsid w:val="0048166E"/>
    <w:rsid w:val="004817E1"/>
    <w:rsid w:val="0048189C"/>
    <w:rsid w:val="004818B9"/>
    <w:rsid w:val="00481924"/>
    <w:rsid w:val="00481928"/>
    <w:rsid w:val="0048196C"/>
    <w:rsid w:val="00481973"/>
    <w:rsid w:val="004819B6"/>
    <w:rsid w:val="00481A96"/>
    <w:rsid w:val="00481BC5"/>
    <w:rsid w:val="00481D08"/>
    <w:rsid w:val="00481E3F"/>
    <w:rsid w:val="00481FBB"/>
    <w:rsid w:val="00482048"/>
    <w:rsid w:val="0048212A"/>
    <w:rsid w:val="00482155"/>
    <w:rsid w:val="004821BB"/>
    <w:rsid w:val="00482224"/>
    <w:rsid w:val="004822D3"/>
    <w:rsid w:val="00482406"/>
    <w:rsid w:val="004824C6"/>
    <w:rsid w:val="0048260A"/>
    <w:rsid w:val="00482622"/>
    <w:rsid w:val="004826AB"/>
    <w:rsid w:val="00482757"/>
    <w:rsid w:val="004828DB"/>
    <w:rsid w:val="004829E8"/>
    <w:rsid w:val="00482A38"/>
    <w:rsid w:val="00482A3F"/>
    <w:rsid w:val="00482B78"/>
    <w:rsid w:val="00482B9A"/>
    <w:rsid w:val="00482E2E"/>
    <w:rsid w:val="00482E61"/>
    <w:rsid w:val="00482E68"/>
    <w:rsid w:val="00482E76"/>
    <w:rsid w:val="00482EAF"/>
    <w:rsid w:val="00482EED"/>
    <w:rsid w:val="00482F4B"/>
    <w:rsid w:val="00483119"/>
    <w:rsid w:val="00483238"/>
    <w:rsid w:val="0048328C"/>
    <w:rsid w:val="00483517"/>
    <w:rsid w:val="004835C4"/>
    <w:rsid w:val="00483699"/>
    <w:rsid w:val="004836E6"/>
    <w:rsid w:val="004837B2"/>
    <w:rsid w:val="00483812"/>
    <w:rsid w:val="0048389D"/>
    <w:rsid w:val="004838BF"/>
    <w:rsid w:val="00483A5C"/>
    <w:rsid w:val="00483AEC"/>
    <w:rsid w:val="00483BB7"/>
    <w:rsid w:val="00483CB3"/>
    <w:rsid w:val="00483E36"/>
    <w:rsid w:val="00483FC2"/>
    <w:rsid w:val="00483FDA"/>
    <w:rsid w:val="004840A4"/>
    <w:rsid w:val="004841D9"/>
    <w:rsid w:val="00484214"/>
    <w:rsid w:val="00484397"/>
    <w:rsid w:val="0048446D"/>
    <w:rsid w:val="00484498"/>
    <w:rsid w:val="004844E3"/>
    <w:rsid w:val="00484515"/>
    <w:rsid w:val="004847C4"/>
    <w:rsid w:val="0048486D"/>
    <w:rsid w:val="00484944"/>
    <w:rsid w:val="00484970"/>
    <w:rsid w:val="004849EE"/>
    <w:rsid w:val="00484A5D"/>
    <w:rsid w:val="00484AB1"/>
    <w:rsid w:val="00484AB3"/>
    <w:rsid w:val="00484BA4"/>
    <w:rsid w:val="00484BF1"/>
    <w:rsid w:val="00484CDF"/>
    <w:rsid w:val="00484D17"/>
    <w:rsid w:val="00484DCC"/>
    <w:rsid w:val="00484EAA"/>
    <w:rsid w:val="00484FA7"/>
    <w:rsid w:val="004850D1"/>
    <w:rsid w:val="004851CB"/>
    <w:rsid w:val="004851D9"/>
    <w:rsid w:val="0048524D"/>
    <w:rsid w:val="0048559E"/>
    <w:rsid w:val="004857BA"/>
    <w:rsid w:val="004857DF"/>
    <w:rsid w:val="004857FE"/>
    <w:rsid w:val="0048586B"/>
    <w:rsid w:val="00485CF5"/>
    <w:rsid w:val="00485FEA"/>
    <w:rsid w:val="00486108"/>
    <w:rsid w:val="00486210"/>
    <w:rsid w:val="0048634C"/>
    <w:rsid w:val="004863F3"/>
    <w:rsid w:val="00486477"/>
    <w:rsid w:val="0048650B"/>
    <w:rsid w:val="0048669E"/>
    <w:rsid w:val="00486735"/>
    <w:rsid w:val="0048673D"/>
    <w:rsid w:val="00486813"/>
    <w:rsid w:val="00486848"/>
    <w:rsid w:val="00486852"/>
    <w:rsid w:val="004868DD"/>
    <w:rsid w:val="004869A9"/>
    <w:rsid w:val="004869F2"/>
    <w:rsid w:val="00486B95"/>
    <w:rsid w:val="00486C46"/>
    <w:rsid w:val="00486E10"/>
    <w:rsid w:val="00486EE2"/>
    <w:rsid w:val="00486F48"/>
    <w:rsid w:val="00487081"/>
    <w:rsid w:val="004870F0"/>
    <w:rsid w:val="00487215"/>
    <w:rsid w:val="004873E4"/>
    <w:rsid w:val="0048746B"/>
    <w:rsid w:val="00487528"/>
    <w:rsid w:val="0048769C"/>
    <w:rsid w:val="004877A7"/>
    <w:rsid w:val="0048782E"/>
    <w:rsid w:val="00487863"/>
    <w:rsid w:val="00487941"/>
    <w:rsid w:val="004879AA"/>
    <w:rsid w:val="004879FE"/>
    <w:rsid w:val="00487A51"/>
    <w:rsid w:val="00487B6B"/>
    <w:rsid w:val="00487B86"/>
    <w:rsid w:val="00487BBF"/>
    <w:rsid w:val="00487BE8"/>
    <w:rsid w:val="00487C79"/>
    <w:rsid w:val="00487C91"/>
    <w:rsid w:val="00487C95"/>
    <w:rsid w:val="00487ED3"/>
    <w:rsid w:val="0049003B"/>
    <w:rsid w:val="00490071"/>
    <w:rsid w:val="00490108"/>
    <w:rsid w:val="0049013A"/>
    <w:rsid w:val="0049036C"/>
    <w:rsid w:val="004904A0"/>
    <w:rsid w:val="00490610"/>
    <w:rsid w:val="0049065C"/>
    <w:rsid w:val="004907E4"/>
    <w:rsid w:val="00490842"/>
    <w:rsid w:val="00490935"/>
    <w:rsid w:val="004909A4"/>
    <w:rsid w:val="004909AD"/>
    <w:rsid w:val="00490AEA"/>
    <w:rsid w:val="00490E58"/>
    <w:rsid w:val="00490E76"/>
    <w:rsid w:val="00490EC2"/>
    <w:rsid w:val="004910E9"/>
    <w:rsid w:val="0049118E"/>
    <w:rsid w:val="004911A1"/>
    <w:rsid w:val="004912C3"/>
    <w:rsid w:val="00491402"/>
    <w:rsid w:val="00491517"/>
    <w:rsid w:val="00491621"/>
    <w:rsid w:val="004916F2"/>
    <w:rsid w:val="00491764"/>
    <w:rsid w:val="0049195B"/>
    <w:rsid w:val="00491A20"/>
    <w:rsid w:val="00491B38"/>
    <w:rsid w:val="00491B3B"/>
    <w:rsid w:val="00491BE2"/>
    <w:rsid w:val="00491C00"/>
    <w:rsid w:val="00491C3C"/>
    <w:rsid w:val="00491C57"/>
    <w:rsid w:val="00491D9D"/>
    <w:rsid w:val="00491F1A"/>
    <w:rsid w:val="00492262"/>
    <w:rsid w:val="004923C3"/>
    <w:rsid w:val="004923E4"/>
    <w:rsid w:val="004926DD"/>
    <w:rsid w:val="0049272C"/>
    <w:rsid w:val="004927E8"/>
    <w:rsid w:val="0049290B"/>
    <w:rsid w:val="0049299E"/>
    <w:rsid w:val="00492A04"/>
    <w:rsid w:val="00492A9E"/>
    <w:rsid w:val="00492AA0"/>
    <w:rsid w:val="00492AE5"/>
    <w:rsid w:val="00492AFF"/>
    <w:rsid w:val="00492CA5"/>
    <w:rsid w:val="00492D4B"/>
    <w:rsid w:val="00492EA2"/>
    <w:rsid w:val="00492F36"/>
    <w:rsid w:val="00492F38"/>
    <w:rsid w:val="004930C4"/>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060"/>
    <w:rsid w:val="00494260"/>
    <w:rsid w:val="004942C5"/>
    <w:rsid w:val="004942DD"/>
    <w:rsid w:val="004942F8"/>
    <w:rsid w:val="00494303"/>
    <w:rsid w:val="0049437C"/>
    <w:rsid w:val="004943A3"/>
    <w:rsid w:val="00494584"/>
    <w:rsid w:val="004945B6"/>
    <w:rsid w:val="004947E3"/>
    <w:rsid w:val="00494834"/>
    <w:rsid w:val="004948B6"/>
    <w:rsid w:val="00494900"/>
    <w:rsid w:val="0049490A"/>
    <w:rsid w:val="00494AB7"/>
    <w:rsid w:val="00494BB9"/>
    <w:rsid w:val="00494DF1"/>
    <w:rsid w:val="00494E80"/>
    <w:rsid w:val="00494FE2"/>
    <w:rsid w:val="00495078"/>
    <w:rsid w:val="004950B6"/>
    <w:rsid w:val="00495107"/>
    <w:rsid w:val="004951AF"/>
    <w:rsid w:val="00495385"/>
    <w:rsid w:val="004954A0"/>
    <w:rsid w:val="00495572"/>
    <w:rsid w:val="0049561F"/>
    <w:rsid w:val="00495761"/>
    <w:rsid w:val="004957E9"/>
    <w:rsid w:val="004958F3"/>
    <w:rsid w:val="00495936"/>
    <w:rsid w:val="004959BA"/>
    <w:rsid w:val="00495B3C"/>
    <w:rsid w:val="00495D75"/>
    <w:rsid w:val="00495E51"/>
    <w:rsid w:val="00496140"/>
    <w:rsid w:val="00496277"/>
    <w:rsid w:val="0049634D"/>
    <w:rsid w:val="0049642B"/>
    <w:rsid w:val="004964BE"/>
    <w:rsid w:val="004965D6"/>
    <w:rsid w:val="00496946"/>
    <w:rsid w:val="0049699A"/>
    <w:rsid w:val="004969E5"/>
    <w:rsid w:val="00496A51"/>
    <w:rsid w:val="00496BC0"/>
    <w:rsid w:val="00496C3B"/>
    <w:rsid w:val="00496CC2"/>
    <w:rsid w:val="00496CD2"/>
    <w:rsid w:val="00496CE9"/>
    <w:rsid w:val="00496D4C"/>
    <w:rsid w:val="00496DC3"/>
    <w:rsid w:val="00496EAA"/>
    <w:rsid w:val="00496F55"/>
    <w:rsid w:val="00497021"/>
    <w:rsid w:val="00497026"/>
    <w:rsid w:val="0049709C"/>
    <w:rsid w:val="00497231"/>
    <w:rsid w:val="00497267"/>
    <w:rsid w:val="004973A1"/>
    <w:rsid w:val="0049741B"/>
    <w:rsid w:val="00497475"/>
    <w:rsid w:val="004974E9"/>
    <w:rsid w:val="00497882"/>
    <w:rsid w:val="00497947"/>
    <w:rsid w:val="004979A3"/>
    <w:rsid w:val="00497C42"/>
    <w:rsid w:val="00497CA5"/>
    <w:rsid w:val="00497E27"/>
    <w:rsid w:val="00497E4C"/>
    <w:rsid w:val="00497F48"/>
    <w:rsid w:val="00497F50"/>
    <w:rsid w:val="00497F5B"/>
    <w:rsid w:val="00497F8A"/>
    <w:rsid w:val="00497FAB"/>
    <w:rsid w:val="004A0144"/>
    <w:rsid w:val="004A0297"/>
    <w:rsid w:val="004A02B7"/>
    <w:rsid w:val="004A02F2"/>
    <w:rsid w:val="004A049C"/>
    <w:rsid w:val="004A052B"/>
    <w:rsid w:val="004A0570"/>
    <w:rsid w:val="004A0596"/>
    <w:rsid w:val="004A05A0"/>
    <w:rsid w:val="004A05CC"/>
    <w:rsid w:val="004A06F3"/>
    <w:rsid w:val="004A081B"/>
    <w:rsid w:val="004A0895"/>
    <w:rsid w:val="004A09AB"/>
    <w:rsid w:val="004A0A69"/>
    <w:rsid w:val="004A0AFE"/>
    <w:rsid w:val="004A0B1F"/>
    <w:rsid w:val="004A0CB7"/>
    <w:rsid w:val="004A0DAE"/>
    <w:rsid w:val="004A0DC3"/>
    <w:rsid w:val="004A0EE3"/>
    <w:rsid w:val="004A0F3B"/>
    <w:rsid w:val="004A0F57"/>
    <w:rsid w:val="004A1074"/>
    <w:rsid w:val="004A119C"/>
    <w:rsid w:val="004A1284"/>
    <w:rsid w:val="004A12C6"/>
    <w:rsid w:val="004A1308"/>
    <w:rsid w:val="004A1345"/>
    <w:rsid w:val="004A134A"/>
    <w:rsid w:val="004A147B"/>
    <w:rsid w:val="004A1581"/>
    <w:rsid w:val="004A15C4"/>
    <w:rsid w:val="004A16C2"/>
    <w:rsid w:val="004A19B4"/>
    <w:rsid w:val="004A1A18"/>
    <w:rsid w:val="004A1AB0"/>
    <w:rsid w:val="004A1AD4"/>
    <w:rsid w:val="004A1AD9"/>
    <w:rsid w:val="004A1B32"/>
    <w:rsid w:val="004A1BBB"/>
    <w:rsid w:val="004A1ECF"/>
    <w:rsid w:val="004A1EFD"/>
    <w:rsid w:val="004A1FE1"/>
    <w:rsid w:val="004A211C"/>
    <w:rsid w:val="004A2150"/>
    <w:rsid w:val="004A2217"/>
    <w:rsid w:val="004A22D2"/>
    <w:rsid w:val="004A2378"/>
    <w:rsid w:val="004A2449"/>
    <w:rsid w:val="004A252C"/>
    <w:rsid w:val="004A25D0"/>
    <w:rsid w:val="004A2737"/>
    <w:rsid w:val="004A2761"/>
    <w:rsid w:val="004A2803"/>
    <w:rsid w:val="004A28CE"/>
    <w:rsid w:val="004A28EF"/>
    <w:rsid w:val="004A29F2"/>
    <w:rsid w:val="004A2ACC"/>
    <w:rsid w:val="004A2B1C"/>
    <w:rsid w:val="004A2C8F"/>
    <w:rsid w:val="004A2D3E"/>
    <w:rsid w:val="004A2E41"/>
    <w:rsid w:val="004A2EC0"/>
    <w:rsid w:val="004A2ECB"/>
    <w:rsid w:val="004A30BB"/>
    <w:rsid w:val="004A30F3"/>
    <w:rsid w:val="004A3152"/>
    <w:rsid w:val="004A31A4"/>
    <w:rsid w:val="004A3290"/>
    <w:rsid w:val="004A3311"/>
    <w:rsid w:val="004A3323"/>
    <w:rsid w:val="004A339C"/>
    <w:rsid w:val="004A34D5"/>
    <w:rsid w:val="004A3504"/>
    <w:rsid w:val="004A35C8"/>
    <w:rsid w:val="004A3621"/>
    <w:rsid w:val="004A36CE"/>
    <w:rsid w:val="004A3720"/>
    <w:rsid w:val="004A37A6"/>
    <w:rsid w:val="004A37B0"/>
    <w:rsid w:val="004A3A6A"/>
    <w:rsid w:val="004A3B5E"/>
    <w:rsid w:val="004A3C6C"/>
    <w:rsid w:val="004A3D1F"/>
    <w:rsid w:val="004A3FCD"/>
    <w:rsid w:val="004A4050"/>
    <w:rsid w:val="004A409D"/>
    <w:rsid w:val="004A4199"/>
    <w:rsid w:val="004A41C4"/>
    <w:rsid w:val="004A41F7"/>
    <w:rsid w:val="004A422E"/>
    <w:rsid w:val="004A43C3"/>
    <w:rsid w:val="004A44C3"/>
    <w:rsid w:val="004A457C"/>
    <w:rsid w:val="004A45F9"/>
    <w:rsid w:val="004A4875"/>
    <w:rsid w:val="004A489A"/>
    <w:rsid w:val="004A48F6"/>
    <w:rsid w:val="004A4A00"/>
    <w:rsid w:val="004A4AD9"/>
    <w:rsid w:val="004A4B75"/>
    <w:rsid w:val="004A4C7B"/>
    <w:rsid w:val="004A4CDF"/>
    <w:rsid w:val="004A4D17"/>
    <w:rsid w:val="004A4DEA"/>
    <w:rsid w:val="004A4E96"/>
    <w:rsid w:val="004A4EFF"/>
    <w:rsid w:val="004A4F1B"/>
    <w:rsid w:val="004A5013"/>
    <w:rsid w:val="004A50D8"/>
    <w:rsid w:val="004A5286"/>
    <w:rsid w:val="004A53E9"/>
    <w:rsid w:val="004A55C3"/>
    <w:rsid w:val="004A5618"/>
    <w:rsid w:val="004A56E8"/>
    <w:rsid w:val="004A58EE"/>
    <w:rsid w:val="004A59F4"/>
    <w:rsid w:val="004A5B03"/>
    <w:rsid w:val="004A5BA4"/>
    <w:rsid w:val="004A5CF9"/>
    <w:rsid w:val="004A5D3B"/>
    <w:rsid w:val="004A6171"/>
    <w:rsid w:val="004A618B"/>
    <w:rsid w:val="004A61DB"/>
    <w:rsid w:val="004A669F"/>
    <w:rsid w:val="004A66B4"/>
    <w:rsid w:val="004A6886"/>
    <w:rsid w:val="004A6896"/>
    <w:rsid w:val="004A6A9F"/>
    <w:rsid w:val="004A6B04"/>
    <w:rsid w:val="004A6C09"/>
    <w:rsid w:val="004A6CC0"/>
    <w:rsid w:val="004A6EAB"/>
    <w:rsid w:val="004A6FFB"/>
    <w:rsid w:val="004A712A"/>
    <w:rsid w:val="004A7466"/>
    <w:rsid w:val="004A74E5"/>
    <w:rsid w:val="004A7520"/>
    <w:rsid w:val="004A7565"/>
    <w:rsid w:val="004A766A"/>
    <w:rsid w:val="004A7927"/>
    <w:rsid w:val="004A7A70"/>
    <w:rsid w:val="004A7A79"/>
    <w:rsid w:val="004A7A96"/>
    <w:rsid w:val="004A7CA6"/>
    <w:rsid w:val="004A7CE1"/>
    <w:rsid w:val="004B0032"/>
    <w:rsid w:val="004B02DF"/>
    <w:rsid w:val="004B0391"/>
    <w:rsid w:val="004B03C0"/>
    <w:rsid w:val="004B03C3"/>
    <w:rsid w:val="004B054D"/>
    <w:rsid w:val="004B059E"/>
    <w:rsid w:val="004B05C4"/>
    <w:rsid w:val="004B06EC"/>
    <w:rsid w:val="004B080E"/>
    <w:rsid w:val="004B09E0"/>
    <w:rsid w:val="004B0AE9"/>
    <w:rsid w:val="004B0B79"/>
    <w:rsid w:val="004B0B87"/>
    <w:rsid w:val="004B0CDB"/>
    <w:rsid w:val="004B0E98"/>
    <w:rsid w:val="004B0FAA"/>
    <w:rsid w:val="004B1140"/>
    <w:rsid w:val="004B11C9"/>
    <w:rsid w:val="004B1267"/>
    <w:rsid w:val="004B12D5"/>
    <w:rsid w:val="004B12E7"/>
    <w:rsid w:val="004B13A1"/>
    <w:rsid w:val="004B13D4"/>
    <w:rsid w:val="004B14BD"/>
    <w:rsid w:val="004B150B"/>
    <w:rsid w:val="004B15A6"/>
    <w:rsid w:val="004B167B"/>
    <w:rsid w:val="004B177F"/>
    <w:rsid w:val="004B18E2"/>
    <w:rsid w:val="004B191E"/>
    <w:rsid w:val="004B195E"/>
    <w:rsid w:val="004B1C09"/>
    <w:rsid w:val="004B1C8D"/>
    <w:rsid w:val="004B1D36"/>
    <w:rsid w:val="004B1DF6"/>
    <w:rsid w:val="004B1E94"/>
    <w:rsid w:val="004B1F32"/>
    <w:rsid w:val="004B1FB3"/>
    <w:rsid w:val="004B1FD5"/>
    <w:rsid w:val="004B2024"/>
    <w:rsid w:val="004B20F3"/>
    <w:rsid w:val="004B2145"/>
    <w:rsid w:val="004B2334"/>
    <w:rsid w:val="004B24A9"/>
    <w:rsid w:val="004B254F"/>
    <w:rsid w:val="004B2561"/>
    <w:rsid w:val="004B2585"/>
    <w:rsid w:val="004B25A1"/>
    <w:rsid w:val="004B25A7"/>
    <w:rsid w:val="004B25D7"/>
    <w:rsid w:val="004B291E"/>
    <w:rsid w:val="004B299D"/>
    <w:rsid w:val="004B29A8"/>
    <w:rsid w:val="004B2ADE"/>
    <w:rsid w:val="004B2BB6"/>
    <w:rsid w:val="004B2D14"/>
    <w:rsid w:val="004B2D3A"/>
    <w:rsid w:val="004B2D75"/>
    <w:rsid w:val="004B2F19"/>
    <w:rsid w:val="004B2F8F"/>
    <w:rsid w:val="004B31C7"/>
    <w:rsid w:val="004B32B9"/>
    <w:rsid w:val="004B3580"/>
    <w:rsid w:val="004B35A5"/>
    <w:rsid w:val="004B36BC"/>
    <w:rsid w:val="004B391C"/>
    <w:rsid w:val="004B39AC"/>
    <w:rsid w:val="004B3AD9"/>
    <w:rsid w:val="004B3B44"/>
    <w:rsid w:val="004B3C53"/>
    <w:rsid w:val="004B3C70"/>
    <w:rsid w:val="004B3DD9"/>
    <w:rsid w:val="004B3FED"/>
    <w:rsid w:val="004B403A"/>
    <w:rsid w:val="004B415F"/>
    <w:rsid w:val="004B41B5"/>
    <w:rsid w:val="004B4275"/>
    <w:rsid w:val="004B437A"/>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7D"/>
    <w:rsid w:val="004B4DF6"/>
    <w:rsid w:val="004B4F68"/>
    <w:rsid w:val="004B4FC5"/>
    <w:rsid w:val="004B505E"/>
    <w:rsid w:val="004B50A4"/>
    <w:rsid w:val="004B510F"/>
    <w:rsid w:val="004B521E"/>
    <w:rsid w:val="004B5379"/>
    <w:rsid w:val="004B5380"/>
    <w:rsid w:val="004B5428"/>
    <w:rsid w:val="004B54FD"/>
    <w:rsid w:val="004B553D"/>
    <w:rsid w:val="004B55C5"/>
    <w:rsid w:val="004B5820"/>
    <w:rsid w:val="004B5833"/>
    <w:rsid w:val="004B5869"/>
    <w:rsid w:val="004B599E"/>
    <w:rsid w:val="004B5A65"/>
    <w:rsid w:val="004B5AC6"/>
    <w:rsid w:val="004B5C28"/>
    <w:rsid w:val="004B5D3F"/>
    <w:rsid w:val="004B5D74"/>
    <w:rsid w:val="004B5E12"/>
    <w:rsid w:val="004B5E8A"/>
    <w:rsid w:val="004B5E98"/>
    <w:rsid w:val="004B5ECC"/>
    <w:rsid w:val="004B604A"/>
    <w:rsid w:val="004B614A"/>
    <w:rsid w:val="004B6208"/>
    <w:rsid w:val="004B6352"/>
    <w:rsid w:val="004B6396"/>
    <w:rsid w:val="004B64D1"/>
    <w:rsid w:val="004B64E3"/>
    <w:rsid w:val="004B65B6"/>
    <w:rsid w:val="004B6668"/>
    <w:rsid w:val="004B66A6"/>
    <w:rsid w:val="004B6733"/>
    <w:rsid w:val="004B6850"/>
    <w:rsid w:val="004B6984"/>
    <w:rsid w:val="004B6C13"/>
    <w:rsid w:val="004B6DF8"/>
    <w:rsid w:val="004B6E41"/>
    <w:rsid w:val="004B6EB9"/>
    <w:rsid w:val="004B6F4D"/>
    <w:rsid w:val="004B6F5A"/>
    <w:rsid w:val="004B6FB4"/>
    <w:rsid w:val="004B702D"/>
    <w:rsid w:val="004B7094"/>
    <w:rsid w:val="004B71BF"/>
    <w:rsid w:val="004B71EE"/>
    <w:rsid w:val="004B72A9"/>
    <w:rsid w:val="004B73D2"/>
    <w:rsid w:val="004B746E"/>
    <w:rsid w:val="004B7514"/>
    <w:rsid w:val="004B75BA"/>
    <w:rsid w:val="004B767F"/>
    <w:rsid w:val="004B7838"/>
    <w:rsid w:val="004B7847"/>
    <w:rsid w:val="004B799A"/>
    <w:rsid w:val="004B7C17"/>
    <w:rsid w:val="004B7C8F"/>
    <w:rsid w:val="004B7C98"/>
    <w:rsid w:val="004B7CC2"/>
    <w:rsid w:val="004B7E3C"/>
    <w:rsid w:val="004B7E55"/>
    <w:rsid w:val="004B7E92"/>
    <w:rsid w:val="004B7EC4"/>
    <w:rsid w:val="004C007E"/>
    <w:rsid w:val="004C0243"/>
    <w:rsid w:val="004C0435"/>
    <w:rsid w:val="004C048E"/>
    <w:rsid w:val="004C0529"/>
    <w:rsid w:val="004C08A9"/>
    <w:rsid w:val="004C08F2"/>
    <w:rsid w:val="004C0CF6"/>
    <w:rsid w:val="004C0D9C"/>
    <w:rsid w:val="004C0DFF"/>
    <w:rsid w:val="004C0EF0"/>
    <w:rsid w:val="004C0F1F"/>
    <w:rsid w:val="004C0F41"/>
    <w:rsid w:val="004C100B"/>
    <w:rsid w:val="004C1187"/>
    <w:rsid w:val="004C11E4"/>
    <w:rsid w:val="004C125A"/>
    <w:rsid w:val="004C13C4"/>
    <w:rsid w:val="004C1525"/>
    <w:rsid w:val="004C15BC"/>
    <w:rsid w:val="004C1954"/>
    <w:rsid w:val="004C1AF0"/>
    <w:rsid w:val="004C1C53"/>
    <w:rsid w:val="004C1DDA"/>
    <w:rsid w:val="004C1E04"/>
    <w:rsid w:val="004C1E44"/>
    <w:rsid w:val="004C1E7F"/>
    <w:rsid w:val="004C20D3"/>
    <w:rsid w:val="004C2298"/>
    <w:rsid w:val="004C23A6"/>
    <w:rsid w:val="004C26BE"/>
    <w:rsid w:val="004C26F3"/>
    <w:rsid w:val="004C271C"/>
    <w:rsid w:val="004C27DA"/>
    <w:rsid w:val="004C2B77"/>
    <w:rsid w:val="004C2D1D"/>
    <w:rsid w:val="004C2D3D"/>
    <w:rsid w:val="004C2E1D"/>
    <w:rsid w:val="004C2FAF"/>
    <w:rsid w:val="004C300A"/>
    <w:rsid w:val="004C3221"/>
    <w:rsid w:val="004C3307"/>
    <w:rsid w:val="004C339B"/>
    <w:rsid w:val="004C33E0"/>
    <w:rsid w:val="004C3412"/>
    <w:rsid w:val="004C34C6"/>
    <w:rsid w:val="004C34FD"/>
    <w:rsid w:val="004C3549"/>
    <w:rsid w:val="004C3561"/>
    <w:rsid w:val="004C36BD"/>
    <w:rsid w:val="004C3743"/>
    <w:rsid w:val="004C37C2"/>
    <w:rsid w:val="004C3A1D"/>
    <w:rsid w:val="004C3B37"/>
    <w:rsid w:val="004C3BC7"/>
    <w:rsid w:val="004C3BDD"/>
    <w:rsid w:val="004C3C08"/>
    <w:rsid w:val="004C3C94"/>
    <w:rsid w:val="004C3E2B"/>
    <w:rsid w:val="004C3E4C"/>
    <w:rsid w:val="004C3FD3"/>
    <w:rsid w:val="004C4065"/>
    <w:rsid w:val="004C410F"/>
    <w:rsid w:val="004C41EB"/>
    <w:rsid w:val="004C4367"/>
    <w:rsid w:val="004C46F0"/>
    <w:rsid w:val="004C476B"/>
    <w:rsid w:val="004C47C9"/>
    <w:rsid w:val="004C486C"/>
    <w:rsid w:val="004C489C"/>
    <w:rsid w:val="004C48CF"/>
    <w:rsid w:val="004C48E5"/>
    <w:rsid w:val="004C4902"/>
    <w:rsid w:val="004C4919"/>
    <w:rsid w:val="004C496D"/>
    <w:rsid w:val="004C49AD"/>
    <w:rsid w:val="004C4AFE"/>
    <w:rsid w:val="004C4B64"/>
    <w:rsid w:val="004C4D12"/>
    <w:rsid w:val="004C4D26"/>
    <w:rsid w:val="004C4D73"/>
    <w:rsid w:val="004C4DEC"/>
    <w:rsid w:val="004C4FAC"/>
    <w:rsid w:val="004C50A1"/>
    <w:rsid w:val="004C50AC"/>
    <w:rsid w:val="004C5298"/>
    <w:rsid w:val="004C529A"/>
    <w:rsid w:val="004C5331"/>
    <w:rsid w:val="004C5480"/>
    <w:rsid w:val="004C54A0"/>
    <w:rsid w:val="004C5553"/>
    <w:rsid w:val="004C55B2"/>
    <w:rsid w:val="004C566E"/>
    <w:rsid w:val="004C56CC"/>
    <w:rsid w:val="004C5867"/>
    <w:rsid w:val="004C5928"/>
    <w:rsid w:val="004C5AA1"/>
    <w:rsid w:val="004C5B48"/>
    <w:rsid w:val="004C5C59"/>
    <w:rsid w:val="004C5D6A"/>
    <w:rsid w:val="004C607F"/>
    <w:rsid w:val="004C60DF"/>
    <w:rsid w:val="004C615B"/>
    <w:rsid w:val="004C6250"/>
    <w:rsid w:val="004C6279"/>
    <w:rsid w:val="004C628C"/>
    <w:rsid w:val="004C633E"/>
    <w:rsid w:val="004C63C5"/>
    <w:rsid w:val="004C641B"/>
    <w:rsid w:val="004C6480"/>
    <w:rsid w:val="004C65A3"/>
    <w:rsid w:val="004C6729"/>
    <w:rsid w:val="004C676B"/>
    <w:rsid w:val="004C676E"/>
    <w:rsid w:val="004C6855"/>
    <w:rsid w:val="004C6BD3"/>
    <w:rsid w:val="004C6C19"/>
    <w:rsid w:val="004C6DB0"/>
    <w:rsid w:val="004C6DD2"/>
    <w:rsid w:val="004C6EF4"/>
    <w:rsid w:val="004C7022"/>
    <w:rsid w:val="004C704F"/>
    <w:rsid w:val="004C7157"/>
    <w:rsid w:val="004C7230"/>
    <w:rsid w:val="004C73FC"/>
    <w:rsid w:val="004C75C1"/>
    <w:rsid w:val="004C762A"/>
    <w:rsid w:val="004C7675"/>
    <w:rsid w:val="004C76AC"/>
    <w:rsid w:val="004C7931"/>
    <w:rsid w:val="004C794C"/>
    <w:rsid w:val="004C7952"/>
    <w:rsid w:val="004C795A"/>
    <w:rsid w:val="004C795E"/>
    <w:rsid w:val="004C7A7E"/>
    <w:rsid w:val="004C7AB9"/>
    <w:rsid w:val="004C7B0C"/>
    <w:rsid w:val="004C7B5E"/>
    <w:rsid w:val="004C7BA0"/>
    <w:rsid w:val="004C7D32"/>
    <w:rsid w:val="004C7DE7"/>
    <w:rsid w:val="004C7E02"/>
    <w:rsid w:val="004C7F14"/>
    <w:rsid w:val="004C7F2B"/>
    <w:rsid w:val="004D000E"/>
    <w:rsid w:val="004D00C1"/>
    <w:rsid w:val="004D0129"/>
    <w:rsid w:val="004D01D5"/>
    <w:rsid w:val="004D030D"/>
    <w:rsid w:val="004D039F"/>
    <w:rsid w:val="004D03AF"/>
    <w:rsid w:val="004D03BE"/>
    <w:rsid w:val="004D0442"/>
    <w:rsid w:val="004D053F"/>
    <w:rsid w:val="004D0705"/>
    <w:rsid w:val="004D0761"/>
    <w:rsid w:val="004D07D3"/>
    <w:rsid w:val="004D0880"/>
    <w:rsid w:val="004D08B5"/>
    <w:rsid w:val="004D0AB8"/>
    <w:rsid w:val="004D0E0D"/>
    <w:rsid w:val="004D0E37"/>
    <w:rsid w:val="004D0E7C"/>
    <w:rsid w:val="004D10D0"/>
    <w:rsid w:val="004D112A"/>
    <w:rsid w:val="004D142F"/>
    <w:rsid w:val="004D14FB"/>
    <w:rsid w:val="004D153C"/>
    <w:rsid w:val="004D15EE"/>
    <w:rsid w:val="004D1632"/>
    <w:rsid w:val="004D1882"/>
    <w:rsid w:val="004D1888"/>
    <w:rsid w:val="004D189E"/>
    <w:rsid w:val="004D18C9"/>
    <w:rsid w:val="004D1974"/>
    <w:rsid w:val="004D1991"/>
    <w:rsid w:val="004D1A79"/>
    <w:rsid w:val="004D1BEA"/>
    <w:rsid w:val="004D1C8E"/>
    <w:rsid w:val="004D1CEC"/>
    <w:rsid w:val="004D1DCD"/>
    <w:rsid w:val="004D201C"/>
    <w:rsid w:val="004D2247"/>
    <w:rsid w:val="004D22ED"/>
    <w:rsid w:val="004D2437"/>
    <w:rsid w:val="004D2447"/>
    <w:rsid w:val="004D248E"/>
    <w:rsid w:val="004D271D"/>
    <w:rsid w:val="004D27AF"/>
    <w:rsid w:val="004D2908"/>
    <w:rsid w:val="004D290D"/>
    <w:rsid w:val="004D2975"/>
    <w:rsid w:val="004D297A"/>
    <w:rsid w:val="004D2E04"/>
    <w:rsid w:val="004D3083"/>
    <w:rsid w:val="004D3102"/>
    <w:rsid w:val="004D319F"/>
    <w:rsid w:val="004D3279"/>
    <w:rsid w:val="004D3288"/>
    <w:rsid w:val="004D3737"/>
    <w:rsid w:val="004D3832"/>
    <w:rsid w:val="004D391B"/>
    <w:rsid w:val="004D3941"/>
    <w:rsid w:val="004D3A0F"/>
    <w:rsid w:val="004D3BD9"/>
    <w:rsid w:val="004D3C3F"/>
    <w:rsid w:val="004D3F62"/>
    <w:rsid w:val="004D3FB7"/>
    <w:rsid w:val="004D4033"/>
    <w:rsid w:val="004D407C"/>
    <w:rsid w:val="004D40C0"/>
    <w:rsid w:val="004D412C"/>
    <w:rsid w:val="004D419C"/>
    <w:rsid w:val="004D424F"/>
    <w:rsid w:val="004D42BC"/>
    <w:rsid w:val="004D436F"/>
    <w:rsid w:val="004D437C"/>
    <w:rsid w:val="004D438C"/>
    <w:rsid w:val="004D446E"/>
    <w:rsid w:val="004D4480"/>
    <w:rsid w:val="004D46B3"/>
    <w:rsid w:val="004D489B"/>
    <w:rsid w:val="004D4B10"/>
    <w:rsid w:val="004D4C59"/>
    <w:rsid w:val="004D4E7E"/>
    <w:rsid w:val="004D4EB9"/>
    <w:rsid w:val="004D4F29"/>
    <w:rsid w:val="004D516C"/>
    <w:rsid w:val="004D5497"/>
    <w:rsid w:val="004D54F4"/>
    <w:rsid w:val="004D5512"/>
    <w:rsid w:val="004D5676"/>
    <w:rsid w:val="004D56E6"/>
    <w:rsid w:val="004D57BE"/>
    <w:rsid w:val="004D59CC"/>
    <w:rsid w:val="004D5A01"/>
    <w:rsid w:val="004D5B11"/>
    <w:rsid w:val="004D5B4E"/>
    <w:rsid w:val="004D5BCC"/>
    <w:rsid w:val="004D5D03"/>
    <w:rsid w:val="004D5DE5"/>
    <w:rsid w:val="004D5DF7"/>
    <w:rsid w:val="004D5F91"/>
    <w:rsid w:val="004D5FE2"/>
    <w:rsid w:val="004D607D"/>
    <w:rsid w:val="004D6091"/>
    <w:rsid w:val="004D61E1"/>
    <w:rsid w:val="004D61FB"/>
    <w:rsid w:val="004D61FE"/>
    <w:rsid w:val="004D6231"/>
    <w:rsid w:val="004D6240"/>
    <w:rsid w:val="004D6398"/>
    <w:rsid w:val="004D63F5"/>
    <w:rsid w:val="004D6497"/>
    <w:rsid w:val="004D65DE"/>
    <w:rsid w:val="004D6781"/>
    <w:rsid w:val="004D67E4"/>
    <w:rsid w:val="004D6861"/>
    <w:rsid w:val="004D69A2"/>
    <w:rsid w:val="004D6BBA"/>
    <w:rsid w:val="004D6BF9"/>
    <w:rsid w:val="004D6D77"/>
    <w:rsid w:val="004D6E89"/>
    <w:rsid w:val="004D7050"/>
    <w:rsid w:val="004D7535"/>
    <w:rsid w:val="004D75C9"/>
    <w:rsid w:val="004D768F"/>
    <w:rsid w:val="004D782F"/>
    <w:rsid w:val="004D7844"/>
    <w:rsid w:val="004D7B23"/>
    <w:rsid w:val="004D7B4A"/>
    <w:rsid w:val="004D7CE3"/>
    <w:rsid w:val="004D7D23"/>
    <w:rsid w:val="004D7E87"/>
    <w:rsid w:val="004E0373"/>
    <w:rsid w:val="004E03BB"/>
    <w:rsid w:val="004E04B3"/>
    <w:rsid w:val="004E04D1"/>
    <w:rsid w:val="004E05E6"/>
    <w:rsid w:val="004E0786"/>
    <w:rsid w:val="004E07F5"/>
    <w:rsid w:val="004E088A"/>
    <w:rsid w:val="004E0A76"/>
    <w:rsid w:val="004E0B33"/>
    <w:rsid w:val="004E0C2D"/>
    <w:rsid w:val="004E0C3D"/>
    <w:rsid w:val="004E0CBB"/>
    <w:rsid w:val="004E0D98"/>
    <w:rsid w:val="004E0E94"/>
    <w:rsid w:val="004E0F44"/>
    <w:rsid w:val="004E0FAC"/>
    <w:rsid w:val="004E105A"/>
    <w:rsid w:val="004E10EE"/>
    <w:rsid w:val="004E127E"/>
    <w:rsid w:val="004E12F4"/>
    <w:rsid w:val="004E13BC"/>
    <w:rsid w:val="004E1485"/>
    <w:rsid w:val="004E1560"/>
    <w:rsid w:val="004E15BE"/>
    <w:rsid w:val="004E16E6"/>
    <w:rsid w:val="004E19F7"/>
    <w:rsid w:val="004E1A83"/>
    <w:rsid w:val="004E1B17"/>
    <w:rsid w:val="004E1B8B"/>
    <w:rsid w:val="004E1CE7"/>
    <w:rsid w:val="004E1EEE"/>
    <w:rsid w:val="004E1F7A"/>
    <w:rsid w:val="004E2174"/>
    <w:rsid w:val="004E2177"/>
    <w:rsid w:val="004E21BA"/>
    <w:rsid w:val="004E2215"/>
    <w:rsid w:val="004E22D4"/>
    <w:rsid w:val="004E2375"/>
    <w:rsid w:val="004E23CB"/>
    <w:rsid w:val="004E2446"/>
    <w:rsid w:val="004E259F"/>
    <w:rsid w:val="004E261B"/>
    <w:rsid w:val="004E2627"/>
    <w:rsid w:val="004E262D"/>
    <w:rsid w:val="004E2646"/>
    <w:rsid w:val="004E2650"/>
    <w:rsid w:val="004E26D2"/>
    <w:rsid w:val="004E273A"/>
    <w:rsid w:val="004E27AB"/>
    <w:rsid w:val="004E2841"/>
    <w:rsid w:val="004E28EC"/>
    <w:rsid w:val="004E2900"/>
    <w:rsid w:val="004E29FF"/>
    <w:rsid w:val="004E2A37"/>
    <w:rsid w:val="004E2B39"/>
    <w:rsid w:val="004E2B50"/>
    <w:rsid w:val="004E2BD8"/>
    <w:rsid w:val="004E2D6F"/>
    <w:rsid w:val="004E2E39"/>
    <w:rsid w:val="004E2F00"/>
    <w:rsid w:val="004E2F59"/>
    <w:rsid w:val="004E2FB1"/>
    <w:rsid w:val="004E304B"/>
    <w:rsid w:val="004E3151"/>
    <w:rsid w:val="004E3162"/>
    <w:rsid w:val="004E31C7"/>
    <w:rsid w:val="004E31E1"/>
    <w:rsid w:val="004E338C"/>
    <w:rsid w:val="004E34C2"/>
    <w:rsid w:val="004E34E0"/>
    <w:rsid w:val="004E3717"/>
    <w:rsid w:val="004E37F1"/>
    <w:rsid w:val="004E398A"/>
    <w:rsid w:val="004E3DF5"/>
    <w:rsid w:val="004E3E88"/>
    <w:rsid w:val="004E3F6C"/>
    <w:rsid w:val="004E40D7"/>
    <w:rsid w:val="004E4176"/>
    <w:rsid w:val="004E4189"/>
    <w:rsid w:val="004E4345"/>
    <w:rsid w:val="004E4375"/>
    <w:rsid w:val="004E43FD"/>
    <w:rsid w:val="004E44B4"/>
    <w:rsid w:val="004E450D"/>
    <w:rsid w:val="004E4517"/>
    <w:rsid w:val="004E4914"/>
    <w:rsid w:val="004E4A06"/>
    <w:rsid w:val="004E4ADB"/>
    <w:rsid w:val="004E4B01"/>
    <w:rsid w:val="004E4B89"/>
    <w:rsid w:val="004E4C4F"/>
    <w:rsid w:val="004E4DE4"/>
    <w:rsid w:val="004E4E24"/>
    <w:rsid w:val="004E4E7D"/>
    <w:rsid w:val="004E4F7C"/>
    <w:rsid w:val="004E4FD9"/>
    <w:rsid w:val="004E5084"/>
    <w:rsid w:val="004E50F5"/>
    <w:rsid w:val="004E5134"/>
    <w:rsid w:val="004E517B"/>
    <w:rsid w:val="004E5233"/>
    <w:rsid w:val="004E5291"/>
    <w:rsid w:val="004E52B9"/>
    <w:rsid w:val="004E558D"/>
    <w:rsid w:val="004E561E"/>
    <w:rsid w:val="004E5694"/>
    <w:rsid w:val="004E569B"/>
    <w:rsid w:val="004E5A44"/>
    <w:rsid w:val="004E5A65"/>
    <w:rsid w:val="004E5B31"/>
    <w:rsid w:val="004E5C0C"/>
    <w:rsid w:val="004E5C3C"/>
    <w:rsid w:val="004E5D01"/>
    <w:rsid w:val="004E5D1E"/>
    <w:rsid w:val="004E5F53"/>
    <w:rsid w:val="004E5FFC"/>
    <w:rsid w:val="004E605A"/>
    <w:rsid w:val="004E6255"/>
    <w:rsid w:val="004E63A6"/>
    <w:rsid w:val="004E64C3"/>
    <w:rsid w:val="004E681C"/>
    <w:rsid w:val="004E687B"/>
    <w:rsid w:val="004E69AF"/>
    <w:rsid w:val="004E6A28"/>
    <w:rsid w:val="004E6A45"/>
    <w:rsid w:val="004E6B64"/>
    <w:rsid w:val="004E6B8F"/>
    <w:rsid w:val="004E6B98"/>
    <w:rsid w:val="004E6DE7"/>
    <w:rsid w:val="004E6E3A"/>
    <w:rsid w:val="004E6E70"/>
    <w:rsid w:val="004E6E7B"/>
    <w:rsid w:val="004E6EB1"/>
    <w:rsid w:val="004E6F60"/>
    <w:rsid w:val="004E718F"/>
    <w:rsid w:val="004E7256"/>
    <w:rsid w:val="004E72AE"/>
    <w:rsid w:val="004E7403"/>
    <w:rsid w:val="004E7422"/>
    <w:rsid w:val="004E744A"/>
    <w:rsid w:val="004E74F1"/>
    <w:rsid w:val="004E7622"/>
    <w:rsid w:val="004E76AB"/>
    <w:rsid w:val="004E76D2"/>
    <w:rsid w:val="004E7732"/>
    <w:rsid w:val="004E77C3"/>
    <w:rsid w:val="004E7859"/>
    <w:rsid w:val="004E785D"/>
    <w:rsid w:val="004E7902"/>
    <w:rsid w:val="004E7A5E"/>
    <w:rsid w:val="004E7B4B"/>
    <w:rsid w:val="004E7B70"/>
    <w:rsid w:val="004E7C2C"/>
    <w:rsid w:val="004E7CD3"/>
    <w:rsid w:val="004E7E6E"/>
    <w:rsid w:val="004E7E87"/>
    <w:rsid w:val="004F0043"/>
    <w:rsid w:val="004F00FE"/>
    <w:rsid w:val="004F0103"/>
    <w:rsid w:val="004F01C2"/>
    <w:rsid w:val="004F04AB"/>
    <w:rsid w:val="004F04C5"/>
    <w:rsid w:val="004F07AB"/>
    <w:rsid w:val="004F0823"/>
    <w:rsid w:val="004F0831"/>
    <w:rsid w:val="004F0996"/>
    <w:rsid w:val="004F09DA"/>
    <w:rsid w:val="004F0B79"/>
    <w:rsid w:val="004F0EAE"/>
    <w:rsid w:val="004F0EFB"/>
    <w:rsid w:val="004F0F70"/>
    <w:rsid w:val="004F0FAF"/>
    <w:rsid w:val="004F103A"/>
    <w:rsid w:val="004F1130"/>
    <w:rsid w:val="004F11F5"/>
    <w:rsid w:val="004F1252"/>
    <w:rsid w:val="004F1389"/>
    <w:rsid w:val="004F14AE"/>
    <w:rsid w:val="004F14CE"/>
    <w:rsid w:val="004F181D"/>
    <w:rsid w:val="004F1821"/>
    <w:rsid w:val="004F19F8"/>
    <w:rsid w:val="004F1A04"/>
    <w:rsid w:val="004F1A45"/>
    <w:rsid w:val="004F1BD0"/>
    <w:rsid w:val="004F1D13"/>
    <w:rsid w:val="004F1ED5"/>
    <w:rsid w:val="004F20C5"/>
    <w:rsid w:val="004F236C"/>
    <w:rsid w:val="004F2410"/>
    <w:rsid w:val="004F24BD"/>
    <w:rsid w:val="004F2548"/>
    <w:rsid w:val="004F254E"/>
    <w:rsid w:val="004F2560"/>
    <w:rsid w:val="004F27A3"/>
    <w:rsid w:val="004F2856"/>
    <w:rsid w:val="004F2A44"/>
    <w:rsid w:val="004F2B63"/>
    <w:rsid w:val="004F2CE5"/>
    <w:rsid w:val="004F2F73"/>
    <w:rsid w:val="004F2FD1"/>
    <w:rsid w:val="004F3041"/>
    <w:rsid w:val="004F305A"/>
    <w:rsid w:val="004F316D"/>
    <w:rsid w:val="004F317E"/>
    <w:rsid w:val="004F3189"/>
    <w:rsid w:val="004F3216"/>
    <w:rsid w:val="004F329D"/>
    <w:rsid w:val="004F32C1"/>
    <w:rsid w:val="004F335F"/>
    <w:rsid w:val="004F3506"/>
    <w:rsid w:val="004F3553"/>
    <w:rsid w:val="004F3819"/>
    <w:rsid w:val="004F3891"/>
    <w:rsid w:val="004F3898"/>
    <w:rsid w:val="004F3A60"/>
    <w:rsid w:val="004F3A8E"/>
    <w:rsid w:val="004F3A97"/>
    <w:rsid w:val="004F3AED"/>
    <w:rsid w:val="004F3AF9"/>
    <w:rsid w:val="004F3C11"/>
    <w:rsid w:val="004F3E59"/>
    <w:rsid w:val="004F3E9F"/>
    <w:rsid w:val="004F3FA6"/>
    <w:rsid w:val="004F40E6"/>
    <w:rsid w:val="004F411F"/>
    <w:rsid w:val="004F4298"/>
    <w:rsid w:val="004F4425"/>
    <w:rsid w:val="004F44A7"/>
    <w:rsid w:val="004F4612"/>
    <w:rsid w:val="004F4879"/>
    <w:rsid w:val="004F531E"/>
    <w:rsid w:val="004F5380"/>
    <w:rsid w:val="004F5429"/>
    <w:rsid w:val="004F5516"/>
    <w:rsid w:val="004F562F"/>
    <w:rsid w:val="004F5678"/>
    <w:rsid w:val="004F5691"/>
    <w:rsid w:val="004F56B4"/>
    <w:rsid w:val="004F580E"/>
    <w:rsid w:val="004F5871"/>
    <w:rsid w:val="004F589E"/>
    <w:rsid w:val="004F58C0"/>
    <w:rsid w:val="004F5922"/>
    <w:rsid w:val="004F5C11"/>
    <w:rsid w:val="004F5C18"/>
    <w:rsid w:val="004F5D26"/>
    <w:rsid w:val="004F5EAF"/>
    <w:rsid w:val="004F5F7B"/>
    <w:rsid w:val="004F5FE7"/>
    <w:rsid w:val="004F6099"/>
    <w:rsid w:val="004F62C8"/>
    <w:rsid w:val="004F62EB"/>
    <w:rsid w:val="004F63E1"/>
    <w:rsid w:val="004F659D"/>
    <w:rsid w:val="004F694A"/>
    <w:rsid w:val="004F69E5"/>
    <w:rsid w:val="004F6B68"/>
    <w:rsid w:val="004F6CCC"/>
    <w:rsid w:val="004F6CFD"/>
    <w:rsid w:val="004F6DE3"/>
    <w:rsid w:val="004F6E85"/>
    <w:rsid w:val="004F6ED7"/>
    <w:rsid w:val="004F7159"/>
    <w:rsid w:val="004F71A1"/>
    <w:rsid w:val="004F726B"/>
    <w:rsid w:val="004F729A"/>
    <w:rsid w:val="004F72F3"/>
    <w:rsid w:val="004F73FF"/>
    <w:rsid w:val="004F744B"/>
    <w:rsid w:val="004F74B6"/>
    <w:rsid w:val="004F74D0"/>
    <w:rsid w:val="004F75C3"/>
    <w:rsid w:val="004F772F"/>
    <w:rsid w:val="004F7752"/>
    <w:rsid w:val="004F783D"/>
    <w:rsid w:val="004F7888"/>
    <w:rsid w:val="004F78B3"/>
    <w:rsid w:val="004F78EF"/>
    <w:rsid w:val="004F795A"/>
    <w:rsid w:val="004F797F"/>
    <w:rsid w:val="004F7B1D"/>
    <w:rsid w:val="004F7B32"/>
    <w:rsid w:val="004F7DF2"/>
    <w:rsid w:val="004F7F22"/>
    <w:rsid w:val="0050012E"/>
    <w:rsid w:val="0050013B"/>
    <w:rsid w:val="0050037D"/>
    <w:rsid w:val="00500431"/>
    <w:rsid w:val="005004EB"/>
    <w:rsid w:val="00500526"/>
    <w:rsid w:val="005005C0"/>
    <w:rsid w:val="005005FC"/>
    <w:rsid w:val="00500612"/>
    <w:rsid w:val="00500721"/>
    <w:rsid w:val="00500793"/>
    <w:rsid w:val="00500831"/>
    <w:rsid w:val="005008A3"/>
    <w:rsid w:val="0050090A"/>
    <w:rsid w:val="005009E9"/>
    <w:rsid w:val="00500BEE"/>
    <w:rsid w:val="00500C29"/>
    <w:rsid w:val="00500CCC"/>
    <w:rsid w:val="00500D4B"/>
    <w:rsid w:val="00500DC2"/>
    <w:rsid w:val="00500E43"/>
    <w:rsid w:val="00500F14"/>
    <w:rsid w:val="00500F33"/>
    <w:rsid w:val="00500F78"/>
    <w:rsid w:val="00501197"/>
    <w:rsid w:val="005011E1"/>
    <w:rsid w:val="005014B9"/>
    <w:rsid w:val="00501569"/>
    <w:rsid w:val="00501732"/>
    <w:rsid w:val="00501766"/>
    <w:rsid w:val="00501AFC"/>
    <w:rsid w:val="00501C36"/>
    <w:rsid w:val="00501EC7"/>
    <w:rsid w:val="00501ED7"/>
    <w:rsid w:val="00501F71"/>
    <w:rsid w:val="00502160"/>
    <w:rsid w:val="00502227"/>
    <w:rsid w:val="005022B4"/>
    <w:rsid w:val="0050231E"/>
    <w:rsid w:val="00502358"/>
    <w:rsid w:val="00502479"/>
    <w:rsid w:val="00502502"/>
    <w:rsid w:val="0050266F"/>
    <w:rsid w:val="00502681"/>
    <w:rsid w:val="005026DC"/>
    <w:rsid w:val="0050287F"/>
    <w:rsid w:val="005028D9"/>
    <w:rsid w:val="005029AC"/>
    <w:rsid w:val="005029B5"/>
    <w:rsid w:val="005029F2"/>
    <w:rsid w:val="00502A0E"/>
    <w:rsid w:val="00502C67"/>
    <w:rsid w:val="00502CBD"/>
    <w:rsid w:val="00502E4A"/>
    <w:rsid w:val="00502EF4"/>
    <w:rsid w:val="00502FD6"/>
    <w:rsid w:val="005030CD"/>
    <w:rsid w:val="005031A3"/>
    <w:rsid w:val="005031E9"/>
    <w:rsid w:val="00503218"/>
    <w:rsid w:val="00503309"/>
    <w:rsid w:val="0050333D"/>
    <w:rsid w:val="0050333E"/>
    <w:rsid w:val="005033A9"/>
    <w:rsid w:val="00503443"/>
    <w:rsid w:val="00503539"/>
    <w:rsid w:val="0050383E"/>
    <w:rsid w:val="00503A11"/>
    <w:rsid w:val="00503ACE"/>
    <w:rsid w:val="00503AE0"/>
    <w:rsid w:val="00503C79"/>
    <w:rsid w:val="00503C8B"/>
    <w:rsid w:val="00503CA6"/>
    <w:rsid w:val="00503DAC"/>
    <w:rsid w:val="00503E22"/>
    <w:rsid w:val="00503FDD"/>
    <w:rsid w:val="00504123"/>
    <w:rsid w:val="005041B4"/>
    <w:rsid w:val="0050426A"/>
    <w:rsid w:val="00504301"/>
    <w:rsid w:val="00504320"/>
    <w:rsid w:val="00504325"/>
    <w:rsid w:val="00504459"/>
    <w:rsid w:val="005044B9"/>
    <w:rsid w:val="00504502"/>
    <w:rsid w:val="005045CA"/>
    <w:rsid w:val="0050473B"/>
    <w:rsid w:val="00504763"/>
    <w:rsid w:val="00504823"/>
    <w:rsid w:val="0050483A"/>
    <w:rsid w:val="00504891"/>
    <w:rsid w:val="005048B6"/>
    <w:rsid w:val="005048C0"/>
    <w:rsid w:val="005049CB"/>
    <w:rsid w:val="00504B2F"/>
    <w:rsid w:val="00504CB8"/>
    <w:rsid w:val="00504D36"/>
    <w:rsid w:val="00504DE4"/>
    <w:rsid w:val="00504DFB"/>
    <w:rsid w:val="005051A1"/>
    <w:rsid w:val="0050536D"/>
    <w:rsid w:val="005053A6"/>
    <w:rsid w:val="00505631"/>
    <w:rsid w:val="00505691"/>
    <w:rsid w:val="00505910"/>
    <w:rsid w:val="00505D21"/>
    <w:rsid w:val="00505DBB"/>
    <w:rsid w:val="00505FA4"/>
    <w:rsid w:val="0050622B"/>
    <w:rsid w:val="00506275"/>
    <w:rsid w:val="005064F1"/>
    <w:rsid w:val="00506665"/>
    <w:rsid w:val="005066E7"/>
    <w:rsid w:val="005067B4"/>
    <w:rsid w:val="005067DE"/>
    <w:rsid w:val="005067E2"/>
    <w:rsid w:val="0050681D"/>
    <w:rsid w:val="00506878"/>
    <w:rsid w:val="00506AFA"/>
    <w:rsid w:val="00506B17"/>
    <w:rsid w:val="00506B98"/>
    <w:rsid w:val="00506BC5"/>
    <w:rsid w:val="00506BCD"/>
    <w:rsid w:val="00506C83"/>
    <w:rsid w:val="00506CD3"/>
    <w:rsid w:val="00506DB9"/>
    <w:rsid w:val="00506DC2"/>
    <w:rsid w:val="00506DD4"/>
    <w:rsid w:val="00506E5C"/>
    <w:rsid w:val="00506F6D"/>
    <w:rsid w:val="00507072"/>
    <w:rsid w:val="00507357"/>
    <w:rsid w:val="0050746D"/>
    <w:rsid w:val="00507500"/>
    <w:rsid w:val="0050761E"/>
    <w:rsid w:val="005077E1"/>
    <w:rsid w:val="00507A81"/>
    <w:rsid w:val="00507C16"/>
    <w:rsid w:val="00507CF9"/>
    <w:rsid w:val="00510281"/>
    <w:rsid w:val="005102B8"/>
    <w:rsid w:val="00510302"/>
    <w:rsid w:val="00510307"/>
    <w:rsid w:val="00510316"/>
    <w:rsid w:val="005105FA"/>
    <w:rsid w:val="005106AA"/>
    <w:rsid w:val="005107A2"/>
    <w:rsid w:val="005107AC"/>
    <w:rsid w:val="005107BE"/>
    <w:rsid w:val="005107EB"/>
    <w:rsid w:val="005107FC"/>
    <w:rsid w:val="00510839"/>
    <w:rsid w:val="00510840"/>
    <w:rsid w:val="00510982"/>
    <w:rsid w:val="00510A12"/>
    <w:rsid w:val="00510B3E"/>
    <w:rsid w:val="00510C3A"/>
    <w:rsid w:val="00510C58"/>
    <w:rsid w:val="00510D30"/>
    <w:rsid w:val="005111F2"/>
    <w:rsid w:val="00511557"/>
    <w:rsid w:val="005115FA"/>
    <w:rsid w:val="005116E0"/>
    <w:rsid w:val="00511818"/>
    <w:rsid w:val="0051184C"/>
    <w:rsid w:val="0051189E"/>
    <w:rsid w:val="00511919"/>
    <w:rsid w:val="00511989"/>
    <w:rsid w:val="005119FA"/>
    <w:rsid w:val="00511A05"/>
    <w:rsid w:val="00511ADD"/>
    <w:rsid w:val="00511CBA"/>
    <w:rsid w:val="00511D02"/>
    <w:rsid w:val="00511D86"/>
    <w:rsid w:val="00511D92"/>
    <w:rsid w:val="00511E4F"/>
    <w:rsid w:val="00511E76"/>
    <w:rsid w:val="00512019"/>
    <w:rsid w:val="005120BA"/>
    <w:rsid w:val="005120BC"/>
    <w:rsid w:val="0051223B"/>
    <w:rsid w:val="005123C0"/>
    <w:rsid w:val="005124A7"/>
    <w:rsid w:val="0051253D"/>
    <w:rsid w:val="005125FC"/>
    <w:rsid w:val="005128DE"/>
    <w:rsid w:val="00512A45"/>
    <w:rsid w:val="00512DE9"/>
    <w:rsid w:val="00512E4E"/>
    <w:rsid w:val="00512E85"/>
    <w:rsid w:val="00512EEA"/>
    <w:rsid w:val="00513271"/>
    <w:rsid w:val="0051334D"/>
    <w:rsid w:val="00513398"/>
    <w:rsid w:val="005135D7"/>
    <w:rsid w:val="005136E7"/>
    <w:rsid w:val="00513A4D"/>
    <w:rsid w:val="00513A9A"/>
    <w:rsid w:val="00513ABA"/>
    <w:rsid w:val="00513AD7"/>
    <w:rsid w:val="00513B56"/>
    <w:rsid w:val="00513D8F"/>
    <w:rsid w:val="00513FA6"/>
    <w:rsid w:val="00514020"/>
    <w:rsid w:val="005140C0"/>
    <w:rsid w:val="00514111"/>
    <w:rsid w:val="0051415C"/>
    <w:rsid w:val="00514293"/>
    <w:rsid w:val="00514861"/>
    <w:rsid w:val="005149C9"/>
    <w:rsid w:val="00514A88"/>
    <w:rsid w:val="00514B7B"/>
    <w:rsid w:val="00514BA9"/>
    <w:rsid w:val="00514C27"/>
    <w:rsid w:val="00514C5C"/>
    <w:rsid w:val="00514D51"/>
    <w:rsid w:val="005150E0"/>
    <w:rsid w:val="0051528D"/>
    <w:rsid w:val="00515466"/>
    <w:rsid w:val="0051562A"/>
    <w:rsid w:val="0051585C"/>
    <w:rsid w:val="005158EC"/>
    <w:rsid w:val="005158F1"/>
    <w:rsid w:val="0051597F"/>
    <w:rsid w:val="00515A29"/>
    <w:rsid w:val="00515AA6"/>
    <w:rsid w:val="00515AB2"/>
    <w:rsid w:val="00515D05"/>
    <w:rsid w:val="00515D82"/>
    <w:rsid w:val="00515F4F"/>
    <w:rsid w:val="00515F9C"/>
    <w:rsid w:val="00516042"/>
    <w:rsid w:val="005160E7"/>
    <w:rsid w:val="0051622A"/>
    <w:rsid w:val="005163AF"/>
    <w:rsid w:val="0051656F"/>
    <w:rsid w:val="0051659B"/>
    <w:rsid w:val="005165C0"/>
    <w:rsid w:val="005167DC"/>
    <w:rsid w:val="00516834"/>
    <w:rsid w:val="005169DA"/>
    <w:rsid w:val="00516A0A"/>
    <w:rsid w:val="00516AD2"/>
    <w:rsid w:val="00516C00"/>
    <w:rsid w:val="00516CF2"/>
    <w:rsid w:val="00516D16"/>
    <w:rsid w:val="00516DCC"/>
    <w:rsid w:val="00516E89"/>
    <w:rsid w:val="00517030"/>
    <w:rsid w:val="00517120"/>
    <w:rsid w:val="0051714E"/>
    <w:rsid w:val="00517375"/>
    <w:rsid w:val="005173A1"/>
    <w:rsid w:val="00517403"/>
    <w:rsid w:val="0051742E"/>
    <w:rsid w:val="00517456"/>
    <w:rsid w:val="00517476"/>
    <w:rsid w:val="00517489"/>
    <w:rsid w:val="005175D0"/>
    <w:rsid w:val="0051767E"/>
    <w:rsid w:val="00517746"/>
    <w:rsid w:val="0051779E"/>
    <w:rsid w:val="00517A5B"/>
    <w:rsid w:val="00517AC1"/>
    <w:rsid w:val="00517B46"/>
    <w:rsid w:val="00517BA1"/>
    <w:rsid w:val="00517DEC"/>
    <w:rsid w:val="00517E2E"/>
    <w:rsid w:val="00517E89"/>
    <w:rsid w:val="00517EAE"/>
    <w:rsid w:val="00517F77"/>
    <w:rsid w:val="00520011"/>
    <w:rsid w:val="00520022"/>
    <w:rsid w:val="00520043"/>
    <w:rsid w:val="0052008C"/>
    <w:rsid w:val="005200EC"/>
    <w:rsid w:val="005200F4"/>
    <w:rsid w:val="0052026F"/>
    <w:rsid w:val="00520350"/>
    <w:rsid w:val="005203DE"/>
    <w:rsid w:val="00520495"/>
    <w:rsid w:val="005204D4"/>
    <w:rsid w:val="0052053D"/>
    <w:rsid w:val="00520652"/>
    <w:rsid w:val="00520666"/>
    <w:rsid w:val="00520768"/>
    <w:rsid w:val="00520823"/>
    <w:rsid w:val="00520900"/>
    <w:rsid w:val="0052092F"/>
    <w:rsid w:val="0052094D"/>
    <w:rsid w:val="00520AFC"/>
    <w:rsid w:val="00520B30"/>
    <w:rsid w:val="00520B3E"/>
    <w:rsid w:val="00520BE4"/>
    <w:rsid w:val="00520C9C"/>
    <w:rsid w:val="00520F66"/>
    <w:rsid w:val="00520FAB"/>
    <w:rsid w:val="00520FE9"/>
    <w:rsid w:val="00521173"/>
    <w:rsid w:val="005211B7"/>
    <w:rsid w:val="005211CA"/>
    <w:rsid w:val="00521250"/>
    <w:rsid w:val="005212D8"/>
    <w:rsid w:val="0052153E"/>
    <w:rsid w:val="005215A5"/>
    <w:rsid w:val="005217AD"/>
    <w:rsid w:val="0052185A"/>
    <w:rsid w:val="005219CC"/>
    <w:rsid w:val="00521A8A"/>
    <w:rsid w:val="00521AC2"/>
    <w:rsid w:val="00521D3B"/>
    <w:rsid w:val="00521DC7"/>
    <w:rsid w:val="00521E40"/>
    <w:rsid w:val="00521F0B"/>
    <w:rsid w:val="00521F53"/>
    <w:rsid w:val="005220DC"/>
    <w:rsid w:val="005220EC"/>
    <w:rsid w:val="00522197"/>
    <w:rsid w:val="00522279"/>
    <w:rsid w:val="00522285"/>
    <w:rsid w:val="005223BE"/>
    <w:rsid w:val="00522409"/>
    <w:rsid w:val="00522524"/>
    <w:rsid w:val="005226D7"/>
    <w:rsid w:val="005227BF"/>
    <w:rsid w:val="00522828"/>
    <w:rsid w:val="00522974"/>
    <w:rsid w:val="00522A38"/>
    <w:rsid w:val="00522ADE"/>
    <w:rsid w:val="00522B83"/>
    <w:rsid w:val="00522C25"/>
    <w:rsid w:val="00522C60"/>
    <w:rsid w:val="00522EBC"/>
    <w:rsid w:val="00522F23"/>
    <w:rsid w:val="00523072"/>
    <w:rsid w:val="00523300"/>
    <w:rsid w:val="0052333E"/>
    <w:rsid w:val="0052336D"/>
    <w:rsid w:val="00523511"/>
    <w:rsid w:val="00523513"/>
    <w:rsid w:val="00523983"/>
    <w:rsid w:val="00523ABF"/>
    <w:rsid w:val="00523B30"/>
    <w:rsid w:val="00523BB0"/>
    <w:rsid w:val="00523E1C"/>
    <w:rsid w:val="00523E1D"/>
    <w:rsid w:val="00523F0F"/>
    <w:rsid w:val="00523FE3"/>
    <w:rsid w:val="00524043"/>
    <w:rsid w:val="005240E9"/>
    <w:rsid w:val="00524121"/>
    <w:rsid w:val="0052417D"/>
    <w:rsid w:val="005241C6"/>
    <w:rsid w:val="005242FB"/>
    <w:rsid w:val="005243D3"/>
    <w:rsid w:val="00524426"/>
    <w:rsid w:val="0052444E"/>
    <w:rsid w:val="005244F0"/>
    <w:rsid w:val="0052450D"/>
    <w:rsid w:val="00524838"/>
    <w:rsid w:val="005248AC"/>
    <w:rsid w:val="0052493A"/>
    <w:rsid w:val="00524A4B"/>
    <w:rsid w:val="00524A56"/>
    <w:rsid w:val="00524A75"/>
    <w:rsid w:val="00524C1E"/>
    <w:rsid w:val="00524CC1"/>
    <w:rsid w:val="00524E10"/>
    <w:rsid w:val="00524EB5"/>
    <w:rsid w:val="00524EDF"/>
    <w:rsid w:val="00524F46"/>
    <w:rsid w:val="00524F65"/>
    <w:rsid w:val="00525076"/>
    <w:rsid w:val="005250CA"/>
    <w:rsid w:val="00525115"/>
    <w:rsid w:val="0052539F"/>
    <w:rsid w:val="0052553A"/>
    <w:rsid w:val="005255AC"/>
    <w:rsid w:val="005255FD"/>
    <w:rsid w:val="00525723"/>
    <w:rsid w:val="00525782"/>
    <w:rsid w:val="005257A9"/>
    <w:rsid w:val="0052580B"/>
    <w:rsid w:val="00525A33"/>
    <w:rsid w:val="00525AF9"/>
    <w:rsid w:val="00525D96"/>
    <w:rsid w:val="00525E19"/>
    <w:rsid w:val="00525E3B"/>
    <w:rsid w:val="00525E5F"/>
    <w:rsid w:val="00525EFD"/>
    <w:rsid w:val="00525F91"/>
    <w:rsid w:val="005260C1"/>
    <w:rsid w:val="005260CC"/>
    <w:rsid w:val="005260CF"/>
    <w:rsid w:val="005260DD"/>
    <w:rsid w:val="0052613F"/>
    <w:rsid w:val="005261AB"/>
    <w:rsid w:val="0052625B"/>
    <w:rsid w:val="005262A1"/>
    <w:rsid w:val="005262CA"/>
    <w:rsid w:val="005265CD"/>
    <w:rsid w:val="0052666C"/>
    <w:rsid w:val="0052671C"/>
    <w:rsid w:val="00526800"/>
    <w:rsid w:val="0052694B"/>
    <w:rsid w:val="00526A3E"/>
    <w:rsid w:val="00526B0B"/>
    <w:rsid w:val="00526BBB"/>
    <w:rsid w:val="00526C1F"/>
    <w:rsid w:val="00526D0C"/>
    <w:rsid w:val="00527403"/>
    <w:rsid w:val="00527590"/>
    <w:rsid w:val="005275C7"/>
    <w:rsid w:val="00527634"/>
    <w:rsid w:val="00527683"/>
    <w:rsid w:val="00527736"/>
    <w:rsid w:val="005277B4"/>
    <w:rsid w:val="005277B5"/>
    <w:rsid w:val="005278F2"/>
    <w:rsid w:val="00527945"/>
    <w:rsid w:val="00527947"/>
    <w:rsid w:val="00527978"/>
    <w:rsid w:val="00527982"/>
    <w:rsid w:val="00527A76"/>
    <w:rsid w:val="00527A7E"/>
    <w:rsid w:val="00527B2B"/>
    <w:rsid w:val="00527B39"/>
    <w:rsid w:val="00527B5F"/>
    <w:rsid w:val="00527E1A"/>
    <w:rsid w:val="00527E94"/>
    <w:rsid w:val="00527E97"/>
    <w:rsid w:val="00527F42"/>
    <w:rsid w:val="00527F79"/>
    <w:rsid w:val="00527F7E"/>
    <w:rsid w:val="00527FFB"/>
    <w:rsid w:val="0053006B"/>
    <w:rsid w:val="005300C7"/>
    <w:rsid w:val="005300CF"/>
    <w:rsid w:val="005300E3"/>
    <w:rsid w:val="00530452"/>
    <w:rsid w:val="00530486"/>
    <w:rsid w:val="005304CD"/>
    <w:rsid w:val="0053084D"/>
    <w:rsid w:val="00530947"/>
    <w:rsid w:val="00530ACD"/>
    <w:rsid w:val="00530B6E"/>
    <w:rsid w:val="00530B73"/>
    <w:rsid w:val="00530C2E"/>
    <w:rsid w:val="00530D0A"/>
    <w:rsid w:val="00530E2B"/>
    <w:rsid w:val="00531013"/>
    <w:rsid w:val="005310CA"/>
    <w:rsid w:val="005310D5"/>
    <w:rsid w:val="00531230"/>
    <w:rsid w:val="0053131F"/>
    <w:rsid w:val="00531414"/>
    <w:rsid w:val="00531543"/>
    <w:rsid w:val="005315AC"/>
    <w:rsid w:val="005315EF"/>
    <w:rsid w:val="0053161B"/>
    <w:rsid w:val="005316FB"/>
    <w:rsid w:val="0053174D"/>
    <w:rsid w:val="005318F4"/>
    <w:rsid w:val="0053197D"/>
    <w:rsid w:val="005319CB"/>
    <w:rsid w:val="00531A18"/>
    <w:rsid w:val="00531C11"/>
    <w:rsid w:val="00531CAD"/>
    <w:rsid w:val="00531D48"/>
    <w:rsid w:val="00531E19"/>
    <w:rsid w:val="00532049"/>
    <w:rsid w:val="005320E6"/>
    <w:rsid w:val="00532105"/>
    <w:rsid w:val="0053216C"/>
    <w:rsid w:val="005322AE"/>
    <w:rsid w:val="00532310"/>
    <w:rsid w:val="0053233D"/>
    <w:rsid w:val="005323A4"/>
    <w:rsid w:val="00532419"/>
    <w:rsid w:val="00532431"/>
    <w:rsid w:val="00532433"/>
    <w:rsid w:val="00532437"/>
    <w:rsid w:val="00532527"/>
    <w:rsid w:val="005329AE"/>
    <w:rsid w:val="00532AEC"/>
    <w:rsid w:val="00532B19"/>
    <w:rsid w:val="00532B63"/>
    <w:rsid w:val="00532B8C"/>
    <w:rsid w:val="00532C73"/>
    <w:rsid w:val="00532CF2"/>
    <w:rsid w:val="00532D25"/>
    <w:rsid w:val="00532DF1"/>
    <w:rsid w:val="00532F50"/>
    <w:rsid w:val="0053321C"/>
    <w:rsid w:val="005333D1"/>
    <w:rsid w:val="005334EF"/>
    <w:rsid w:val="00533697"/>
    <w:rsid w:val="00533807"/>
    <w:rsid w:val="005338A3"/>
    <w:rsid w:val="005338D1"/>
    <w:rsid w:val="00533906"/>
    <w:rsid w:val="00533EA8"/>
    <w:rsid w:val="00533EF9"/>
    <w:rsid w:val="00533F31"/>
    <w:rsid w:val="00534003"/>
    <w:rsid w:val="00534117"/>
    <w:rsid w:val="00534413"/>
    <w:rsid w:val="0053441D"/>
    <w:rsid w:val="0053455E"/>
    <w:rsid w:val="005345C8"/>
    <w:rsid w:val="00534719"/>
    <w:rsid w:val="00534887"/>
    <w:rsid w:val="00534A9F"/>
    <w:rsid w:val="00534B3E"/>
    <w:rsid w:val="00534D64"/>
    <w:rsid w:val="00534E1B"/>
    <w:rsid w:val="00534F0B"/>
    <w:rsid w:val="005351D0"/>
    <w:rsid w:val="0053522D"/>
    <w:rsid w:val="0053536E"/>
    <w:rsid w:val="00535532"/>
    <w:rsid w:val="005355E0"/>
    <w:rsid w:val="00535C50"/>
    <w:rsid w:val="00535CE4"/>
    <w:rsid w:val="00535D91"/>
    <w:rsid w:val="00535DBC"/>
    <w:rsid w:val="00535E9E"/>
    <w:rsid w:val="00535F1F"/>
    <w:rsid w:val="00535FD8"/>
    <w:rsid w:val="00536172"/>
    <w:rsid w:val="005361F4"/>
    <w:rsid w:val="005361F8"/>
    <w:rsid w:val="005362D1"/>
    <w:rsid w:val="0053631F"/>
    <w:rsid w:val="0053648C"/>
    <w:rsid w:val="005364C3"/>
    <w:rsid w:val="00536556"/>
    <w:rsid w:val="00536609"/>
    <w:rsid w:val="0053661F"/>
    <w:rsid w:val="00536723"/>
    <w:rsid w:val="00536775"/>
    <w:rsid w:val="00536926"/>
    <w:rsid w:val="005369E2"/>
    <w:rsid w:val="00536AA4"/>
    <w:rsid w:val="00536AFB"/>
    <w:rsid w:val="00536B15"/>
    <w:rsid w:val="00536C9F"/>
    <w:rsid w:val="00536CC0"/>
    <w:rsid w:val="00536E1B"/>
    <w:rsid w:val="00536EA2"/>
    <w:rsid w:val="00536F42"/>
    <w:rsid w:val="00536F58"/>
    <w:rsid w:val="00537091"/>
    <w:rsid w:val="005370FC"/>
    <w:rsid w:val="0053715A"/>
    <w:rsid w:val="0053726C"/>
    <w:rsid w:val="0053732A"/>
    <w:rsid w:val="00537350"/>
    <w:rsid w:val="0053736E"/>
    <w:rsid w:val="005373B3"/>
    <w:rsid w:val="005373D3"/>
    <w:rsid w:val="005373EA"/>
    <w:rsid w:val="005373EF"/>
    <w:rsid w:val="00537661"/>
    <w:rsid w:val="005377A8"/>
    <w:rsid w:val="00537A4B"/>
    <w:rsid w:val="00537A64"/>
    <w:rsid w:val="00537B16"/>
    <w:rsid w:val="00537C04"/>
    <w:rsid w:val="00537C41"/>
    <w:rsid w:val="00537E44"/>
    <w:rsid w:val="00537F32"/>
    <w:rsid w:val="00540027"/>
    <w:rsid w:val="005400F7"/>
    <w:rsid w:val="005401D8"/>
    <w:rsid w:val="00540645"/>
    <w:rsid w:val="00540738"/>
    <w:rsid w:val="005407C7"/>
    <w:rsid w:val="0054089E"/>
    <w:rsid w:val="00540919"/>
    <w:rsid w:val="00540992"/>
    <w:rsid w:val="00540ACC"/>
    <w:rsid w:val="00540BB0"/>
    <w:rsid w:val="00540BC4"/>
    <w:rsid w:val="00540BCA"/>
    <w:rsid w:val="00540BF1"/>
    <w:rsid w:val="00540C3B"/>
    <w:rsid w:val="00540DC8"/>
    <w:rsid w:val="00540E1B"/>
    <w:rsid w:val="00540EEE"/>
    <w:rsid w:val="00540EF9"/>
    <w:rsid w:val="00540F13"/>
    <w:rsid w:val="00540FFB"/>
    <w:rsid w:val="00541022"/>
    <w:rsid w:val="00541055"/>
    <w:rsid w:val="00541216"/>
    <w:rsid w:val="00541381"/>
    <w:rsid w:val="005414A4"/>
    <w:rsid w:val="0054158B"/>
    <w:rsid w:val="00541667"/>
    <w:rsid w:val="00541691"/>
    <w:rsid w:val="0054199D"/>
    <w:rsid w:val="005419BD"/>
    <w:rsid w:val="00541AFF"/>
    <w:rsid w:val="00541B98"/>
    <w:rsid w:val="00541BA3"/>
    <w:rsid w:val="00541BFC"/>
    <w:rsid w:val="00541C0A"/>
    <w:rsid w:val="00541C1A"/>
    <w:rsid w:val="00541D5D"/>
    <w:rsid w:val="00541DD3"/>
    <w:rsid w:val="00541E07"/>
    <w:rsid w:val="00541E97"/>
    <w:rsid w:val="00541ECB"/>
    <w:rsid w:val="00541EEC"/>
    <w:rsid w:val="0054207B"/>
    <w:rsid w:val="005420F2"/>
    <w:rsid w:val="005420F4"/>
    <w:rsid w:val="0054212B"/>
    <w:rsid w:val="00542167"/>
    <w:rsid w:val="005421CF"/>
    <w:rsid w:val="005421DE"/>
    <w:rsid w:val="00542255"/>
    <w:rsid w:val="00542287"/>
    <w:rsid w:val="00542434"/>
    <w:rsid w:val="005424AF"/>
    <w:rsid w:val="005424EF"/>
    <w:rsid w:val="00542567"/>
    <w:rsid w:val="005427AF"/>
    <w:rsid w:val="005427EC"/>
    <w:rsid w:val="00542817"/>
    <w:rsid w:val="005428B0"/>
    <w:rsid w:val="005428D4"/>
    <w:rsid w:val="00542906"/>
    <w:rsid w:val="00542965"/>
    <w:rsid w:val="00542973"/>
    <w:rsid w:val="00542CC2"/>
    <w:rsid w:val="00542CE4"/>
    <w:rsid w:val="00542DF5"/>
    <w:rsid w:val="00542FF7"/>
    <w:rsid w:val="00543111"/>
    <w:rsid w:val="00543165"/>
    <w:rsid w:val="0054318D"/>
    <w:rsid w:val="00543199"/>
    <w:rsid w:val="0054327E"/>
    <w:rsid w:val="00543290"/>
    <w:rsid w:val="005432CB"/>
    <w:rsid w:val="00543394"/>
    <w:rsid w:val="005433A9"/>
    <w:rsid w:val="005433F4"/>
    <w:rsid w:val="005434C2"/>
    <w:rsid w:val="0054354D"/>
    <w:rsid w:val="00543556"/>
    <w:rsid w:val="00543577"/>
    <w:rsid w:val="005436B3"/>
    <w:rsid w:val="00543B54"/>
    <w:rsid w:val="00543BFC"/>
    <w:rsid w:val="00543C50"/>
    <w:rsid w:val="00543C70"/>
    <w:rsid w:val="00543CFA"/>
    <w:rsid w:val="00543F75"/>
    <w:rsid w:val="005441AF"/>
    <w:rsid w:val="005441C2"/>
    <w:rsid w:val="005441DB"/>
    <w:rsid w:val="0054427A"/>
    <w:rsid w:val="00544460"/>
    <w:rsid w:val="0054449F"/>
    <w:rsid w:val="0054461B"/>
    <w:rsid w:val="00544686"/>
    <w:rsid w:val="00544707"/>
    <w:rsid w:val="005447E6"/>
    <w:rsid w:val="0054486C"/>
    <w:rsid w:val="00544992"/>
    <w:rsid w:val="00544BCE"/>
    <w:rsid w:val="00544CCF"/>
    <w:rsid w:val="00544DFB"/>
    <w:rsid w:val="00544E96"/>
    <w:rsid w:val="005450F7"/>
    <w:rsid w:val="0054511E"/>
    <w:rsid w:val="005451A5"/>
    <w:rsid w:val="005451F3"/>
    <w:rsid w:val="00545378"/>
    <w:rsid w:val="0054551A"/>
    <w:rsid w:val="00545757"/>
    <w:rsid w:val="005457B1"/>
    <w:rsid w:val="0054596C"/>
    <w:rsid w:val="00545A9F"/>
    <w:rsid w:val="00545D51"/>
    <w:rsid w:val="00545D60"/>
    <w:rsid w:val="00545DBD"/>
    <w:rsid w:val="00545EBD"/>
    <w:rsid w:val="00546092"/>
    <w:rsid w:val="00546122"/>
    <w:rsid w:val="005461BA"/>
    <w:rsid w:val="005461F6"/>
    <w:rsid w:val="005462CB"/>
    <w:rsid w:val="0054633E"/>
    <w:rsid w:val="005463C9"/>
    <w:rsid w:val="00546806"/>
    <w:rsid w:val="0054681E"/>
    <w:rsid w:val="0054684D"/>
    <w:rsid w:val="0054689C"/>
    <w:rsid w:val="005468D9"/>
    <w:rsid w:val="00546966"/>
    <w:rsid w:val="0054699C"/>
    <w:rsid w:val="00546A58"/>
    <w:rsid w:val="00546ADF"/>
    <w:rsid w:val="00546B68"/>
    <w:rsid w:val="00546BCC"/>
    <w:rsid w:val="00546C48"/>
    <w:rsid w:val="00546DB2"/>
    <w:rsid w:val="00546F18"/>
    <w:rsid w:val="00546F97"/>
    <w:rsid w:val="005471A4"/>
    <w:rsid w:val="005474A8"/>
    <w:rsid w:val="0054758B"/>
    <w:rsid w:val="0054758F"/>
    <w:rsid w:val="005475A4"/>
    <w:rsid w:val="005475FF"/>
    <w:rsid w:val="0054768B"/>
    <w:rsid w:val="005476F8"/>
    <w:rsid w:val="005477E6"/>
    <w:rsid w:val="00547A0F"/>
    <w:rsid w:val="00547A2C"/>
    <w:rsid w:val="00547BC3"/>
    <w:rsid w:val="00547BF0"/>
    <w:rsid w:val="00547F42"/>
    <w:rsid w:val="00550083"/>
    <w:rsid w:val="005500B9"/>
    <w:rsid w:val="005500C8"/>
    <w:rsid w:val="0055014F"/>
    <w:rsid w:val="00550215"/>
    <w:rsid w:val="00550235"/>
    <w:rsid w:val="005502C1"/>
    <w:rsid w:val="0055038D"/>
    <w:rsid w:val="00550487"/>
    <w:rsid w:val="005506E8"/>
    <w:rsid w:val="0055070C"/>
    <w:rsid w:val="00550737"/>
    <w:rsid w:val="0055095E"/>
    <w:rsid w:val="00550A83"/>
    <w:rsid w:val="00550B8F"/>
    <w:rsid w:val="00550F3C"/>
    <w:rsid w:val="00550F7E"/>
    <w:rsid w:val="005510A5"/>
    <w:rsid w:val="005510B4"/>
    <w:rsid w:val="005510C8"/>
    <w:rsid w:val="00551101"/>
    <w:rsid w:val="0055113A"/>
    <w:rsid w:val="0055137B"/>
    <w:rsid w:val="005515DD"/>
    <w:rsid w:val="005515F2"/>
    <w:rsid w:val="00551733"/>
    <w:rsid w:val="00551ABA"/>
    <w:rsid w:val="00551DEA"/>
    <w:rsid w:val="00551E87"/>
    <w:rsid w:val="00551F46"/>
    <w:rsid w:val="00551FA7"/>
    <w:rsid w:val="00551FEA"/>
    <w:rsid w:val="005520CB"/>
    <w:rsid w:val="005520F3"/>
    <w:rsid w:val="00552142"/>
    <w:rsid w:val="0055219D"/>
    <w:rsid w:val="005521A7"/>
    <w:rsid w:val="00552249"/>
    <w:rsid w:val="00552310"/>
    <w:rsid w:val="0055235C"/>
    <w:rsid w:val="005523F2"/>
    <w:rsid w:val="005524EE"/>
    <w:rsid w:val="005525C9"/>
    <w:rsid w:val="0055277F"/>
    <w:rsid w:val="0055278B"/>
    <w:rsid w:val="005528D0"/>
    <w:rsid w:val="00552968"/>
    <w:rsid w:val="00552972"/>
    <w:rsid w:val="005529D8"/>
    <w:rsid w:val="00552A10"/>
    <w:rsid w:val="00552A6D"/>
    <w:rsid w:val="00552AB8"/>
    <w:rsid w:val="00552B62"/>
    <w:rsid w:val="00552BB6"/>
    <w:rsid w:val="00552D73"/>
    <w:rsid w:val="00552DB7"/>
    <w:rsid w:val="00552E02"/>
    <w:rsid w:val="00552E4A"/>
    <w:rsid w:val="00553069"/>
    <w:rsid w:val="00553137"/>
    <w:rsid w:val="00553204"/>
    <w:rsid w:val="005532E7"/>
    <w:rsid w:val="005532F2"/>
    <w:rsid w:val="00553368"/>
    <w:rsid w:val="005533B1"/>
    <w:rsid w:val="0055351A"/>
    <w:rsid w:val="0055355A"/>
    <w:rsid w:val="0055355F"/>
    <w:rsid w:val="005535DE"/>
    <w:rsid w:val="00553616"/>
    <w:rsid w:val="00553655"/>
    <w:rsid w:val="005536D4"/>
    <w:rsid w:val="005537A2"/>
    <w:rsid w:val="005537E1"/>
    <w:rsid w:val="0055382D"/>
    <w:rsid w:val="005538F0"/>
    <w:rsid w:val="00553ACE"/>
    <w:rsid w:val="00553B8B"/>
    <w:rsid w:val="00553BB5"/>
    <w:rsid w:val="00553DFA"/>
    <w:rsid w:val="00553E9A"/>
    <w:rsid w:val="00553EA1"/>
    <w:rsid w:val="00553F2D"/>
    <w:rsid w:val="00554184"/>
    <w:rsid w:val="005541BD"/>
    <w:rsid w:val="00554224"/>
    <w:rsid w:val="005544B7"/>
    <w:rsid w:val="00554502"/>
    <w:rsid w:val="005545DA"/>
    <w:rsid w:val="00554722"/>
    <w:rsid w:val="005547E1"/>
    <w:rsid w:val="00554892"/>
    <w:rsid w:val="005548E2"/>
    <w:rsid w:val="00554A1C"/>
    <w:rsid w:val="00554A76"/>
    <w:rsid w:val="00554B84"/>
    <w:rsid w:val="00554BC2"/>
    <w:rsid w:val="00554C1A"/>
    <w:rsid w:val="00554CCA"/>
    <w:rsid w:val="00554D52"/>
    <w:rsid w:val="00554FA2"/>
    <w:rsid w:val="00554FD9"/>
    <w:rsid w:val="00555093"/>
    <w:rsid w:val="005550C0"/>
    <w:rsid w:val="005551CE"/>
    <w:rsid w:val="005552AB"/>
    <w:rsid w:val="0055555A"/>
    <w:rsid w:val="00555677"/>
    <w:rsid w:val="00555896"/>
    <w:rsid w:val="005559CD"/>
    <w:rsid w:val="00555B23"/>
    <w:rsid w:val="00555B42"/>
    <w:rsid w:val="00555BF2"/>
    <w:rsid w:val="00555BF6"/>
    <w:rsid w:val="00555C05"/>
    <w:rsid w:val="00555C99"/>
    <w:rsid w:val="00555CC6"/>
    <w:rsid w:val="00555ECA"/>
    <w:rsid w:val="0055615D"/>
    <w:rsid w:val="005561E3"/>
    <w:rsid w:val="00556202"/>
    <w:rsid w:val="0055628F"/>
    <w:rsid w:val="005562D3"/>
    <w:rsid w:val="005562E6"/>
    <w:rsid w:val="005563ED"/>
    <w:rsid w:val="005564E8"/>
    <w:rsid w:val="00556636"/>
    <w:rsid w:val="005567C0"/>
    <w:rsid w:val="00556868"/>
    <w:rsid w:val="005568C2"/>
    <w:rsid w:val="0055690B"/>
    <w:rsid w:val="00556A24"/>
    <w:rsid w:val="00556AC8"/>
    <w:rsid w:val="00556C6B"/>
    <w:rsid w:val="00556CF9"/>
    <w:rsid w:val="00556D7D"/>
    <w:rsid w:val="00556E2C"/>
    <w:rsid w:val="00556E91"/>
    <w:rsid w:val="00556F5D"/>
    <w:rsid w:val="00556FFC"/>
    <w:rsid w:val="005570C9"/>
    <w:rsid w:val="005571FA"/>
    <w:rsid w:val="0055737D"/>
    <w:rsid w:val="0055747D"/>
    <w:rsid w:val="005574EA"/>
    <w:rsid w:val="00557556"/>
    <w:rsid w:val="00557598"/>
    <w:rsid w:val="00557711"/>
    <w:rsid w:val="005577CD"/>
    <w:rsid w:val="0055789D"/>
    <w:rsid w:val="00557946"/>
    <w:rsid w:val="005579EE"/>
    <w:rsid w:val="00557B1E"/>
    <w:rsid w:val="00557C51"/>
    <w:rsid w:val="00557C53"/>
    <w:rsid w:val="00557C63"/>
    <w:rsid w:val="00557E05"/>
    <w:rsid w:val="00560029"/>
    <w:rsid w:val="0056007D"/>
    <w:rsid w:val="005600FE"/>
    <w:rsid w:val="00560376"/>
    <w:rsid w:val="005604C9"/>
    <w:rsid w:val="005605C1"/>
    <w:rsid w:val="00560644"/>
    <w:rsid w:val="005607BD"/>
    <w:rsid w:val="0056083B"/>
    <w:rsid w:val="0056086B"/>
    <w:rsid w:val="00560ADA"/>
    <w:rsid w:val="00560B7D"/>
    <w:rsid w:val="00560B8B"/>
    <w:rsid w:val="00560BB9"/>
    <w:rsid w:val="00560EB5"/>
    <w:rsid w:val="00560ECE"/>
    <w:rsid w:val="00560F69"/>
    <w:rsid w:val="005610E2"/>
    <w:rsid w:val="0056111B"/>
    <w:rsid w:val="0056127E"/>
    <w:rsid w:val="00561326"/>
    <w:rsid w:val="00561345"/>
    <w:rsid w:val="00561390"/>
    <w:rsid w:val="005614BB"/>
    <w:rsid w:val="005614D5"/>
    <w:rsid w:val="005614DA"/>
    <w:rsid w:val="005616AD"/>
    <w:rsid w:val="005616D3"/>
    <w:rsid w:val="005618C3"/>
    <w:rsid w:val="00561AF6"/>
    <w:rsid w:val="00561E5A"/>
    <w:rsid w:val="00561F53"/>
    <w:rsid w:val="00561FBC"/>
    <w:rsid w:val="00562076"/>
    <w:rsid w:val="0056212E"/>
    <w:rsid w:val="0056214D"/>
    <w:rsid w:val="00562182"/>
    <w:rsid w:val="00562355"/>
    <w:rsid w:val="0056236C"/>
    <w:rsid w:val="00562374"/>
    <w:rsid w:val="005623F0"/>
    <w:rsid w:val="005624FD"/>
    <w:rsid w:val="005629CB"/>
    <w:rsid w:val="00562A02"/>
    <w:rsid w:val="00562A62"/>
    <w:rsid w:val="00562BEC"/>
    <w:rsid w:val="00562D37"/>
    <w:rsid w:val="00562F70"/>
    <w:rsid w:val="00563012"/>
    <w:rsid w:val="00563115"/>
    <w:rsid w:val="00563A31"/>
    <w:rsid w:val="00563C3C"/>
    <w:rsid w:val="00563DA5"/>
    <w:rsid w:val="00563DBB"/>
    <w:rsid w:val="00563E2B"/>
    <w:rsid w:val="00563E2C"/>
    <w:rsid w:val="00563F18"/>
    <w:rsid w:val="00563F83"/>
    <w:rsid w:val="0056418B"/>
    <w:rsid w:val="005642EB"/>
    <w:rsid w:val="005642F7"/>
    <w:rsid w:val="005644FE"/>
    <w:rsid w:val="0056457A"/>
    <w:rsid w:val="0056457D"/>
    <w:rsid w:val="0056474B"/>
    <w:rsid w:val="005647B2"/>
    <w:rsid w:val="005647D2"/>
    <w:rsid w:val="0056484C"/>
    <w:rsid w:val="0056488D"/>
    <w:rsid w:val="00564903"/>
    <w:rsid w:val="00564922"/>
    <w:rsid w:val="00564A33"/>
    <w:rsid w:val="00564B0A"/>
    <w:rsid w:val="00564BB6"/>
    <w:rsid w:val="00564BED"/>
    <w:rsid w:val="00564E76"/>
    <w:rsid w:val="0056500D"/>
    <w:rsid w:val="0056533E"/>
    <w:rsid w:val="00565382"/>
    <w:rsid w:val="005654A7"/>
    <w:rsid w:val="005654DC"/>
    <w:rsid w:val="005654F9"/>
    <w:rsid w:val="00565641"/>
    <w:rsid w:val="0056575A"/>
    <w:rsid w:val="0056575F"/>
    <w:rsid w:val="00565886"/>
    <w:rsid w:val="005658A8"/>
    <w:rsid w:val="00565A00"/>
    <w:rsid w:val="00565AC8"/>
    <w:rsid w:val="00565C0C"/>
    <w:rsid w:val="00565C7F"/>
    <w:rsid w:val="00565CCB"/>
    <w:rsid w:val="00565D16"/>
    <w:rsid w:val="00565E1E"/>
    <w:rsid w:val="00565E47"/>
    <w:rsid w:val="00565E55"/>
    <w:rsid w:val="00565EB8"/>
    <w:rsid w:val="00565F35"/>
    <w:rsid w:val="0056600F"/>
    <w:rsid w:val="005661D7"/>
    <w:rsid w:val="00566205"/>
    <w:rsid w:val="00566256"/>
    <w:rsid w:val="00566385"/>
    <w:rsid w:val="005663DF"/>
    <w:rsid w:val="00566401"/>
    <w:rsid w:val="0056641D"/>
    <w:rsid w:val="00566429"/>
    <w:rsid w:val="0056642A"/>
    <w:rsid w:val="00566611"/>
    <w:rsid w:val="00566620"/>
    <w:rsid w:val="0056668F"/>
    <w:rsid w:val="005666B5"/>
    <w:rsid w:val="00566722"/>
    <w:rsid w:val="0056679C"/>
    <w:rsid w:val="005667A0"/>
    <w:rsid w:val="005667CA"/>
    <w:rsid w:val="005667DE"/>
    <w:rsid w:val="00566895"/>
    <w:rsid w:val="005668FD"/>
    <w:rsid w:val="00566940"/>
    <w:rsid w:val="00566987"/>
    <w:rsid w:val="00566A33"/>
    <w:rsid w:val="00566BF7"/>
    <w:rsid w:val="00566C02"/>
    <w:rsid w:val="00566D38"/>
    <w:rsid w:val="00566E2B"/>
    <w:rsid w:val="00566E5C"/>
    <w:rsid w:val="00566EA7"/>
    <w:rsid w:val="00567026"/>
    <w:rsid w:val="005670CC"/>
    <w:rsid w:val="005671AA"/>
    <w:rsid w:val="00567315"/>
    <w:rsid w:val="00567353"/>
    <w:rsid w:val="005674C8"/>
    <w:rsid w:val="0056767E"/>
    <w:rsid w:val="005678C6"/>
    <w:rsid w:val="00567929"/>
    <w:rsid w:val="00567AC0"/>
    <w:rsid w:val="00567BF1"/>
    <w:rsid w:val="00567E42"/>
    <w:rsid w:val="00567F01"/>
    <w:rsid w:val="00567FA4"/>
    <w:rsid w:val="00570028"/>
    <w:rsid w:val="00570105"/>
    <w:rsid w:val="005702A9"/>
    <w:rsid w:val="005702B2"/>
    <w:rsid w:val="005702F2"/>
    <w:rsid w:val="005702FF"/>
    <w:rsid w:val="005703E5"/>
    <w:rsid w:val="0057055C"/>
    <w:rsid w:val="00570575"/>
    <w:rsid w:val="005706E2"/>
    <w:rsid w:val="00570708"/>
    <w:rsid w:val="005708D8"/>
    <w:rsid w:val="00570920"/>
    <w:rsid w:val="00570932"/>
    <w:rsid w:val="00570A50"/>
    <w:rsid w:val="00570ACB"/>
    <w:rsid w:val="00570AF9"/>
    <w:rsid w:val="00570BDD"/>
    <w:rsid w:val="00570D78"/>
    <w:rsid w:val="00571029"/>
    <w:rsid w:val="00571046"/>
    <w:rsid w:val="005710E8"/>
    <w:rsid w:val="0057111F"/>
    <w:rsid w:val="0057113F"/>
    <w:rsid w:val="005711EC"/>
    <w:rsid w:val="0057126A"/>
    <w:rsid w:val="00571534"/>
    <w:rsid w:val="00571578"/>
    <w:rsid w:val="005715D6"/>
    <w:rsid w:val="005715F1"/>
    <w:rsid w:val="0057160F"/>
    <w:rsid w:val="00571758"/>
    <w:rsid w:val="00571861"/>
    <w:rsid w:val="00571887"/>
    <w:rsid w:val="005719B6"/>
    <w:rsid w:val="00571A3C"/>
    <w:rsid w:val="00571A6A"/>
    <w:rsid w:val="00571AA2"/>
    <w:rsid w:val="00571ADB"/>
    <w:rsid w:val="00571B2D"/>
    <w:rsid w:val="00571B8A"/>
    <w:rsid w:val="00571E78"/>
    <w:rsid w:val="00571F4D"/>
    <w:rsid w:val="00571F51"/>
    <w:rsid w:val="00571FAC"/>
    <w:rsid w:val="005720F4"/>
    <w:rsid w:val="00572105"/>
    <w:rsid w:val="00572149"/>
    <w:rsid w:val="005721E3"/>
    <w:rsid w:val="0057229C"/>
    <w:rsid w:val="00572339"/>
    <w:rsid w:val="0057236C"/>
    <w:rsid w:val="005723AE"/>
    <w:rsid w:val="005723C6"/>
    <w:rsid w:val="005724A1"/>
    <w:rsid w:val="005724A6"/>
    <w:rsid w:val="005724C9"/>
    <w:rsid w:val="005724F1"/>
    <w:rsid w:val="0057251D"/>
    <w:rsid w:val="00572548"/>
    <w:rsid w:val="005725C1"/>
    <w:rsid w:val="00572751"/>
    <w:rsid w:val="00572754"/>
    <w:rsid w:val="00572BD0"/>
    <w:rsid w:val="00572C8E"/>
    <w:rsid w:val="00572CC9"/>
    <w:rsid w:val="00572D60"/>
    <w:rsid w:val="00572DD0"/>
    <w:rsid w:val="00572E41"/>
    <w:rsid w:val="00572EC0"/>
    <w:rsid w:val="00572F19"/>
    <w:rsid w:val="00572F9C"/>
    <w:rsid w:val="00573006"/>
    <w:rsid w:val="005730DB"/>
    <w:rsid w:val="005730FB"/>
    <w:rsid w:val="005731C9"/>
    <w:rsid w:val="00573201"/>
    <w:rsid w:val="0057322E"/>
    <w:rsid w:val="005734C0"/>
    <w:rsid w:val="0057358A"/>
    <w:rsid w:val="005736DC"/>
    <w:rsid w:val="00573764"/>
    <w:rsid w:val="0057380A"/>
    <w:rsid w:val="00573864"/>
    <w:rsid w:val="00573879"/>
    <w:rsid w:val="00573922"/>
    <w:rsid w:val="00573940"/>
    <w:rsid w:val="00573A25"/>
    <w:rsid w:val="00573A78"/>
    <w:rsid w:val="00573B79"/>
    <w:rsid w:val="00573CF1"/>
    <w:rsid w:val="00573EB2"/>
    <w:rsid w:val="00573F8A"/>
    <w:rsid w:val="005740B4"/>
    <w:rsid w:val="0057427E"/>
    <w:rsid w:val="0057429F"/>
    <w:rsid w:val="005744C3"/>
    <w:rsid w:val="005745EC"/>
    <w:rsid w:val="005748A5"/>
    <w:rsid w:val="005748A7"/>
    <w:rsid w:val="0057494B"/>
    <w:rsid w:val="00574BEF"/>
    <w:rsid w:val="00574BF2"/>
    <w:rsid w:val="00574C78"/>
    <w:rsid w:val="00574CF7"/>
    <w:rsid w:val="00574D6F"/>
    <w:rsid w:val="00574E2D"/>
    <w:rsid w:val="00574E5C"/>
    <w:rsid w:val="00574E66"/>
    <w:rsid w:val="0057514F"/>
    <w:rsid w:val="0057515E"/>
    <w:rsid w:val="005751A3"/>
    <w:rsid w:val="00575292"/>
    <w:rsid w:val="005753BD"/>
    <w:rsid w:val="0057548C"/>
    <w:rsid w:val="0057555D"/>
    <w:rsid w:val="00575673"/>
    <w:rsid w:val="005756AD"/>
    <w:rsid w:val="00575900"/>
    <w:rsid w:val="00575A45"/>
    <w:rsid w:val="00575A47"/>
    <w:rsid w:val="00575A86"/>
    <w:rsid w:val="00575A87"/>
    <w:rsid w:val="00575B1E"/>
    <w:rsid w:val="00575C98"/>
    <w:rsid w:val="00575D72"/>
    <w:rsid w:val="00575DB8"/>
    <w:rsid w:val="00575DDE"/>
    <w:rsid w:val="00575E50"/>
    <w:rsid w:val="00575EB6"/>
    <w:rsid w:val="00575F4A"/>
    <w:rsid w:val="00576123"/>
    <w:rsid w:val="005761EB"/>
    <w:rsid w:val="005761FA"/>
    <w:rsid w:val="005762A2"/>
    <w:rsid w:val="005762CB"/>
    <w:rsid w:val="005763E8"/>
    <w:rsid w:val="005763F4"/>
    <w:rsid w:val="005763FC"/>
    <w:rsid w:val="0057645B"/>
    <w:rsid w:val="0057646B"/>
    <w:rsid w:val="00576515"/>
    <w:rsid w:val="0057659C"/>
    <w:rsid w:val="005765AC"/>
    <w:rsid w:val="005765EE"/>
    <w:rsid w:val="00576873"/>
    <w:rsid w:val="00576897"/>
    <w:rsid w:val="00576AD3"/>
    <w:rsid w:val="00576BC4"/>
    <w:rsid w:val="00576C61"/>
    <w:rsid w:val="00576CA8"/>
    <w:rsid w:val="00576D3C"/>
    <w:rsid w:val="00576E95"/>
    <w:rsid w:val="00576EB1"/>
    <w:rsid w:val="0057700A"/>
    <w:rsid w:val="0057713E"/>
    <w:rsid w:val="0057714E"/>
    <w:rsid w:val="00577172"/>
    <w:rsid w:val="005771A7"/>
    <w:rsid w:val="005771B4"/>
    <w:rsid w:val="005771E7"/>
    <w:rsid w:val="00577319"/>
    <w:rsid w:val="005773E7"/>
    <w:rsid w:val="00577434"/>
    <w:rsid w:val="00577519"/>
    <w:rsid w:val="00577546"/>
    <w:rsid w:val="005775FC"/>
    <w:rsid w:val="00577690"/>
    <w:rsid w:val="00577796"/>
    <w:rsid w:val="005778A9"/>
    <w:rsid w:val="00577A16"/>
    <w:rsid w:val="00577A71"/>
    <w:rsid w:val="00577A74"/>
    <w:rsid w:val="00577AB3"/>
    <w:rsid w:val="00577ABA"/>
    <w:rsid w:val="00577AEB"/>
    <w:rsid w:val="00577B2D"/>
    <w:rsid w:val="00577BED"/>
    <w:rsid w:val="00577CA9"/>
    <w:rsid w:val="00577EC3"/>
    <w:rsid w:val="00577EF5"/>
    <w:rsid w:val="00580077"/>
    <w:rsid w:val="005800D9"/>
    <w:rsid w:val="005800E0"/>
    <w:rsid w:val="0058011A"/>
    <w:rsid w:val="005804BF"/>
    <w:rsid w:val="005804CE"/>
    <w:rsid w:val="005804EC"/>
    <w:rsid w:val="005804EF"/>
    <w:rsid w:val="00580515"/>
    <w:rsid w:val="005805E7"/>
    <w:rsid w:val="0058067B"/>
    <w:rsid w:val="005806B6"/>
    <w:rsid w:val="0058078F"/>
    <w:rsid w:val="00580797"/>
    <w:rsid w:val="00580809"/>
    <w:rsid w:val="00580830"/>
    <w:rsid w:val="00580A58"/>
    <w:rsid w:val="00580D26"/>
    <w:rsid w:val="00580D2F"/>
    <w:rsid w:val="00581034"/>
    <w:rsid w:val="00581065"/>
    <w:rsid w:val="00581107"/>
    <w:rsid w:val="005811FC"/>
    <w:rsid w:val="0058150F"/>
    <w:rsid w:val="0058155C"/>
    <w:rsid w:val="00581858"/>
    <w:rsid w:val="0058185C"/>
    <w:rsid w:val="005818D1"/>
    <w:rsid w:val="0058192E"/>
    <w:rsid w:val="00581947"/>
    <w:rsid w:val="0058198B"/>
    <w:rsid w:val="00581A6E"/>
    <w:rsid w:val="00581AA3"/>
    <w:rsid w:val="00581DC3"/>
    <w:rsid w:val="00581EAE"/>
    <w:rsid w:val="00581F05"/>
    <w:rsid w:val="00581FC0"/>
    <w:rsid w:val="00581FD8"/>
    <w:rsid w:val="00582083"/>
    <w:rsid w:val="005820B8"/>
    <w:rsid w:val="00582117"/>
    <w:rsid w:val="00582189"/>
    <w:rsid w:val="0058218C"/>
    <w:rsid w:val="005821F4"/>
    <w:rsid w:val="00582607"/>
    <w:rsid w:val="00582691"/>
    <w:rsid w:val="00582720"/>
    <w:rsid w:val="005827BC"/>
    <w:rsid w:val="005827C3"/>
    <w:rsid w:val="005827C5"/>
    <w:rsid w:val="00582947"/>
    <w:rsid w:val="0058298D"/>
    <w:rsid w:val="00582A10"/>
    <w:rsid w:val="00582C52"/>
    <w:rsid w:val="00582CC8"/>
    <w:rsid w:val="00582DD8"/>
    <w:rsid w:val="0058307A"/>
    <w:rsid w:val="005830A2"/>
    <w:rsid w:val="00583224"/>
    <w:rsid w:val="0058345D"/>
    <w:rsid w:val="005835D0"/>
    <w:rsid w:val="00583731"/>
    <w:rsid w:val="0058373C"/>
    <w:rsid w:val="00583803"/>
    <w:rsid w:val="00583819"/>
    <w:rsid w:val="005838A9"/>
    <w:rsid w:val="005838E6"/>
    <w:rsid w:val="005839DB"/>
    <w:rsid w:val="00583B25"/>
    <w:rsid w:val="00583C43"/>
    <w:rsid w:val="00583CBA"/>
    <w:rsid w:val="00583CBC"/>
    <w:rsid w:val="00583CD8"/>
    <w:rsid w:val="00583E0E"/>
    <w:rsid w:val="0058400F"/>
    <w:rsid w:val="0058408E"/>
    <w:rsid w:val="00584150"/>
    <w:rsid w:val="00584167"/>
    <w:rsid w:val="0058416D"/>
    <w:rsid w:val="00584173"/>
    <w:rsid w:val="00584216"/>
    <w:rsid w:val="0058435D"/>
    <w:rsid w:val="0058447D"/>
    <w:rsid w:val="005844FB"/>
    <w:rsid w:val="005846C0"/>
    <w:rsid w:val="005846F0"/>
    <w:rsid w:val="005847D0"/>
    <w:rsid w:val="00584812"/>
    <w:rsid w:val="005848D4"/>
    <w:rsid w:val="00584989"/>
    <w:rsid w:val="00584B71"/>
    <w:rsid w:val="00584BC5"/>
    <w:rsid w:val="00584C28"/>
    <w:rsid w:val="00584C2F"/>
    <w:rsid w:val="00584D59"/>
    <w:rsid w:val="00584D6C"/>
    <w:rsid w:val="00584DAD"/>
    <w:rsid w:val="00584E22"/>
    <w:rsid w:val="00584ED0"/>
    <w:rsid w:val="00584F0E"/>
    <w:rsid w:val="00585209"/>
    <w:rsid w:val="005852A2"/>
    <w:rsid w:val="005852FA"/>
    <w:rsid w:val="00585340"/>
    <w:rsid w:val="005853A0"/>
    <w:rsid w:val="00585414"/>
    <w:rsid w:val="005854BF"/>
    <w:rsid w:val="005855CF"/>
    <w:rsid w:val="005857AC"/>
    <w:rsid w:val="00585960"/>
    <w:rsid w:val="00585AE0"/>
    <w:rsid w:val="00585B98"/>
    <w:rsid w:val="00585CF2"/>
    <w:rsid w:val="00585E4D"/>
    <w:rsid w:val="00585ED1"/>
    <w:rsid w:val="005860BA"/>
    <w:rsid w:val="005860E1"/>
    <w:rsid w:val="0058618C"/>
    <w:rsid w:val="0058628E"/>
    <w:rsid w:val="00586500"/>
    <w:rsid w:val="00586652"/>
    <w:rsid w:val="005866AB"/>
    <w:rsid w:val="00586852"/>
    <w:rsid w:val="00586924"/>
    <w:rsid w:val="00586B06"/>
    <w:rsid w:val="00586C3E"/>
    <w:rsid w:val="00586D4F"/>
    <w:rsid w:val="00586DBC"/>
    <w:rsid w:val="00586E53"/>
    <w:rsid w:val="00586EED"/>
    <w:rsid w:val="00586F70"/>
    <w:rsid w:val="00586FC5"/>
    <w:rsid w:val="00587271"/>
    <w:rsid w:val="005873C7"/>
    <w:rsid w:val="005873D7"/>
    <w:rsid w:val="00587425"/>
    <w:rsid w:val="00587502"/>
    <w:rsid w:val="00587620"/>
    <w:rsid w:val="0058764D"/>
    <w:rsid w:val="00587692"/>
    <w:rsid w:val="005877EC"/>
    <w:rsid w:val="00587800"/>
    <w:rsid w:val="005879C9"/>
    <w:rsid w:val="00587A72"/>
    <w:rsid w:val="00587B2A"/>
    <w:rsid w:val="00587B9B"/>
    <w:rsid w:val="00587C1B"/>
    <w:rsid w:val="00587D09"/>
    <w:rsid w:val="00590071"/>
    <w:rsid w:val="005900E4"/>
    <w:rsid w:val="005902CA"/>
    <w:rsid w:val="00590493"/>
    <w:rsid w:val="005904E6"/>
    <w:rsid w:val="00590520"/>
    <w:rsid w:val="00590561"/>
    <w:rsid w:val="00590631"/>
    <w:rsid w:val="00590696"/>
    <w:rsid w:val="0059076F"/>
    <w:rsid w:val="00590874"/>
    <w:rsid w:val="00590A7D"/>
    <w:rsid w:val="00590AE2"/>
    <w:rsid w:val="00590B80"/>
    <w:rsid w:val="00590C35"/>
    <w:rsid w:val="00590CC5"/>
    <w:rsid w:val="00590CD7"/>
    <w:rsid w:val="00590D0F"/>
    <w:rsid w:val="00590E67"/>
    <w:rsid w:val="005910EA"/>
    <w:rsid w:val="00591119"/>
    <w:rsid w:val="00591253"/>
    <w:rsid w:val="005912B2"/>
    <w:rsid w:val="005912E2"/>
    <w:rsid w:val="00591321"/>
    <w:rsid w:val="0059132D"/>
    <w:rsid w:val="005913FE"/>
    <w:rsid w:val="00591472"/>
    <w:rsid w:val="005914F5"/>
    <w:rsid w:val="005917A0"/>
    <w:rsid w:val="00591808"/>
    <w:rsid w:val="00591951"/>
    <w:rsid w:val="00591A07"/>
    <w:rsid w:val="00591A99"/>
    <w:rsid w:val="00591CF0"/>
    <w:rsid w:val="00591D2D"/>
    <w:rsid w:val="00591F56"/>
    <w:rsid w:val="005920E7"/>
    <w:rsid w:val="00592100"/>
    <w:rsid w:val="00592181"/>
    <w:rsid w:val="005921C1"/>
    <w:rsid w:val="005921EE"/>
    <w:rsid w:val="0059224F"/>
    <w:rsid w:val="00592274"/>
    <w:rsid w:val="0059232A"/>
    <w:rsid w:val="00592397"/>
    <w:rsid w:val="0059253C"/>
    <w:rsid w:val="005925F0"/>
    <w:rsid w:val="0059264E"/>
    <w:rsid w:val="005928DA"/>
    <w:rsid w:val="00592936"/>
    <w:rsid w:val="00592991"/>
    <w:rsid w:val="00592AC8"/>
    <w:rsid w:val="00592B31"/>
    <w:rsid w:val="00592BE1"/>
    <w:rsid w:val="00592D7F"/>
    <w:rsid w:val="00592DC0"/>
    <w:rsid w:val="00592E19"/>
    <w:rsid w:val="0059304F"/>
    <w:rsid w:val="00593078"/>
    <w:rsid w:val="005930CC"/>
    <w:rsid w:val="005931E5"/>
    <w:rsid w:val="00593225"/>
    <w:rsid w:val="00593265"/>
    <w:rsid w:val="00593419"/>
    <w:rsid w:val="005934CB"/>
    <w:rsid w:val="00593545"/>
    <w:rsid w:val="0059355B"/>
    <w:rsid w:val="0059363E"/>
    <w:rsid w:val="005936A6"/>
    <w:rsid w:val="005937F1"/>
    <w:rsid w:val="005938C4"/>
    <w:rsid w:val="00593B5D"/>
    <w:rsid w:val="00593C81"/>
    <w:rsid w:val="00593C9F"/>
    <w:rsid w:val="00593CD7"/>
    <w:rsid w:val="00593D08"/>
    <w:rsid w:val="00593E80"/>
    <w:rsid w:val="0059415B"/>
    <w:rsid w:val="00594196"/>
    <w:rsid w:val="005941EB"/>
    <w:rsid w:val="00594222"/>
    <w:rsid w:val="00594314"/>
    <w:rsid w:val="00594357"/>
    <w:rsid w:val="0059437C"/>
    <w:rsid w:val="0059447D"/>
    <w:rsid w:val="00594581"/>
    <w:rsid w:val="005949FA"/>
    <w:rsid w:val="00594A4A"/>
    <w:rsid w:val="00594C92"/>
    <w:rsid w:val="00594CD3"/>
    <w:rsid w:val="00594D24"/>
    <w:rsid w:val="00594DEE"/>
    <w:rsid w:val="00595046"/>
    <w:rsid w:val="005950C3"/>
    <w:rsid w:val="005950C4"/>
    <w:rsid w:val="005950E6"/>
    <w:rsid w:val="005953EF"/>
    <w:rsid w:val="0059547A"/>
    <w:rsid w:val="005954EC"/>
    <w:rsid w:val="00595509"/>
    <w:rsid w:val="0059565D"/>
    <w:rsid w:val="0059569D"/>
    <w:rsid w:val="00595703"/>
    <w:rsid w:val="0059573D"/>
    <w:rsid w:val="0059574E"/>
    <w:rsid w:val="00595864"/>
    <w:rsid w:val="00595899"/>
    <w:rsid w:val="00595AD3"/>
    <w:rsid w:val="00595B8B"/>
    <w:rsid w:val="00595BCF"/>
    <w:rsid w:val="00595C45"/>
    <w:rsid w:val="00595D62"/>
    <w:rsid w:val="00595DD8"/>
    <w:rsid w:val="00595DF4"/>
    <w:rsid w:val="00595EB9"/>
    <w:rsid w:val="0059607B"/>
    <w:rsid w:val="00596215"/>
    <w:rsid w:val="00596446"/>
    <w:rsid w:val="0059663F"/>
    <w:rsid w:val="00596697"/>
    <w:rsid w:val="005966CD"/>
    <w:rsid w:val="0059673A"/>
    <w:rsid w:val="0059674D"/>
    <w:rsid w:val="005967E7"/>
    <w:rsid w:val="005967E8"/>
    <w:rsid w:val="00596849"/>
    <w:rsid w:val="005969ED"/>
    <w:rsid w:val="00596C32"/>
    <w:rsid w:val="00596F77"/>
    <w:rsid w:val="005970E3"/>
    <w:rsid w:val="0059712B"/>
    <w:rsid w:val="00597281"/>
    <w:rsid w:val="0059729D"/>
    <w:rsid w:val="00597309"/>
    <w:rsid w:val="005973A5"/>
    <w:rsid w:val="00597470"/>
    <w:rsid w:val="00597609"/>
    <w:rsid w:val="00597668"/>
    <w:rsid w:val="0059775D"/>
    <w:rsid w:val="005979F4"/>
    <w:rsid w:val="00597BAC"/>
    <w:rsid w:val="00597D8D"/>
    <w:rsid w:val="00597E57"/>
    <w:rsid w:val="00597E5C"/>
    <w:rsid w:val="00597ED1"/>
    <w:rsid w:val="00597FE1"/>
    <w:rsid w:val="005A015E"/>
    <w:rsid w:val="005A0225"/>
    <w:rsid w:val="005A032D"/>
    <w:rsid w:val="005A03A6"/>
    <w:rsid w:val="005A03D3"/>
    <w:rsid w:val="005A0441"/>
    <w:rsid w:val="005A0453"/>
    <w:rsid w:val="005A0488"/>
    <w:rsid w:val="005A05BD"/>
    <w:rsid w:val="005A061B"/>
    <w:rsid w:val="005A0698"/>
    <w:rsid w:val="005A06FA"/>
    <w:rsid w:val="005A0812"/>
    <w:rsid w:val="005A0828"/>
    <w:rsid w:val="005A0AA7"/>
    <w:rsid w:val="005A0CE8"/>
    <w:rsid w:val="005A0D4B"/>
    <w:rsid w:val="005A0D58"/>
    <w:rsid w:val="005A0E0A"/>
    <w:rsid w:val="005A0F06"/>
    <w:rsid w:val="005A105F"/>
    <w:rsid w:val="005A10CC"/>
    <w:rsid w:val="005A12A6"/>
    <w:rsid w:val="005A15B9"/>
    <w:rsid w:val="005A15E3"/>
    <w:rsid w:val="005A1779"/>
    <w:rsid w:val="005A17BF"/>
    <w:rsid w:val="005A1ADB"/>
    <w:rsid w:val="005A1AFE"/>
    <w:rsid w:val="005A1B14"/>
    <w:rsid w:val="005A1B63"/>
    <w:rsid w:val="005A1C33"/>
    <w:rsid w:val="005A1C59"/>
    <w:rsid w:val="005A1D41"/>
    <w:rsid w:val="005A1F44"/>
    <w:rsid w:val="005A1FE8"/>
    <w:rsid w:val="005A234E"/>
    <w:rsid w:val="005A24B1"/>
    <w:rsid w:val="005A2597"/>
    <w:rsid w:val="005A25B7"/>
    <w:rsid w:val="005A28CE"/>
    <w:rsid w:val="005A299D"/>
    <w:rsid w:val="005A2B1A"/>
    <w:rsid w:val="005A2BCA"/>
    <w:rsid w:val="005A2C62"/>
    <w:rsid w:val="005A2CCA"/>
    <w:rsid w:val="005A2D37"/>
    <w:rsid w:val="005A2D75"/>
    <w:rsid w:val="005A2DD6"/>
    <w:rsid w:val="005A2DDD"/>
    <w:rsid w:val="005A2F78"/>
    <w:rsid w:val="005A3067"/>
    <w:rsid w:val="005A3119"/>
    <w:rsid w:val="005A3200"/>
    <w:rsid w:val="005A32FB"/>
    <w:rsid w:val="005A331C"/>
    <w:rsid w:val="005A361A"/>
    <w:rsid w:val="005A3630"/>
    <w:rsid w:val="005A36F3"/>
    <w:rsid w:val="005A395A"/>
    <w:rsid w:val="005A39D6"/>
    <w:rsid w:val="005A3A88"/>
    <w:rsid w:val="005A3B03"/>
    <w:rsid w:val="005A3C56"/>
    <w:rsid w:val="005A3F23"/>
    <w:rsid w:val="005A3FBD"/>
    <w:rsid w:val="005A4007"/>
    <w:rsid w:val="005A4027"/>
    <w:rsid w:val="005A404A"/>
    <w:rsid w:val="005A404E"/>
    <w:rsid w:val="005A40D8"/>
    <w:rsid w:val="005A41FE"/>
    <w:rsid w:val="005A42C3"/>
    <w:rsid w:val="005A43DE"/>
    <w:rsid w:val="005A446D"/>
    <w:rsid w:val="005A4556"/>
    <w:rsid w:val="005A4564"/>
    <w:rsid w:val="005A464D"/>
    <w:rsid w:val="005A4690"/>
    <w:rsid w:val="005A46F9"/>
    <w:rsid w:val="005A476E"/>
    <w:rsid w:val="005A4835"/>
    <w:rsid w:val="005A4836"/>
    <w:rsid w:val="005A48A7"/>
    <w:rsid w:val="005A4A81"/>
    <w:rsid w:val="005A4AEC"/>
    <w:rsid w:val="005A4B4E"/>
    <w:rsid w:val="005A4C16"/>
    <w:rsid w:val="005A4C2C"/>
    <w:rsid w:val="005A4CCB"/>
    <w:rsid w:val="005A4D3F"/>
    <w:rsid w:val="005A4DF7"/>
    <w:rsid w:val="005A4E05"/>
    <w:rsid w:val="005A4E0C"/>
    <w:rsid w:val="005A4E48"/>
    <w:rsid w:val="005A4E58"/>
    <w:rsid w:val="005A4EA3"/>
    <w:rsid w:val="005A51BE"/>
    <w:rsid w:val="005A5488"/>
    <w:rsid w:val="005A558F"/>
    <w:rsid w:val="005A565D"/>
    <w:rsid w:val="005A56C6"/>
    <w:rsid w:val="005A56DF"/>
    <w:rsid w:val="005A5703"/>
    <w:rsid w:val="005A575B"/>
    <w:rsid w:val="005A57B3"/>
    <w:rsid w:val="005A5841"/>
    <w:rsid w:val="005A58CF"/>
    <w:rsid w:val="005A5956"/>
    <w:rsid w:val="005A597E"/>
    <w:rsid w:val="005A5AB2"/>
    <w:rsid w:val="005A5AF3"/>
    <w:rsid w:val="005A5C84"/>
    <w:rsid w:val="005A5D12"/>
    <w:rsid w:val="005A5F0C"/>
    <w:rsid w:val="005A621E"/>
    <w:rsid w:val="005A632D"/>
    <w:rsid w:val="005A6386"/>
    <w:rsid w:val="005A64CD"/>
    <w:rsid w:val="005A65AC"/>
    <w:rsid w:val="005A668D"/>
    <w:rsid w:val="005A6710"/>
    <w:rsid w:val="005A6716"/>
    <w:rsid w:val="005A6786"/>
    <w:rsid w:val="005A678C"/>
    <w:rsid w:val="005A6799"/>
    <w:rsid w:val="005A67AA"/>
    <w:rsid w:val="005A6886"/>
    <w:rsid w:val="005A6A4B"/>
    <w:rsid w:val="005A6ABE"/>
    <w:rsid w:val="005A6AFD"/>
    <w:rsid w:val="005A6BF9"/>
    <w:rsid w:val="005A6C53"/>
    <w:rsid w:val="005A6CA7"/>
    <w:rsid w:val="005A6D60"/>
    <w:rsid w:val="005A6DDA"/>
    <w:rsid w:val="005A6E47"/>
    <w:rsid w:val="005A6E9B"/>
    <w:rsid w:val="005A6F19"/>
    <w:rsid w:val="005A6F5E"/>
    <w:rsid w:val="005A6F7A"/>
    <w:rsid w:val="005A703E"/>
    <w:rsid w:val="005A70D5"/>
    <w:rsid w:val="005A7358"/>
    <w:rsid w:val="005A75AD"/>
    <w:rsid w:val="005A75FF"/>
    <w:rsid w:val="005A76BB"/>
    <w:rsid w:val="005A7791"/>
    <w:rsid w:val="005A7792"/>
    <w:rsid w:val="005A77A1"/>
    <w:rsid w:val="005A7887"/>
    <w:rsid w:val="005A78F1"/>
    <w:rsid w:val="005A78F3"/>
    <w:rsid w:val="005A7975"/>
    <w:rsid w:val="005A7998"/>
    <w:rsid w:val="005A79B3"/>
    <w:rsid w:val="005A79BB"/>
    <w:rsid w:val="005A7A0D"/>
    <w:rsid w:val="005A7BA0"/>
    <w:rsid w:val="005A7CB4"/>
    <w:rsid w:val="005A7D21"/>
    <w:rsid w:val="005A7D32"/>
    <w:rsid w:val="005A7DCA"/>
    <w:rsid w:val="005A7DF6"/>
    <w:rsid w:val="005A7F06"/>
    <w:rsid w:val="005B0168"/>
    <w:rsid w:val="005B0198"/>
    <w:rsid w:val="005B020E"/>
    <w:rsid w:val="005B039C"/>
    <w:rsid w:val="005B0500"/>
    <w:rsid w:val="005B053F"/>
    <w:rsid w:val="005B068A"/>
    <w:rsid w:val="005B0709"/>
    <w:rsid w:val="005B079B"/>
    <w:rsid w:val="005B0B11"/>
    <w:rsid w:val="005B0BD6"/>
    <w:rsid w:val="005B0C27"/>
    <w:rsid w:val="005B0CE3"/>
    <w:rsid w:val="005B0DB3"/>
    <w:rsid w:val="005B0EA9"/>
    <w:rsid w:val="005B0F79"/>
    <w:rsid w:val="005B0FD8"/>
    <w:rsid w:val="005B1020"/>
    <w:rsid w:val="005B1067"/>
    <w:rsid w:val="005B1111"/>
    <w:rsid w:val="005B1184"/>
    <w:rsid w:val="005B1216"/>
    <w:rsid w:val="005B142B"/>
    <w:rsid w:val="005B14EA"/>
    <w:rsid w:val="005B1514"/>
    <w:rsid w:val="005B15DC"/>
    <w:rsid w:val="005B15F5"/>
    <w:rsid w:val="005B173D"/>
    <w:rsid w:val="005B1769"/>
    <w:rsid w:val="005B1899"/>
    <w:rsid w:val="005B19DE"/>
    <w:rsid w:val="005B1D8C"/>
    <w:rsid w:val="005B1EB3"/>
    <w:rsid w:val="005B215D"/>
    <w:rsid w:val="005B21F4"/>
    <w:rsid w:val="005B226E"/>
    <w:rsid w:val="005B22D4"/>
    <w:rsid w:val="005B2345"/>
    <w:rsid w:val="005B23C8"/>
    <w:rsid w:val="005B2488"/>
    <w:rsid w:val="005B25BF"/>
    <w:rsid w:val="005B25DE"/>
    <w:rsid w:val="005B26AF"/>
    <w:rsid w:val="005B26B2"/>
    <w:rsid w:val="005B26F3"/>
    <w:rsid w:val="005B272E"/>
    <w:rsid w:val="005B2BE7"/>
    <w:rsid w:val="005B2BF8"/>
    <w:rsid w:val="005B2DFC"/>
    <w:rsid w:val="005B31DC"/>
    <w:rsid w:val="005B3226"/>
    <w:rsid w:val="005B339C"/>
    <w:rsid w:val="005B33F7"/>
    <w:rsid w:val="005B3558"/>
    <w:rsid w:val="005B385C"/>
    <w:rsid w:val="005B3867"/>
    <w:rsid w:val="005B3871"/>
    <w:rsid w:val="005B3951"/>
    <w:rsid w:val="005B3AB4"/>
    <w:rsid w:val="005B3ADE"/>
    <w:rsid w:val="005B3BAD"/>
    <w:rsid w:val="005B3C32"/>
    <w:rsid w:val="005B3CE6"/>
    <w:rsid w:val="005B3D0F"/>
    <w:rsid w:val="005B3ECA"/>
    <w:rsid w:val="005B3F0B"/>
    <w:rsid w:val="005B3FBA"/>
    <w:rsid w:val="005B3FE3"/>
    <w:rsid w:val="005B4123"/>
    <w:rsid w:val="005B4146"/>
    <w:rsid w:val="005B42F7"/>
    <w:rsid w:val="005B432D"/>
    <w:rsid w:val="005B43C7"/>
    <w:rsid w:val="005B45D4"/>
    <w:rsid w:val="005B4658"/>
    <w:rsid w:val="005B46C3"/>
    <w:rsid w:val="005B4744"/>
    <w:rsid w:val="005B4850"/>
    <w:rsid w:val="005B4893"/>
    <w:rsid w:val="005B499D"/>
    <w:rsid w:val="005B4B8C"/>
    <w:rsid w:val="005B4B92"/>
    <w:rsid w:val="005B4C32"/>
    <w:rsid w:val="005B4E20"/>
    <w:rsid w:val="005B4E3B"/>
    <w:rsid w:val="005B4E43"/>
    <w:rsid w:val="005B4F2A"/>
    <w:rsid w:val="005B4FE6"/>
    <w:rsid w:val="005B503C"/>
    <w:rsid w:val="005B503D"/>
    <w:rsid w:val="005B5064"/>
    <w:rsid w:val="005B5253"/>
    <w:rsid w:val="005B5304"/>
    <w:rsid w:val="005B5340"/>
    <w:rsid w:val="005B5406"/>
    <w:rsid w:val="005B5448"/>
    <w:rsid w:val="005B54EC"/>
    <w:rsid w:val="005B5684"/>
    <w:rsid w:val="005B5698"/>
    <w:rsid w:val="005B57FC"/>
    <w:rsid w:val="005B5842"/>
    <w:rsid w:val="005B5887"/>
    <w:rsid w:val="005B598F"/>
    <w:rsid w:val="005B5A61"/>
    <w:rsid w:val="005B5B10"/>
    <w:rsid w:val="005B5C5C"/>
    <w:rsid w:val="005B5D0E"/>
    <w:rsid w:val="005B5D6F"/>
    <w:rsid w:val="005B5E26"/>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81D"/>
    <w:rsid w:val="005B684A"/>
    <w:rsid w:val="005B6893"/>
    <w:rsid w:val="005B69E1"/>
    <w:rsid w:val="005B6AAF"/>
    <w:rsid w:val="005B6AD8"/>
    <w:rsid w:val="005B6B28"/>
    <w:rsid w:val="005B6B55"/>
    <w:rsid w:val="005B6B99"/>
    <w:rsid w:val="005B6C22"/>
    <w:rsid w:val="005B6CA3"/>
    <w:rsid w:val="005B6CD7"/>
    <w:rsid w:val="005B6CFD"/>
    <w:rsid w:val="005B6D6E"/>
    <w:rsid w:val="005B6DDF"/>
    <w:rsid w:val="005B6F42"/>
    <w:rsid w:val="005B7158"/>
    <w:rsid w:val="005B7251"/>
    <w:rsid w:val="005B72FD"/>
    <w:rsid w:val="005B736F"/>
    <w:rsid w:val="005B7592"/>
    <w:rsid w:val="005B75D6"/>
    <w:rsid w:val="005B7718"/>
    <w:rsid w:val="005B77BE"/>
    <w:rsid w:val="005B7857"/>
    <w:rsid w:val="005B78A5"/>
    <w:rsid w:val="005B795D"/>
    <w:rsid w:val="005B7AE9"/>
    <w:rsid w:val="005B7B3D"/>
    <w:rsid w:val="005B7F5C"/>
    <w:rsid w:val="005B7FCE"/>
    <w:rsid w:val="005C009D"/>
    <w:rsid w:val="005C00B7"/>
    <w:rsid w:val="005C017D"/>
    <w:rsid w:val="005C04B7"/>
    <w:rsid w:val="005C04EF"/>
    <w:rsid w:val="005C0565"/>
    <w:rsid w:val="005C059B"/>
    <w:rsid w:val="005C05FB"/>
    <w:rsid w:val="005C070D"/>
    <w:rsid w:val="005C0741"/>
    <w:rsid w:val="005C0986"/>
    <w:rsid w:val="005C09F9"/>
    <w:rsid w:val="005C0E47"/>
    <w:rsid w:val="005C0E72"/>
    <w:rsid w:val="005C0ECB"/>
    <w:rsid w:val="005C11C2"/>
    <w:rsid w:val="005C121E"/>
    <w:rsid w:val="005C146F"/>
    <w:rsid w:val="005C14E8"/>
    <w:rsid w:val="005C152A"/>
    <w:rsid w:val="005C1634"/>
    <w:rsid w:val="005C177C"/>
    <w:rsid w:val="005C181E"/>
    <w:rsid w:val="005C182B"/>
    <w:rsid w:val="005C1AD1"/>
    <w:rsid w:val="005C1B6E"/>
    <w:rsid w:val="005C1BDC"/>
    <w:rsid w:val="005C1CCB"/>
    <w:rsid w:val="005C1D1C"/>
    <w:rsid w:val="005C1ECF"/>
    <w:rsid w:val="005C1F08"/>
    <w:rsid w:val="005C2003"/>
    <w:rsid w:val="005C2172"/>
    <w:rsid w:val="005C21B6"/>
    <w:rsid w:val="005C220C"/>
    <w:rsid w:val="005C2429"/>
    <w:rsid w:val="005C24CB"/>
    <w:rsid w:val="005C24FB"/>
    <w:rsid w:val="005C2580"/>
    <w:rsid w:val="005C264C"/>
    <w:rsid w:val="005C27CE"/>
    <w:rsid w:val="005C27E7"/>
    <w:rsid w:val="005C28FE"/>
    <w:rsid w:val="005C296C"/>
    <w:rsid w:val="005C29BC"/>
    <w:rsid w:val="005C29FA"/>
    <w:rsid w:val="005C2A9A"/>
    <w:rsid w:val="005C2B09"/>
    <w:rsid w:val="005C2D11"/>
    <w:rsid w:val="005C2E41"/>
    <w:rsid w:val="005C2EA5"/>
    <w:rsid w:val="005C3137"/>
    <w:rsid w:val="005C31AA"/>
    <w:rsid w:val="005C31BC"/>
    <w:rsid w:val="005C33C0"/>
    <w:rsid w:val="005C3498"/>
    <w:rsid w:val="005C35DD"/>
    <w:rsid w:val="005C3A69"/>
    <w:rsid w:val="005C3B65"/>
    <w:rsid w:val="005C3C52"/>
    <w:rsid w:val="005C3C5B"/>
    <w:rsid w:val="005C3D7C"/>
    <w:rsid w:val="005C3E00"/>
    <w:rsid w:val="005C3F49"/>
    <w:rsid w:val="005C3FA9"/>
    <w:rsid w:val="005C3FBC"/>
    <w:rsid w:val="005C4016"/>
    <w:rsid w:val="005C40A1"/>
    <w:rsid w:val="005C40BA"/>
    <w:rsid w:val="005C410B"/>
    <w:rsid w:val="005C411A"/>
    <w:rsid w:val="005C419E"/>
    <w:rsid w:val="005C4316"/>
    <w:rsid w:val="005C43A1"/>
    <w:rsid w:val="005C4493"/>
    <w:rsid w:val="005C44B4"/>
    <w:rsid w:val="005C469A"/>
    <w:rsid w:val="005C46EB"/>
    <w:rsid w:val="005C496C"/>
    <w:rsid w:val="005C4A08"/>
    <w:rsid w:val="005C4A17"/>
    <w:rsid w:val="005C4B2B"/>
    <w:rsid w:val="005C4C35"/>
    <w:rsid w:val="005C4CFF"/>
    <w:rsid w:val="005C4D6F"/>
    <w:rsid w:val="005C4FC4"/>
    <w:rsid w:val="005C507B"/>
    <w:rsid w:val="005C5136"/>
    <w:rsid w:val="005C513B"/>
    <w:rsid w:val="005C52CB"/>
    <w:rsid w:val="005C5410"/>
    <w:rsid w:val="005C54AD"/>
    <w:rsid w:val="005C55AA"/>
    <w:rsid w:val="005C563B"/>
    <w:rsid w:val="005C56D7"/>
    <w:rsid w:val="005C5772"/>
    <w:rsid w:val="005C5969"/>
    <w:rsid w:val="005C5A22"/>
    <w:rsid w:val="005C5C1B"/>
    <w:rsid w:val="005C5C94"/>
    <w:rsid w:val="005C5DBF"/>
    <w:rsid w:val="005C5DC4"/>
    <w:rsid w:val="005C5E0E"/>
    <w:rsid w:val="005C5E1A"/>
    <w:rsid w:val="005C5E81"/>
    <w:rsid w:val="005C5FA6"/>
    <w:rsid w:val="005C600F"/>
    <w:rsid w:val="005C6139"/>
    <w:rsid w:val="005C615F"/>
    <w:rsid w:val="005C647F"/>
    <w:rsid w:val="005C64C1"/>
    <w:rsid w:val="005C6583"/>
    <w:rsid w:val="005C65DA"/>
    <w:rsid w:val="005C6670"/>
    <w:rsid w:val="005C673E"/>
    <w:rsid w:val="005C6770"/>
    <w:rsid w:val="005C682D"/>
    <w:rsid w:val="005C684A"/>
    <w:rsid w:val="005C6A4F"/>
    <w:rsid w:val="005C6B03"/>
    <w:rsid w:val="005C6B3F"/>
    <w:rsid w:val="005C6CB8"/>
    <w:rsid w:val="005C6CBC"/>
    <w:rsid w:val="005C6CC6"/>
    <w:rsid w:val="005C6DBE"/>
    <w:rsid w:val="005C6FBE"/>
    <w:rsid w:val="005C70B2"/>
    <w:rsid w:val="005C71CC"/>
    <w:rsid w:val="005C722B"/>
    <w:rsid w:val="005C727F"/>
    <w:rsid w:val="005C73DB"/>
    <w:rsid w:val="005C7450"/>
    <w:rsid w:val="005C74FB"/>
    <w:rsid w:val="005C75E2"/>
    <w:rsid w:val="005C7708"/>
    <w:rsid w:val="005C770E"/>
    <w:rsid w:val="005C77B1"/>
    <w:rsid w:val="005C7872"/>
    <w:rsid w:val="005C7885"/>
    <w:rsid w:val="005C790B"/>
    <w:rsid w:val="005C7A97"/>
    <w:rsid w:val="005C7AED"/>
    <w:rsid w:val="005C7B42"/>
    <w:rsid w:val="005C7BE6"/>
    <w:rsid w:val="005C7D3C"/>
    <w:rsid w:val="005C7DF7"/>
    <w:rsid w:val="005C7EA9"/>
    <w:rsid w:val="005C7F44"/>
    <w:rsid w:val="005D0035"/>
    <w:rsid w:val="005D0051"/>
    <w:rsid w:val="005D02A6"/>
    <w:rsid w:val="005D02F3"/>
    <w:rsid w:val="005D0350"/>
    <w:rsid w:val="005D03F7"/>
    <w:rsid w:val="005D047D"/>
    <w:rsid w:val="005D04E8"/>
    <w:rsid w:val="005D05AE"/>
    <w:rsid w:val="005D0601"/>
    <w:rsid w:val="005D0696"/>
    <w:rsid w:val="005D06B4"/>
    <w:rsid w:val="005D06B9"/>
    <w:rsid w:val="005D0701"/>
    <w:rsid w:val="005D0841"/>
    <w:rsid w:val="005D0854"/>
    <w:rsid w:val="005D0914"/>
    <w:rsid w:val="005D094B"/>
    <w:rsid w:val="005D0A32"/>
    <w:rsid w:val="005D0AAF"/>
    <w:rsid w:val="005D0AF4"/>
    <w:rsid w:val="005D0C2A"/>
    <w:rsid w:val="005D0C52"/>
    <w:rsid w:val="005D0D44"/>
    <w:rsid w:val="005D0E6C"/>
    <w:rsid w:val="005D0EA5"/>
    <w:rsid w:val="005D0F3C"/>
    <w:rsid w:val="005D0FE1"/>
    <w:rsid w:val="005D112E"/>
    <w:rsid w:val="005D129C"/>
    <w:rsid w:val="005D12F2"/>
    <w:rsid w:val="005D1415"/>
    <w:rsid w:val="005D14A2"/>
    <w:rsid w:val="005D152B"/>
    <w:rsid w:val="005D159F"/>
    <w:rsid w:val="005D15A3"/>
    <w:rsid w:val="005D17B7"/>
    <w:rsid w:val="005D187B"/>
    <w:rsid w:val="005D191B"/>
    <w:rsid w:val="005D1994"/>
    <w:rsid w:val="005D19A2"/>
    <w:rsid w:val="005D19BC"/>
    <w:rsid w:val="005D1AEC"/>
    <w:rsid w:val="005D1C8A"/>
    <w:rsid w:val="005D1E25"/>
    <w:rsid w:val="005D1EA6"/>
    <w:rsid w:val="005D1F9F"/>
    <w:rsid w:val="005D1FE0"/>
    <w:rsid w:val="005D2021"/>
    <w:rsid w:val="005D205D"/>
    <w:rsid w:val="005D209C"/>
    <w:rsid w:val="005D20AD"/>
    <w:rsid w:val="005D20EC"/>
    <w:rsid w:val="005D2180"/>
    <w:rsid w:val="005D2203"/>
    <w:rsid w:val="005D227E"/>
    <w:rsid w:val="005D245A"/>
    <w:rsid w:val="005D251B"/>
    <w:rsid w:val="005D25F5"/>
    <w:rsid w:val="005D268E"/>
    <w:rsid w:val="005D2716"/>
    <w:rsid w:val="005D2813"/>
    <w:rsid w:val="005D28EA"/>
    <w:rsid w:val="005D2B6C"/>
    <w:rsid w:val="005D2B7F"/>
    <w:rsid w:val="005D2C59"/>
    <w:rsid w:val="005D2D36"/>
    <w:rsid w:val="005D2E13"/>
    <w:rsid w:val="005D2E70"/>
    <w:rsid w:val="005D3086"/>
    <w:rsid w:val="005D31DC"/>
    <w:rsid w:val="005D3384"/>
    <w:rsid w:val="005D33E6"/>
    <w:rsid w:val="005D3420"/>
    <w:rsid w:val="005D3476"/>
    <w:rsid w:val="005D34D1"/>
    <w:rsid w:val="005D35B0"/>
    <w:rsid w:val="005D35E2"/>
    <w:rsid w:val="005D3674"/>
    <w:rsid w:val="005D367F"/>
    <w:rsid w:val="005D37DC"/>
    <w:rsid w:val="005D396D"/>
    <w:rsid w:val="005D3C9B"/>
    <w:rsid w:val="005D3D30"/>
    <w:rsid w:val="005D3DFE"/>
    <w:rsid w:val="005D3E2D"/>
    <w:rsid w:val="005D3E5D"/>
    <w:rsid w:val="005D4143"/>
    <w:rsid w:val="005D4173"/>
    <w:rsid w:val="005D4285"/>
    <w:rsid w:val="005D42C4"/>
    <w:rsid w:val="005D42C9"/>
    <w:rsid w:val="005D4348"/>
    <w:rsid w:val="005D43DF"/>
    <w:rsid w:val="005D44A3"/>
    <w:rsid w:val="005D4592"/>
    <w:rsid w:val="005D45FA"/>
    <w:rsid w:val="005D460F"/>
    <w:rsid w:val="005D46C1"/>
    <w:rsid w:val="005D4701"/>
    <w:rsid w:val="005D48B8"/>
    <w:rsid w:val="005D4A74"/>
    <w:rsid w:val="005D4BBF"/>
    <w:rsid w:val="005D4F06"/>
    <w:rsid w:val="005D516E"/>
    <w:rsid w:val="005D5186"/>
    <w:rsid w:val="005D52E3"/>
    <w:rsid w:val="005D56F4"/>
    <w:rsid w:val="005D5724"/>
    <w:rsid w:val="005D57A7"/>
    <w:rsid w:val="005D58F5"/>
    <w:rsid w:val="005D58F7"/>
    <w:rsid w:val="005D590B"/>
    <w:rsid w:val="005D5A6C"/>
    <w:rsid w:val="005D5A91"/>
    <w:rsid w:val="005D5AC3"/>
    <w:rsid w:val="005D5B39"/>
    <w:rsid w:val="005D5B62"/>
    <w:rsid w:val="005D5BF1"/>
    <w:rsid w:val="005D5BF8"/>
    <w:rsid w:val="005D5CD5"/>
    <w:rsid w:val="005D5E35"/>
    <w:rsid w:val="005D5EB3"/>
    <w:rsid w:val="005D5F1E"/>
    <w:rsid w:val="005D5F45"/>
    <w:rsid w:val="005D5F55"/>
    <w:rsid w:val="005D60F6"/>
    <w:rsid w:val="005D6117"/>
    <w:rsid w:val="005D6249"/>
    <w:rsid w:val="005D636C"/>
    <w:rsid w:val="005D63FB"/>
    <w:rsid w:val="005D654B"/>
    <w:rsid w:val="005D674D"/>
    <w:rsid w:val="005D692E"/>
    <w:rsid w:val="005D699E"/>
    <w:rsid w:val="005D6A1D"/>
    <w:rsid w:val="005D6ACB"/>
    <w:rsid w:val="005D6B7A"/>
    <w:rsid w:val="005D6C06"/>
    <w:rsid w:val="005D6C2C"/>
    <w:rsid w:val="005D6D30"/>
    <w:rsid w:val="005D6D77"/>
    <w:rsid w:val="005D6FF8"/>
    <w:rsid w:val="005D709E"/>
    <w:rsid w:val="005D7118"/>
    <w:rsid w:val="005D7309"/>
    <w:rsid w:val="005D74C6"/>
    <w:rsid w:val="005D76FA"/>
    <w:rsid w:val="005D7778"/>
    <w:rsid w:val="005D7819"/>
    <w:rsid w:val="005D79F3"/>
    <w:rsid w:val="005D7ABE"/>
    <w:rsid w:val="005D7B02"/>
    <w:rsid w:val="005D7C28"/>
    <w:rsid w:val="005D7CE1"/>
    <w:rsid w:val="005D7D3F"/>
    <w:rsid w:val="005D7E5D"/>
    <w:rsid w:val="005D7F42"/>
    <w:rsid w:val="005E00E7"/>
    <w:rsid w:val="005E0338"/>
    <w:rsid w:val="005E0526"/>
    <w:rsid w:val="005E0527"/>
    <w:rsid w:val="005E054D"/>
    <w:rsid w:val="005E064C"/>
    <w:rsid w:val="005E06D7"/>
    <w:rsid w:val="005E08E5"/>
    <w:rsid w:val="005E0936"/>
    <w:rsid w:val="005E0975"/>
    <w:rsid w:val="005E09E5"/>
    <w:rsid w:val="005E0A1A"/>
    <w:rsid w:val="005E0A66"/>
    <w:rsid w:val="005E0A7B"/>
    <w:rsid w:val="005E0BEB"/>
    <w:rsid w:val="005E0C29"/>
    <w:rsid w:val="005E0CEE"/>
    <w:rsid w:val="005E0D63"/>
    <w:rsid w:val="005E0DCD"/>
    <w:rsid w:val="005E10E8"/>
    <w:rsid w:val="005E118A"/>
    <w:rsid w:val="005E13D8"/>
    <w:rsid w:val="005E1537"/>
    <w:rsid w:val="005E1592"/>
    <w:rsid w:val="005E1668"/>
    <w:rsid w:val="005E17F3"/>
    <w:rsid w:val="005E1830"/>
    <w:rsid w:val="005E1860"/>
    <w:rsid w:val="005E1A7D"/>
    <w:rsid w:val="005E1A89"/>
    <w:rsid w:val="005E1BB9"/>
    <w:rsid w:val="005E1C21"/>
    <w:rsid w:val="005E1E87"/>
    <w:rsid w:val="005E20F9"/>
    <w:rsid w:val="005E2106"/>
    <w:rsid w:val="005E218E"/>
    <w:rsid w:val="005E219D"/>
    <w:rsid w:val="005E21FA"/>
    <w:rsid w:val="005E223E"/>
    <w:rsid w:val="005E23B8"/>
    <w:rsid w:val="005E2475"/>
    <w:rsid w:val="005E249B"/>
    <w:rsid w:val="005E251A"/>
    <w:rsid w:val="005E2638"/>
    <w:rsid w:val="005E268C"/>
    <w:rsid w:val="005E26BB"/>
    <w:rsid w:val="005E2713"/>
    <w:rsid w:val="005E2A99"/>
    <w:rsid w:val="005E2B29"/>
    <w:rsid w:val="005E2B95"/>
    <w:rsid w:val="005E2C94"/>
    <w:rsid w:val="005E2F08"/>
    <w:rsid w:val="005E2F68"/>
    <w:rsid w:val="005E3079"/>
    <w:rsid w:val="005E310B"/>
    <w:rsid w:val="005E3180"/>
    <w:rsid w:val="005E3182"/>
    <w:rsid w:val="005E31F3"/>
    <w:rsid w:val="005E32E4"/>
    <w:rsid w:val="005E3370"/>
    <w:rsid w:val="005E337F"/>
    <w:rsid w:val="005E3384"/>
    <w:rsid w:val="005E3392"/>
    <w:rsid w:val="005E3400"/>
    <w:rsid w:val="005E342F"/>
    <w:rsid w:val="005E3469"/>
    <w:rsid w:val="005E369E"/>
    <w:rsid w:val="005E3845"/>
    <w:rsid w:val="005E38BE"/>
    <w:rsid w:val="005E38F6"/>
    <w:rsid w:val="005E39AF"/>
    <w:rsid w:val="005E39C0"/>
    <w:rsid w:val="005E3B3D"/>
    <w:rsid w:val="005E3CC1"/>
    <w:rsid w:val="005E3D6B"/>
    <w:rsid w:val="005E3DC5"/>
    <w:rsid w:val="005E3E5C"/>
    <w:rsid w:val="005E3E90"/>
    <w:rsid w:val="005E3F79"/>
    <w:rsid w:val="005E400A"/>
    <w:rsid w:val="005E4014"/>
    <w:rsid w:val="005E4054"/>
    <w:rsid w:val="005E40C5"/>
    <w:rsid w:val="005E40E8"/>
    <w:rsid w:val="005E412A"/>
    <w:rsid w:val="005E4162"/>
    <w:rsid w:val="005E4168"/>
    <w:rsid w:val="005E4187"/>
    <w:rsid w:val="005E4284"/>
    <w:rsid w:val="005E44A8"/>
    <w:rsid w:val="005E45D4"/>
    <w:rsid w:val="005E46BC"/>
    <w:rsid w:val="005E4979"/>
    <w:rsid w:val="005E4A72"/>
    <w:rsid w:val="005E4A77"/>
    <w:rsid w:val="005E4B23"/>
    <w:rsid w:val="005E4CE6"/>
    <w:rsid w:val="005E4D56"/>
    <w:rsid w:val="005E4DF3"/>
    <w:rsid w:val="005E4E4C"/>
    <w:rsid w:val="005E4E4F"/>
    <w:rsid w:val="005E4E6E"/>
    <w:rsid w:val="005E4E7A"/>
    <w:rsid w:val="005E4E82"/>
    <w:rsid w:val="005E526F"/>
    <w:rsid w:val="005E52C8"/>
    <w:rsid w:val="005E52E2"/>
    <w:rsid w:val="005E574B"/>
    <w:rsid w:val="005E581C"/>
    <w:rsid w:val="005E59A1"/>
    <w:rsid w:val="005E5AF3"/>
    <w:rsid w:val="005E5BE4"/>
    <w:rsid w:val="005E5D16"/>
    <w:rsid w:val="005E5D8F"/>
    <w:rsid w:val="005E61CC"/>
    <w:rsid w:val="005E625C"/>
    <w:rsid w:val="005E627E"/>
    <w:rsid w:val="005E6357"/>
    <w:rsid w:val="005E63A0"/>
    <w:rsid w:val="005E6425"/>
    <w:rsid w:val="005E644C"/>
    <w:rsid w:val="005E65AE"/>
    <w:rsid w:val="005E6735"/>
    <w:rsid w:val="005E6795"/>
    <w:rsid w:val="005E6AC1"/>
    <w:rsid w:val="005E6B05"/>
    <w:rsid w:val="005E6D8E"/>
    <w:rsid w:val="005E6DA8"/>
    <w:rsid w:val="005E6E24"/>
    <w:rsid w:val="005E6E35"/>
    <w:rsid w:val="005E6F07"/>
    <w:rsid w:val="005E7205"/>
    <w:rsid w:val="005E723F"/>
    <w:rsid w:val="005E7243"/>
    <w:rsid w:val="005E7610"/>
    <w:rsid w:val="005E76EA"/>
    <w:rsid w:val="005E7790"/>
    <w:rsid w:val="005E78E7"/>
    <w:rsid w:val="005E7970"/>
    <w:rsid w:val="005E7B99"/>
    <w:rsid w:val="005E7C71"/>
    <w:rsid w:val="005E7C7C"/>
    <w:rsid w:val="005E7CBB"/>
    <w:rsid w:val="005E7D48"/>
    <w:rsid w:val="005E7EB7"/>
    <w:rsid w:val="005E7F47"/>
    <w:rsid w:val="005F0520"/>
    <w:rsid w:val="005F0566"/>
    <w:rsid w:val="005F0667"/>
    <w:rsid w:val="005F0696"/>
    <w:rsid w:val="005F07F6"/>
    <w:rsid w:val="005F0820"/>
    <w:rsid w:val="005F0975"/>
    <w:rsid w:val="005F09C7"/>
    <w:rsid w:val="005F0A7E"/>
    <w:rsid w:val="005F0C74"/>
    <w:rsid w:val="005F0C7F"/>
    <w:rsid w:val="005F0D08"/>
    <w:rsid w:val="005F0D96"/>
    <w:rsid w:val="005F0E92"/>
    <w:rsid w:val="005F1134"/>
    <w:rsid w:val="005F124B"/>
    <w:rsid w:val="005F1370"/>
    <w:rsid w:val="005F138F"/>
    <w:rsid w:val="005F1437"/>
    <w:rsid w:val="005F15A2"/>
    <w:rsid w:val="005F1825"/>
    <w:rsid w:val="005F191E"/>
    <w:rsid w:val="005F1A4A"/>
    <w:rsid w:val="005F1AC2"/>
    <w:rsid w:val="005F1AC3"/>
    <w:rsid w:val="005F1B7D"/>
    <w:rsid w:val="005F1D32"/>
    <w:rsid w:val="005F1D97"/>
    <w:rsid w:val="005F1E9A"/>
    <w:rsid w:val="005F1F89"/>
    <w:rsid w:val="005F206E"/>
    <w:rsid w:val="005F2224"/>
    <w:rsid w:val="005F232B"/>
    <w:rsid w:val="005F257A"/>
    <w:rsid w:val="005F25C6"/>
    <w:rsid w:val="005F25E9"/>
    <w:rsid w:val="005F26A8"/>
    <w:rsid w:val="005F26EB"/>
    <w:rsid w:val="005F2779"/>
    <w:rsid w:val="005F27B1"/>
    <w:rsid w:val="005F299E"/>
    <w:rsid w:val="005F29FD"/>
    <w:rsid w:val="005F2A98"/>
    <w:rsid w:val="005F2ADC"/>
    <w:rsid w:val="005F2B33"/>
    <w:rsid w:val="005F2BCF"/>
    <w:rsid w:val="005F2CFF"/>
    <w:rsid w:val="005F2E19"/>
    <w:rsid w:val="005F2E3E"/>
    <w:rsid w:val="005F2EA9"/>
    <w:rsid w:val="005F2FF0"/>
    <w:rsid w:val="005F3083"/>
    <w:rsid w:val="005F30FC"/>
    <w:rsid w:val="005F3112"/>
    <w:rsid w:val="005F314C"/>
    <w:rsid w:val="005F32C7"/>
    <w:rsid w:val="005F33A9"/>
    <w:rsid w:val="005F3485"/>
    <w:rsid w:val="005F34BA"/>
    <w:rsid w:val="005F34CD"/>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A08"/>
    <w:rsid w:val="005F4A20"/>
    <w:rsid w:val="005F4C0B"/>
    <w:rsid w:val="005F4C71"/>
    <w:rsid w:val="005F4FF8"/>
    <w:rsid w:val="005F507C"/>
    <w:rsid w:val="005F50A6"/>
    <w:rsid w:val="005F51B8"/>
    <w:rsid w:val="005F5292"/>
    <w:rsid w:val="005F52A6"/>
    <w:rsid w:val="005F5359"/>
    <w:rsid w:val="005F547F"/>
    <w:rsid w:val="005F55D9"/>
    <w:rsid w:val="005F59FD"/>
    <w:rsid w:val="005F5A22"/>
    <w:rsid w:val="005F5A70"/>
    <w:rsid w:val="005F5BAA"/>
    <w:rsid w:val="005F5BC5"/>
    <w:rsid w:val="005F5D32"/>
    <w:rsid w:val="005F5F46"/>
    <w:rsid w:val="005F5F96"/>
    <w:rsid w:val="005F5F9A"/>
    <w:rsid w:val="005F609F"/>
    <w:rsid w:val="005F60F5"/>
    <w:rsid w:val="005F623F"/>
    <w:rsid w:val="005F628A"/>
    <w:rsid w:val="005F635A"/>
    <w:rsid w:val="005F63D9"/>
    <w:rsid w:val="005F6420"/>
    <w:rsid w:val="005F64E7"/>
    <w:rsid w:val="005F64FA"/>
    <w:rsid w:val="005F6597"/>
    <w:rsid w:val="005F659C"/>
    <w:rsid w:val="005F65D2"/>
    <w:rsid w:val="005F65F3"/>
    <w:rsid w:val="005F6636"/>
    <w:rsid w:val="005F6732"/>
    <w:rsid w:val="005F6766"/>
    <w:rsid w:val="005F67D8"/>
    <w:rsid w:val="005F68D7"/>
    <w:rsid w:val="005F68F5"/>
    <w:rsid w:val="005F699D"/>
    <w:rsid w:val="005F6B02"/>
    <w:rsid w:val="005F6BFB"/>
    <w:rsid w:val="005F6D0A"/>
    <w:rsid w:val="005F6D39"/>
    <w:rsid w:val="005F6E8F"/>
    <w:rsid w:val="005F6EC0"/>
    <w:rsid w:val="005F6F42"/>
    <w:rsid w:val="005F6FBD"/>
    <w:rsid w:val="005F7096"/>
    <w:rsid w:val="005F715A"/>
    <w:rsid w:val="005F72CC"/>
    <w:rsid w:val="005F733D"/>
    <w:rsid w:val="005F7374"/>
    <w:rsid w:val="005F737C"/>
    <w:rsid w:val="005F739B"/>
    <w:rsid w:val="005F73D7"/>
    <w:rsid w:val="005F747C"/>
    <w:rsid w:val="005F74BF"/>
    <w:rsid w:val="005F76D3"/>
    <w:rsid w:val="005F7894"/>
    <w:rsid w:val="005F7C3A"/>
    <w:rsid w:val="005F7ECC"/>
    <w:rsid w:val="005F7ED8"/>
    <w:rsid w:val="005F7F5E"/>
    <w:rsid w:val="005F7FE5"/>
    <w:rsid w:val="006000BB"/>
    <w:rsid w:val="006001A0"/>
    <w:rsid w:val="006001DB"/>
    <w:rsid w:val="006004E4"/>
    <w:rsid w:val="00600595"/>
    <w:rsid w:val="006005F3"/>
    <w:rsid w:val="006006BD"/>
    <w:rsid w:val="00600704"/>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21B"/>
    <w:rsid w:val="00601367"/>
    <w:rsid w:val="0060148A"/>
    <w:rsid w:val="0060148B"/>
    <w:rsid w:val="00601527"/>
    <w:rsid w:val="0060158C"/>
    <w:rsid w:val="006016EC"/>
    <w:rsid w:val="0060174D"/>
    <w:rsid w:val="00601765"/>
    <w:rsid w:val="006017E1"/>
    <w:rsid w:val="00601978"/>
    <w:rsid w:val="00601A1A"/>
    <w:rsid w:val="00601AF9"/>
    <w:rsid w:val="00601BA5"/>
    <w:rsid w:val="00601C58"/>
    <w:rsid w:val="00601CAB"/>
    <w:rsid w:val="00601CE5"/>
    <w:rsid w:val="00601D14"/>
    <w:rsid w:val="00601DEC"/>
    <w:rsid w:val="00601E8E"/>
    <w:rsid w:val="00601E9B"/>
    <w:rsid w:val="00601EBE"/>
    <w:rsid w:val="00601FA5"/>
    <w:rsid w:val="00601FB1"/>
    <w:rsid w:val="00602011"/>
    <w:rsid w:val="0060211A"/>
    <w:rsid w:val="006021B4"/>
    <w:rsid w:val="00602207"/>
    <w:rsid w:val="00602274"/>
    <w:rsid w:val="0060241A"/>
    <w:rsid w:val="00602467"/>
    <w:rsid w:val="006024A6"/>
    <w:rsid w:val="006024E3"/>
    <w:rsid w:val="0060266F"/>
    <w:rsid w:val="006028E9"/>
    <w:rsid w:val="0060293F"/>
    <w:rsid w:val="00602994"/>
    <w:rsid w:val="00602ACB"/>
    <w:rsid w:val="00602C4F"/>
    <w:rsid w:val="00602F3F"/>
    <w:rsid w:val="006030A5"/>
    <w:rsid w:val="006031ED"/>
    <w:rsid w:val="00603231"/>
    <w:rsid w:val="00603281"/>
    <w:rsid w:val="006032C8"/>
    <w:rsid w:val="0060339E"/>
    <w:rsid w:val="006035B5"/>
    <w:rsid w:val="006035C4"/>
    <w:rsid w:val="00603783"/>
    <w:rsid w:val="006037FF"/>
    <w:rsid w:val="00603834"/>
    <w:rsid w:val="00603946"/>
    <w:rsid w:val="0060394D"/>
    <w:rsid w:val="00603A74"/>
    <w:rsid w:val="00603AA3"/>
    <w:rsid w:val="00603AB3"/>
    <w:rsid w:val="00603B09"/>
    <w:rsid w:val="00603B9D"/>
    <w:rsid w:val="00603C25"/>
    <w:rsid w:val="00603CB6"/>
    <w:rsid w:val="00604135"/>
    <w:rsid w:val="00604195"/>
    <w:rsid w:val="006041ED"/>
    <w:rsid w:val="0060433C"/>
    <w:rsid w:val="0060441E"/>
    <w:rsid w:val="00604531"/>
    <w:rsid w:val="006045AC"/>
    <w:rsid w:val="00604999"/>
    <w:rsid w:val="0060499A"/>
    <w:rsid w:val="00604A42"/>
    <w:rsid w:val="00604ACC"/>
    <w:rsid w:val="00604CDB"/>
    <w:rsid w:val="00604E34"/>
    <w:rsid w:val="00604E3B"/>
    <w:rsid w:val="006050D9"/>
    <w:rsid w:val="0060513D"/>
    <w:rsid w:val="006051ED"/>
    <w:rsid w:val="006052F5"/>
    <w:rsid w:val="006054D2"/>
    <w:rsid w:val="0060552B"/>
    <w:rsid w:val="00605559"/>
    <w:rsid w:val="00605591"/>
    <w:rsid w:val="006055DD"/>
    <w:rsid w:val="0060564E"/>
    <w:rsid w:val="00605678"/>
    <w:rsid w:val="006057F3"/>
    <w:rsid w:val="006058D1"/>
    <w:rsid w:val="00605BBA"/>
    <w:rsid w:val="00605BC7"/>
    <w:rsid w:val="00605BEA"/>
    <w:rsid w:val="00605C65"/>
    <w:rsid w:val="00605DBC"/>
    <w:rsid w:val="00605DF6"/>
    <w:rsid w:val="00605E3A"/>
    <w:rsid w:val="00605E81"/>
    <w:rsid w:val="00606418"/>
    <w:rsid w:val="00606697"/>
    <w:rsid w:val="006068A3"/>
    <w:rsid w:val="00606940"/>
    <w:rsid w:val="006069E2"/>
    <w:rsid w:val="006069F1"/>
    <w:rsid w:val="00606B3D"/>
    <w:rsid w:val="00606B66"/>
    <w:rsid w:val="00606BB9"/>
    <w:rsid w:val="00606CC3"/>
    <w:rsid w:val="00606D1C"/>
    <w:rsid w:val="00606E4D"/>
    <w:rsid w:val="00606FBB"/>
    <w:rsid w:val="0060708E"/>
    <w:rsid w:val="00607197"/>
    <w:rsid w:val="00607216"/>
    <w:rsid w:val="00607386"/>
    <w:rsid w:val="00607438"/>
    <w:rsid w:val="006074B0"/>
    <w:rsid w:val="006074D9"/>
    <w:rsid w:val="006076BD"/>
    <w:rsid w:val="006076EC"/>
    <w:rsid w:val="00607882"/>
    <w:rsid w:val="006078B1"/>
    <w:rsid w:val="00607B21"/>
    <w:rsid w:val="00607B80"/>
    <w:rsid w:val="00607BC3"/>
    <w:rsid w:val="00607CA5"/>
    <w:rsid w:val="00607D9E"/>
    <w:rsid w:val="00607EC1"/>
    <w:rsid w:val="00607FEC"/>
    <w:rsid w:val="0061022D"/>
    <w:rsid w:val="00610295"/>
    <w:rsid w:val="006104EB"/>
    <w:rsid w:val="00610509"/>
    <w:rsid w:val="006106FA"/>
    <w:rsid w:val="006107AA"/>
    <w:rsid w:val="0061097D"/>
    <w:rsid w:val="006109A3"/>
    <w:rsid w:val="00610B2A"/>
    <w:rsid w:val="00610BB0"/>
    <w:rsid w:val="00610C9E"/>
    <w:rsid w:val="00610E36"/>
    <w:rsid w:val="00610EB6"/>
    <w:rsid w:val="00610F37"/>
    <w:rsid w:val="006110D1"/>
    <w:rsid w:val="00611186"/>
    <w:rsid w:val="006111E8"/>
    <w:rsid w:val="00611231"/>
    <w:rsid w:val="006113A1"/>
    <w:rsid w:val="006114EB"/>
    <w:rsid w:val="0061169D"/>
    <w:rsid w:val="0061170E"/>
    <w:rsid w:val="0061175A"/>
    <w:rsid w:val="0061186C"/>
    <w:rsid w:val="00611890"/>
    <w:rsid w:val="0061199C"/>
    <w:rsid w:val="00611A9C"/>
    <w:rsid w:val="00611B2D"/>
    <w:rsid w:val="00611C33"/>
    <w:rsid w:val="00611CC8"/>
    <w:rsid w:val="00611FC3"/>
    <w:rsid w:val="00611FE0"/>
    <w:rsid w:val="00612061"/>
    <w:rsid w:val="006120BC"/>
    <w:rsid w:val="006122B7"/>
    <w:rsid w:val="006124D0"/>
    <w:rsid w:val="006124E4"/>
    <w:rsid w:val="00612579"/>
    <w:rsid w:val="006125C6"/>
    <w:rsid w:val="00612770"/>
    <w:rsid w:val="00612925"/>
    <w:rsid w:val="006129A3"/>
    <w:rsid w:val="006129E7"/>
    <w:rsid w:val="00612A68"/>
    <w:rsid w:val="00612B6A"/>
    <w:rsid w:val="00612B6C"/>
    <w:rsid w:val="00612EB9"/>
    <w:rsid w:val="00613061"/>
    <w:rsid w:val="00613264"/>
    <w:rsid w:val="00613425"/>
    <w:rsid w:val="0061356E"/>
    <w:rsid w:val="0061370F"/>
    <w:rsid w:val="00613767"/>
    <w:rsid w:val="00613787"/>
    <w:rsid w:val="006137B1"/>
    <w:rsid w:val="00613819"/>
    <w:rsid w:val="00613866"/>
    <w:rsid w:val="0061390E"/>
    <w:rsid w:val="00613B01"/>
    <w:rsid w:val="00613B71"/>
    <w:rsid w:val="00613C49"/>
    <w:rsid w:val="00613D53"/>
    <w:rsid w:val="00613D88"/>
    <w:rsid w:val="00613EB2"/>
    <w:rsid w:val="00613ED9"/>
    <w:rsid w:val="00613F0E"/>
    <w:rsid w:val="00613FD2"/>
    <w:rsid w:val="00614033"/>
    <w:rsid w:val="006140D5"/>
    <w:rsid w:val="00614391"/>
    <w:rsid w:val="00614535"/>
    <w:rsid w:val="00614575"/>
    <w:rsid w:val="00614640"/>
    <w:rsid w:val="006149D4"/>
    <w:rsid w:val="00614A5A"/>
    <w:rsid w:val="00614AEA"/>
    <w:rsid w:val="00614BCC"/>
    <w:rsid w:val="00614C23"/>
    <w:rsid w:val="00614C85"/>
    <w:rsid w:val="00614CE1"/>
    <w:rsid w:val="00614EEB"/>
    <w:rsid w:val="00614FA5"/>
    <w:rsid w:val="006151E9"/>
    <w:rsid w:val="00615262"/>
    <w:rsid w:val="00615290"/>
    <w:rsid w:val="006152C3"/>
    <w:rsid w:val="006152CD"/>
    <w:rsid w:val="006152DC"/>
    <w:rsid w:val="006153E0"/>
    <w:rsid w:val="00615492"/>
    <w:rsid w:val="0061561E"/>
    <w:rsid w:val="00615643"/>
    <w:rsid w:val="00615662"/>
    <w:rsid w:val="006156DA"/>
    <w:rsid w:val="0061582D"/>
    <w:rsid w:val="00615871"/>
    <w:rsid w:val="006158DD"/>
    <w:rsid w:val="0061594A"/>
    <w:rsid w:val="00615972"/>
    <w:rsid w:val="00615A2E"/>
    <w:rsid w:val="00615AE1"/>
    <w:rsid w:val="00615E1C"/>
    <w:rsid w:val="00615F05"/>
    <w:rsid w:val="00615F8B"/>
    <w:rsid w:val="006160C8"/>
    <w:rsid w:val="00616180"/>
    <w:rsid w:val="006161A3"/>
    <w:rsid w:val="006161F8"/>
    <w:rsid w:val="006161FB"/>
    <w:rsid w:val="0061639B"/>
    <w:rsid w:val="006163F8"/>
    <w:rsid w:val="0061641E"/>
    <w:rsid w:val="00616427"/>
    <w:rsid w:val="0061645E"/>
    <w:rsid w:val="00616510"/>
    <w:rsid w:val="00616585"/>
    <w:rsid w:val="00616639"/>
    <w:rsid w:val="00616DFF"/>
    <w:rsid w:val="0061718B"/>
    <w:rsid w:val="006171FD"/>
    <w:rsid w:val="00617279"/>
    <w:rsid w:val="006172C4"/>
    <w:rsid w:val="006172E7"/>
    <w:rsid w:val="006173E6"/>
    <w:rsid w:val="006173FD"/>
    <w:rsid w:val="00617401"/>
    <w:rsid w:val="00617557"/>
    <w:rsid w:val="00617720"/>
    <w:rsid w:val="00617787"/>
    <w:rsid w:val="0061787C"/>
    <w:rsid w:val="006178E7"/>
    <w:rsid w:val="006179B0"/>
    <w:rsid w:val="006179E2"/>
    <w:rsid w:val="00617D6B"/>
    <w:rsid w:val="00617E65"/>
    <w:rsid w:val="00620024"/>
    <w:rsid w:val="00620095"/>
    <w:rsid w:val="00620100"/>
    <w:rsid w:val="0062018E"/>
    <w:rsid w:val="006202A4"/>
    <w:rsid w:val="0062041F"/>
    <w:rsid w:val="0062044A"/>
    <w:rsid w:val="0062059B"/>
    <w:rsid w:val="006206A9"/>
    <w:rsid w:val="006207D8"/>
    <w:rsid w:val="006207F5"/>
    <w:rsid w:val="0062080A"/>
    <w:rsid w:val="00620856"/>
    <w:rsid w:val="0062086C"/>
    <w:rsid w:val="00620AB3"/>
    <w:rsid w:val="00620AB7"/>
    <w:rsid w:val="00620AF1"/>
    <w:rsid w:val="00620B2F"/>
    <w:rsid w:val="00620B7B"/>
    <w:rsid w:val="00620BD9"/>
    <w:rsid w:val="00620C7C"/>
    <w:rsid w:val="00620D14"/>
    <w:rsid w:val="00620D3F"/>
    <w:rsid w:val="00620D6E"/>
    <w:rsid w:val="00620EE7"/>
    <w:rsid w:val="00620F36"/>
    <w:rsid w:val="0062116B"/>
    <w:rsid w:val="006211B2"/>
    <w:rsid w:val="006211D6"/>
    <w:rsid w:val="00621229"/>
    <w:rsid w:val="0062123E"/>
    <w:rsid w:val="006212D4"/>
    <w:rsid w:val="00621389"/>
    <w:rsid w:val="006213F0"/>
    <w:rsid w:val="0062150A"/>
    <w:rsid w:val="0062161B"/>
    <w:rsid w:val="00621639"/>
    <w:rsid w:val="0062167C"/>
    <w:rsid w:val="006217BF"/>
    <w:rsid w:val="006219ED"/>
    <w:rsid w:val="00621AB4"/>
    <w:rsid w:val="00621B60"/>
    <w:rsid w:val="00621C3A"/>
    <w:rsid w:val="00621DB2"/>
    <w:rsid w:val="00621DF8"/>
    <w:rsid w:val="00622081"/>
    <w:rsid w:val="00622179"/>
    <w:rsid w:val="006222D0"/>
    <w:rsid w:val="0062232C"/>
    <w:rsid w:val="0062254C"/>
    <w:rsid w:val="0062264B"/>
    <w:rsid w:val="00622773"/>
    <w:rsid w:val="006227AA"/>
    <w:rsid w:val="006227DD"/>
    <w:rsid w:val="00622878"/>
    <w:rsid w:val="00622A2C"/>
    <w:rsid w:val="00622A61"/>
    <w:rsid w:val="00622C32"/>
    <w:rsid w:val="00622CEC"/>
    <w:rsid w:val="00622DC0"/>
    <w:rsid w:val="00622DE7"/>
    <w:rsid w:val="00622E5A"/>
    <w:rsid w:val="00622EDF"/>
    <w:rsid w:val="006230D5"/>
    <w:rsid w:val="00623310"/>
    <w:rsid w:val="0062334B"/>
    <w:rsid w:val="006234A8"/>
    <w:rsid w:val="00623584"/>
    <w:rsid w:val="0062374C"/>
    <w:rsid w:val="0062380C"/>
    <w:rsid w:val="006238AD"/>
    <w:rsid w:val="00623A69"/>
    <w:rsid w:val="00623CF1"/>
    <w:rsid w:val="00623EC6"/>
    <w:rsid w:val="00623ED0"/>
    <w:rsid w:val="00623F33"/>
    <w:rsid w:val="0062400C"/>
    <w:rsid w:val="006241A8"/>
    <w:rsid w:val="006241AC"/>
    <w:rsid w:val="006241B8"/>
    <w:rsid w:val="006242F0"/>
    <w:rsid w:val="006243B4"/>
    <w:rsid w:val="00624409"/>
    <w:rsid w:val="006246F0"/>
    <w:rsid w:val="00624822"/>
    <w:rsid w:val="00624B1C"/>
    <w:rsid w:val="00624B38"/>
    <w:rsid w:val="00624BBF"/>
    <w:rsid w:val="00624C78"/>
    <w:rsid w:val="00624CE3"/>
    <w:rsid w:val="00624CFC"/>
    <w:rsid w:val="00624FCB"/>
    <w:rsid w:val="00624FFB"/>
    <w:rsid w:val="00624FFE"/>
    <w:rsid w:val="006250B7"/>
    <w:rsid w:val="00625157"/>
    <w:rsid w:val="006251E8"/>
    <w:rsid w:val="0062521E"/>
    <w:rsid w:val="00625416"/>
    <w:rsid w:val="006254B3"/>
    <w:rsid w:val="00625563"/>
    <w:rsid w:val="00625639"/>
    <w:rsid w:val="0062567A"/>
    <w:rsid w:val="006256CC"/>
    <w:rsid w:val="006258B9"/>
    <w:rsid w:val="006258C3"/>
    <w:rsid w:val="006258FE"/>
    <w:rsid w:val="00625A11"/>
    <w:rsid w:val="00625AF0"/>
    <w:rsid w:val="00625B2A"/>
    <w:rsid w:val="00625BF9"/>
    <w:rsid w:val="00625C5E"/>
    <w:rsid w:val="00625D96"/>
    <w:rsid w:val="00625DFE"/>
    <w:rsid w:val="006262B4"/>
    <w:rsid w:val="0062647C"/>
    <w:rsid w:val="0062647E"/>
    <w:rsid w:val="00626500"/>
    <w:rsid w:val="0062654B"/>
    <w:rsid w:val="006265BA"/>
    <w:rsid w:val="00626625"/>
    <w:rsid w:val="00626676"/>
    <w:rsid w:val="0062670E"/>
    <w:rsid w:val="0062677E"/>
    <w:rsid w:val="006267A8"/>
    <w:rsid w:val="00626805"/>
    <w:rsid w:val="0062681E"/>
    <w:rsid w:val="00626A66"/>
    <w:rsid w:val="00626AD8"/>
    <w:rsid w:val="00626B4A"/>
    <w:rsid w:val="00626CCD"/>
    <w:rsid w:val="00626CE4"/>
    <w:rsid w:val="00626D6D"/>
    <w:rsid w:val="00626D9F"/>
    <w:rsid w:val="00626DE0"/>
    <w:rsid w:val="00626E01"/>
    <w:rsid w:val="00626E5D"/>
    <w:rsid w:val="00626EDD"/>
    <w:rsid w:val="00626FFA"/>
    <w:rsid w:val="00627362"/>
    <w:rsid w:val="006273B0"/>
    <w:rsid w:val="00627400"/>
    <w:rsid w:val="0062744D"/>
    <w:rsid w:val="0062753A"/>
    <w:rsid w:val="0062753C"/>
    <w:rsid w:val="006275A9"/>
    <w:rsid w:val="0062765D"/>
    <w:rsid w:val="006277DF"/>
    <w:rsid w:val="00627A84"/>
    <w:rsid w:val="00627ABB"/>
    <w:rsid w:val="00627AC7"/>
    <w:rsid w:val="00627B65"/>
    <w:rsid w:val="00627B95"/>
    <w:rsid w:val="00627F68"/>
    <w:rsid w:val="00630309"/>
    <w:rsid w:val="0063034D"/>
    <w:rsid w:val="0063045A"/>
    <w:rsid w:val="006304B6"/>
    <w:rsid w:val="00630733"/>
    <w:rsid w:val="006307AF"/>
    <w:rsid w:val="006307C4"/>
    <w:rsid w:val="006307DA"/>
    <w:rsid w:val="006308A4"/>
    <w:rsid w:val="00630A24"/>
    <w:rsid w:val="00630B89"/>
    <w:rsid w:val="00630BA2"/>
    <w:rsid w:val="00630E23"/>
    <w:rsid w:val="00630E3C"/>
    <w:rsid w:val="00630EA2"/>
    <w:rsid w:val="00630F69"/>
    <w:rsid w:val="006310AF"/>
    <w:rsid w:val="006311B1"/>
    <w:rsid w:val="006311F8"/>
    <w:rsid w:val="00631208"/>
    <w:rsid w:val="0063126C"/>
    <w:rsid w:val="00631382"/>
    <w:rsid w:val="00631420"/>
    <w:rsid w:val="00631633"/>
    <w:rsid w:val="00631741"/>
    <w:rsid w:val="0063174F"/>
    <w:rsid w:val="0063176B"/>
    <w:rsid w:val="0063177B"/>
    <w:rsid w:val="00631992"/>
    <w:rsid w:val="00631B1A"/>
    <w:rsid w:val="00631B3E"/>
    <w:rsid w:val="00631F02"/>
    <w:rsid w:val="00632064"/>
    <w:rsid w:val="006320D1"/>
    <w:rsid w:val="006320F0"/>
    <w:rsid w:val="00632111"/>
    <w:rsid w:val="00632135"/>
    <w:rsid w:val="006323E3"/>
    <w:rsid w:val="0063249C"/>
    <w:rsid w:val="0063257F"/>
    <w:rsid w:val="006326DB"/>
    <w:rsid w:val="006327DB"/>
    <w:rsid w:val="0063283A"/>
    <w:rsid w:val="00632955"/>
    <w:rsid w:val="00632A28"/>
    <w:rsid w:val="00632A63"/>
    <w:rsid w:val="00632B29"/>
    <w:rsid w:val="00632B4E"/>
    <w:rsid w:val="00632BB2"/>
    <w:rsid w:val="00632BBC"/>
    <w:rsid w:val="00632C85"/>
    <w:rsid w:val="00632DBE"/>
    <w:rsid w:val="00632EFB"/>
    <w:rsid w:val="00633013"/>
    <w:rsid w:val="006330B2"/>
    <w:rsid w:val="006330F2"/>
    <w:rsid w:val="00633139"/>
    <w:rsid w:val="00633188"/>
    <w:rsid w:val="006332E8"/>
    <w:rsid w:val="00633481"/>
    <w:rsid w:val="00633489"/>
    <w:rsid w:val="00633525"/>
    <w:rsid w:val="006335E9"/>
    <w:rsid w:val="006335F0"/>
    <w:rsid w:val="0063376C"/>
    <w:rsid w:val="006337EB"/>
    <w:rsid w:val="0063387D"/>
    <w:rsid w:val="00633B31"/>
    <w:rsid w:val="00633B48"/>
    <w:rsid w:val="00633E86"/>
    <w:rsid w:val="00634033"/>
    <w:rsid w:val="0063407A"/>
    <w:rsid w:val="006340B4"/>
    <w:rsid w:val="006340B5"/>
    <w:rsid w:val="006340B7"/>
    <w:rsid w:val="006340BA"/>
    <w:rsid w:val="006340C2"/>
    <w:rsid w:val="0063411D"/>
    <w:rsid w:val="00634127"/>
    <w:rsid w:val="006342A5"/>
    <w:rsid w:val="006342F1"/>
    <w:rsid w:val="00634392"/>
    <w:rsid w:val="006344B6"/>
    <w:rsid w:val="006344F5"/>
    <w:rsid w:val="00634A85"/>
    <w:rsid w:val="00634BAD"/>
    <w:rsid w:val="00634D30"/>
    <w:rsid w:val="00634DC5"/>
    <w:rsid w:val="00634E77"/>
    <w:rsid w:val="00635036"/>
    <w:rsid w:val="00635112"/>
    <w:rsid w:val="006351B8"/>
    <w:rsid w:val="0063521B"/>
    <w:rsid w:val="00635265"/>
    <w:rsid w:val="006353E1"/>
    <w:rsid w:val="0063540F"/>
    <w:rsid w:val="00635643"/>
    <w:rsid w:val="00635737"/>
    <w:rsid w:val="00635813"/>
    <w:rsid w:val="0063585A"/>
    <w:rsid w:val="00635A45"/>
    <w:rsid w:val="00635BA7"/>
    <w:rsid w:val="00635C00"/>
    <w:rsid w:val="00635D07"/>
    <w:rsid w:val="00635E39"/>
    <w:rsid w:val="00635E87"/>
    <w:rsid w:val="00635EF6"/>
    <w:rsid w:val="00636196"/>
    <w:rsid w:val="00636232"/>
    <w:rsid w:val="006362CA"/>
    <w:rsid w:val="006366B1"/>
    <w:rsid w:val="006367A6"/>
    <w:rsid w:val="00636A49"/>
    <w:rsid w:val="00636A75"/>
    <w:rsid w:val="00636AC8"/>
    <w:rsid w:val="00636AEE"/>
    <w:rsid w:val="00636AF2"/>
    <w:rsid w:val="00636B85"/>
    <w:rsid w:val="00636C41"/>
    <w:rsid w:val="00636CD4"/>
    <w:rsid w:val="00636FEF"/>
    <w:rsid w:val="0063703A"/>
    <w:rsid w:val="00637183"/>
    <w:rsid w:val="00637218"/>
    <w:rsid w:val="006372E8"/>
    <w:rsid w:val="00637300"/>
    <w:rsid w:val="00637347"/>
    <w:rsid w:val="00637395"/>
    <w:rsid w:val="00637440"/>
    <w:rsid w:val="006376D6"/>
    <w:rsid w:val="006379A4"/>
    <w:rsid w:val="006379FC"/>
    <w:rsid w:val="00637B4F"/>
    <w:rsid w:val="00637D89"/>
    <w:rsid w:val="00637F11"/>
    <w:rsid w:val="00637F1A"/>
    <w:rsid w:val="00640012"/>
    <w:rsid w:val="006401DC"/>
    <w:rsid w:val="00640258"/>
    <w:rsid w:val="00640261"/>
    <w:rsid w:val="00640330"/>
    <w:rsid w:val="006403AB"/>
    <w:rsid w:val="006403DE"/>
    <w:rsid w:val="00640467"/>
    <w:rsid w:val="006404C6"/>
    <w:rsid w:val="006405EF"/>
    <w:rsid w:val="006406C4"/>
    <w:rsid w:val="00640733"/>
    <w:rsid w:val="00640780"/>
    <w:rsid w:val="00640787"/>
    <w:rsid w:val="00640A90"/>
    <w:rsid w:val="00640B19"/>
    <w:rsid w:val="00640CAC"/>
    <w:rsid w:val="00640D60"/>
    <w:rsid w:val="00640DAB"/>
    <w:rsid w:val="00640E09"/>
    <w:rsid w:val="00640E9F"/>
    <w:rsid w:val="00641091"/>
    <w:rsid w:val="00641164"/>
    <w:rsid w:val="00641244"/>
    <w:rsid w:val="006412DD"/>
    <w:rsid w:val="0064139A"/>
    <w:rsid w:val="006413A7"/>
    <w:rsid w:val="0064143A"/>
    <w:rsid w:val="00641483"/>
    <w:rsid w:val="006414E8"/>
    <w:rsid w:val="00641539"/>
    <w:rsid w:val="00641592"/>
    <w:rsid w:val="006416E0"/>
    <w:rsid w:val="006418D1"/>
    <w:rsid w:val="00641AFC"/>
    <w:rsid w:val="00641BEC"/>
    <w:rsid w:val="00641CE7"/>
    <w:rsid w:val="00641D8D"/>
    <w:rsid w:val="00641E5F"/>
    <w:rsid w:val="00641EDD"/>
    <w:rsid w:val="00641F74"/>
    <w:rsid w:val="00641FCC"/>
    <w:rsid w:val="006420FD"/>
    <w:rsid w:val="00642218"/>
    <w:rsid w:val="00642223"/>
    <w:rsid w:val="006422B3"/>
    <w:rsid w:val="006423BA"/>
    <w:rsid w:val="006424DD"/>
    <w:rsid w:val="00642509"/>
    <w:rsid w:val="00642694"/>
    <w:rsid w:val="0064271E"/>
    <w:rsid w:val="0064288A"/>
    <w:rsid w:val="0064289A"/>
    <w:rsid w:val="006429E2"/>
    <w:rsid w:val="00642A60"/>
    <w:rsid w:val="00642A7C"/>
    <w:rsid w:val="00642AAC"/>
    <w:rsid w:val="00642CF4"/>
    <w:rsid w:val="00642DBB"/>
    <w:rsid w:val="00642EB5"/>
    <w:rsid w:val="00642EC9"/>
    <w:rsid w:val="00642F1F"/>
    <w:rsid w:val="00643119"/>
    <w:rsid w:val="00643162"/>
    <w:rsid w:val="00643184"/>
    <w:rsid w:val="00643199"/>
    <w:rsid w:val="0064326C"/>
    <w:rsid w:val="00643343"/>
    <w:rsid w:val="00643418"/>
    <w:rsid w:val="0064356C"/>
    <w:rsid w:val="006438F8"/>
    <w:rsid w:val="0064393C"/>
    <w:rsid w:val="00643942"/>
    <w:rsid w:val="006439A7"/>
    <w:rsid w:val="00643BFC"/>
    <w:rsid w:val="00643C53"/>
    <w:rsid w:val="00643CF0"/>
    <w:rsid w:val="00643D06"/>
    <w:rsid w:val="00643D6B"/>
    <w:rsid w:val="00643FD7"/>
    <w:rsid w:val="006440B9"/>
    <w:rsid w:val="00644161"/>
    <w:rsid w:val="0064420A"/>
    <w:rsid w:val="00644479"/>
    <w:rsid w:val="00644548"/>
    <w:rsid w:val="0064455C"/>
    <w:rsid w:val="006446C2"/>
    <w:rsid w:val="006447CB"/>
    <w:rsid w:val="00644AB1"/>
    <w:rsid w:val="00644B82"/>
    <w:rsid w:val="00644C05"/>
    <w:rsid w:val="00644D04"/>
    <w:rsid w:val="00644F09"/>
    <w:rsid w:val="00644F11"/>
    <w:rsid w:val="00644FCD"/>
    <w:rsid w:val="00645031"/>
    <w:rsid w:val="00645042"/>
    <w:rsid w:val="006450BB"/>
    <w:rsid w:val="00645175"/>
    <w:rsid w:val="00645246"/>
    <w:rsid w:val="006452ED"/>
    <w:rsid w:val="00645328"/>
    <w:rsid w:val="0064536C"/>
    <w:rsid w:val="006457E3"/>
    <w:rsid w:val="00645883"/>
    <w:rsid w:val="00645ADE"/>
    <w:rsid w:val="00645B37"/>
    <w:rsid w:val="00645B74"/>
    <w:rsid w:val="00645BD4"/>
    <w:rsid w:val="00645D42"/>
    <w:rsid w:val="00645D53"/>
    <w:rsid w:val="00645DE7"/>
    <w:rsid w:val="00645E6E"/>
    <w:rsid w:val="00645EC0"/>
    <w:rsid w:val="00645F32"/>
    <w:rsid w:val="00646047"/>
    <w:rsid w:val="006461D7"/>
    <w:rsid w:val="00646230"/>
    <w:rsid w:val="0064650A"/>
    <w:rsid w:val="0064653C"/>
    <w:rsid w:val="006465D9"/>
    <w:rsid w:val="00646693"/>
    <w:rsid w:val="00646725"/>
    <w:rsid w:val="006469FB"/>
    <w:rsid w:val="00646B38"/>
    <w:rsid w:val="00646B73"/>
    <w:rsid w:val="00646CFB"/>
    <w:rsid w:val="00646D51"/>
    <w:rsid w:val="00646E86"/>
    <w:rsid w:val="00646EDF"/>
    <w:rsid w:val="00646EE4"/>
    <w:rsid w:val="00646F71"/>
    <w:rsid w:val="00646F76"/>
    <w:rsid w:val="00647050"/>
    <w:rsid w:val="00647257"/>
    <w:rsid w:val="006472C0"/>
    <w:rsid w:val="00647421"/>
    <w:rsid w:val="00647434"/>
    <w:rsid w:val="006474A8"/>
    <w:rsid w:val="006475AE"/>
    <w:rsid w:val="006475E8"/>
    <w:rsid w:val="00647606"/>
    <w:rsid w:val="00647617"/>
    <w:rsid w:val="0064769A"/>
    <w:rsid w:val="006476DE"/>
    <w:rsid w:val="00647882"/>
    <w:rsid w:val="006478A0"/>
    <w:rsid w:val="006478DF"/>
    <w:rsid w:val="006478FA"/>
    <w:rsid w:val="00647A52"/>
    <w:rsid w:val="00647A5D"/>
    <w:rsid w:val="00647B93"/>
    <w:rsid w:val="00647C51"/>
    <w:rsid w:val="00647CBA"/>
    <w:rsid w:val="00647CE4"/>
    <w:rsid w:val="00647D86"/>
    <w:rsid w:val="00647E8F"/>
    <w:rsid w:val="00647EDC"/>
    <w:rsid w:val="00647F5B"/>
    <w:rsid w:val="00650075"/>
    <w:rsid w:val="00650126"/>
    <w:rsid w:val="0065024F"/>
    <w:rsid w:val="00650252"/>
    <w:rsid w:val="006502B3"/>
    <w:rsid w:val="0065030B"/>
    <w:rsid w:val="006504F2"/>
    <w:rsid w:val="006505BF"/>
    <w:rsid w:val="00650634"/>
    <w:rsid w:val="0065086D"/>
    <w:rsid w:val="00650A04"/>
    <w:rsid w:val="00650B1D"/>
    <w:rsid w:val="00650C8F"/>
    <w:rsid w:val="00650DC7"/>
    <w:rsid w:val="00650E01"/>
    <w:rsid w:val="00650EF7"/>
    <w:rsid w:val="00650F9A"/>
    <w:rsid w:val="00651172"/>
    <w:rsid w:val="006511B8"/>
    <w:rsid w:val="00651461"/>
    <w:rsid w:val="0065150E"/>
    <w:rsid w:val="00651521"/>
    <w:rsid w:val="00651823"/>
    <w:rsid w:val="00651834"/>
    <w:rsid w:val="006518E1"/>
    <w:rsid w:val="00651982"/>
    <w:rsid w:val="00651BE7"/>
    <w:rsid w:val="00651C30"/>
    <w:rsid w:val="00651C97"/>
    <w:rsid w:val="00651CF5"/>
    <w:rsid w:val="00651D4E"/>
    <w:rsid w:val="00651E66"/>
    <w:rsid w:val="00651F61"/>
    <w:rsid w:val="0065202A"/>
    <w:rsid w:val="0065216B"/>
    <w:rsid w:val="00652310"/>
    <w:rsid w:val="00652346"/>
    <w:rsid w:val="006527CA"/>
    <w:rsid w:val="006529C9"/>
    <w:rsid w:val="00652A40"/>
    <w:rsid w:val="00652A4E"/>
    <w:rsid w:val="00652BE4"/>
    <w:rsid w:val="00652BF6"/>
    <w:rsid w:val="00653091"/>
    <w:rsid w:val="006531CC"/>
    <w:rsid w:val="006534EB"/>
    <w:rsid w:val="006536A8"/>
    <w:rsid w:val="006536BA"/>
    <w:rsid w:val="00653861"/>
    <w:rsid w:val="006538E0"/>
    <w:rsid w:val="00653A0B"/>
    <w:rsid w:val="00653A6B"/>
    <w:rsid w:val="00653C42"/>
    <w:rsid w:val="00653DDD"/>
    <w:rsid w:val="00653E31"/>
    <w:rsid w:val="00653E9D"/>
    <w:rsid w:val="006540AA"/>
    <w:rsid w:val="00654143"/>
    <w:rsid w:val="006543A9"/>
    <w:rsid w:val="006543FF"/>
    <w:rsid w:val="00654413"/>
    <w:rsid w:val="006544C9"/>
    <w:rsid w:val="00654511"/>
    <w:rsid w:val="006549CC"/>
    <w:rsid w:val="006549DC"/>
    <w:rsid w:val="00654A6E"/>
    <w:rsid w:val="00654B1B"/>
    <w:rsid w:val="00654C63"/>
    <w:rsid w:val="00654C87"/>
    <w:rsid w:val="00654D1B"/>
    <w:rsid w:val="00654D96"/>
    <w:rsid w:val="00654E0C"/>
    <w:rsid w:val="00654EF9"/>
    <w:rsid w:val="00654F3B"/>
    <w:rsid w:val="00654F5C"/>
    <w:rsid w:val="00654F68"/>
    <w:rsid w:val="00654FB7"/>
    <w:rsid w:val="0065505B"/>
    <w:rsid w:val="0065509C"/>
    <w:rsid w:val="0065515B"/>
    <w:rsid w:val="00655285"/>
    <w:rsid w:val="0065540A"/>
    <w:rsid w:val="00655483"/>
    <w:rsid w:val="00655499"/>
    <w:rsid w:val="006554B3"/>
    <w:rsid w:val="00655528"/>
    <w:rsid w:val="00655673"/>
    <w:rsid w:val="006557C5"/>
    <w:rsid w:val="006557E1"/>
    <w:rsid w:val="00655E3D"/>
    <w:rsid w:val="00655E47"/>
    <w:rsid w:val="00655E84"/>
    <w:rsid w:val="00656021"/>
    <w:rsid w:val="006560B4"/>
    <w:rsid w:val="006561EF"/>
    <w:rsid w:val="0065629E"/>
    <w:rsid w:val="00656300"/>
    <w:rsid w:val="0065645E"/>
    <w:rsid w:val="0065648D"/>
    <w:rsid w:val="0065670D"/>
    <w:rsid w:val="0065677B"/>
    <w:rsid w:val="006568A5"/>
    <w:rsid w:val="006569B2"/>
    <w:rsid w:val="006569E7"/>
    <w:rsid w:val="00656A45"/>
    <w:rsid w:val="00656A4E"/>
    <w:rsid w:val="00656CDB"/>
    <w:rsid w:val="00656D49"/>
    <w:rsid w:val="00656DD2"/>
    <w:rsid w:val="00656DFD"/>
    <w:rsid w:val="00656EF3"/>
    <w:rsid w:val="00656EF7"/>
    <w:rsid w:val="00656F64"/>
    <w:rsid w:val="00657092"/>
    <w:rsid w:val="006570CE"/>
    <w:rsid w:val="006570E8"/>
    <w:rsid w:val="006570F0"/>
    <w:rsid w:val="00657117"/>
    <w:rsid w:val="00657186"/>
    <w:rsid w:val="0065720E"/>
    <w:rsid w:val="00657226"/>
    <w:rsid w:val="0065722C"/>
    <w:rsid w:val="006572A7"/>
    <w:rsid w:val="006572F0"/>
    <w:rsid w:val="00657319"/>
    <w:rsid w:val="00657343"/>
    <w:rsid w:val="00657364"/>
    <w:rsid w:val="006573CF"/>
    <w:rsid w:val="00657689"/>
    <w:rsid w:val="00657770"/>
    <w:rsid w:val="00657915"/>
    <w:rsid w:val="006579B9"/>
    <w:rsid w:val="00657A73"/>
    <w:rsid w:val="00657B5F"/>
    <w:rsid w:val="00657B95"/>
    <w:rsid w:val="00657D1D"/>
    <w:rsid w:val="00657E37"/>
    <w:rsid w:val="00657E78"/>
    <w:rsid w:val="00657EBB"/>
    <w:rsid w:val="00657F4C"/>
    <w:rsid w:val="00657F60"/>
    <w:rsid w:val="006600FB"/>
    <w:rsid w:val="0066012A"/>
    <w:rsid w:val="0066013D"/>
    <w:rsid w:val="006603FE"/>
    <w:rsid w:val="0066079E"/>
    <w:rsid w:val="006607EE"/>
    <w:rsid w:val="006608E6"/>
    <w:rsid w:val="0066096C"/>
    <w:rsid w:val="006609FD"/>
    <w:rsid w:val="00660AAF"/>
    <w:rsid w:val="00660B83"/>
    <w:rsid w:val="00660C41"/>
    <w:rsid w:val="00660CED"/>
    <w:rsid w:val="00660E12"/>
    <w:rsid w:val="00660E21"/>
    <w:rsid w:val="00660EC0"/>
    <w:rsid w:val="00661132"/>
    <w:rsid w:val="00661226"/>
    <w:rsid w:val="006612D2"/>
    <w:rsid w:val="0066141C"/>
    <w:rsid w:val="006614A9"/>
    <w:rsid w:val="0066160F"/>
    <w:rsid w:val="00661691"/>
    <w:rsid w:val="00661765"/>
    <w:rsid w:val="00661908"/>
    <w:rsid w:val="00661A9A"/>
    <w:rsid w:val="00661AA3"/>
    <w:rsid w:val="00661BCC"/>
    <w:rsid w:val="00661C47"/>
    <w:rsid w:val="00661C93"/>
    <w:rsid w:val="00661D32"/>
    <w:rsid w:val="00661D6E"/>
    <w:rsid w:val="00661EE7"/>
    <w:rsid w:val="00661F02"/>
    <w:rsid w:val="00662029"/>
    <w:rsid w:val="006621BC"/>
    <w:rsid w:val="00662205"/>
    <w:rsid w:val="006622E0"/>
    <w:rsid w:val="006622EB"/>
    <w:rsid w:val="0066249C"/>
    <w:rsid w:val="00662593"/>
    <w:rsid w:val="0066268F"/>
    <w:rsid w:val="006626A2"/>
    <w:rsid w:val="006629CD"/>
    <w:rsid w:val="006629E1"/>
    <w:rsid w:val="00662B81"/>
    <w:rsid w:val="00662C4C"/>
    <w:rsid w:val="00662D0B"/>
    <w:rsid w:val="00662EE3"/>
    <w:rsid w:val="00662FF6"/>
    <w:rsid w:val="00663092"/>
    <w:rsid w:val="006630BF"/>
    <w:rsid w:val="0066312F"/>
    <w:rsid w:val="00663197"/>
    <w:rsid w:val="006631E4"/>
    <w:rsid w:val="006631EE"/>
    <w:rsid w:val="00663204"/>
    <w:rsid w:val="00663245"/>
    <w:rsid w:val="00663266"/>
    <w:rsid w:val="006632D6"/>
    <w:rsid w:val="006632EB"/>
    <w:rsid w:val="00663544"/>
    <w:rsid w:val="006635DA"/>
    <w:rsid w:val="006635EA"/>
    <w:rsid w:val="0066382D"/>
    <w:rsid w:val="00663854"/>
    <w:rsid w:val="00663873"/>
    <w:rsid w:val="0066388E"/>
    <w:rsid w:val="00663966"/>
    <w:rsid w:val="00663D3C"/>
    <w:rsid w:val="00663DD1"/>
    <w:rsid w:val="00663EF3"/>
    <w:rsid w:val="006640A0"/>
    <w:rsid w:val="006640E6"/>
    <w:rsid w:val="00664121"/>
    <w:rsid w:val="00664226"/>
    <w:rsid w:val="00664243"/>
    <w:rsid w:val="00664540"/>
    <w:rsid w:val="0066454F"/>
    <w:rsid w:val="00664635"/>
    <w:rsid w:val="00664687"/>
    <w:rsid w:val="006646CA"/>
    <w:rsid w:val="006646DE"/>
    <w:rsid w:val="006647A8"/>
    <w:rsid w:val="006648AD"/>
    <w:rsid w:val="006648F7"/>
    <w:rsid w:val="00664923"/>
    <w:rsid w:val="00664AD9"/>
    <w:rsid w:val="00664BB9"/>
    <w:rsid w:val="00664BFA"/>
    <w:rsid w:val="00664DB5"/>
    <w:rsid w:val="00664DCB"/>
    <w:rsid w:val="00664F3C"/>
    <w:rsid w:val="00664FC3"/>
    <w:rsid w:val="00664FDB"/>
    <w:rsid w:val="0066503E"/>
    <w:rsid w:val="00665084"/>
    <w:rsid w:val="00665122"/>
    <w:rsid w:val="006651A1"/>
    <w:rsid w:val="0066526F"/>
    <w:rsid w:val="006652A0"/>
    <w:rsid w:val="00665326"/>
    <w:rsid w:val="0066551F"/>
    <w:rsid w:val="00665542"/>
    <w:rsid w:val="006656AA"/>
    <w:rsid w:val="00665AFF"/>
    <w:rsid w:val="00665BEE"/>
    <w:rsid w:val="00665D62"/>
    <w:rsid w:val="00665F9B"/>
    <w:rsid w:val="00665FA6"/>
    <w:rsid w:val="00666065"/>
    <w:rsid w:val="0066609A"/>
    <w:rsid w:val="006662B9"/>
    <w:rsid w:val="006665E4"/>
    <w:rsid w:val="006667A1"/>
    <w:rsid w:val="006668FD"/>
    <w:rsid w:val="00666929"/>
    <w:rsid w:val="00666A49"/>
    <w:rsid w:val="00666AB9"/>
    <w:rsid w:val="00666B96"/>
    <w:rsid w:val="00666BBB"/>
    <w:rsid w:val="00666BD2"/>
    <w:rsid w:val="00666D8D"/>
    <w:rsid w:val="00666EC8"/>
    <w:rsid w:val="00666FF0"/>
    <w:rsid w:val="00667041"/>
    <w:rsid w:val="00667141"/>
    <w:rsid w:val="006672BC"/>
    <w:rsid w:val="006673C0"/>
    <w:rsid w:val="0066740E"/>
    <w:rsid w:val="006676D0"/>
    <w:rsid w:val="006677E5"/>
    <w:rsid w:val="00667800"/>
    <w:rsid w:val="00667AEF"/>
    <w:rsid w:val="00667B5F"/>
    <w:rsid w:val="00667CE7"/>
    <w:rsid w:val="00667D0C"/>
    <w:rsid w:val="00667D56"/>
    <w:rsid w:val="00667E07"/>
    <w:rsid w:val="00667E4B"/>
    <w:rsid w:val="00667E73"/>
    <w:rsid w:val="00667E78"/>
    <w:rsid w:val="00667F32"/>
    <w:rsid w:val="00667FFC"/>
    <w:rsid w:val="0067024B"/>
    <w:rsid w:val="00670378"/>
    <w:rsid w:val="006704B4"/>
    <w:rsid w:val="006705C1"/>
    <w:rsid w:val="006705F6"/>
    <w:rsid w:val="006707E4"/>
    <w:rsid w:val="006708F7"/>
    <w:rsid w:val="00670A1C"/>
    <w:rsid w:val="00670A40"/>
    <w:rsid w:val="00670B3C"/>
    <w:rsid w:val="00670D68"/>
    <w:rsid w:val="00670DDD"/>
    <w:rsid w:val="00670E93"/>
    <w:rsid w:val="00670F52"/>
    <w:rsid w:val="00670F55"/>
    <w:rsid w:val="00670F84"/>
    <w:rsid w:val="00670F9B"/>
    <w:rsid w:val="00671294"/>
    <w:rsid w:val="00671347"/>
    <w:rsid w:val="006714C8"/>
    <w:rsid w:val="0067154B"/>
    <w:rsid w:val="00671668"/>
    <w:rsid w:val="006716EF"/>
    <w:rsid w:val="006716F9"/>
    <w:rsid w:val="0067172A"/>
    <w:rsid w:val="006717F4"/>
    <w:rsid w:val="006718CB"/>
    <w:rsid w:val="006718DF"/>
    <w:rsid w:val="0067192D"/>
    <w:rsid w:val="006719BC"/>
    <w:rsid w:val="00671A15"/>
    <w:rsid w:val="00671B25"/>
    <w:rsid w:val="00671EC2"/>
    <w:rsid w:val="00672108"/>
    <w:rsid w:val="00672157"/>
    <w:rsid w:val="006721D8"/>
    <w:rsid w:val="00672251"/>
    <w:rsid w:val="006723E3"/>
    <w:rsid w:val="00672668"/>
    <w:rsid w:val="0067282D"/>
    <w:rsid w:val="0067288F"/>
    <w:rsid w:val="006728CB"/>
    <w:rsid w:val="0067296C"/>
    <w:rsid w:val="006729B4"/>
    <w:rsid w:val="00672C38"/>
    <w:rsid w:val="00672CB7"/>
    <w:rsid w:val="00672D91"/>
    <w:rsid w:val="0067310F"/>
    <w:rsid w:val="00673117"/>
    <w:rsid w:val="00673376"/>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38D"/>
    <w:rsid w:val="006743C3"/>
    <w:rsid w:val="0067449B"/>
    <w:rsid w:val="00674582"/>
    <w:rsid w:val="00674979"/>
    <w:rsid w:val="00674AAC"/>
    <w:rsid w:val="00674ACE"/>
    <w:rsid w:val="00674BA2"/>
    <w:rsid w:val="00674CC1"/>
    <w:rsid w:val="00674E5C"/>
    <w:rsid w:val="0067511B"/>
    <w:rsid w:val="00675267"/>
    <w:rsid w:val="00675586"/>
    <w:rsid w:val="006758CD"/>
    <w:rsid w:val="00675A54"/>
    <w:rsid w:val="00675BBF"/>
    <w:rsid w:val="00675C9B"/>
    <w:rsid w:val="00675CD4"/>
    <w:rsid w:val="0067603F"/>
    <w:rsid w:val="006761E8"/>
    <w:rsid w:val="00676242"/>
    <w:rsid w:val="00676246"/>
    <w:rsid w:val="006762D1"/>
    <w:rsid w:val="006763A9"/>
    <w:rsid w:val="0067641A"/>
    <w:rsid w:val="00676725"/>
    <w:rsid w:val="00676893"/>
    <w:rsid w:val="006768B9"/>
    <w:rsid w:val="006768E4"/>
    <w:rsid w:val="00676963"/>
    <w:rsid w:val="00676AE0"/>
    <w:rsid w:val="00676CA7"/>
    <w:rsid w:val="00676D83"/>
    <w:rsid w:val="00676E03"/>
    <w:rsid w:val="00676E30"/>
    <w:rsid w:val="00676EA7"/>
    <w:rsid w:val="00676EBF"/>
    <w:rsid w:val="00676F01"/>
    <w:rsid w:val="00676F29"/>
    <w:rsid w:val="00676FF9"/>
    <w:rsid w:val="006770B1"/>
    <w:rsid w:val="00677183"/>
    <w:rsid w:val="006771C8"/>
    <w:rsid w:val="006771E3"/>
    <w:rsid w:val="00677200"/>
    <w:rsid w:val="00677252"/>
    <w:rsid w:val="0067740E"/>
    <w:rsid w:val="006774DE"/>
    <w:rsid w:val="00677966"/>
    <w:rsid w:val="00677968"/>
    <w:rsid w:val="0067796D"/>
    <w:rsid w:val="00677992"/>
    <w:rsid w:val="006779E0"/>
    <w:rsid w:val="00677B82"/>
    <w:rsid w:val="00677BD5"/>
    <w:rsid w:val="00677CF3"/>
    <w:rsid w:val="00677FBC"/>
    <w:rsid w:val="00680029"/>
    <w:rsid w:val="00680034"/>
    <w:rsid w:val="006800B6"/>
    <w:rsid w:val="0068020D"/>
    <w:rsid w:val="00680252"/>
    <w:rsid w:val="00680256"/>
    <w:rsid w:val="006802B8"/>
    <w:rsid w:val="00680415"/>
    <w:rsid w:val="00680466"/>
    <w:rsid w:val="0068046A"/>
    <w:rsid w:val="00680482"/>
    <w:rsid w:val="0068048E"/>
    <w:rsid w:val="0068055A"/>
    <w:rsid w:val="0068074C"/>
    <w:rsid w:val="00680832"/>
    <w:rsid w:val="006809CB"/>
    <w:rsid w:val="00680A0D"/>
    <w:rsid w:val="00680A21"/>
    <w:rsid w:val="00680C29"/>
    <w:rsid w:val="00680EB9"/>
    <w:rsid w:val="00680F1B"/>
    <w:rsid w:val="00680FEF"/>
    <w:rsid w:val="00681000"/>
    <w:rsid w:val="006811B3"/>
    <w:rsid w:val="006811DB"/>
    <w:rsid w:val="00681319"/>
    <w:rsid w:val="0068132F"/>
    <w:rsid w:val="006813B5"/>
    <w:rsid w:val="00681519"/>
    <w:rsid w:val="0068159A"/>
    <w:rsid w:val="00681621"/>
    <w:rsid w:val="00681670"/>
    <w:rsid w:val="00681677"/>
    <w:rsid w:val="006816D8"/>
    <w:rsid w:val="006816DA"/>
    <w:rsid w:val="00681740"/>
    <w:rsid w:val="00681802"/>
    <w:rsid w:val="00681827"/>
    <w:rsid w:val="00681850"/>
    <w:rsid w:val="00681862"/>
    <w:rsid w:val="00681882"/>
    <w:rsid w:val="00681896"/>
    <w:rsid w:val="006819D9"/>
    <w:rsid w:val="00681A4C"/>
    <w:rsid w:val="00681B52"/>
    <w:rsid w:val="00681BF7"/>
    <w:rsid w:val="00681D10"/>
    <w:rsid w:val="00681F19"/>
    <w:rsid w:val="006821A8"/>
    <w:rsid w:val="0068229F"/>
    <w:rsid w:val="006822DD"/>
    <w:rsid w:val="0068236A"/>
    <w:rsid w:val="0068258F"/>
    <w:rsid w:val="006825D8"/>
    <w:rsid w:val="006826FA"/>
    <w:rsid w:val="00682898"/>
    <w:rsid w:val="006828B8"/>
    <w:rsid w:val="006828FF"/>
    <w:rsid w:val="0068295C"/>
    <w:rsid w:val="006829E5"/>
    <w:rsid w:val="00682A07"/>
    <w:rsid w:val="00682A8E"/>
    <w:rsid w:val="00682AC1"/>
    <w:rsid w:val="00682BAA"/>
    <w:rsid w:val="00682CA9"/>
    <w:rsid w:val="00682DD5"/>
    <w:rsid w:val="00682E0D"/>
    <w:rsid w:val="00682E2D"/>
    <w:rsid w:val="00682E5F"/>
    <w:rsid w:val="00683176"/>
    <w:rsid w:val="00683221"/>
    <w:rsid w:val="00683235"/>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82"/>
    <w:rsid w:val="00683DA4"/>
    <w:rsid w:val="00683DCD"/>
    <w:rsid w:val="00683DE2"/>
    <w:rsid w:val="00683E92"/>
    <w:rsid w:val="00683FCC"/>
    <w:rsid w:val="00684106"/>
    <w:rsid w:val="0068412E"/>
    <w:rsid w:val="00684268"/>
    <w:rsid w:val="0068449C"/>
    <w:rsid w:val="006846B6"/>
    <w:rsid w:val="006846D2"/>
    <w:rsid w:val="00684745"/>
    <w:rsid w:val="006847CE"/>
    <w:rsid w:val="006847F1"/>
    <w:rsid w:val="0068487A"/>
    <w:rsid w:val="00684909"/>
    <w:rsid w:val="00684940"/>
    <w:rsid w:val="006849BD"/>
    <w:rsid w:val="00684B5F"/>
    <w:rsid w:val="00684C1F"/>
    <w:rsid w:val="00684C76"/>
    <w:rsid w:val="00684D02"/>
    <w:rsid w:val="00684DE3"/>
    <w:rsid w:val="00684F03"/>
    <w:rsid w:val="00685196"/>
    <w:rsid w:val="006851FE"/>
    <w:rsid w:val="00685224"/>
    <w:rsid w:val="0068526D"/>
    <w:rsid w:val="0068534D"/>
    <w:rsid w:val="00685387"/>
    <w:rsid w:val="00685420"/>
    <w:rsid w:val="00685475"/>
    <w:rsid w:val="00685795"/>
    <w:rsid w:val="0068581B"/>
    <w:rsid w:val="0068592A"/>
    <w:rsid w:val="00685C36"/>
    <w:rsid w:val="00685C81"/>
    <w:rsid w:val="00685D09"/>
    <w:rsid w:val="00685D57"/>
    <w:rsid w:val="00685E63"/>
    <w:rsid w:val="00685ED3"/>
    <w:rsid w:val="00685F48"/>
    <w:rsid w:val="00686257"/>
    <w:rsid w:val="00686274"/>
    <w:rsid w:val="00686296"/>
    <w:rsid w:val="006862C0"/>
    <w:rsid w:val="006865E5"/>
    <w:rsid w:val="006867E3"/>
    <w:rsid w:val="0068680B"/>
    <w:rsid w:val="0068680F"/>
    <w:rsid w:val="0068687E"/>
    <w:rsid w:val="0068697F"/>
    <w:rsid w:val="00686995"/>
    <w:rsid w:val="00686C79"/>
    <w:rsid w:val="00686D7D"/>
    <w:rsid w:val="00686EF2"/>
    <w:rsid w:val="00686F9D"/>
    <w:rsid w:val="0068710D"/>
    <w:rsid w:val="0068712F"/>
    <w:rsid w:val="00687311"/>
    <w:rsid w:val="00687451"/>
    <w:rsid w:val="00687453"/>
    <w:rsid w:val="00687457"/>
    <w:rsid w:val="00687465"/>
    <w:rsid w:val="00687508"/>
    <w:rsid w:val="00687681"/>
    <w:rsid w:val="0068776C"/>
    <w:rsid w:val="0068776D"/>
    <w:rsid w:val="00687A45"/>
    <w:rsid w:val="00687B2A"/>
    <w:rsid w:val="00687BBF"/>
    <w:rsid w:val="00687BDA"/>
    <w:rsid w:val="00687DAE"/>
    <w:rsid w:val="00687E8A"/>
    <w:rsid w:val="00687EB4"/>
    <w:rsid w:val="00690000"/>
    <w:rsid w:val="006900DF"/>
    <w:rsid w:val="00690115"/>
    <w:rsid w:val="0069029F"/>
    <w:rsid w:val="0069054B"/>
    <w:rsid w:val="00690826"/>
    <w:rsid w:val="0069084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14"/>
    <w:rsid w:val="00691469"/>
    <w:rsid w:val="0069164B"/>
    <w:rsid w:val="00691762"/>
    <w:rsid w:val="00691881"/>
    <w:rsid w:val="006918E7"/>
    <w:rsid w:val="006919DE"/>
    <w:rsid w:val="00691A27"/>
    <w:rsid w:val="00691AF6"/>
    <w:rsid w:val="00691B02"/>
    <w:rsid w:val="00691B39"/>
    <w:rsid w:val="00691B4D"/>
    <w:rsid w:val="00691D19"/>
    <w:rsid w:val="00691D33"/>
    <w:rsid w:val="00691D7B"/>
    <w:rsid w:val="00691E52"/>
    <w:rsid w:val="0069203D"/>
    <w:rsid w:val="006920DE"/>
    <w:rsid w:val="00692108"/>
    <w:rsid w:val="006921C1"/>
    <w:rsid w:val="006922AF"/>
    <w:rsid w:val="0069239D"/>
    <w:rsid w:val="006923CC"/>
    <w:rsid w:val="00692425"/>
    <w:rsid w:val="00692469"/>
    <w:rsid w:val="006924BB"/>
    <w:rsid w:val="0069252E"/>
    <w:rsid w:val="006926A8"/>
    <w:rsid w:val="00692A8C"/>
    <w:rsid w:val="00692AAC"/>
    <w:rsid w:val="006931CD"/>
    <w:rsid w:val="00693266"/>
    <w:rsid w:val="00693375"/>
    <w:rsid w:val="006933BB"/>
    <w:rsid w:val="006933D7"/>
    <w:rsid w:val="00693423"/>
    <w:rsid w:val="0069354B"/>
    <w:rsid w:val="006935F2"/>
    <w:rsid w:val="0069363F"/>
    <w:rsid w:val="0069381A"/>
    <w:rsid w:val="0069386F"/>
    <w:rsid w:val="006939E0"/>
    <w:rsid w:val="00693DD0"/>
    <w:rsid w:val="00693E8E"/>
    <w:rsid w:val="00693F06"/>
    <w:rsid w:val="00693FB3"/>
    <w:rsid w:val="00693FEA"/>
    <w:rsid w:val="006940B9"/>
    <w:rsid w:val="006940C3"/>
    <w:rsid w:val="00694138"/>
    <w:rsid w:val="006941CD"/>
    <w:rsid w:val="00694222"/>
    <w:rsid w:val="00694318"/>
    <w:rsid w:val="00694359"/>
    <w:rsid w:val="00694360"/>
    <w:rsid w:val="00694583"/>
    <w:rsid w:val="006945CA"/>
    <w:rsid w:val="00694792"/>
    <w:rsid w:val="00694921"/>
    <w:rsid w:val="00694A59"/>
    <w:rsid w:val="00694A6A"/>
    <w:rsid w:val="00694D0C"/>
    <w:rsid w:val="00694D17"/>
    <w:rsid w:val="00694E17"/>
    <w:rsid w:val="00694E40"/>
    <w:rsid w:val="0069500D"/>
    <w:rsid w:val="006950B6"/>
    <w:rsid w:val="006950C5"/>
    <w:rsid w:val="006950E9"/>
    <w:rsid w:val="00695145"/>
    <w:rsid w:val="006951F4"/>
    <w:rsid w:val="0069527F"/>
    <w:rsid w:val="006952C7"/>
    <w:rsid w:val="006954A8"/>
    <w:rsid w:val="006954B7"/>
    <w:rsid w:val="0069560F"/>
    <w:rsid w:val="0069570A"/>
    <w:rsid w:val="00695765"/>
    <w:rsid w:val="00695A0F"/>
    <w:rsid w:val="00695A7F"/>
    <w:rsid w:val="00695CCA"/>
    <w:rsid w:val="00695DB5"/>
    <w:rsid w:val="00695E56"/>
    <w:rsid w:val="00695E7F"/>
    <w:rsid w:val="00695F2F"/>
    <w:rsid w:val="00695FD8"/>
    <w:rsid w:val="00695FEA"/>
    <w:rsid w:val="0069602B"/>
    <w:rsid w:val="0069612D"/>
    <w:rsid w:val="0069618D"/>
    <w:rsid w:val="006961BD"/>
    <w:rsid w:val="006962FC"/>
    <w:rsid w:val="00696335"/>
    <w:rsid w:val="0069639C"/>
    <w:rsid w:val="00696404"/>
    <w:rsid w:val="00696493"/>
    <w:rsid w:val="006965B0"/>
    <w:rsid w:val="006965E8"/>
    <w:rsid w:val="00696703"/>
    <w:rsid w:val="00696811"/>
    <w:rsid w:val="006968B2"/>
    <w:rsid w:val="00696AC1"/>
    <w:rsid w:val="00696AFD"/>
    <w:rsid w:val="00696B33"/>
    <w:rsid w:val="00696B58"/>
    <w:rsid w:val="00696CC6"/>
    <w:rsid w:val="00696D04"/>
    <w:rsid w:val="00696D22"/>
    <w:rsid w:val="00696EB7"/>
    <w:rsid w:val="00696F24"/>
    <w:rsid w:val="00697065"/>
    <w:rsid w:val="0069708B"/>
    <w:rsid w:val="006970AF"/>
    <w:rsid w:val="006970B9"/>
    <w:rsid w:val="0069731A"/>
    <w:rsid w:val="00697478"/>
    <w:rsid w:val="00697552"/>
    <w:rsid w:val="006975DC"/>
    <w:rsid w:val="00697648"/>
    <w:rsid w:val="00697740"/>
    <w:rsid w:val="00697765"/>
    <w:rsid w:val="00697790"/>
    <w:rsid w:val="0069786D"/>
    <w:rsid w:val="00697DB3"/>
    <w:rsid w:val="00697E28"/>
    <w:rsid w:val="00697E45"/>
    <w:rsid w:val="00697EB2"/>
    <w:rsid w:val="00697EDD"/>
    <w:rsid w:val="00697FE1"/>
    <w:rsid w:val="006A0066"/>
    <w:rsid w:val="006A00C9"/>
    <w:rsid w:val="006A00CB"/>
    <w:rsid w:val="006A0153"/>
    <w:rsid w:val="006A0199"/>
    <w:rsid w:val="006A01B0"/>
    <w:rsid w:val="006A03EA"/>
    <w:rsid w:val="006A06A4"/>
    <w:rsid w:val="006A0786"/>
    <w:rsid w:val="006A07B8"/>
    <w:rsid w:val="006A07B9"/>
    <w:rsid w:val="006A07FB"/>
    <w:rsid w:val="006A0817"/>
    <w:rsid w:val="006A095B"/>
    <w:rsid w:val="006A0C4E"/>
    <w:rsid w:val="006A0C95"/>
    <w:rsid w:val="006A0CA8"/>
    <w:rsid w:val="006A0CC6"/>
    <w:rsid w:val="006A0CD4"/>
    <w:rsid w:val="006A0D4D"/>
    <w:rsid w:val="006A0DBB"/>
    <w:rsid w:val="006A0F08"/>
    <w:rsid w:val="006A0FE2"/>
    <w:rsid w:val="006A10F9"/>
    <w:rsid w:val="006A1139"/>
    <w:rsid w:val="006A1225"/>
    <w:rsid w:val="006A168A"/>
    <w:rsid w:val="006A16BD"/>
    <w:rsid w:val="006A1860"/>
    <w:rsid w:val="006A18E1"/>
    <w:rsid w:val="006A1AFD"/>
    <w:rsid w:val="006A1B58"/>
    <w:rsid w:val="006A1D62"/>
    <w:rsid w:val="006A1E37"/>
    <w:rsid w:val="006A1EC6"/>
    <w:rsid w:val="006A1FDB"/>
    <w:rsid w:val="006A2076"/>
    <w:rsid w:val="006A2136"/>
    <w:rsid w:val="006A21A8"/>
    <w:rsid w:val="006A2341"/>
    <w:rsid w:val="006A23F3"/>
    <w:rsid w:val="006A253D"/>
    <w:rsid w:val="006A25BC"/>
    <w:rsid w:val="006A2884"/>
    <w:rsid w:val="006A2A34"/>
    <w:rsid w:val="006A2AC5"/>
    <w:rsid w:val="006A2B42"/>
    <w:rsid w:val="006A2E3A"/>
    <w:rsid w:val="006A2E6E"/>
    <w:rsid w:val="006A2EAB"/>
    <w:rsid w:val="006A3019"/>
    <w:rsid w:val="006A309D"/>
    <w:rsid w:val="006A319C"/>
    <w:rsid w:val="006A3387"/>
    <w:rsid w:val="006A33B6"/>
    <w:rsid w:val="006A3558"/>
    <w:rsid w:val="006A3605"/>
    <w:rsid w:val="006A3881"/>
    <w:rsid w:val="006A3AE0"/>
    <w:rsid w:val="006A3B1C"/>
    <w:rsid w:val="006A3C72"/>
    <w:rsid w:val="006A3DB1"/>
    <w:rsid w:val="006A3DE6"/>
    <w:rsid w:val="006A3E2B"/>
    <w:rsid w:val="006A3E2E"/>
    <w:rsid w:val="006A3E57"/>
    <w:rsid w:val="006A3E5F"/>
    <w:rsid w:val="006A3EB6"/>
    <w:rsid w:val="006A4064"/>
    <w:rsid w:val="006A40FD"/>
    <w:rsid w:val="006A4387"/>
    <w:rsid w:val="006A440A"/>
    <w:rsid w:val="006A4492"/>
    <w:rsid w:val="006A4540"/>
    <w:rsid w:val="006A47CC"/>
    <w:rsid w:val="006A48AE"/>
    <w:rsid w:val="006A4984"/>
    <w:rsid w:val="006A4A43"/>
    <w:rsid w:val="006A4BC1"/>
    <w:rsid w:val="006A4BC9"/>
    <w:rsid w:val="006A4BE0"/>
    <w:rsid w:val="006A4D11"/>
    <w:rsid w:val="006A4D62"/>
    <w:rsid w:val="006A4DAD"/>
    <w:rsid w:val="006A4E0F"/>
    <w:rsid w:val="006A4E67"/>
    <w:rsid w:val="006A4E87"/>
    <w:rsid w:val="006A4F7C"/>
    <w:rsid w:val="006A4FF0"/>
    <w:rsid w:val="006A501E"/>
    <w:rsid w:val="006A51BB"/>
    <w:rsid w:val="006A51EC"/>
    <w:rsid w:val="006A5245"/>
    <w:rsid w:val="006A524B"/>
    <w:rsid w:val="006A54A2"/>
    <w:rsid w:val="006A55DB"/>
    <w:rsid w:val="006A5647"/>
    <w:rsid w:val="006A5708"/>
    <w:rsid w:val="006A57AC"/>
    <w:rsid w:val="006A57E2"/>
    <w:rsid w:val="006A5846"/>
    <w:rsid w:val="006A584E"/>
    <w:rsid w:val="006A59C5"/>
    <w:rsid w:val="006A59DA"/>
    <w:rsid w:val="006A5B07"/>
    <w:rsid w:val="006A5B90"/>
    <w:rsid w:val="006A5BF4"/>
    <w:rsid w:val="006A5C13"/>
    <w:rsid w:val="006A5C8C"/>
    <w:rsid w:val="006A5E12"/>
    <w:rsid w:val="006A5F08"/>
    <w:rsid w:val="006A605F"/>
    <w:rsid w:val="006A607D"/>
    <w:rsid w:val="006A6081"/>
    <w:rsid w:val="006A6319"/>
    <w:rsid w:val="006A6433"/>
    <w:rsid w:val="006A6456"/>
    <w:rsid w:val="006A6499"/>
    <w:rsid w:val="006A64CC"/>
    <w:rsid w:val="006A65A5"/>
    <w:rsid w:val="006A65CC"/>
    <w:rsid w:val="006A6824"/>
    <w:rsid w:val="006A68E5"/>
    <w:rsid w:val="006A6A9A"/>
    <w:rsid w:val="006A6AC3"/>
    <w:rsid w:val="006A6C81"/>
    <w:rsid w:val="006A6D04"/>
    <w:rsid w:val="006A6DFF"/>
    <w:rsid w:val="006A6E2F"/>
    <w:rsid w:val="006A70EE"/>
    <w:rsid w:val="006A715B"/>
    <w:rsid w:val="006A7166"/>
    <w:rsid w:val="006A7397"/>
    <w:rsid w:val="006A73E8"/>
    <w:rsid w:val="006A742B"/>
    <w:rsid w:val="006A7459"/>
    <w:rsid w:val="006A74A2"/>
    <w:rsid w:val="006A7683"/>
    <w:rsid w:val="006A7731"/>
    <w:rsid w:val="006A798A"/>
    <w:rsid w:val="006A7A79"/>
    <w:rsid w:val="006A7B3F"/>
    <w:rsid w:val="006A7D93"/>
    <w:rsid w:val="006A7E90"/>
    <w:rsid w:val="006A7F66"/>
    <w:rsid w:val="006A7FB0"/>
    <w:rsid w:val="006B0016"/>
    <w:rsid w:val="006B00C0"/>
    <w:rsid w:val="006B00F0"/>
    <w:rsid w:val="006B02AB"/>
    <w:rsid w:val="006B044D"/>
    <w:rsid w:val="006B04B8"/>
    <w:rsid w:val="006B05BD"/>
    <w:rsid w:val="006B05D0"/>
    <w:rsid w:val="006B0670"/>
    <w:rsid w:val="006B090F"/>
    <w:rsid w:val="006B099E"/>
    <w:rsid w:val="006B0A1D"/>
    <w:rsid w:val="006B0A8B"/>
    <w:rsid w:val="006B0CD1"/>
    <w:rsid w:val="006B0CFA"/>
    <w:rsid w:val="006B0E45"/>
    <w:rsid w:val="006B0FAE"/>
    <w:rsid w:val="006B0FC1"/>
    <w:rsid w:val="006B0FD4"/>
    <w:rsid w:val="006B1027"/>
    <w:rsid w:val="006B1039"/>
    <w:rsid w:val="006B1059"/>
    <w:rsid w:val="006B10A2"/>
    <w:rsid w:val="006B1217"/>
    <w:rsid w:val="006B124D"/>
    <w:rsid w:val="006B131C"/>
    <w:rsid w:val="006B1386"/>
    <w:rsid w:val="006B140C"/>
    <w:rsid w:val="006B14E8"/>
    <w:rsid w:val="006B1660"/>
    <w:rsid w:val="006B166C"/>
    <w:rsid w:val="006B1671"/>
    <w:rsid w:val="006B16AC"/>
    <w:rsid w:val="006B1739"/>
    <w:rsid w:val="006B17AE"/>
    <w:rsid w:val="006B182E"/>
    <w:rsid w:val="006B1946"/>
    <w:rsid w:val="006B1A88"/>
    <w:rsid w:val="006B1B13"/>
    <w:rsid w:val="006B1B25"/>
    <w:rsid w:val="006B1B8B"/>
    <w:rsid w:val="006B1BAE"/>
    <w:rsid w:val="006B1CEF"/>
    <w:rsid w:val="006B1CF4"/>
    <w:rsid w:val="006B1EE5"/>
    <w:rsid w:val="006B2032"/>
    <w:rsid w:val="006B203C"/>
    <w:rsid w:val="006B2329"/>
    <w:rsid w:val="006B240C"/>
    <w:rsid w:val="006B254E"/>
    <w:rsid w:val="006B26CD"/>
    <w:rsid w:val="006B26E9"/>
    <w:rsid w:val="006B27ED"/>
    <w:rsid w:val="006B27FC"/>
    <w:rsid w:val="006B2853"/>
    <w:rsid w:val="006B289B"/>
    <w:rsid w:val="006B28C5"/>
    <w:rsid w:val="006B2A03"/>
    <w:rsid w:val="006B2BA9"/>
    <w:rsid w:val="006B2BC1"/>
    <w:rsid w:val="006B2C64"/>
    <w:rsid w:val="006B2CC9"/>
    <w:rsid w:val="006B2D09"/>
    <w:rsid w:val="006B2EF9"/>
    <w:rsid w:val="006B30DC"/>
    <w:rsid w:val="006B31B0"/>
    <w:rsid w:val="006B3348"/>
    <w:rsid w:val="006B3558"/>
    <w:rsid w:val="006B355E"/>
    <w:rsid w:val="006B3651"/>
    <w:rsid w:val="006B3809"/>
    <w:rsid w:val="006B3A8D"/>
    <w:rsid w:val="006B3C06"/>
    <w:rsid w:val="006B3C3E"/>
    <w:rsid w:val="006B3C80"/>
    <w:rsid w:val="006B4126"/>
    <w:rsid w:val="006B42D3"/>
    <w:rsid w:val="006B4370"/>
    <w:rsid w:val="006B459D"/>
    <w:rsid w:val="006B45D5"/>
    <w:rsid w:val="006B48B7"/>
    <w:rsid w:val="006B49C9"/>
    <w:rsid w:val="006B4B0C"/>
    <w:rsid w:val="006B4BF2"/>
    <w:rsid w:val="006B4CB5"/>
    <w:rsid w:val="006B4D96"/>
    <w:rsid w:val="006B4DD5"/>
    <w:rsid w:val="006B4F40"/>
    <w:rsid w:val="006B4FDC"/>
    <w:rsid w:val="006B5099"/>
    <w:rsid w:val="006B5294"/>
    <w:rsid w:val="006B5582"/>
    <w:rsid w:val="006B564E"/>
    <w:rsid w:val="006B57B9"/>
    <w:rsid w:val="006B5BBB"/>
    <w:rsid w:val="006B5C5E"/>
    <w:rsid w:val="006B5D47"/>
    <w:rsid w:val="006B5E11"/>
    <w:rsid w:val="006B5E43"/>
    <w:rsid w:val="006B5EB3"/>
    <w:rsid w:val="006B60DE"/>
    <w:rsid w:val="006B619D"/>
    <w:rsid w:val="006B6455"/>
    <w:rsid w:val="006B6722"/>
    <w:rsid w:val="006B6854"/>
    <w:rsid w:val="006B68C9"/>
    <w:rsid w:val="006B68EA"/>
    <w:rsid w:val="006B68EB"/>
    <w:rsid w:val="006B696A"/>
    <w:rsid w:val="006B6A53"/>
    <w:rsid w:val="006B6AF5"/>
    <w:rsid w:val="006B6D0E"/>
    <w:rsid w:val="006B6D2E"/>
    <w:rsid w:val="006B6D7B"/>
    <w:rsid w:val="006B6DA8"/>
    <w:rsid w:val="006B6DCE"/>
    <w:rsid w:val="006B6E56"/>
    <w:rsid w:val="006B6E88"/>
    <w:rsid w:val="006B6EBE"/>
    <w:rsid w:val="006B7011"/>
    <w:rsid w:val="006B71FB"/>
    <w:rsid w:val="006B72CF"/>
    <w:rsid w:val="006B72F0"/>
    <w:rsid w:val="006B742A"/>
    <w:rsid w:val="006B74C4"/>
    <w:rsid w:val="006B75BA"/>
    <w:rsid w:val="006B75D7"/>
    <w:rsid w:val="006B75EB"/>
    <w:rsid w:val="006B75F6"/>
    <w:rsid w:val="006B7608"/>
    <w:rsid w:val="006B7625"/>
    <w:rsid w:val="006B769A"/>
    <w:rsid w:val="006B77BC"/>
    <w:rsid w:val="006B77E1"/>
    <w:rsid w:val="006B77F5"/>
    <w:rsid w:val="006B7BFA"/>
    <w:rsid w:val="006B7D11"/>
    <w:rsid w:val="006B7DAB"/>
    <w:rsid w:val="006B7F7F"/>
    <w:rsid w:val="006B7FE3"/>
    <w:rsid w:val="006C025E"/>
    <w:rsid w:val="006C0266"/>
    <w:rsid w:val="006C03B0"/>
    <w:rsid w:val="006C043A"/>
    <w:rsid w:val="006C04E0"/>
    <w:rsid w:val="006C0741"/>
    <w:rsid w:val="006C077C"/>
    <w:rsid w:val="006C08A4"/>
    <w:rsid w:val="006C0B97"/>
    <w:rsid w:val="006C0CE8"/>
    <w:rsid w:val="006C0D60"/>
    <w:rsid w:val="006C0D76"/>
    <w:rsid w:val="006C0DB2"/>
    <w:rsid w:val="006C0E2E"/>
    <w:rsid w:val="006C0F9E"/>
    <w:rsid w:val="006C108A"/>
    <w:rsid w:val="006C1143"/>
    <w:rsid w:val="006C11FC"/>
    <w:rsid w:val="006C132F"/>
    <w:rsid w:val="006C1330"/>
    <w:rsid w:val="006C15A8"/>
    <w:rsid w:val="006C1719"/>
    <w:rsid w:val="006C17CC"/>
    <w:rsid w:val="006C19F5"/>
    <w:rsid w:val="006C1CA1"/>
    <w:rsid w:val="006C1E08"/>
    <w:rsid w:val="006C1F55"/>
    <w:rsid w:val="006C1F82"/>
    <w:rsid w:val="006C24BD"/>
    <w:rsid w:val="006C24F8"/>
    <w:rsid w:val="006C250F"/>
    <w:rsid w:val="006C2827"/>
    <w:rsid w:val="006C291E"/>
    <w:rsid w:val="006C2D40"/>
    <w:rsid w:val="006C2D54"/>
    <w:rsid w:val="006C3174"/>
    <w:rsid w:val="006C3291"/>
    <w:rsid w:val="006C32C6"/>
    <w:rsid w:val="006C3323"/>
    <w:rsid w:val="006C332D"/>
    <w:rsid w:val="006C34A2"/>
    <w:rsid w:val="006C34E4"/>
    <w:rsid w:val="006C3534"/>
    <w:rsid w:val="006C3608"/>
    <w:rsid w:val="006C36DF"/>
    <w:rsid w:val="006C3846"/>
    <w:rsid w:val="006C3A1E"/>
    <w:rsid w:val="006C3AD8"/>
    <w:rsid w:val="006C3BF6"/>
    <w:rsid w:val="006C3D58"/>
    <w:rsid w:val="006C4161"/>
    <w:rsid w:val="006C4196"/>
    <w:rsid w:val="006C41F9"/>
    <w:rsid w:val="006C4650"/>
    <w:rsid w:val="006C4651"/>
    <w:rsid w:val="006C46D7"/>
    <w:rsid w:val="006C4729"/>
    <w:rsid w:val="006C47EE"/>
    <w:rsid w:val="006C4802"/>
    <w:rsid w:val="006C4878"/>
    <w:rsid w:val="006C4B05"/>
    <w:rsid w:val="006C4B23"/>
    <w:rsid w:val="006C4C11"/>
    <w:rsid w:val="006C4C72"/>
    <w:rsid w:val="006C5053"/>
    <w:rsid w:val="006C5086"/>
    <w:rsid w:val="006C515D"/>
    <w:rsid w:val="006C51F8"/>
    <w:rsid w:val="006C521F"/>
    <w:rsid w:val="006C5393"/>
    <w:rsid w:val="006C53C1"/>
    <w:rsid w:val="006C540E"/>
    <w:rsid w:val="006C5438"/>
    <w:rsid w:val="006C5528"/>
    <w:rsid w:val="006C55B4"/>
    <w:rsid w:val="006C57A9"/>
    <w:rsid w:val="006C5B55"/>
    <w:rsid w:val="006C5C48"/>
    <w:rsid w:val="006C5C96"/>
    <w:rsid w:val="006C5CC8"/>
    <w:rsid w:val="006C6027"/>
    <w:rsid w:val="006C6034"/>
    <w:rsid w:val="006C603A"/>
    <w:rsid w:val="006C6061"/>
    <w:rsid w:val="006C60AD"/>
    <w:rsid w:val="006C60F9"/>
    <w:rsid w:val="006C61E9"/>
    <w:rsid w:val="006C61F7"/>
    <w:rsid w:val="006C6295"/>
    <w:rsid w:val="006C64AB"/>
    <w:rsid w:val="006C64F3"/>
    <w:rsid w:val="006C6595"/>
    <w:rsid w:val="006C65FC"/>
    <w:rsid w:val="006C665E"/>
    <w:rsid w:val="006C6675"/>
    <w:rsid w:val="006C66D7"/>
    <w:rsid w:val="006C678F"/>
    <w:rsid w:val="006C69A1"/>
    <w:rsid w:val="006C6AA5"/>
    <w:rsid w:val="006C6B69"/>
    <w:rsid w:val="006C6B95"/>
    <w:rsid w:val="006C6BE7"/>
    <w:rsid w:val="006C6C3D"/>
    <w:rsid w:val="006C703F"/>
    <w:rsid w:val="006C70FF"/>
    <w:rsid w:val="006C722A"/>
    <w:rsid w:val="006C7337"/>
    <w:rsid w:val="006C73CD"/>
    <w:rsid w:val="006C73F1"/>
    <w:rsid w:val="006C7518"/>
    <w:rsid w:val="006C75A3"/>
    <w:rsid w:val="006C764B"/>
    <w:rsid w:val="006C772D"/>
    <w:rsid w:val="006C78E2"/>
    <w:rsid w:val="006C7B08"/>
    <w:rsid w:val="006C7BC1"/>
    <w:rsid w:val="006C7DD4"/>
    <w:rsid w:val="006C7E1E"/>
    <w:rsid w:val="006C7FE8"/>
    <w:rsid w:val="006D0005"/>
    <w:rsid w:val="006D010B"/>
    <w:rsid w:val="006D0141"/>
    <w:rsid w:val="006D014B"/>
    <w:rsid w:val="006D0247"/>
    <w:rsid w:val="006D024C"/>
    <w:rsid w:val="006D0299"/>
    <w:rsid w:val="006D02CF"/>
    <w:rsid w:val="006D0460"/>
    <w:rsid w:val="006D0507"/>
    <w:rsid w:val="006D06B8"/>
    <w:rsid w:val="006D081F"/>
    <w:rsid w:val="006D08DB"/>
    <w:rsid w:val="006D0AC5"/>
    <w:rsid w:val="006D0AE4"/>
    <w:rsid w:val="006D0AF6"/>
    <w:rsid w:val="006D0DC9"/>
    <w:rsid w:val="006D0E4F"/>
    <w:rsid w:val="006D0ED1"/>
    <w:rsid w:val="006D1278"/>
    <w:rsid w:val="006D1293"/>
    <w:rsid w:val="006D1331"/>
    <w:rsid w:val="006D14C6"/>
    <w:rsid w:val="006D1630"/>
    <w:rsid w:val="006D16B5"/>
    <w:rsid w:val="006D1709"/>
    <w:rsid w:val="006D17F7"/>
    <w:rsid w:val="006D18AF"/>
    <w:rsid w:val="006D1902"/>
    <w:rsid w:val="006D1A70"/>
    <w:rsid w:val="006D1C9D"/>
    <w:rsid w:val="006D1CD4"/>
    <w:rsid w:val="006D1E82"/>
    <w:rsid w:val="006D1F1E"/>
    <w:rsid w:val="006D2024"/>
    <w:rsid w:val="006D21DF"/>
    <w:rsid w:val="006D22C9"/>
    <w:rsid w:val="006D242E"/>
    <w:rsid w:val="006D24A9"/>
    <w:rsid w:val="006D24CD"/>
    <w:rsid w:val="006D261B"/>
    <w:rsid w:val="006D283E"/>
    <w:rsid w:val="006D29EC"/>
    <w:rsid w:val="006D2A8D"/>
    <w:rsid w:val="006D2ACB"/>
    <w:rsid w:val="006D2B16"/>
    <w:rsid w:val="006D2DF1"/>
    <w:rsid w:val="006D2F07"/>
    <w:rsid w:val="006D3065"/>
    <w:rsid w:val="006D3080"/>
    <w:rsid w:val="006D3152"/>
    <w:rsid w:val="006D3220"/>
    <w:rsid w:val="006D3338"/>
    <w:rsid w:val="006D3373"/>
    <w:rsid w:val="006D35A1"/>
    <w:rsid w:val="006D3724"/>
    <w:rsid w:val="006D37CD"/>
    <w:rsid w:val="006D37EE"/>
    <w:rsid w:val="006D37F1"/>
    <w:rsid w:val="006D37F8"/>
    <w:rsid w:val="006D381A"/>
    <w:rsid w:val="006D38C2"/>
    <w:rsid w:val="006D391C"/>
    <w:rsid w:val="006D3BFF"/>
    <w:rsid w:val="006D3D4B"/>
    <w:rsid w:val="006D402D"/>
    <w:rsid w:val="006D40B2"/>
    <w:rsid w:val="006D41C0"/>
    <w:rsid w:val="006D41D6"/>
    <w:rsid w:val="006D41F1"/>
    <w:rsid w:val="006D421C"/>
    <w:rsid w:val="006D4402"/>
    <w:rsid w:val="006D4424"/>
    <w:rsid w:val="006D448E"/>
    <w:rsid w:val="006D4491"/>
    <w:rsid w:val="006D45FB"/>
    <w:rsid w:val="006D469F"/>
    <w:rsid w:val="006D46CB"/>
    <w:rsid w:val="006D4745"/>
    <w:rsid w:val="006D4757"/>
    <w:rsid w:val="006D47F2"/>
    <w:rsid w:val="006D4871"/>
    <w:rsid w:val="006D48F1"/>
    <w:rsid w:val="006D4BE3"/>
    <w:rsid w:val="006D4D2B"/>
    <w:rsid w:val="006D4E97"/>
    <w:rsid w:val="006D4FC2"/>
    <w:rsid w:val="006D5018"/>
    <w:rsid w:val="006D566A"/>
    <w:rsid w:val="006D5679"/>
    <w:rsid w:val="006D572A"/>
    <w:rsid w:val="006D5810"/>
    <w:rsid w:val="006D5825"/>
    <w:rsid w:val="006D5832"/>
    <w:rsid w:val="006D58CC"/>
    <w:rsid w:val="006D58DD"/>
    <w:rsid w:val="006D58F9"/>
    <w:rsid w:val="006D5942"/>
    <w:rsid w:val="006D5AA1"/>
    <w:rsid w:val="006D5ADF"/>
    <w:rsid w:val="006D5BA6"/>
    <w:rsid w:val="006D5BC1"/>
    <w:rsid w:val="006D5BD3"/>
    <w:rsid w:val="006D5BF4"/>
    <w:rsid w:val="006D5FA0"/>
    <w:rsid w:val="006D62A9"/>
    <w:rsid w:val="006D6361"/>
    <w:rsid w:val="006D643A"/>
    <w:rsid w:val="006D6677"/>
    <w:rsid w:val="006D6813"/>
    <w:rsid w:val="006D696D"/>
    <w:rsid w:val="006D6B7D"/>
    <w:rsid w:val="006D6C71"/>
    <w:rsid w:val="006D6CDC"/>
    <w:rsid w:val="006D6CF2"/>
    <w:rsid w:val="006D6E85"/>
    <w:rsid w:val="006D6E8D"/>
    <w:rsid w:val="006D6EF7"/>
    <w:rsid w:val="006D7062"/>
    <w:rsid w:val="006D7189"/>
    <w:rsid w:val="006D7272"/>
    <w:rsid w:val="006D7383"/>
    <w:rsid w:val="006D7666"/>
    <w:rsid w:val="006D76C0"/>
    <w:rsid w:val="006D76D8"/>
    <w:rsid w:val="006D772E"/>
    <w:rsid w:val="006D7745"/>
    <w:rsid w:val="006D77F0"/>
    <w:rsid w:val="006D7A8E"/>
    <w:rsid w:val="006D7ACB"/>
    <w:rsid w:val="006D7ADE"/>
    <w:rsid w:val="006D7ADF"/>
    <w:rsid w:val="006D7B42"/>
    <w:rsid w:val="006D7C0C"/>
    <w:rsid w:val="006D7D91"/>
    <w:rsid w:val="006D7EB4"/>
    <w:rsid w:val="006D7FF6"/>
    <w:rsid w:val="006E0022"/>
    <w:rsid w:val="006E008E"/>
    <w:rsid w:val="006E0159"/>
    <w:rsid w:val="006E0207"/>
    <w:rsid w:val="006E0260"/>
    <w:rsid w:val="006E0566"/>
    <w:rsid w:val="006E08FB"/>
    <w:rsid w:val="006E094B"/>
    <w:rsid w:val="006E097D"/>
    <w:rsid w:val="006E098C"/>
    <w:rsid w:val="006E0C12"/>
    <w:rsid w:val="006E0C13"/>
    <w:rsid w:val="006E0C14"/>
    <w:rsid w:val="006E0CD5"/>
    <w:rsid w:val="006E0D4E"/>
    <w:rsid w:val="006E0DF1"/>
    <w:rsid w:val="006E0E55"/>
    <w:rsid w:val="006E0F93"/>
    <w:rsid w:val="006E0FAF"/>
    <w:rsid w:val="006E1190"/>
    <w:rsid w:val="006E11AF"/>
    <w:rsid w:val="006E11CA"/>
    <w:rsid w:val="006E120B"/>
    <w:rsid w:val="006E121E"/>
    <w:rsid w:val="006E12A9"/>
    <w:rsid w:val="006E1314"/>
    <w:rsid w:val="006E137E"/>
    <w:rsid w:val="006E1422"/>
    <w:rsid w:val="006E1606"/>
    <w:rsid w:val="006E1691"/>
    <w:rsid w:val="006E1722"/>
    <w:rsid w:val="006E17C0"/>
    <w:rsid w:val="006E1805"/>
    <w:rsid w:val="006E1808"/>
    <w:rsid w:val="006E180C"/>
    <w:rsid w:val="006E181F"/>
    <w:rsid w:val="006E187D"/>
    <w:rsid w:val="006E18CC"/>
    <w:rsid w:val="006E194B"/>
    <w:rsid w:val="006E1A37"/>
    <w:rsid w:val="006E1A5E"/>
    <w:rsid w:val="006E1B09"/>
    <w:rsid w:val="006E1B3F"/>
    <w:rsid w:val="006E1C57"/>
    <w:rsid w:val="006E1D94"/>
    <w:rsid w:val="006E1E4D"/>
    <w:rsid w:val="006E1EA6"/>
    <w:rsid w:val="006E1F6D"/>
    <w:rsid w:val="006E1FAB"/>
    <w:rsid w:val="006E1FEA"/>
    <w:rsid w:val="006E2141"/>
    <w:rsid w:val="006E235F"/>
    <w:rsid w:val="006E2599"/>
    <w:rsid w:val="006E25DF"/>
    <w:rsid w:val="006E2885"/>
    <w:rsid w:val="006E28B8"/>
    <w:rsid w:val="006E2922"/>
    <w:rsid w:val="006E298B"/>
    <w:rsid w:val="006E29C3"/>
    <w:rsid w:val="006E2A09"/>
    <w:rsid w:val="006E2AE0"/>
    <w:rsid w:val="006E2B59"/>
    <w:rsid w:val="006E2CA7"/>
    <w:rsid w:val="006E2CDB"/>
    <w:rsid w:val="006E2CE4"/>
    <w:rsid w:val="006E2E02"/>
    <w:rsid w:val="006E2E82"/>
    <w:rsid w:val="006E2E98"/>
    <w:rsid w:val="006E2ED5"/>
    <w:rsid w:val="006E2F0A"/>
    <w:rsid w:val="006E2F3D"/>
    <w:rsid w:val="006E2FA7"/>
    <w:rsid w:val="006E2FD2"/>
    <w:rsid w:val="006E3094"/>
    <w:rsid w:val="006E3300"/>
    <w:rsid w:val="006E3646"/>
    <w:rsid w:val="006E3651"/>
    <w:rsid w:val="006E36F5"/>
    <w:rsid w:val="006E3842"/>
    <w:rsid w:val="006E3ABD"/>
    <w:rsid w:val="006E3AD8"/>
    <w:rsid w:val="006E3B77"/>
    <w:rsid w:val="006E3B79"/>
    <w:rsid w:val="006E3C0A"/>
    <w:rsid w:val="006E3D6A"/>
    <w:rsid w:val="006E3F80"/>
    <w:rsid w:val="006E404B"/>
    <w:rsid w:val="006E40D8"/>
    <w:rsid w:val="006E4127"/>
    <w:rsid w:val="006E4346"/>
    <w:rsid w:val="006E438B"/>
    <w:rsid w:val="006E43FB"/>
    <w:rsid w:val="006E4423"/>
    <w:rsid w:val="006E4514"/>
    <w:rsid w:val="006E451B"/>
    <w:rsid w:val="006E454B"/>
    <w:rsid w:val="006E4585"/>
    <w:rsid w:val="006E4597"/>
    <w:rsid w:val="006E45DB"/>
    <w:rsid w:val="006E47A3"/>
    <w:rsid w:val="006E4949"/>
    <w:rsid w:val="006E49F8"/>
    <w:rsid w:val="006E4BFB"/>
    <w:rsid w:val="006E4CE1"/>
    <w:rsid w:val="006E4D22"/>
    <w:rsid w:val="006E4E95"/>
    <w:rsid w:val="006E4EE7"/>
    <w:rsid w:val="006E5052"/>
    <w:rsid w:val="006E51F3"/>
    <w:rsid w:val="006E5395"/>
    <w:rsid w:val="006E540D"/>
    <w:rsid w:val="006E5443"/>
    <w:rsid w:val="006E54B1"/>
    <w:rsid w:val="006E552A"/>
    <w:rsid w:val="006E5594"/>
    <w:rsid w:val="006E55FD"/>
    <w:rsid w:val="006E5931"/>
    <w:rsid w:val="006E5A0D"/>
    <w:rsid w:val="006E5AA2"/>
    <w:rsid w:val="006E5B5A"/>
    <w:rsid w:val="006E5BF3"/>
    <w:rsid w:val="006E5C53"/>
    <w:rsid w:val="006E5DCE"/>
    <w:rsid w:val="006E5E37"/>
    <w:rsid w:val="006E5E92"/>
    <w:rsid w:val="006E5F01"/>
    <w:rsid w:val="006E5F03"/>
    <w:rsid w:val="006E60CE"/>
    <w:rsid w:val="006E615C"/>
    <w:rsid w:val="006E6219"/>
    <w:rsid w:val="006E623D"/>
    <w:rsid w:val="006E62EC"/>
    <w:rsid w:val="006E62F1"/>
    <w:rsid w:val="006E62F6"/>
    <w:rsid w:val="006E633A"/>
    <w:rsid w:val="006E64F4"/>
    <w:rsid w:val="006E6548"/>
    <w:rsid w:val="006E66F4"/>
    <w:rsid w:val="006E6881"/>
    <w:rsid w:val="006E69C0"/>
    <w:rsid w:val="006E6A0B"/>
    <w:rsid w:val="006E6AAC"/>
    <w:rsid w:val="006E6BDA"/>
    <w:rsid w:val="006E6C9F"/>
    <w:rsid w:val="006E6CC3"/>
    <w:rsid w:val="006E6CD7"/>
    <w:rsid w:val="006E6E22"/>
    <w:rsid w:val="006E6E26"/>
    <w:rsid w:val="006E6F43"/>
    <w:rsid w:val="006E7219"/>
    <w:rsid w:val="006E728D"/>
    <w:rsid w:val="006E72B3"/>
    <w:rsid w:val="006E742E"/>
    <w:rsid w:val="006E7584"/>
    <w:rsid w:val="006E75DF"/>
    <w:rsid w:val="006E7657"/>
    <w:rsid w:val="006E767B"/>
    <w:rsid w:val="006E76ED"/>
    <w:rsid w:val="006E773E"/>
    <w:rsid w:val="006E775D"/>
    <w:rsid w:val="006E7788"/>
    <w:rsid w:val="006E785D"/>
    <w:rsid w:val="006E78FE"/>
    <w:rsid w:val="006E7991"/>
    <w:rsid w:val="006E79EE"/>
    <w:rsid w:val="006E7A03"/>
    <w:rsid w:val="006E7A60"/>
    <w:rsid w:val="006E7B10"/>
    <w:rsid w:val="006E7C4A"/>
    <w:rsid w:val="006E7C54"/>
    <w:rsid w:val="006E7D51"/>
    <w:rsid w:val="006E7F37"/>
    <w:rsid w:val="006E7FE6"/>
    <w:rsid w:val="006F0017"/>
    <w:rsid w:val="006F0028"/>
    <w:rsid w:val="006F00B4"/>
    <w:rsid w:val="006F00C8"/>
    <w:rsid w:val="006F0141"/>
    <w:rsid w:val="006F01D5"/>
    <w:rsid w:val="006F01E1"/>
    <w:rsid w:val="006F023E"/>
    <w:rsid w:val="006F0339"/>
    <w:rsid w:val="006F0379"/>
    <w:rsid w:val="006F045F"/>
    <w:rsid w:val="006F050E"/>
    <w:rsid w:val="006F055E"/>
    <w:rsid w:val="006F0574"/>
    <w:rsid w:val="006F05F6"/>
    <w:rsid w:val="006F06CF"/>
    <w:rsid w:val="006F06D2"/>
    <w:rsid w:val="006F07AC"/>
    <w:rsid w:val="006F0934"/>
    <w:rsid w:val="006F0A4F"/>
    <w:rsid w:val="006F0A7D"/>
    <w:rsid w:val="006F0B1A"/>
    <w:rsid w:val="006F0B56"/>
    <w:rsid w:val="006F0D65"/>
    <w:rsid w:val="006F0E12"/>
    <w:rsid w:val="006F0FBA"/>
    <w:rsid w:val="006F108E"/>
    <w:rsid w:val="006F129C"/>
    <w:rsid w:val="006F13AC"/>
    <w:rsid w:val="006F13FD"/>
    <w:rsid w:val="006F165B"/>
    <w:rsid w:val="006F168F"/>
    <w:rsid w:val="006F183A"/>
    <w:rsid w:val="006F1876"/>
    <w:rsid w:val="006F19B0"/>
    <w:rsid w:val="006F1AA1"/>
    <w:rsid w:val="006F1AFA"/>
    <w:rsid w:val="006F1B1B"/>
    <w:rsid w:val="006F1CD9"/>
    <w:rsid w:val="006F1D0C"/>
    <w:rsid w:val="006F1F92"/>
    <w:rsid w:val="006F201D"/>
    <w:rsid w:val="006F2024"/>
    <w:rsid w:val="006F208E"/>
    <w:rsid w:val="006F214E"/>
    <w:rsid w:val="006F21EB"/>
    <w:rsid w:val="006F2251"/>
    <w:rsid w:val="006F2401"/>
    <w:rsid w:val="006F2412"/>
    <w:rsid w:val="006F248A"/>
    <w:rsid w:val="006F25CA"/>
    <w:rsid w:val="006F2660"/>
    <w:rsid w:val="006F26A2"/>
    <w:rsid w:val="006F275D"/>
    <w:rsid w:val="006F2783"/>
    <w:rsid w:val="006F28A3"/>
    <w:rsid w:val="006F2C4F"/>
    <w:rsid w:val="006F2CC5"/>
    <w:rsid w:val="006F2D3D"/>
    <w:rsid w:val="006F2D84"/>
    <w:rsid w:val="006F2D8B"/>
    <w:rsid w:val="006F2E37"/>
    <w:rsid w:val="006F2E88"/>
    <w:rsid w:val="006F2E91"/>
    <w:rsid w:val="006F3219"/>
    <w:rsid w:val="006F324A"/>
    <w:rsid w:val="006F32BE"/>
    <w:rsid w:val="006F33AF"/>
    <w:rsid w:val="006F33BF"/>
    <w:rsid w:val="006F34DF"/>
    <w:rsid w:val="006F34E8"/>
    <w:rsid w:val="006F35A0"/>
    <w:rsid w:val="006F36A1"/>
    <w:rsid w:val="006F36AA"/>
    <w:rsid w:val="006F36C0"/>
    <w:rsid w:val="006F37FE"/>
    <w:rsid w:val="006F3A39"/>
    <w:rsid w:val="006F3B45"/>
    <w:rsid w:val="006F3B61"/>
    <w:rsid w:val="006F3C22"/>
    <w:rsid w:val="006F3C5E"/>
    <w:rsid w:val="006F3E4D"/>
    <w:rsid w:val="006F3F49"/>
    <w:rsid w:val="006F3FD9"/>
    <w:rsid w:val="006F4001"/>
    <w:rsid w:val="006F4076"/>
    <w:rsid w:val="006F40B1"/>
    <w:rsid w:val="006F40F3"/>
    <w:rsid w:val="006F41B4"/>
    <w:rsid w:val="006F41C2"/>
    <w:rsid w:val="006F41C5"/>
    <w:rsid w:val="006F426C"/>
    <w:rsid w:val="006F42F1"/>
    <w:rsid w:val="006F4344"/>
    <w:rsid w:val="006F44E8"/>
    <w:rsid w:val="006F4727"/>
    <w:rsid w:val="006F4828"/>
    <w:rsid w:val="006F48CD"/>
    <w:rsid w:val="006F48FC"/>
    <w:rsid w:val="006F4954"/>
    <w:rsid w:val="006F4A9B"/>
    <w:rsid w:val="006F4B5F"/>
    <w:rsid w:val="006F4BF0"/>
    <w:rsid w:val="006F4BF9"/>
    <w:rsid w:val="006F4CEB"/>
    <w:rsid w:val="006F4DB2"/>
    <w:rsid w:val="006F4E8E"/>
    <w:rsid w:val="006F4EE7"/>
    <w:rsid w:val="006F50D9"/>
    <w:rsid w:val="006F5104"/>
    <w:rsid w:val="006F5190"/>
    <w:rsid w:val="006F5218"/>
    <w:rsid w:val="006F537E"/>
    <w:rsid w:val="006F537F"/>
    <w:rsid w:val="006F5387"/>
    <w:rsid w:val="006F549C"/>
    <w:rsid w:val="006F5563"/>
    <w:rsid w:val="006F55E9"/>
    <w:rsid w:val="006F5637"/>
    <w:rsid w:val="006F56A7"/>
    <w:rsid w:val="006F56AF"/>
    <w:rsid w:val="006F5A6A"/>
    <w:rsid w:val="006F5DA3"/>
    <w:rsid w:val="006F5E9D"/>
    <w:rsid w:val="006F5F06"/>
    <w:rsid w:val="006F5F43"/>
    <w:rsid w:val="006F63E8"/>
    <w:rsid w:val="006F651F"/>
    <w:rsid w:val="006F665A"/>
    <w:rsid w:val="006F6709"/>
    <w:rsid w:val="006F6848"/>
    <w:rsid w:val="006F6A79"/>
    <w:rsid w:val="006F6C23"/>
    <w:rsid w:val="006F6D4A"/>
    <w:rsid w:val="006F6D4D"/>
    <w:rsid w:val="006F6E74"/>
    <w:rsid w:val="006F6EF8"/>
    <w:rsid w:val="006F6F1F"/>
    <w:rsid w:val="006F6F65"/>
    <w:rsid w:val="006F6FF3"/>
    <w:rsid w:val="006F7081"/>
    <w:rsid w:val="006F70DD"/>
    <w:rsid w:val="006F7254"/>
    <w:rsid w:val="006F7282"/>
    <w:rsid w:val="006F72A5"/>
    <w:rsid w:val="006F72C0"/>
    <w:rsid w:val="006F746A"/>
    <w:rsid w:val="006F785F"/>
    <w:rsid w:val="006F79CE"/>
    <w:rsid w:val="006F7A10"/>
    <w:rsid w:val="006F7AB3"/>
    <w:rsid w:val="006F7B63"/>
    <w:rsid w:val="006F7CC9"/>
    <w:rsid w:val="006F7D2C"/>
    <w:rsid w:val="006F7D40"/>
    <w:rsid w:val="006F7D69"/>
    <w:rsid w:val="006F7F17"/>
    <w:rsid w:val="006F7F23"/>
    <w:rsid w:val="006F7FF2"/>
    <w:rsid w:val="0070008E"/>
    <w:rsid w:val="00700154"/>
    <w:rsid w:val="007001E9"/>
    <w:rsid w:val="00700224"/>
    <w:rsid w:val="007003B0"/>
    <w:rsid w:val="0070050F"/>
    <w:rsid w:val="00700517"/>
    <w:rsid w:val="007005D1"/>
    <w:rsid w:val="0070062D"/>
    <w:rsid w:val="007006FF"/>
    <w:rsid w:val="00700725"/>
    <w:rsid w:val="00700769"/>
    <w:rsid w:val="0070087E"/>
    <w:rsid w:val="007009F2"/>
    <w:rsid w:val="00700A58"/>
    <w:rsid w:val="00700AC5"/>
    <w:rsid w:val="00700B21"/>
    <w:rsid w:val="00700B90"/>
    <w:rsid w:val="00700DDC"/>
    <w:rsid w:val="00700E1A"/>
    <w:rsid w:val="00700EC1"/>
    <w:rsid w:val="00700EDF"/>
    <w:rsid w:val="007010F7"/>
    <w:rsid w:val="00701333"/>
    <w:rsid w:val="0070138D"/>
    <w:rsid w:val="00701411"/>
    <w:rsid w:val="00701413"/>
    <w:rsid w:val="0070141E"/>
    <w:rsid w:val="007014EB"/>
    <w:rsid w:val="0070152C"/>
    <w:rsid w:val="007015FA"/>
    <w:rsid w:val="007016EC"/>
    <w:rsid w:val="0070173F"/>
    <w:rsid w:val="00701802"/>
    <w:rsid w:val="0070186C"/>
    <w:rsid w:val="00701957"/>
    <w:rsid w:val="00701967"/>
    <w:rsid w:val="00701CE2"/>
    <w:rsid w:val="00702095"/>
    <w:rsid w:val="00702152"/>
    <w:rsid w:val="00702195"/>
    <w:rsid w:val="00702287"/>
    <w:rsid w:val="00702339"/>
    <w:rsid w:val="0070247D"/>
    <w:rsid w:val="00702589"/>
    <w:rsid w:val="007026C6"/>
    <w:rsid w:val="007026CF"/>
    <w:rsid w:val="0070287C"/>
    <w:rsid w:val="00702935"/>
    <w:rsid w:val="00702976"/>
    <w:rsid w:val="00702A2F"/>
    <w:rsid w:val="00702A9B"/>
    <w:rsid w:val="00702AA4"/>
    <w:rsid w:val="00702B91"/>
    <w:rsid w:val="00702BFD"/>
    <w:rsid w:val="00702CD6"/>
    <w:rsid w:val="00702E08"/>
    <w:rsid w:val="00702ED9"/>
    <w:rsid w:val="007030FC"/>
    <w:rsid w:val="00703139"/>
    <w:rsid w:val="007031A9"/>
    <w:rsid w:val="00703229"/>
    <w:rsid w:val="00703283"/>
    <w:rsid w:val="00703299"/>
    <w:rsid w:val="0070330D"/>
    <w:rsid w:val="0070345F"/>
    <w:rsid w:val="00703464"/>
    <w:rsid w:val="007034BC"/>
    <w:rsid w:val="00703506"/>
    <w:rsid w:val="007035D9"/>
    <w:rsid w:val="00703703"/>
    <w:rsid w:val="007038F9"/>
    <w:rsid w:val="007039C4"/>
    <w:rsid w:val="007039E0"/>
    <w:rsid w:val="00703B2B"/>
    <w:rsid w:val="00703B7C"/>
    <w:rsid w:val="00703B9F"/>
    <w:rsid w:val="00703C49"/>
    <w:rsid w:val="00703D0B"/>
    <w:rsid w:val="00703EE5"/>
    <w:rsid w:val="00703F4A"/>
    <w:rsid w:val="007041BA"/>
    <w:rsid w:val="007041F7"/>
    <w:rsid w:val="007042D9"/>
    <w:rsid w:val="0070436C"/>
    <w:rsid w:val="0070444C"/>
    <w:rsid w:val="007044E6"/>
    <w:rsid w:val="0070460A"/>
    <w:rsid w:val="00704634"/>
    <w:rsid w:val="007046E5"/>
    <w:rsid w:val="0070475F"/>
    <w:rsid w:val="0070477B"/>
    <w:rsid w:val="007047B0"/>
    <w:rsid w:val="00704919"/>
    <w:rsid w:val="00704B26"/>
    <w:rsid w:val="00704B48"/>
    <w:rsid w:val="00704D0A"/>
    <w:rsid w:val="007050AB"/>
    <w:rsid w:val="007050B7"/>
    <w:rsid w:val="007051BB"/>
    <w:rsid w:val="007051C2"/>
    <w:rsid w:val="0070525F"/>
    <w:rsid w:val="007052A2"/>
    <w:rsid w:val="00705325"/>
    <w:rsid w:val="0070535B"/>
    <w:rsid w:val="007053D1"/>
    <w:rsid w:val="007054D0"/>
    <w:rsid w:val="00705556"/>
    <w:rsid w:val="00705616"/>
    <w:rsid w:val="00705623"/>
    <w:rsid w:val="0070566A"/>
    <w:rsid w:val="00705745"/>
    <w:rsid w:val="007057C5"/>
    <w:rsid w:val="00705835"/>
    <w:rsid w:val="00705839"/>
    <w:rsid w:val="00705932"/>
    <w:rsid w:val="007059D2"/>
    <w:rsid w:val="007059E4"/>
    <w:rsid w:val="007059F0"/>
    <w:rsid w:val="00705A2E"/>
    <w:rsid w:val="00705AC3"/>
    <w:rsid w:val="00705B42"/>
    <w:rsid w:val="00705BC9"/>
    <w:rsid w:val="00705BDC"/>
    <w:rsid w:val="00705CE8"/>
    <w:rsid w:val="00705D2D"/>
    <w:rsid w:val="00705D45"/>
    <w:rsid w:val="00705E7A"/>
    <w:rsid w:val="00705FB7"/>
    <w:rsid w:val="0070612E"/>
    <w:rsid w:val="007061C6"/>
    <w:rsid w:val="00706232"/>
    <w:rsid w:val="007062B2"/>
    <w:rsid w:val="007062FC"/>
    <w:rsid w:val="00706332"/>
    <w:rsid w:val="007063B1"/>
    <w:rsid w:val="007064A9"/>
    <w:rsid w:val="00706513"/>
    <w:rsid w:val="00706583"/>
    <w:rsid w:val="00706585"/>
    <w:rsid w:val="007066C2"/>
    <w:rsid w:val="00706724"/>
    <w:rsid w:val="00706755"/>
    <w:rsid w:val="007067FE"/>
    <w:rsid w:val="007068CF"/>
    <w:rsid w:val="007068E4"/>
    <w:rsid w:val="00706A2B"/>
    <w:rsid w:val="00706C68"/>
    <w:rsid w:val="00706D10"/>
    <w:rsid w:val="00706E68"/>
    <w:rsid w:val="00706E86"/>
    <w:rsid w:val="00706EB3"/>
    <w:rsid w:val="00706EC5"/>
    <w:rsid w:val="00706F2F"/>
    <w:rsid w:val="00707003"/>
    <w:rsid w:val="00707076"/>
    <w:rsid w:val="0070718D"/>
    <w:rsid w:val="00707266"/>
    <w:rsid w:val="007072C6"/>
    <w:rsid w:val="007073DA"/>
    <w:rsid w:val="0070761F"/>
    <w:rsid w:val="007076A4"/>
    <w:rsid w:val="007079E4"/>
    <w:rsid w:val="00707A04"/>
    <w:rsid w:val="00707AB8"/>
    <w:rsid w:val="00707B71"/>
    <w:rsid w:val="00707B97"/>
    <w:rsid w:val="00707D5C"/>
    <w:rsid w:val="00707DD3"/>
    <w:rsid w:val="00707E07"/>
    <w:rsid w:val="007100CF"/>
    <w:rsid w:val="00710111"/>
    <w:rsid w:val="0071019C"/>
    <w:rsid w:val="0071025A"/>
    <w:rsid w:val="0071031F"/>
    <w:rsid w:val="0071041C"/>
    <w:rsid w:val="0071050B"/>
    <w:rsid w:val="007106C3"/>
    <w:rsid w:val="007106EE"/>
    <w:rsid w:val="0071092F"/>
    <w:rsid w:val="0071099D"/>
    <w:rsid w:val="00710A6B"/>
    <w:rsid w:val="00710B4B"/>
    <w:rsid w:val="00710C01"/>
    <w:rsid w:val="00710DD3"/>
    <w:rsid w:val="00710E4E"/>
    <w:rsid w:val="00711132"/>
    <w:rsid w:val="00711147"/>
    <w:rsid w:val="00711672"/>
    <w:rsid w:val="007116C8"/>
    <w:rsid w:val="00711817"/>
    <w:rsid w:val="007118A9"/>
    <w:rsid w:val="00711932"/>
    <w:rsid w:val="0071196F"/>
    <w:rsid w:val="00711A5A"/>
    <w:rsid w:val="00711C25"/>
    <w:rsid w:val="00711C46"/>
    <w:rsid w:val="00711E69"/>
    <w:rsid w:val="00711ECB"/>
    <w:rsid w:val="00712085"/>
    <w:rsid w:val="0071208E"/>
    <w:rsid w:val="00712118"/>
    <w:rsid w:val="00712404"/>
    <w:rsid w:val="00712566"/>
    <w:rsid w:val="00712574"/>
    <w:rsid w:val="007125E1"/>
    <w:rsid w:val="0071262D"/>
    <w:rsid w:val="0071264B"/>
    <w:rsid w:val="0071273A"/>
    <w:rsid w:val="00712B5E"/>
    <w:rsid w:val="00712C2C"/>
    <w:rsid w:val="00712D35"/>
    <w:rsid w:val="00712D65"/>
    <w:rsid w:val="00712DE7"/>
    <w:rsid w:val="00712E01"/>
    <w:rsid w:val="007130A9"/>
    <w:rsid w:val="00713108"/>
    <w:rsid w:val="00713126"/>
    <w:rsid w:val="00713139"/>
    <w:rsid w:val="0071318C"/>
    <w:rsid w:val="00713295"/>
    <w:rsid w:val="007132D3"/>
    <w:rsid w:val="00713522"/>
    <w:rsid w:val="007135AE"/>
    <w:rsid w:val="007137A7"/>
    <w:rsid w:val="007138C9"/>
    <w:rsid w:val="00713A85"/>
    <w:rsid w:val="00713BF3"/>
    <w:rsid w:val="00713C29"/>
    <w:rsid w:val="00713C2E"/>
    <w:rsid w:val="00713D98"/>
    <w:rsid w:val="00713E52"/>
    <w:rsid w:val="00713E9D"/>
    <w:rsid w:val="00713F35"/>
    <w:rsid w:val="0071409E"/>
    <w:rsid w:val="007140ED"/>
    <w:rsid w:val="007140FA"/>
    <w:rsid w:val="00714221"/>
    <w:rsid w:val="007143E1"/>
    <w:rsid w:val="007144DA"/>
    <w:rsid w:val="00714504"/>
    <w:rsid w:val="0071453D"/>
    <w:rsid w:val="00714659"/>
    <w:rsid w:val="00714722"/>
    <w:rsid w:val="0071483E"/>
    <w:rsid w:val="0071490E"/>
    <w:rsid w:val="00714A04"/>
    <w:rsid w:val="00714A35"/>
    <w:rsid w:val="00714E89"/>
    <w:rsid w:val="00714F64"/>
    <w:rsid w:val="00714FFD"/>
    <w:rsid w:val="0071510D"/>
    <w:rsid w:val="0071529A"/>
    <w:rsid w:val="00715331"/>
    <w:rsid w:val="007153BB"/>
    <w:rsid w:val="007153F8"/>
    <w:rsid w:val="00715497"/>
    <w:rsid w:val="007155D0"/>
    <w:rsid w:val="0071566F"/>
    <w:rsid w:val="00715675"/>
    <w:rsid w:val="007157AC"/>
    <w:rsid w:val="00715870"/>
    <w:rsid w:val="00715AB1"/>
    <w:rsid w:val="00715C0F"/>
    <w:rsid w:val="00715D11"/>
    <w:rsid w:val="00715DD3"/>
    <w:rsid w:val="00715F39"/>
    <w:rsid w:val="00716028"/>
    <w:rsid w:val="0071605F"/>
    <w:rsid w:val="007162F1"/>
    <w:rsid w:val="00716340"/>
    <w:rsid w:val="0071640D"/>
    <w:rsid w:val="0071652E"/>
    <w:rsid w:val="00716899"/>
    <w:rsid w:val="00716B58"/>
    <w:rsid w:val="00716C27"/>
    <w:rsid w:val="00716C76"/>
    <w:rsid w:val="00716E87"/>
    <w:rsid w:val="00716F60"/>
    <w:rsid w:val="00717125"/>
    <w:rsid w:val="0071713D"/>
    <w:rsid w:val="007171AB"/>
    <w:rsid w:val="00717211"/>
    <w:rsid w:val="00717248"/>
    <w:rsid w:val="00717354"/>
    <w:rsid w:val="00717500"/>
    <w:rsid w:val="00717507"/>
    <w:rsid w:val="00717508"/>
    <w:rsid w:val="007176AC"/>
    <w:rsid w:val="007177D5"/>
    <w:rsid w:val="007179C9"/>
    <w:rsid w:val="007179E3"/>
    <w:rsid w:val="00717BC3"/>
    <w:rsid w:val="00717BF2"/>
    <w:rsid w:val="00717C9A"/>
    <w:rsid w:val="00717CC5"/>
    <w:rsid w:val="00717E33"/>
    <w:rsid w:val="00717EB9"/>
    <w:rsid w:val="00720098"/>
    <w:rsid w:val="0072019A"/>
    <w:rsid w:val="007201B3"/>
    <w:rsid w:val="00720297"/>
    <w:rsid w:val="00720361"/>
    <w:rsid w:val="007203DF"/>
    <w:rsid w:val="007203FE"/>
    <w:rsid w:val="007204C9"/>
    <w:rsid w:val="00720582"/>
    <w:rsid w:val="007205D8"/>
    <w:rsid w:val="007206E9"/>
    <w:rsid w:val="007207B0"/>
    <w:rsid w:val="007208EF"/>
    <w:rsid w:val="007209D4"/>
    <w:rsid w:val="00720A1D"/>
    <w:rsid w:val="00720BAA"/>
    <w:rsid w:val="00720C06"/>
    <w:rsid w:val="00720C9B"/>
    <w:rsid w:val="00720CD5"/>
    <w:rsid w:val="00720D61"/>
    <w:rsid w:val="00720ED1"/>
    <w:rsid w:val="00720F89"/>
    <w:rsid w:val="00721100"/>
    <w:rsid w:val="007211DD"/>
    <w:rsid w:val="00721231"/>
    <w:rsid w:val="0072128E"/>
    <w:rsid w:val="007213E0"/>
    <w:rsid w:val="00721412"/>
    <w:rsid w:val="00721445"/>
    <w:rsid w:val="00721528"/>
    <w:rsid w:val="007215D7"/>
    <w:rsid w:val="007216CC"/>
    <w:rsid w:val="007216F2"/>
    <w:rsid w:val="0072197C"/>
    <w:rsid w:val="00721A38"/>
    <w:rsid w:val="00721AB8"/>
    <w:rsid w:val="00721B8E"/>
    <w:rsid w:val="00721C66"/>
    <w:rsid w:val="00721DC8"/>
    <w:rsid w:val="00721E86"/>
    <w:rsid w:val="00721FEE"/>
    <w:rsid w:val="00722150"/>
    <w:rsid w:val="0072217E"/>
    <w:rsid w:val="00722223"/>
    <w:rsid w:val="007222A0"/>
    <w:rsid w:val="007222A8"/>
    <w:rsid w:val="007223AD"/>
    <w:rsid w:val="0072241B"/>
    <w:rsid w:val="0072273C"/>
    <w:rsid w:val="00722744"/>
    <w:rsid w:val="0072276A"/>
    <w:rsid w:val="0072278D"/>
    <w:rsid w:val="007227A5"/>
    <w:rsid w:val="00722820"/>
    <w:rsid w:val="00722828"/>
    <w:rsid w:val="00722833"/>
    <w:rsid w:val="00722879"/>
    <w:rsid w:val="00722882"/>
    <w:rsid w:val="007228B3"/>
    <w:rsid w:val="00722918"/>
    <w:rsid w:val="00722AAE"/>
    <w:rsid w:val="00722CAD"/>
    <w:rsid w:val="00722D15"/>
    <w:rsid w:val="00722E24"/>
    <w:rsid w:val="00722EEA"/>
    <w:rsid w:val="0072304E"/>
    <w:rsid w:val="007231FF"/>
    <w:rsid w:val="00723204"/>
    <w:rsid w:val="00723232"/>
    <w:rsid w:val="0072341C"/>
    <w:rsid w:val="0072346C"/>
    <w:rsid w:val="007235AE"/>
    <w:rsid w:val="00723695"/>
    <w:rsid w:val="007236E0"/>
    <w:rsid w:val="007239AA"/>
    <w:rsid w:val="00723D15"/>
    <w:rsid w:val="00723F03"/>
    <w:rsid w:val="00723F30"/>
    <w:rsid w:val="00723F50"/>
    <w:rsid w:val="00724069"/>
    <w:rsid w:val="0072408B"/>
    <w:rsid w:val="0072412F"/>
    <w:rsid w:val="0072425A"/>
    <w:rsid w:val="00724395"/>
    <w:rsid w:val="007243EF"/>
    <w:rsid w:val="00724523"/>
    <w:rsid w:val="007246C5"/>
    <w:rsid w:val="00724737"/>
    <w:rsid w:val="0072483D"/>
    <w:rsid w:val="0072496E"/>
    <w:rsid w:val="00724988"/>
    <w:rsid w:val="00724990"/>
    <w:rsid w:val="007249E5"/>
    <w:rsid w:val="00724AA8"/>
    <w:rsid w:val="00724B39"/>
    <w:rsid w:val="00724B5B"/>
    <w:rsid w:val="00724C64"/>
    <w:rsid w:val="00724C84"/>
    <w:rsid w:val="00724CDE"/>
    <w:rsid w:val="00724CE8"/>
    <w:rsid w:val="00724E20"/>
    <w:rsid w:val="0072543A"/>
    <w:rsid w:val="00725481"/>
    <w:rsid w:val="0072561B"/>
    <w:rsid w:val="0072563D"/>
    <w:rsid w:val="0072567A"/>
    <w:rsid w:val="00725763"/>
    <w:rsid w:val="00725822"/>
    <w:rsid w:val="0072587B"/>
    <w:rsid w:val="00725CD3"/>
    <w:rsid w:val="00725F43"/>
    <w:rsid w:val="00725F7B"/>
    <w:rsid w:val="00725F87"/>
    <w:rsid w:val="007260F8"/>
    <w:rsid w:val="00726168"/>
    <w:rsid w:val="00726206"/>
    <w:rsid w:val="0072623D"/>
    <w:rsid w:val="00726284"/>
    <w:rsid w:val="007262FD"/>
    <w:rsid w:val="00726501"/>
    <w:rsid w:val="0072650F"/>
    <w:rsid w:val="007267E1"/>
    <w:rsid w:val="00726B2D"/>
    <w:rsid w:val="00726B60"/>
    <w:rsid w:val="00726E19"/>
    <w:rsid w:val="00726FC3"/>
    <w:rsid w:val="00726FD1"/>
    <w:rsid w:val="00726FFB"/>
    <w:rsid w:val="0072712A"/>
    <w:rsid w:val="007271CA"/>
    <w:rsid w:val="00727202"/>
    <w:rsid w:val="00727389"/>
    <w:rsid w:val="0072740B"/>
    <w:rsid w:val="007276B7"/>
    <w:rsid w:val="00727BB6"/>
    <w:rsid w:val="00727BBD"/>
    <w:rsid w:val="00727BC6"/>
    <w:rsid w:val="00727C96"/>
    <w:rsid w:val="00727CB2"/>
    <w:rsid w:val="00727D41"/>
    <w:rsid w:val="00727EEC"/>
    <w:rsid w:val="00727FD9"/>
    <w:rsid w:val="00730031"/>
    <w:rsid w:val="00730055"/>
    <w:rsid w:val="007300C9"/>
    <w:rsid w:val="007300F5"/>
    <w:rsid w:val="007302DF"/>
    <w:rsid w:val="007302FA"/>
    <w:rsid w:val="00730389"/>
    <w:rsid w:val="0073059F"/>
    <w:rsid w:val="00730695"/>
    <w:rsid w:val="00730942"/>
    <w:rsid w:val="00730A32"/>
    <w:rsid w:val="00730A5E"/>
    <w:rsid w:val="00730AEE"/>
    <w:rsid w:val="00730BE0"/>
    <w:rsid w:val="00730C32"/>
    <w:rsid w:val="00730D78"/>
    <w:rsid w:val="00730DAA"/>
    <w:rsid w:val="00730E03"/>
    <w:rsid w:val="00730E05"/>
    <w:rsid w:val="00731337"/>
    <w:rsid w:val="00731393"/>
    <w:rsid w:val="00731452"/>
    <w:rsid w:val="0073148F"/>
    <w:rsid w:val="00731539"/>
    <w:rsid w:val="00731840"/>
    <w:rsid w:val="00731985"/>
    <w:rsid w:val="00731A79"/>
    <w:rsid w:val="00731B2F"/>
    <w:rsid w:val="00731B61"/>
    <w:rsid w:val="00731C65"/>
    <w:rsid w:val="00731E08"/>
    <w:rsid w:val="00731ECA"/>
    <w:rsid w:val="00731EF8"/>
    <w:rsid w:val="00732075"/>
    <w:rsid w:val="007322DC"/>
    <w:rsid w:val="0073230D"/>
    <w:rsid w:val="007323C5"/>
    <w:rsid w:val="0073247A"/>
    <w:rsid w:val="007324C0"/>
    <w:rsid w:val="00732588"/>
    <w:rsid w:val="00732654"/>
    <w:rsid w:val="0073273B"/>
    <w:rsid w:val="00732855"/>
    <w:rsid w:val="00732943"/>
    <w:rsid w:val="007329AA"/>
    <w:rsid w:val="00732AAD"/>
    <w:rsid w:val="00732BD4"/>
    <w:rsid w:val="00732D30"/>
    <w:rsid w:val="00732E7F"/>
    <w:rsid w:val="00732F2B"/>
    <w:rsid w:val="00732F88"/>
    <w:rsid w:val="00733066"/>
    <w:rsid w:val="00733154"/>
    <w:rsid w:val="007332A3"/>
    <w:rsid w:val="007332B5"/>
    <w:rsid w:val="007335E9"/>
    <w:rsid w:val="00733609"/>
    <w:rsid w:val="007336B3"/>
    <w:rsid w:val="00733988"/>
    <w:rsid w:val="00733AF3"/>
    <w:rsid w:val="00733B27"/>
    <w:rsid w:val="00733C56"/>
    <w:rsid w:val="00733D95"/>
    <w:rsid w:val="00733DD7"/>
    <w:rsid w:val="00733E37"/>
    <w:rsid w:val="00733E3C"/>
    <w:rsid w:val="00733EDD"/>
    <w:rsid w:val="00733FBC"/>
    <w:rsid w:val="00733FD3"/>
    <w:rsid w:val="007340F0"/>
    <w:rsid w:val="00734136"/>
    <w:rsid w:val="0073413B"/>
    <w:rsid w:val="007341B3"/>
    <w:rsid w:val="00734271"/>
    <w:rsid w:val="0073433E"/>
    <w:rsid w:val="0073437C"/>
    <w:rsid w:val="007344B3"/>
    <w:rsid w:val="0073465B"/>
    <w:rsid w:val="00734730"/>
    <w:rsid w:val="007347B9"/>
    <w:rsid w:val="007347F4"/>
    <w:rsid w:val="00734A51"/>
    <w:rsid w:val="00734C4F"/>
    <w:rsid w:val="00734CEC"/>
    <w:rsid w:val="00734DF7"/>
    <w:rsid w:val="00734E50"/>
    <w:rsid w:val="00734E94"/>
    <w:rsid w:val="00734F46"/>
    <w:rsid w:val="00735035"/>
    <w:rsid w:val="00735148"/>
    <w:rsid w:val="0073576B"/>
    <w:rsid w:val="00735788"/>
    <w:rsid w:val="0073588F"/>
    <w:rsid w:val="0073589C"/>
    <w:rsid w:val="007358E9"/>
    <w:rsid w:val="0073591C"/>
    <w:rsid w:val="00735B7E"/>
    <w:rsid w:val="00735C49"/>
    <w:rsid w:val="00735CB7"/>
    <w:rsid w:val="00735CF2"/>
    <w:rsid w:val="00735D04"/>
    <w:rsid w:val="00735F5C"/>
    <w:rsid w:val="00736147"/>
    <w:rsid w:val="00736276"/>
    <w:rsid w:val="0073637D"/>
    <w:rsid w:val="007363D4"/>
    <w:rsid w:val="007365C0"/>
    <w:rsid w:val="007366E5"/>
    <w:rsid w:val="0073690F"/>
    <w:rsid w:val="00736953"/>
    <w:rsid w:val="0073697B"/>
    <w:rsid w:val="00736AE0"/>
    <w:rsid w:val="00736C52"/>
    <w:rsid w:val="00736CA9"/>
    <w:rsid w:val="00736E9F"/>
    <w:rsid w:val="00736EBA"/>
    <w:rsid w:val="00736F32"/>
    <w:rsid w:val="00736FEF"/>
    <w:rsid w:val="0073713B"/>
    <w:rsid w:val="00737401"/>
    <w:rsid w:val="007374B2"/>
    <w:rsid w:val="00737525"/>
    <w:rsid w:val="007375B3"/>
    <w:rsid w:val="0073776B"/>
    <w:rsid w:val="007377EE"/>
    <w:rsid w:val="00737C4A"/>
    <w:rsid w:val="00737C60"/>
    <w:rsid w:val="00737C82"/>
    <w:rsid w:val="00737D4A"/>
    <w:rsid w:val="00737DD2"/>
    <w:rsid w:val="00737E7E"/>
    <w:rsid w:val="00737FC3"/>
    <w:rsid w:val="0074004E"/>
    <w:rsid w:val="00740140"/>
    <w:rsid w:val="00740220"/>
    <w:rsid w:val="007402D9"/>
    <w:rsid w:val="007402DC"/>
    <w:rsid w:val="0074052E"/>
    <w:rsid w:val="00740625"/>
    <w:rsid w:val="0074065C"/>
    <w:rsid w:val="0074066D"/>
    <w:rsid w:val="007406E3"/>
    <w:rsid w:val="007406F1"/>
    <w:rsid w:val="007407E5"/>
    <w:rsid w:val="00740853"/>
    <w:rsid w:val="007408CA"/>
    <w:rsid w:val="0074090F"/>
    <w:rsid w:val="00740C97"/>
    <w:rsid w:val="00740E24"/>
    <w:rsid w:val="00740EB7"/>
    <w:rsid w:val="00740FBA"/>
    <w:rsid w:val="007412DC"/>
    <w:rsid w:val="007413A9"/>
    <w:rsid w:val="00741582"/>
    <w:rsid w:val="00741658"/>
    <w:rsid w:val="007416C8"/>
    <w:rsid w:val="007417E7"/>
    <w:rsid w:val="0074186E"/>
    <w:rsid w:val="007418E8"/>
    <w:rsid w:val="00741AF0"/>
    <w:rsid w:val="00741B47"/>
    <w:rsid w:val="00741CA0"/>
    <w:rsid w:val="00741E90"/>
    <w:rsid w:val="00741EA3"/>
    <w:rsid w:val="00741EB0"/>
    <w:rsid w:val="00741ECA"/>
    <w:rsid w:val="00741F3B"/>
    <w:rsid w:val="00741F72"/>
    <w:rsid w:val="007422AE"/>
    <w:rsid w:val="00742305"/>
    <w:rsid w:val="0074231F"/>
    <w:rsid w:val="00742337"/>
    <w:rsid w:val="0074239E"/>
    <w:rsid w:val="0074243B"/>
    <w:rsid w:val="00742644"/>
    <w:rsid w:val="00742850"/>
    <w:rsid w:val="007428FD"/>
    <w:rsid w:val="007429DA"/>
    <w:rsid w:val="007429F2"/>
    <w:rsid w:val="00742A83"/>
    <w:rsid w:val="00742C02"/>
    <w:rsid w:val="00742D83"/>
    <w:rsid w:val="00742D93"/>
    <w:rsid w:val="00742DC9"/>
    <w:rsid w:val="00742DE1"/>
    <w:rsid w:val="00742E00"/>
    <w:rsid w:val="00743320"/>
    <w:rsid w:val="0074337B"/>
    <w:rsid w:val="0074339A"/>
    <w:rsid w:val="007433D0"/>
    <w:rsid w:val="0074345B"/>
    <w:rsid w:val="00743481"/>
    <w:rsid w:val="007434E7"/>
    <w:rsid w:val="007435B7"/>
    <w:rsid w:val="007438FA"/>
    <w:rsid w:val="00743A20"/>
    <w:rsid w:val="00743A22"/>
    <w:rsid w:val="00743A53"/>
    <w:rsid w:val="00743FB9"/>
    <w:rsid w:val="00744042"/>
    <w:rsid w:val="00744174"/>
    <w:rsid w:val="007441B2"/>
    <w:rsid w:val="00744203"/>
    <w:rsid w:val="00744222"/>
    <w:rsid w:val="00744326"/>
    <w:rsid w:val="00744388"/>
    <w:rsid w:val="007443B4"/>
    <w:rsid w:val="007443C3"/>
    <w:rsid w:val="00744403"/>
    <w:rsid w:val="00744609"/>
    <w:rsid w:val="00744714"/>
    <w:rsid w:val="0074486F"/>
    <w:rsid w:val="00744A7F"/>
    <w:rsid w:val="00744A86"/>
    <w:rsid w:val="00744AE9"/>
    <w:rsid w:val="00744C86"/>
    <w:rsid w:val="00744CA5"/>
    <w:rsid w:val="00744CE8"/>
    <w:rsid w:val="00744E01"/>
    <w:rsid w:val="00744F38"/>
    <w:rsid w:val="00744F53"/>
    <w:rsid w:val="007451B8"/>
    <w:rsid w:val="007451BE"/>
    <w:rsid w:val="007451FD"/>
    <w:rsid w:val="0074527C"/>
    <w:rsid w:val="00745285"/>
    <w:rsid w:val="00745332"/>
    <w:rsid w:val="0074544D"/>
    <w:rsid w:val="007455A0"/>
    <w:rsid w:val="00745705"/>
    <w:rsid w:val="00745732"/>
    <w:rsid w:val="00745793"/>
    <w:rsid w:val="0074592A"/>
    <w:rsid w:val="0074594A"/>
    <w:rsid w:val="0074594C"/>
    <w:rsid w:val="007459A3"/>
    <w:rsid w:val="00745A83"/>
    <w:rsid w:val="00745B00"/>
    <w:rsid w:val="00745B53"/>
    <w:rsid w:val="00745BD3"/>
    <w:rsid w:val="00745D15"/>
    <w:rsid w:val="00745F37"/>
    <w:rsid w:val="00745FAA"/>
    <w:rsid w:val="00746219"/>
    <w:rsid w:val="007462A3"/>
    <w:rsid w:val="007462CE"/>
    <w:rsid w:val="007462E4"/>
    <w:rsid w:val="007463A1"/>
    <w:rsid w:val="007463B7"/>
    <w:rsid w:val="007463D1"/>
    <w:rsid w:val="00746509"/>
    <w:rsid w:val="007465A1"/>
    <w:rsid w:val="00746667"/>
    <w:rsid w:val="007466D3"/>
    <w:rsid w:val="00746818"/>
    <w:rsid w:val="00746853"/>
    <w:rsid w:val="0074685B"/>
    <w:rsid w:val="00746861"/>
    <w:rsid w:val="0074686C"/>
    <w:rsid w:val="0074691E"/>
    <w:rsid w:val="0074695E"/>
    <w:rsid w:val="00746B35"/>
    <w:rsid w:val="00746C03"/>
    <w:rsid w:val="00746C0C"/>
    <w:rsid w:val="00746CC6"/>
    <w:rsid w:val="00746CE3"/>
    <w:rsid w:val="00746D2B"/>
    <w:rsid w:val="00746D80"/>
    <w:rsid w:val="00746D85"/>
    <w:rsid w:val="00746E0C"/>
    <w:rsid w:val="00746E41"/>
    <w:rsid w:val="00746E54"/>
    <w:rsid w:val="00746EAD"/>
    <w:rsid w:val="00746EF5"/>
    <w:rsid w:val="0074703E"/>
    <w:rsid w:val="0074705A"/>
    <w:rsid w:val="007470CF"/>
    <w:rsid w:val="00747251"/>
    <w:rsid w:val="00747253"/>
    <w:rsid w:val="00747312"/>
    <w:rsid w:val="00747398"/>
    <w:rsid w:val="0074741E"/>
    <w:rsid w:val="00747508"/>
    <w:rsid w:val="00747542"/>
    <w:rsid w:val="00747654"/>
    <w:rsid w:val="0074767F"/>
    <w:rsid w:val="0074772D"/>
    <w:rsid w:val="007477A3"/>
    <w:rsid w:val="00747842"/>
    <w:rsid w:val="0074784E"/>
    <w:rsid w:val="00747866"/>
    <w:rsid w:val="007478F6"/>
    <w:rsid w:val="00747943"/>
    <w:rsid w:val="00747A01"/>
    <w:rsid w:val="00747A0D"/>
    <w:rsid w:val="00747BB7"/>
    <w:rsid w:val="00747C04"/>
    <w:rsid w:val="00747E0E"/>
    <w:rsid w:val="00747E8C"/>
    <w:rsid w:val="00747FC0"/>
    <w:rsid w:val="00747FEE"/>
    <w:rsid w:val="00750115"/>
    <w:rsid w:val="00750194"/>
    <w:rsid w:val="00750228"/>
    <w:rsid w:val="007502F2"/>
    <w:rsid w:val="007503E5"/>
    <w:rsid w:val="007506D0"/>
    <w:rsid w:val="007508FB"/>
    <w:rsid w:val="0075091C"/>
    <w:rsid w:val="00750981"/>
    <w:rsid w:val="00750986"/>
    <w:rsid w:val="00750A7B"/>
    <w:rsid w:val="00750B8A"/>
    <w:rsid w:val="00750BB9"/>
    <w:rsid w:val="00750EC9"/>
    <w:rsid w:val="00750F8B"/>
    <w:rsid w:val="00751038"/>
    <w:rsid w:val="0075105D"/>
    <w:rsid w:val="0075108D"/>
    <w:rsid w:val="007511D5"/>
    <w:rsid w:val="007512E2"/>
    <w:rsid w:val="0075194F"/>
    <w:rsid w:val="0075196F"/>
    <w:rsid w:val="00751A96"/>
    <w:rsid w:val="00751B21"/>
    <w:rsid w:val="00751C94"/>
    <w:rsid w:val="00751D5A"/>
    <w:rsid w:val="00751E9C"/>
    <w:rsid w:val="00751EE4"/>
    <w:rsid w:val="007520C4"/>
    <w:rsid w:val="007520EC"/>
    <w:rsid w:val="007521A8"/>
    <w:rsid w:val="00752435"/>
    <w:rsid w:val="007524A5"/>
    <w:rsid w:val="0075251E"/>
    <w:rsid w:val="00752573"/>
    <w:rsid w:val="007525F1"/>
    <w:rsid w:val="00752603"/>
    <w:rsid w:val="00752624"/>
    <w:rsid w:val="0075265E"/>
    <w:rsid w:val="00752763"/>
    <w:rsid w:val="00752826"/>
    <w:rsid w:val="007529AC"/>
    <w:rsid w:val="00752AC9"/>
    <w:rsid w:val="00752CA0"/>
    <w:rsid w:val="00752DA3"/>
    <w:rsid w:val="00752FA2"/>
    <w:rsid w:val="007530F0"/>
    <w:rsid w:val="007531A7"/>
    <w:rsid w:val="007531D7"/>
    <w:rsid w:val="0075320F"/>
    <w:rsid w:val="007532B9"/>
    <w:rsid w:val="007532BE"/>
    <w:rsid w:val="0075334A"/>
    <w:rsid w:val="00753361"/>
    <w:rsid w:val="00753411"/>
    <w:rsid w:val="0075349D"/>
    <w:rsid w:val="00753520"/>
    <w:rsid w:val="007536EB"/>
    <w:rsid w:val="007536EF"/>
    <w:rsid w:val="00753753"/>
    <w:rsid w:val="00753754"/>
    <w:rsid w:val="007537D0"/>
    <w:rsid w:val="0075383E"/>
    <w:rsid w:val="00753BBC"/>
    <w:rsid w:val="00753BE1"/>
    <w:rsid w:val="00753C57"/>
    <w:rsid w:val="00753CA7"/>
    <w:rsid w:val="00753CF4"/>
    <w:rsid w:val="00753D48"/>
    <w:rsid w:val="00753D99"/>
    <w:rsid w:val="007540A0"/>
    <w:rsid w:val="00754167"/>
    <w:rsid w:val="0075425B"/>
    <w:rsid w:val="0075431B"/>
    <w:rsid w:val="007545E2"/>
    <w:rsid w:val="007546CC"/>
    <w:rsid w:val="00754732"/>
    <w:rsid w:val="007547DB"/>
    <w:rsid w:val="00754840"/>
    <w:rsid w:val="0075488B"/>
    <w:rsid w:val="0075490A"/>
    <w:rsid w:val="00754922"/>
    <w:rsid w:val="007549D2"/>
    <w:rsid w:val="00754B4A"/>
    <w:rsid w:val="00754DE5"/>
    <w:rsid w:val="00754E97"/>
    <w:rsid w:val="00754F0C"/>
    <w:rsid w:val="00755098"/>
    <w:rsid w:val="00755125"/>
    <w:rsid w:val="007554B8"/>
    <w:rsid w:val="00755679"/>
    <w:rsid w:val="00755697"/>
    <w:rsid w:val="007556F3"/>
    <w:rsid w:val="007556FB"/>
    <w:rsid w:val="0075572A"/>
    <w:rsid w:val="007558AF"/>
    <w:rsid w:val="007558CE"/>
    <w:rsid w:val="007558ED"/>
    <w:rsid w:val="00755993"/>
    <w:rsid w:val="00755A59"/>
    <w:rsid w:val="00755ACF"/>
    <w:rsid w:val="00755AE6"/>
    <w:rsid w:val="00755B9C"/>
    <w:rsid w:val="00755CE1"/>
    <w:rsid w:val="00755D44"/>
    <w:rsid w:val="00755D9B"/>
    <w:rsid w:val="00755DAD"/>
    <w:rsid w:val="00755E0B"/>
    <w:rsid w:val="00755F2F"/>
    <w:rsid w:val="00755F4D"/>
    <w:rsid w:val="00756013"/>
    <w:rsid w:val="00756063"/>
    <w:rsid w:val="00756088"/>
    <w:rsid w:val="007561A5"/>
    <w:rsid w:val="007561F3"/>
    <w:rsid w:val="00756221"/>
    <w:rsid w:val="0075624C"/>
    <w:rsid w:val="007562AA"/>
    <w:rsid w:val="00756409"/>
    <w:rsid w:val="00756568"/>
    <w:rsid w:val="0075660E"/>
    <w:rsid w:val="0075666F"/>
    <w:rsid w:val="0075672F"/>
    <w:rsid w:val="00756826"/>
    <w:rsid w:val="007568E2"/>
    <w:rsid w:val="00756C14"/>
    <w:rsid w:val="00756C37"/>
    <w:rsid w:val="00756D24"/>
    <w:rsid w:val="00756D41"/>
    <w:rsid w:val="00756D96"/>
    <w:rsid w:val="00756EE9"/>
    <w:rsid w:val="00756F5D"/>
    <w:rsid w:val="00756FD9"/>
    <w:rsid w:val="00757027"/>
    <w:rsid w:val="007573DF"/>
    <w:rsid w:val="007573F0"/>
    <w:rsid w:val="0075746C"/>
    <w:rsid w:val="007575D1"/>
    <w:rsid w:val="007577B1"/>
    <w:rsid w:val="007578A3"/>
    <w:rsid w:val="00757A82"/>
    <w:rsid w:val="00757AD6"/>
    <w:rsid w:val="00757BAE"/>
    <w:rsid w:val="00757BD5"/>
    <w:rsid w:val="00757BF1"/>
    <w:rsid w:val="00757C30"/>
    <w:rsid w:val="00757C53"/>
    <w:rsid w:val="00757D28"/>
    <w:rsid w:val="00757DE8"/>
    <w:rsid w:val="00757EA9"/>
    <w:rsid w:val="00757F92"/>
    <w:rsid w:val="007603CB"/>
    <w:rsid w:val="00760513"/>
    <w:rsid w:val="00760564"/>
    <w:rsid w:val="007605AC"/>
    <w:rsid w:val="00760672"/>
    <w:rsid w:val="00760685"/>
    <w:rsid w:val="00760742"/>
    <w:rsid w:val="007607DB"/>
    <w:rsid w:val="0076080B"/>
    <w:rsid w:val="0076083A"/>
    <w:rsid w:val="00760AD7"/>
    <w:rsid w:val="00760AE7"/>
    <w:rsid w:val="00760DF3"/>
    <w:rsid w:val="00760E77"/>
    <w:rsid w:val="0076111C"/>
    <w:rsid w:val="00761206"/>
    <w:rsid w:val="0076132F"/>
    <w:rsid w:val="00761357"/>
    <w:rsid w:val="007613A7"/>
    <w:rsid w:val="007613D5"/>
    <w:rsid w:val="00761547"/>
    <w:rsid w:val="00761593"/>
    <w:rsid w:val="007615BA"/>
    <w:rsid w:val="007615DA"/>
    <w:rsid w:val="00761703"/>
    <w:rsid w:val="00761772"/>
    <w:rsid w:val="00761775"/>
    <w:rsid w:val="00761B03"/>
    <w:rsid w:val="00761B9D"/>
    <w:rsid w:val="00761BB3"/>
    <w:rsid w:val="00761EE5"/>
    <w:rsid w:val="00761FD5"/>
    <w:rsid w:val="0076205C"/>
    <w:rsid w:val="00762215"/>
    <w:rsid w:val="0076221B"/>
    <w:rsid w:val="007622C9"/>
    <w:rsid w:val="007624EB"/>
    <w:rsid w:val="00762538"/>
    <w:rsid w:val="0076256B"/>
    <w:rsid w:val="007626E2"/>
    <w:rsid w:val="007628A7"/>
    <w:rsid w:val="007629CF"/>
    <w:rsid w:val="00762A80"/>
    <w:rsid w:val="00762B34"/>
    <w:rsid w:val="00762E32"/>
    <w:rsid w:val="00762F2C"/>
    <w:rsid w:val="00762FF0"/>
    <w:rsid w:val="00763029"/>
    <w:rsid w:val="00763094"/>
    <w:rsid w:val="00763157"/>
    <w:rsid w:val="00763163"/>
    <w:rsid w:val="0076316A"/>
    <w:rsid w:val="00763450"/>
    <w:rsid w:val="0076345C"/>
    <w:rsid w:val="00763528"/>
    <w:rsid w:val="00763575"/>
    <w:rsid w:val="00763610"/>
    <w:rsid w:val="00763670"/>
    <w:rsid w:val="0076367B"/>
    <w:rsid w:val="0076371F"/>
    <w:rsid w:val="00763818"/>
    <w:rsid w:val="0076382F"/>
    <w:rsid w:val="00763841"/>
    <w:rsid w:val="0076384F"/>
    <w:rsid w:val="007638EE"/>
    <w:rsid w:val="00763911"/>
    <w:rsid w:val="007639BF"/>
    <w:rsid w:val="007639D0"/>
    <w:rsid w:val="00763AB3"/>
    <w:rsid w:val="00763B15"/>
    <w:rsid w:val="00763BA0"/>
    <w:rsid w:val="00763C21"/>
    <w:rsid w:val="00763C56"/>
    <w:rsid w:val="00763C5C"/>
    <w:rsid w:val="00763CA9"/>
    <w:rsid w:val="00763D91"/>
    <w:rsid w:val="00763DC8"/>
    <w:rsid w:val="00763E2C"/>
    <w:rsid w:val="00763E76"/>
    <w:rsid w:val="00763F58"/>
    <w:rsid w:val="00763F7B"/>
    <w:rsid w:val="00764105"/>
    <w:rsid w:val="007641A3"/>
    <w:rsid w:val="00764331"/>
    <w:rsid w:val="00764371"/>
    <w:rsid w:val="0076438B"/>
    <w:rsid w:val="0076444B"/>
    <w:rsid w:val="007644D2"/>
    <w:rsid w:val="00764595"/>
    <w:rsid w:val="00764828"/>
    <w:rsid w:val="00764915"/>
    <w:rsid w:val="0076494C"/>
    <w:rsid w:val="00764966"/>
    <w:rsid w:val="00764B90"/>
    <w:rsid w:val="00764C9A"/>
    <w:rsid w:val="00764D42"/>
    <w:rsid w:val="00764DF4"/>
    <w:rsid w:val="00764E8F"/>
    <w:rsid w:val="00764FA2"/>
    <w:rsid w:val="007650B5"/>
    <w:rsid w:val="0076511E"/>
    <w:rsid w:val="007651FC"/>
    <w:rsid w:val="007652B6"/>
    <w:rsid w:val="00765315"/>
    <w:rsid w:val="00765413"/>
    <w:rsid w:val="007654CC"/>
    <w:rsid w:val="00765546"/>
    <w:rsid w:val="00765573"/>
    <w:rsid w:val="00765588"/>
    <w:rsid w:val="00765643"/>
    <w:rsid w:val="00765685"/>
    <w:rsid w:val="007656AB"/>
    <w:rsid w:val="0076579A"/>
    <w:rsid w:val="00765809"/>
    <w:rsid w:val="00765810"/>
    <w:rsid w:val="00765829"/>
    <w:rsid w:val="00765A16"/>
    <w:rsid w:val="00765B7F"/>
    <w:rsid w:val="00765D0D"/>
    <w:rsid w:val="00765E97"/>
    <w:rsid w:val="00765EB5"/>
    <w:rsid w:val="00765F8C"/>
    <w:rsid w:val="00765FC1"/>
    <w:rsid w:val="007660C8"/>
    <w:rsid w:val="007661EC"/>
    <w:rsid w:val="007662EF"/>
    <w:rsid w:val="007664A8"/>
    <w:rsid w:val="007664BF"/>
    <w:rsid w:val="00766690"/>
    <w:rsid w:val="00766783"/>
    <w:rsid w:val="007668AE"/>
    <w:rsid w:val="00766999"/>
    <w:rsid w:val="007669AD"/>
    <w:rsid w:val="00766A3D"/>
    <w:rsid w:val="00766A86"/>
    <w:rsid w:val="00766C4D"/>
    <w:rsid w:val="00766CB5"/>
    <w:rsid w:val="00766E4C"/>
    <w:rsid w:val="00766F59"/>
    <w:rsid w:val="00766FAD"/>
    <w:rsid w:val="0076705A"/>
    <w:rsid w:val="00767236"/>
    <w:rsid w:val="0076727F"/>
    <w:rsid w:val="00767341"/>
    <w:rsid w:val="007673F8"/>
    <w:rsid w:val="0076744B"/>
    <w:rsid w:val="007677AE"/>
    <w:rsid w:val="0076784D"/>
    <w:rsid w:val="00767885"/>
    <w:rsid w:val="00767923"/>
    <w:rsid w:val="00767A87"/>
    <w:rsid w:val="00767B99"/>
    <w:rsid w:val="00767DC1"/>
    <w:rsid w:val="00767FB3"/>
    <w:rsid w:val="00770123"/>
    <w:rsid w:val="00770170"/>
    <w:rsid w:val="00770183"/>
    <w:rsid w:val="007701B0"/>
    <w:rsid w:val="007701B2"/>
    <w:rsid w:val="007703FB"/>
    <w:rsid w:val="007704EC"/>
    <w:rsid w:val="007705C2"/>
    <w:rsid w:val="00770800"/>
    <w:rsid w:val="00770953"/>
    <w:rsid w:val="00770B08"/>
    <w:rsid w:val="00770BE2"/>
    <w:rsid w:val="00770C5E"/>
    <w:rsid w:val="00770E0F"/>
    <w:rsid w:val="0077104E"/>
    <w:rsid w:val="007710B5"/>
    <w:rsid w:val="00771121"/>
    <w:rsid w:val="007713E3"/>
    <w:rsid w:val="0077148B"/>
    <w:rsid w:val="00771497"/>
    <w:rsid w:val="007715DB"/>
    <w:rsid w:val="0077161A"/>
    <w:rsid w:val="00771693"/>
    <w:rsid w:val="007716F8"/>
    <w:rsid w:val="0077176D"/>
    <w:rsid w:val="00771838"/>
    <w:rsid w:val="007718A6"/>
    <w:rsid w:val="00771932"/>
    <w:rsid w:val="007719DA"/>
    <w:rsid w:val="00771B29"/>
    <w:rsid w:val="00771E00"/>
    <w:rsid w:val="00771EAA"/>
    <w:rsid w:val="00771F01"/>
    <w:rsid w:val="00771F40"/>
    <w:rsid w:val="00772191"/>
    <w:rsid w:val="007721A1"/>
    <w:rsid w:val="007721F8"/>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2AE"/>
    <w:rsid w:val="0077353C"/>
    <w:rsid w:val="0077366E"/>
    <w:rsid w:val="007736F8"/>
    <w:rsid w:val="0077372C"/>
    <w:rsid w:val="007737AB"/>
    <w:rsid w:val="00773898"/>
    <w:rsid w:val="007738C1"/>
    <w:rsid w:val="00773959"/>
    <w:rsid w:val="00773B85"/>
    <w:rsid w:val="00773CAF"/>
    <w:rsid w:val="00773CC8"/>
    <w:rsid w:val="00773D7E"/>
    <w:rsid w:val="00773DC3"/>
    <w:rsid w:val="00773E61"/>
    <w:rsid w:val="00773ED4"/>
    <w:rsid w:val="00773F80"/>
    <w:rsid w:val="00773FC4"/>
    <w:rsid w:val="00774178"/>
    <w:rsid w:val="007741E8"/>
    <w:rsid w:val="0077463D"/>
    <w:rsid w:val="00774654"/>
    <w:rsid w:val="007746C8"/>
    <w:rsid w:val="007746F6"/>
    <w:rsid w:val="00774751"/>
    <w:rsid w:val="007747C0"/>
    <w:rsid w:val="007747FE"/>
    <w:rsid w:val="007748CE"/>
    <w:rsid w:val="00774A19"/>
    <w:rsid w:val="00774BCB"/>
    <w:rsid w:val="00774BFB"/>
    <w:rsid w:val="00774CC7"/>
    <w:rsid w:val="00774CC9"/>
    <w:rsid w:val="00774CDB"/>
    <w:rsid w:val="00774D0B"/>
    <w:rsid w:val="00774D44"/>
    <w:rsid w:val="00774F7D"/>
    <w:rsid w:val="00774FD4"/>
    <w:rsid w:val="0077507F"/>
    <w:rsid w:val="007750D9"/>
    <w:rsid w:val="00775128"/>
    <w:rsid w:val="00775138"/>
    <w:rsid w:val="00775322"/>
    <w:rsid w:val="00775354"/>
    <w:rsid w:val="00775421"/>
    <w:rsid w:val="0077545A"/>
    <w:rsid w:val="0077573F"/>
    <w:rsid w:val="007757EB"/>
    <w:rsid w:val="00775839"/>
    <w:rsid w:val="0077586B"/>
    <w:rsid w:val="007758AD"/>
    <w:rsid w:val="007758E4"/>
    <w:rsid w:val="00775982"/>
    <w:rsid w:val="0077598D"/>
    <w:rsid w:val="007759C8"/>
    <w:rsid w:val="007759CB"/>
    <w:rsid w:val="00775A57"/>
    <w:rsid w:val="00775A8A"/>
    <w:rsid w:val="00775B4C"/>
    <w:rsid w:val="00775BEF"/>
    <w:rsid w:val="00775BF2"/>
    <w:rsid w:val="00775CFF"/>
    <w:rsid w:val="00775D86"/>
    <w:rsid w:val="00775DBE"/>
    <w:rsid w:val="00775DFF"/>
    <w:rsid w:val="00775F47"/>
    <w:rsid w:val="00776052"/>
    <w:rsid w:val="007760D7"/>
    <w:rsid w:val="00776182"/>
    <w:rsid w:val="0077618A"/>
    <w:rsid w:val="0077618F"/>
    <w:rsid w:val="007763EB"/>
    <w:rsid w:val="0077648C"/>
    <w:rsid w:val="00776724"/>
    <w:rsid w:val="007767C9"/>
    <w:rsid w:val="00776874"/>
    <w:rsid w:val="00776905"/>
    <w:rsid w:val="007769F0"/>
    <w:rsid w:val="00776AD4"/>
    <w:rsid w:val="00776AFB"/>
    <w:rsid w:val="00776CA9"/>
    <w:rsid w:val="00776D42"/>
    <w:rsid w:val="00776E02"/>
    <w:rsid w:val="00776E1C"/>
    <w:rsid w:val="00776E59"/>
    <w:rsid w:val="00776E60"/>
    <w:rsid w:val="00776F18"/>
    <w:rsid w:val="00776FC8"/>
    <w:rsid w:val="007770D6"/>
    <w:rsid w:val="00777113"/>
    <w:rsid w:val="00777178"/>
    <w:rsid w:val="007771A1"/>
    <w:rsid w:val="007771D4"/>
    <w:rsid w:val="007771F7"/>
    <w:rsid w:val="00777221"/>
    <w:rsid w:val="00777247"/>
    <w:rsid w:val="0077729E"/>
    <w:rsid w:val="0077738A"/>
    <w:rsid w:val="007773D7"/>
    <w:rsid w:val="007774BC"/>
    <w:rsid w:val="00777551"/>
    <w:rsid w:val="007775B1"/>
    <w:rsid w:val="00777699"/>
    <w:rsid w:val="007776CB"/>
    <w:rsid w:val="007776DB"/>
    <w:rsid w:val="00777828"/>
    <w:rsid w:val="007778BA"/>
    <w:rsid w:val="007778D9"/>
    <w:rsid w:val="00777A4E"/>
    <w:rsid w:val="00777A72"/>
    <w:rsid w:val="00777BAE"/>
    <w:rsid w:val="00777C14"/>
    <w:rsid w:val="00777DC0"/>
    <w:rsid w:val="00777DED"/>
    <w:rsid w:val="00777E2F"/>
    <w:rsid w:val="00777EB9"/>
    <w:rsid w:val="00777F68"/>
    <w:rsid w:val="0078003C"/>
    <w:rsid w:val="0078016A"/>
    <w:rsid w:val="007801C1"/>
    <w:rsid w:val="0078035B"/>
    <w:rsid w:val="007803B5"/>
    <w:rsid w:val="00780492"/>
    <w:rsid w:val="00780634"/>
    <w:rsid w:val="007806BF"/>
    <w:rsid w:val="0078070D"/>
    <w:rsid w:val="007807CF"/>
    <w:rsid w:val="00780979"/>
    <w:rsid w:val="00780D6F"/>
    <w:rsid w:val="0078103D"/>
    <w:rsid w:val="007810BA"/>
    <w:rsid w:val="00781120"/>
    <w:rsid w:val="00781121"/>
    <w:rsid w:val="00781160"/>
    <w:rsid w:val="0078126A"/>
    <w:rsid w:val="0078130D"/>
    <w:rsid w:val="0078132F"/>
    <w:rsid w:val="00781398"/>
    <w:rsid w:val="007813CC"/>
    <w:rsid w:val="00781449"/>
    <w:rsid w:val="0078151D"/>
    <w:rsid w:val="0078157A"/>
    <w:rsid w:val="00781641"/>
    <w:rsid w:val="0078172D"/>
    <w:rsid w:val="00781748"/>
    <w:rsid w:val="00781957"/>
    <w:rsid w:val="0078196E"/>
    <w:rsid w:val="00781A76"/>
    <w:rsid w:val="00781AD8"/>
    <w:rsid w:val="00781B1C"/>
    <w:rsid w:val="00781C9C"/>
    <w:rsid w:val="00781D5C"/>
    <w:rsid w:val="00781E84"/>
    <w:rsid w:val="0078221E"/>
    <w:rsid w:val="00782326"/>
    <w:rsid w:val="00782351"/>
    <w:rsid w:val="007826A4"/>
    <w:rsid w:val="007826BA"/>
    <w:rsid w:val="00782797"/>
    <w:rsid w:val="00782817"/>
    <w:rsid w:val="007828E4"/>
    <w:rsid w:val="00782CCF"/>
    <w:rsid w:val="00782EF1"/>
    <w:rsid w:val="00783019"/>
    <w:rsid w:val="00783029"/>
    <w:rsid w:val="0078305E"/>
    <w:rsid w:val="007833BC"/>
    <w:rsid w:val="00783536"/>
    <w:rsid w:val="007835C6"/>
    <w:rsid w:val="00783605"/>
    <w:rsid w:val="0078363B"/>
    <w:rsid w:val="0078363C"/>
    <w:rsid w:val="0078372E"/>
    <w:rsid w:val="00783902"/>
    <w:rsid w:val="0078397B"/>
    <w:rsid w:val="007839AD"/>
    <w:rsid w:val="007839E9"/>
    <w:rsid w:val="00783A1E"/>
    <w:rsid w:val="00783C58"/>
    <w:rsid w:val="00783E34"/>
    <w:rsid w:val="00783F09"/>
    <w:rsid w:val="00783F41"/>
    <w:rsid w:val="007841D5"/>
    <w:rsid w:val="0078420C"/>
    <w:rsid w:val="007842CD"/>
    <w:rsid w:val="007842EB"/>
    <w:rsid w:val="007842FE"/>
    <w:rsid w:val="0078436E"/>
    <w:rsid w:val="007844A1"/>
    <w:rsid w:val="00784507"/>
    <w:rsid w:val="00784695"/>
    <w:rsid w:val="007846F5"/>
    <w:rsid w:val="00784A73"/>
    <w:rsid w:val="00784BE4"/>
    <w:rsid w:val="00784CBE"/>
    <w:rsid w:val="00784D28"/>
    <w:rsid w:val="007850E0"/>
    <w:rsid w:val="00785107"/>
    <w:rsid w:val="00785145"/>
    <w:rsid w:val="00785332"/>
    <w:rsid w:val="00785402"/>
    <w:rsid w:val="00785572"/>
    <w:rsid w:val="0078560A"/>
    <w:rsid w:val="00785792"/>
    <w:rsid w:val="0078594A"/>
    <w:rsid w:val="00785A30"/>
    <w:rsid w:val="00785A6A"/>
    <w:rsid w:val="00785B02"/>
    <w:rsid w:val="00785B3E"/>
    <w:rsid w:val="00785B3F"/>
    <w:rsid w:val="00785C0C"/>
    <w:rsid w:val="00785F35"/>
    <w:rsid w:val="00785FFB"/>
    <w:rsid w:val="007860D2"/>
    <w:rsid w:val="007860E5"/>
    <w:rsid w:val="00786156"/>
    <w:rsid w:val="007861FE"/>
    <w:rsid w:val="00786285"/>
    <w:rsid w:val="0078631A"/>
    <w:rsid w:val="00786429"/>
    <w:rsid w:val="007864A0"/>
    <w:rsid w:val="007864C6"/>
    <w:rsid w:val="0078665B"/>
    <w:rsid w:val="00786A0A"/>
    <w:rsid w:val="00786C69"/>
    <w:rsid w:val="00786C70"/>
    <w:rsid w:val="00786C81"/>
    <w:rsid w:val="00786C82"/>
    <w:rsid w:val="00786CEA"/>
    <w:rsid w:val="00786CF3"/>
    <w:rsid w:val="00786DAC"/>
    <w:rsid w:val="00786DC1"/>
    <w:rsid w:val="00786E72"/>
    <w:rsid w:val="00786F26"/>
    <w:rsid w:val="00786FE2"/>
    <w:rsid w:val="007870B8"/>
    <w:rsid w:val="007870F0"/>
    <w:rsid w:val="00787178"/>
    <w:rsid w:val="00787199"/>
    <w:rsid w:val="007871E8"/>
    <w:rsid w:val="00787332"/>
    <w:rsid w:val="00787392"/>
    <w:rsid w:val="0078748D"/>
    <w:rsid w:val="007874AC"/>
    <w:rsid w:val="0078759C"/>
    <w:rsid w:val="007875B4"/>
    <w:rsid w:val="007875C4"/>
    <w:rsid w:val="007875F7"/>
    <w:rsid w:val="0078767C"/>
    <w:rsid w:val="00787760"/>
    <w:rsid w:val="0078784A"/>
    <w:rsid w:val="0078790E"/>
    <w:rsid w:val="007879D9"/>
    <w:rsid w:val="00787A51"/>
    <w:rsid w:val="00787C76"/>
    <w:rsid w:val="00787CEF"/>
    <w:rsid w:val="00787D5D"/>
    <w:rsid w:val="00787D62"/>
    <w:rsid w:val="0079007C"/>
    <w:rsid w:val="007901BE"/>
    <w:rsid w:val="0079025C"/>
    <w:rsid w:val="00790272"/>
    <w:rsid w:val="00790474"/>
    <w:rsid w:val="007906C8"/>
    <w:rsid w:val="0079082A"/>
    <w:rsid w:val="00790890"/>
    <w:rsid w:val="007909C9"/>
    <w:rsid w:val="00790B04"/>
    <w:rsid w:val="00790BC6"/>
    <w:rsid w:val="00790BCA"/>
    <w:rsid w:val="00790C0A"/>
    <w:rsid w:val="00790DD7"/>
    <w:rsid w:val="00790E33"/>
    <w:rsid w:val="00790F6C"/>
    <w:rsid w:val="007912FC"/>
    <w:rsid w:val="00791340"/>
    <w:rsid w:val="00791509"/>
    <w:rsid w:val="00791557"/>
    <w:rsid w:val="0079155B"/>
    <w:rsid w:val="0079156C"/>
    <w:rsid w:val="00791748"/>
    <w:rsid w:val="007918A9"/>
    <w:rsid w:val="007918F0"/>
    <w:rsid w:val="007918F3"/>
    <w:rsid w:val="00791981"/>
    <w:rsid w:val="00791ABF"/>
    <w:rsid w:val="00791B2D"/>
    <w:rsid w:val="00791F27"/>
    <w:rsid w:val="00791FF8"/>
    <w:rsid w:val="0079201B"/>
    <w:rsid w:val="0079206C"/>
    <w:rsid w:val="007921D2"/>
    <w:rsid w:val="007922CF"/>
    <w:rsid w:val="007922DB"/>
    <w:rsid w:val="00792362"/>
    <w:rsid w:val="00792366"/>
    <w:rsid w:val="0079238E"/>
    <w:rsid w:val="007923F2"/>
    <w:rsid w:val="0079246C"/>
    <w:rsid w:val="007924A2"/>
    <w:rsid w:val="007924CB"/>
    <w:rsid w:val="0079262A"/>
    <w:rsid w:val="00792707"/>
    <w:rsid w:val="007928C1"/>
    <w:rsid w:val="0079299D"/>
    <w:rsid w:val="00792A28"/>
    <w:rsid w:val="00792A29"/>
    <w:rsid w:val="00792A2E"/>
    <w:rsid w:val="00792CC4"/>
    <w:rsid w:val="00792E52"/>
    <w:rsid w:val="00792ED1"/>
    <w:rsid w:val="00792F5F"/>
    <w:rsid w:val="00793260"/>
    <w:rsid w:val="00793262"/>
    <w:rsid w:val="007932A4"/>
    <w:rsid w:val="0079347E"/>
    <w:rsid w:val="00793593"/>
    <w:rsid w:val="007935ED"/>
    <w:rsid w:val="007936A8"/>
    <w:rsid w:val="0079375B"/>
    <w:rsid w:val="00793890"/>
    <w:rsid w:val="00793903"/>
    <w:rsid w:val="0079390C"/>
    <w:rsid w:val="00793944"/>
    <w:rsid w:val="00793A8C"/>
    <w:rsid w:val="00793AFC"/>
    <w:rsid w:val="00793B8D"/>
    <w:rsid w:val="00793BFB"/>
    <w:rsid w:val="00793D3C"/>
    <w:rsid w:val="00793D6B"/>
    <w:rsid w:val="00793DC9"/>
    <w:rsid w:val="00793E1C"/>
    <w:rsid w:val="00793E48"/>
    <w:rsid w:val="00793E7A"/>
    <w:rsid w:val="00793F44"/>
    <w:rsid w:val="007940C2"/>
    <w:rsid w:val="007944C1"/>
    <w:rsid w:val="007945C9"/>
    <w:rsid w:val="007946AD"/>
    <w:rsid w:val="007946D7"/>
    <w:rsid w:val="00794770"/>
    <w:rsid w:val="00794836"/>
    <w:rsid w:val="007949C6"/>
    <w:rsid w:val="007949DD"/>
    <w:rsid w:val="00794A66"/>
    <w:rsid w:val="00794BC5"/>
    <w:rsid w:val="00794CEC"/>
    <w:rsid w:val="00794D13"/>
    <w:rsid w:val="00794D4C"/>
    <w:rsid w:val="00794D5F"/>
    <w:rsid w:val="00794FB4"/>
    <w:rsid w:val="00794FCA"/>
    <w:rsid w:val="00794FE0"/>
    <w:rsid w:val="00795037"/>
    <w:rsid w:val="00795045"/>
    <w:rsid w:val="00795195"/>
    <w:rsid w:val="0079519F"/>
    <w:rsid w:val="007951B9"/>
    <w:rsid w:val="0079522F"/>
    <w:rsid w:val="007952A1"/>
    <w:rsid w:val="0079534A"/>
    <w:rsid w:val="0079543D"/>
    <w:rsid w:val="00795541"/>
    <w:rsid w:val="00795550"/>
    <w:rsid w:val="007955DD"/>
    <w:rsid w:val="00795717"/>
    <w:rsid w:val="007957FE"/>
    <w:rsid w:val="0079583A"/>
    <w:rsid w:val="00795847"/>
    <w:rsid w:val="007958E5"/>
    <w:rsid w:val="00795918"/>
    <w:rsid w:val="00795A06"/>
    <w:rsid w:val="00795AD7"/>
    <w:rsid w:val="00795B51"/>
    <w:rsid w:val="00795B9A"/>
    <w:rsid w:val="00795BAD"/>
    <w:rsid w:val="00795F44"/>
    <w:rsid w:val="007960FC"/>
    <w:rsid w:val="007961B9"/>
    <w:rsid w:val="007961CD"/>
    <w:rsid w:val="0079623C"/>
    <w:rsid w:val="007963DA"/>
    <w:rsid w:val="00796414"/>
    <w:rsid w:val="00796565"/>
    <w:rsid w:val="00796627"/>
    <w:rsid w:val="0079667A"/>
    <w:rsid w:val="0079698B"/>
    <w:rsid w:val="00796ABF"/>
    <w:rsid w:val="00796BD0"/>
    <w:rsid w:val="00796BD3"/>
    <w:rsid w:val="00796CFB"/>
    <w:rsid w:val="00796D08"/>
    <w:rsid w:val="00796D68"/>
    <w:rsid w:val="00796DA9"/>
    <w:rsid w:val="00796DB8"/>
    <w:rsid w:val="00796E1B"/>
    <w:rsid w:val="00796F58"/>
    <w:rsid w:val="00797010"/>
    <w:rsid w:val="00797226"/>
    <w:rsid w:val="0079722C"/>
    <w:rsid w:val="007973A7"/>
    <w:rsid w:val="007973CF"/>
    <w:rsid w:val="00797400"/>
    <w:rsid w:val="007974EA"/>
    <w:rsid w:val="00797608"/>
    <w:rsid w:val="0079761E"/>
    <w:rsid w:val="007976AB"/>
    <w:rsid w:val="007977DA"/>
    <w:rsid w:val="007978B1"/>
    <w:rsid w:val="007978DC"/>
    <w:rsid w:val="0079792E"/>
    <w:rsid w:val="0079793B"/>
    <w:rsid w:val="00797B70"/>
    <w:rsid w:val="00797CE4"/>
    <w:rsid w:val="00797DBC"/>
    <w:rsid w:val="00797EE8"/>
    <w:rsid w:val="007A01E8"/>
    <w:rsid w:val="007A0244"/>
    <w:rsid w:val="007A02F3"/>
    <w:rsid w:val="007A02FE"/>
    <w:rsid w:val="007A03A6"/>
    <w:rsid w:val="007A0874"/>
    <w:rsid w:val="007A0B25"/>
    <w:rsid w:val="007A0B51"/>
    <w:rsid w:val="007A0D45"/>
    <w:rsid w:val="007A0DCC"/>
    <w:rsid w:val="007A0E97"/>
    <w:rsid w:val="007A0EDF"/>
    <w:rsid w:val="007A1038"/>
    <w:rsid w:val="007A10BB"/>
    <w:rsid w:val="007A10DD"/>
    <w:rsid w:val="007A118D"/>
    <w:rsid w:val="007A12C0"/>
    <w:rsid w:val="007A12C2"/>
    <w:rsid w:val="007A144F"/>
    <w:rsid w:val="007A146F"/>
    <w:rsid w:val="007A19E8"/>
    <w:rsid w:val="007A1CB8"/>
    <w:rsid w:val="007A1D73"/>
    <w:rsid w:val="007A1D9B"/>
    <w:rsid w:val="007A1E69"/>
    <w:rsid w:val="007A1ED7"/>
    <w:rsid w:val="007A2019"/>
    <w:rsid w:val="007A209D"/>
    <w:rsid w:val="007A2154"/>
    <w:rsid w:val="007A2297"/>
    <w:rsid w:val="007A22F7"/>
    <w:rsid w:val="007A2308"/>
    <w:rsid w:val="007A2348"/>
    <w:rsid w:val="007A2378"/>
    <w:rsid w:val="007A2384"/>
    <w:rsid w:val="007A23B2"/>
    <w:rsid w:val="007A24C4"/>
    <w:rsid w:val="007A2745"/>
    <w:rsid w:val="007A27AD"/>
    <w:rsid w:val="007A2875"/>
    <w:rsid w:val="007A2887"/>
    <w:rsid w:val="007A2A69"/>
    <w:rsid w:val="007A2A90"/>
    <w:rsid w:val="007A2BE3"/>
    <w:rsid w:val="007A2D18"/>
    <w:rsid w:val="007A2E7D"/>
    <w:rsid w:val="007A2FA3"/>
    <w:rsid w:val="007A2FEE"/>
    <w:rsid w:val="007A3082"/>
    <w:rsid w:val="007A310B"/>
    <w:rsid w:val="007A3258"/>
    <w:rsid w:val="007A32C2"/>
    <w:rsid w:val="007A33E6"/>
    <w:rsid w:val="007A350F"/>
    <w:rsid w:val="007A35A2"/>
    <w:rsid w:val="007A3621"/>
    <w:rsid w:val="007A36CB"/>
    <w:rsid w:val="007A36D3"/>
    <w:rsid w:val="007A3934"/>
    <w:rsid w:val="007A3945"/>
    <w:rsid w:val="007A396F"/>
    <w:rsid w:val="007A39BF"/>
    <w:rsid w:val="007A3A49"/>
    <w:rsid w:val="007A3B33"/>
    <w:rsid w:val="007A3BDC"/>
    <w:rsid w:val="007A3C1F"/>
    <w:rsid w:val="007A3D9C"/>
    <w:rsid w:val="007A3FBC"/>
    <w:rsid w:val="007A40F5"/>
    <w:rsid w:val="007A4266"/>
    <w:rsid w:val="007A43DD"/>
    <w:rsid w:val="007A445D"/>
    <w:rsid w:val="007A4688"/>
    <w:rsid w:val="007A48BF"/>
    <w:rsid w:val="007A494C"/>
    <w:rsid w:val="007A4996"/>
    <w:rsid w:val="007A499F"/>
    <w:rsid w:val="007A4D2E"/>
    <w:rsid w:val="007A4DA3"/>
    <w:rsid w:val="007A4E25"/>
    <w:rsid w:val="007A4E8A"/>
    <w:rsid w:val="007A5023"/>
    <w:rsid w:val="007A51E5"/>
    <w:rsid w:val="007A525F"/>
    <w:rsid w:val="007A5287"/>
    <w:rsid w:val="007A5316"/>
    <w:rsid w:val="007A5494"/>
    <w:rsid w:val="007A54E4"/>
    <w:rsid w:val="007A5567"/>
    <w:rsid w:val="007A559D"/>
    <w:rsid w:val="007A5798"/>
    <w:rsid w:val="007A57C2"/>
    <w:rsid w:val="007A5877"/>
    <w:rsid w:val="007A5993"/>
    <w:rsid w:val="007A5A8E"/>
    <w:rsid w:val="007A5A9F"/>
    <w:rsid w:val="007A5E45"/>
    <w:rsid w:val="007A5FCE"/>
    <w:rsid w:val="007A5FD9"/>
    <w:rsid w:val="007A60F2"/>
    <w:rsid w:val="007A6130"/>
    <w:rsid w:val="007A61A6"/>
    <w:rsid w:val="007A6341"/>
    <w:rsid w:val="007A6386"/>
    <w:rsid w:val="007A6395"/>
    <w:rsid w:val="007A6498"/>
    <w:rsid w:val="007A6587"/>
    <w:rsid w:val="007A65DA"/>
    <w:rsid w:val="007A66E4"/>
    <w:rsid w:val="007A6746"/>
    <w:rsid w:val="007A6881"/>
    <w:rsid w:val="007A68AB"/>
    <w:rsid w:val="007A6936"/>
    <w:rsid w:val="007A696E"/>
    <w:rsid w:val="007A6A09"/>
    <w:rsid w:val="007A6ACB"/>
    <w:rsid w:val="007A6AD2"/>
    <w:rsid w:val="007A6B0D"/>
    <w:rsid w:val="007A6B66"/>
    <w:rsid w:val="007A6BCA"/>
    <w:rsid w:val="007A6C12"/>
    <w:rsid w:val="007A6D3F"/>
    <w:rsid w:val="007A6F2F"/>
    <w:rsid w:val="007A7048"/>
    <w:rsid w:val="007A7092"/>
    <w:rsid w:val="007A70DD"/>
    <w:rsid w:val="007A713D"/>
    <w:rsid w:val="007A7294"/>
    <w:rsid w:val="007A734F"/>
    <w:rsid w:val="007A73F1"/>
    <w:rsid w:val="007A75ED"/>
    <w:rsid w:val="007A768B"/>
    <w:rsid w:val="007A7808"/>
    <w:rsid w:val="007A78D2"/>
    <w:rsid w:val="007A7900"/>
    <w:rsid w:val="007A798E"/>
    <w:rsid w:val="007A79CC"/>
    <w:rsid w:val="007A7ACF"/>
    <w:rsid w:val="007A7B71"/>
    <w:rsid w:val="007A7BED"/>
    <w:rsid w:val="007A7CD0"/>
    <w:rsid w:val="007A7CF5"/>
    <w:rsid w:val="007A7E5D"/>
    <w:rsid w:val="007A7E9D"/>
    <w:rsid w:val="007A7EC1"/>
    <w:rsid w:val="007A7F0B"/>
    <w:rsid w:val="007B01DD"/>
    <w:rsid w:val="007B02EB"/>
    <w:rsid w:val="007B038D"/>
    <w:rsid w:val="007B03AC"/>
    <w:rsid w:val="007B03DF"/>
    <w:rsid w:val="007B04D6"/>
    <w:rsid w:val="007B05A5"/>
    <w:rsid w:val="007B05AE"/>
    <w:rsid w:val="007B0610"/>
    <w:rsid w:val="007B079F"/>
    <w:rsid w:val="007B07DE"/>
    <w:rsid w:val="007B07EC"/>
    <w:rsid w:val="007B0805"/>
    <w:rsid w:val="007B08F2"/>
    <w:rsid w:val="007B094C"/>
    <w:rsid w:val="007B0AA5"/>
    <w:rsid w:val="007B0B18"/>
    <w:rsid w:val="007B0BA3"/>
    <w:rsid w:val="007B0C60"/>
    <w:rsid w:val="007B0C83"/>
    <w:rsid w:val="007B0F0F"/>
    <w:rsid w:val="007B110E"/>
    <w:rsid w:val="007B11B9"/>
    <w:rsid w:val="007B144F"/>
    <w:rsid w:val="007B1709"/>
    <w:rsid w:val="007B174F"/>
    <w:rsid w:val="007B1C01"/>
    <w:rsid w:val="007B1C88"/>
    <w:rsid w:val="007B1CD9"/>
    <w:rsid w:val="007B1CF5"/>
    <w:rsid w:val="007B1D69"/>
    <w:rsid w:val="007B1E15"/>
    <w:rsid w:val="007B1EA6"/>
    <w:rsid w:val="007B1EA8"/>
    <w:rsid w:val="007B1FD8"/>
    <w:rsid w:val="007B2056"/>
    <w:rsid w:val="007B211C"/>
    <w:rsid w:val="007B2160"/>
    <w:rsid w:val="007B23D6"/>
    <w:rsid w:val="007B2627"/>
    <w:rsid w:val="007B27D9"/>
    <w:rsid w:val="007B2818"/>
    <w:rsid w:val="007B286A"/>
    <w:rsid w:val="007B2888"/>
    <w:rsid w:val="007B29A4"/>
    <w:rsid w:val="007B2A30"/>
    <w:rsid w:val="007B2A81"/>
    <w:rsid w:val="007B2BE0"/>
    <w:rsid w:val="007B2C28"/>
    <w:rsid w:val="007B2F11"/>
    <w:rsid w:val="007B2F2F"/>
    <w:rsid w:val="007B2F52"/>
    <w:rsid w:val="007B3149"/>
    <w:rsid w:val="007B31CF"/>
    <w:rsid w:val="007B32B2"/>
    <w:rsid w:val="007B337B"/>
    <w:rsid w:val="007B33E7"/>
    <w:rsid w:val="007B343A"/>
    <w:rsid w:val="007B35F6"/>
    <w:rsid w:val="007B3623"/>
    <w:rsid w:val="007B362E"/>
    <w:rsid w:val="007B3636"/>
    <w:rsid w:val="007B3784"/>
    <w:rsid w:val="007B379B"/>
    <w:rsid w:val="007B37E4"/>
    <w:rsid w:val="007B38D9"/>
    <w:rsid w:val="007B3940"/>
    <w:rsid w:val="007B3A03"/>
    <w:rsid w:val="007B3A26"/>
    <w:rsid w:val="007B3A5C"/>
    <w:rsid w:val="007B3C37"/>
    <w:rsid w:val="007B3C97"/>
    <w:rsid w:val="007B3E96"/>
    <w:rsid w:val="007B3EFA"/>
    <w:rsid w:val="007B3FC7"/>
    <w:rsid w:val="007B41BB"/>
    <w:rsid w:val="007B41CF"/>
    <w:rsid w:val="007B4413"/>
    <w:rsid w:val="007B442B"/>
    <w:rsid w:val="007B4441"/>
    <w:rsid w:val="007B4445"/>
    <w:rsid w:val="007B4553"/>
    <w:rsid w:val="007B4751"/>
    <w:rsid w:val="007B486F"/>
    <w:rsid w:val="007B493F"/>
    <w:rsid w:val="007B497C"/>
    <w:rsid w:val="007B4A80"/>
    <w:rsid w:val="007B4CAE"/>
    <w:rsid w:val="007B4CCF"/>
    <w:rsid w:val="007B4EA9"/>
    <w:rsid w:val="007B4EF5"/>
    <w:rsid w:val="007B4F67"/>
    <w:rsid w:val="007B4F9F"/>
    <w:rsid w:val="007B509A"/>
    <w:rsid w:val="007B519C"/>
    <w:rsid w:val="007B527F"/>
    <w:rsid w:val="007B529F"/>
    <w:rsid w:val="007B52AA"/>
    <w:rsid w:val="007B5309"/>
    <w:rsid w:val="007B5373"/>
    <w:rsid w:val="007B5440"/>
    <w:rsid w:val="007B544C"/>
    <w:rsid w:val="007B54CF"/>
    <w:rsid w:val="007B54D8"/>
    <w:rsid w:val="007B5527"/>
    <w:rsid w:val="007B5592"/>
    <w:rsid w:val="007B5614"/>
    <w:rsid w:val="007B5869"/>
    <w:rsid w:val="007B5A15"/>
    <w:rsid w:val="007B5B3A"/>
    <w:rsid w:val="007B5B46"/>
    <w:rsid w:val="007B5BEC"/>
    <w:rsid w:val="007B5C1C"/>
    <w:rsid w:val="007B5D10"/>
    <w:rsid w:val="007B5E24"/>
    <w:rsid w:val="007B5EC2"/>
    <w:rsid w:val="007B5ED3"/>
    <w:rsid w:val="007B5F03"/>
    <w:rsid w:val="007B5FBC"/>
    <w:rsid w:val="007B60A4"/>
    <w:rsid w:val="007B61EC"/>
    <w:rsid w:val="007B6247"/>
    <w:rsid w:val="007B6376"/>
    <w:rsid w:val="007B6500"/>
    <w:rsid w:val="007B657E"/>
    <w:rsid w:val="007B66DB"/>
    <w:rsid w:val="007B66F4"/>
    <w:rsid w:val="007B68A8"/>
    <w:rsid w:val="007B691E"/>
    <w:rsid w:val="007B6960"/>
    <w:rsid w:val="007B69C6"/>
    <w:rsid w:val="007B6BB8"/>
    <w:rsid w:val="007B6C2E"/>
    <w:rsid w:val="007B6C31"/>
    <w:rsid w:val="007B6CFE"/>
    <w:rsid w:val="007B6DD3"/>
    <w:rsid w:val="007B70BE"/>
    <w:rsid w:val="007B7126"/>
    <w:rsid w:val="007B72B9"/>
    <w:rsid w:val="007B75EA"/>
    <w:rsid w:val="007B797D"/>
    <w:rsid w:val="007B79F5"/>
    <w:rsid w:val="007B7A23"/>
    <w:rsid w:val="007B7A31"/>
    <w:rsid w:val="007B7BBC"/>
    <w:rsid w:val="007B7C04"/>
    <w:rsid w:val="007B7D9A"/>
    <w:rsid w:val="007B7DB0"/>
    <w:rsid w:val="007B7F34"/>
    <w:rsid w:val="007B7FA8"/>
    <w:rsid w:val="007C0148"/>
    <w:rsid w:val="007C01AB"/>
    <w:rsid w:val="007C03CB"/>
    <w:rsid w:val="007C043C"/>
    <w:rsid w:val="007C04DB"/>
    <w:rsid w:val="007C0524"/>
    <w:rsid w:val="007C05BF"/>
    <w:rsid w:val="007C0684"/>
    <w:rsid w:val="007C0B08"/>
    <w:rsid w:val="007C0B16"/>
    <w:rsid w:val="007C0B34"/>
    <w:rsid w:val="007C0B63"/>
    <w:rsid w:val="007C0D12"/>
    <w:rsid w:val="007C0EB8"/>
    <w:rsid w:val="007C0F34"/>
    <w:rsid w:val="007C1010"/>
    <w:rsid w:val="007C1187"/>
    <w:rsid w:val="007C11B2"/>
    <w:rsid w:val="007C1326"/>
    <w:rsid w:val="007C13CB"/>
    <w:rsid w:val="007C159C"/>
    <w:rsid w:val="007C15D5"/>
    <w:rsid w:val="007C1781"/>
    <w:rsid w:val="007C1798"/>
    <w:rsid w:val="007C1863"/>
    <w:rsid w:val="007C1A00"/>
    <w:rsid w:val="007C1C80"/>
    <w:rsid w:val="007C1D23"/>
    <w:rsid w:val="007C1D93"/>
    <w:rsid w:val="007C1EE0"/>
    <w:rsid w:val="007C1F50"/>
    <w:rsid w:val="007C1F59"/>
    <w:rsid w:val="007C1F79"/>
    <w:rsid w:val="007C1F8A"/>
    <w:rsid w:val="007C21E8"/>
    <w:rsid w:val="007C2224"/>
    <w:rsid w:val="007C234D"/>
    <w:rsid w:val="007C24E2"/>
    <w:rsid w:val="007C25C4"/>
    <w:rsid w:val="007C25F0"/>
    <w:rsid w:val="007C2822"/>
    <w:rsid w:val="007C2847"/>
    <w:rsid w:val="007C285D"/>
    <w:rsid w:val="007C28A4"/>
    <w:rsid w:val="007C29B2"/>
    <w:rsid w:val="007C29F9"/>
    <w:rsid w:val="007C2A7C"/>
    <w:rsid w:val="007C2AC0"/>
    <w:rsid w:val="007C2B15"/>
    <w:rsid w:val="007C2B4B"/>
    <w:rsid w:val="007C3044"/>
    <w:rsid w:val="007C30B0"/>
    <w:rsid w:val="007C313C"/>
    <w:rsid w:val="007C3140"/>
    <w:rsid w:val="007C31DF"/>
    <w:rsid w:val="007C329F"/>
    <w:rsid w:val="007C3366"/>
    <w:rsid w:val="007C342E"/>
    <w:rsid w:val="007C347A"/>
    <w:rsid w:val="007C356C"/>
    <w:rsid w:val="007C3595"/>
    <w:rsid w:val="007C361C"/>
    <w:rsid w:val="007C3716"/>
    <w:rsid w:val="007C3729"/>
    <w:rsid w:val="007C3868"/>
    <w:rsid w:val="007C38A4"/>
    <w:rsid w:val="007C38B7"/>
    <w:rsid w:val="007C391A"/>
    <w:rsid w:val="007C3A07"/>
    <w:rsid w:val="007C3AA9"/>
    <w:rsid w:val="007C3DF2"/>
    <w:rsid w:val="007C3F87"/>
    <w:rsid w:val="007C412A"/>
    <w:rsid w:val="007C42AF"/>
    <w:rsid w:val="007C4530"/>
    <w:rsid w:val="007C4575"/>
    <w:rsid w:val="007C45BF"/>
    <w:rsid w:val="007C4670"/>
    <w:rsid w:val="007C4685"/>
    <w:rsid w:val="007C47BF"/>
    <w:rsid w:val="007C4837"/>
    <w:rsid w:val="007C48F5"/>
    <w:rsid w:val="007C491F"/>
    <w:rsid w:val="007C4B6F"/>
    <w:rsid w:val="007C4C1F"/>
    <w:rsid w:val="007C4C26"/>
    <w:rsid w:val="007C4CA4"/>
    <w:rsid w:val="007C4CE7"/>
    <w:rsid w:val="007C4E0D"/>
    <w:rsid w:val="007C4ED0"/>
    <w:rsid w:val="007C4F27"/>
    <w:rsid w:val="007C4FB7"/>
    <w:rsid w:val="007C4FED"/>
    <w:rsid w:val="007C5049"/>
    <w:rsid w:val="007C514A"/>
    <w:rsid w:val="007C5218"/>
    <w:rsid w:val="007C5250"/>
    <w:rsid w:val="007C52BD"/>
    <w:rsid w:val="007C52D9"/>
    <w:rsid w:val="007C5310"/>
    <w:rsid w:val="007C54F7"/>
    <w:rsid w:val="007C54FD"/>
    <w:rsid w:val="007C5670"/>
    <w:rsid w:val="007C576F"/>
    <w:rsid w:val="007C5811"/>
    <w:rsid w:val="007C5934"/>
    <w:rsid w:val="007C5A45"/>
    <w:rsid w:val="007C5B6B"/>
    <w:rsid w:val="007C5B83"/>
    <w:rsid w:val="007C5C0E"/>
    <w:rsid w:val="007C5D09"/>
    <w:rsid w:val="007C5D3B"/>
    <w:rsid w:val="007C5E58"/>
    <w:rsid w:val="007C5FF7"/>
    <w:rsid w:val="007C6229"/>
    <w:rsid w:val="007C6283"/>
    <w:rsid w:val="007C62B0"/>
    <w:rsid w:val="007C6400"/>
    <w:rsid w:val="007C65BC"/>
    <w:rsid w:val="007C65C4"/>
    <w:rsid w:val="007C6651"/>
    <w:rsid w:val="007C6779"/>
    <w:rsid w:val="007C67EE"/>
    <w:rsid w:val="007C6864"/>
    <w:rsid w:val="007C6A26"/>
    <w:rsid w:val="007C6AE2"/>
    <w:rsid w:val="007C6B54"/>
    <w:rsid w:val="007C6B5C"/>
    <w:rsid w:val="007C6E68"/>
    <w:rsid w:val="007C6E8E"/>
    <w:rsid w:val="007C700E"/>
    <w:rsid w:val="007C7092"/>
    <w:rsid w:val="007C70E9"/>
    <w:rsid w:val="007C70EC"/>
    <w:rsid w:val="007C714F"/>
    <w:rsid w:val="007C71F7"/>
    <w:rsid w:val="007C7212"/>
    <w:rsid w:val="007C7281"/>
    <w:rsid w:val="007C7287"/>
    <w:rsid w:val="007C72C1"/>
    <w:rsid w:val="007C736D"/>
    <w:rsid w:val="007C762C"/>
    <w:rsid w:val="007C7685"/>
    <w:rsid w:val="007C772F"/>
    <w:rsid w:val="007C775A"/>
    <w:rsid w:val="007C776C"/>
    <w:rsid w:val="007C7800"/>
    <w:rsid w:val="007C7820"/>
    <w:rsid w:val="007C7833"/>
    <w:rsid w:val="007C7841"/>
    <w:rsid w:val="007C7997"/>
    <w:rsid w:val="007C7B56"/>
    <w:rsid w:val="007C7C93"/>
    <w:rsid w:val="007C7CBA"/>
    <w:rsid w:val="007C7CD3"/>
    <w:rsid w:val="007C7DC2"/>
    <w:rsid w:val="007C7EC1"/>
    <w:rsid w:val="007C7F4B"/>
    <w:rsid w:val="007C7FC5"/>
    <w:rsid w:val="007D002D"/>
    <w:rsid w:val="007D00B6"/>
    <w:rsid w:val="007D00CC"/>
    <w:rsid w:val="007D00CD"/>
    <w:rsid w:val="007D019B"/>
    <w:rsid w:val="007D01BF"/>
    <w:rsid w:val="007D01D9"/>
    <w:rsid w:val="007D024E"/>
    <w:rsid w:val="007D035E"/>
    <w:rsid w:val="007D0596"/>
    <w:rsid w:val="007D05AD"/>
    <w:rsid w:val="007D05F0"/>
    <w:rsid w:val="007D0615"/>
    <w:rsid w:val="007D0673"/>
    <w:rsid w:val="007D06BA"/>
    <w:rsid w:val="007D0829"/>
    <w:rsid w:val="007D0A05"/>
    <w:rsid w:val="007D0A4D"/>
    <w:rsid w:val="007D0BB4"/>
    <w:rsid w:val="007D0D78"/>
    <w:rsid w:val="007D120B"/>
    <w:rsid w:val="007D1293"/>
    <w:rsid w:val="007D12C2"/>
    <w:rsid w:val="007D12CB"/>
    <w:rsid w:val="007D1319"/>
    <w:rsid w:val="007D13A4"/>
    <w:rsid w:val="007D13BC"/>
    <w:rsid w:val="007D14BB"/>
    <w:rsid w:val="007D1507"/>
    <w:rsid w:val="007D157C"/>
    <w:rsid w:val="007D15C9"/>
    <w:rsid w:val="007D162C"/>
    <w:rsid w:val="007D17B5"/>
    <w:rsid w:val="007D17F7"/>
    <w:rsid w:val="007D17F8"/>
    <w:rsid w:val="007D197A"/>
    <w:rsid w:val="007D1A82"/>
    <w:rsid w:val="007D1B3B"/>
    <w:rsid w:val="007D1C56"/>
    <w:rsid w:val="007D1C77"/>
    <w:rsid w:val="007D1DB2"/>
    <w:rsid w:val="007D1FD4"/>
    <w:rsid w:val="007D20BC"/>
    <w:rsid w:val="007D20D9"/>
    <w:rsid w:val="007D21D9"/>
    <w:rsid w:val="007D2261"/>
    <w:rsid w:val="007D257E"/>
    <w:rsid w:val="007D25DE"/>
    <w:rsid w:val="007D25E5"/>
    <w:rsid w:val="007D2789"/>
    <w:rsid w:val="007D27EF"/>
    <w:rsid w:val="007D2827"/>
    <w:rsid w:val="007D285E"/>
    <w:rsid w:val="007D288D"/>
    <w:rsid w:val="007D297C"/>
    <w:rsid w:val="007D298E"/>
    <w:rsid w:val="007D29B1"/>
    <w:rsid w:val="007D2A99"/>
    <w:rsid w:val="007D2AC6"/>
    <w:rsid w:val="007D2EB7"/>
    <w:rsid w:val="007D2F31"/>
    <w:rsid w:val="007D3116"/>
    <w:rsid w:val="007D3296"/>
    <w:rsid w:val="007D32E1"/>
    <w:rsid w:val="007D3358"/>
    <w:rsid w:val="007D34A4"/>
    <w:rsid w:val="007D34E4"/>
    <w:rsid w:val="007D352B"/>
    <w:rsid w:val="007D359A"/>
    <w:rsid w:val="007D3608"/>
    <w:rsid w:val="007D361F"/>
    <w:rsid w:val="007D366A"/>
    <w:rsid w:val="007D383F"/>
    <w:rsid w:val="007D39FC"/>
    <w:rsid w:val="007D3A1C"/>
    <w:rsid w:val="007D3ACD"/>
    <w:rsid w:val="007D3BB9"/>
    <w:rsid w:val="007D3E1A"/>
    <w:rsid w:val="007D3F3D"/>
    <w:rsid w:val="007D40FB"/>
    <w:rsid w:val="007D4189"/>
    <w:rsid w:val="007D41BE"/>
    <w:rsid w:val="007D4366"/>
    <w:rsid w:val="007D43F6"/>
    <w:rsid w:val="007D4523"/>
    <w:rsid w:val="007D4564"/>
    <w:rsid w:val="007D464C"/>
    <w:rsid w:val="007D4662"/>
    <w:rsid w:val="007D473C"/>
    <w:rsid w:val="007D47DE"/>
    <w:rsid w:val="007D4868"/>
    <w:rsid w:val="007D49B5"/>
    <w:rsid w:val="007D4A68"/>
    <w:rsid w:val="007D4B67"/>
    <w:rsid w:val="007D4DBD"/>
    <w:rsid w:val="007D4DD7"/>
    <w:rsid w:val="007D4EC8"/>
    <w:rsid w:val="007D4ECE"/>
    <w:rsid w:val="007D4FC2"/>
    <w:rsid w:val="007D500A"/>
    <w:rsid w:val="007D51E3"/>
    <w:rsid w:val="007D522B"/>
    <w:rsid w:val="007D52CE"/>
    <w:rsid w:val="007D52F7"/>
    <w:rsid w:val="007D52FB"/>
    <w:rsid w:val="007D53D4"/>
    <w:rsid w:val="007D53DC"/>
    <w:rsid w:val="007D5418"/>
    <w:rsid w:val="007D544F"/>
    <w:rsid w:val="007D54D5"/>
    <w:rsid w:val="007D55C4"/>
    <w:rsid w:val="007D55DF"/>
    <w:rsid w:val="007D5667"/>
    <w:rsid w:val="007D582B"/>
    <w:rsid w:val="007D5832"/>
    <w:rsid w:val="007D58BC"/>
    <w:rsid w:val="007D5A35"/>
    <w:rsid w:val="007D5AED"/>
    <w:rsid w:val="007D5C20"/>
    <w:rsid w:val="007D5DAD"/>
    <w:rsid w:val="007D5E2F"/>
    <w:rsid w:val="007D5E5D"/>
    <w:rsid w:val="007D5EEF"/>
    <w:rsid w:val="007D5F0D"/>
    <w:rsid w:val="007D5F75"/>
    <w:rsid w:val="007D5FA9"/>
    <w:rsid w:val="007D5FD0"/>
    <w:rsid w:val="007D5FD7"/>
    <w:rsid w:val="007D60F9"/>
    <w:rsid w:val="007D61E8"/>
    <w:rsid w:val="007D627B"/>
    <w:rsid w:val="007D637C"/>
    <w:rsid w:val="007D64FA"/>
    <w:rsid w:val="007D65B7"/>
    <w:rsid w:val="007D66BE"/>
    <w:rsid w:val="007D6711"/>
    <w:rsid w:val="007D676F"/>
    <w:rsid w:val="007D6847"/>
    <w:rsid w:val="007D689E"/>
    <w:rsid w:val="007D69F0"/>
    <w:rsid w:val="007D69FB"/>
    <w:rsid w:val="007D6BAB"/>
    <w:rsid w:val="007D6BE8"/>
    <w:rsid w:val="007D6C8B"/>
    <w:rsid w:val="007D6CBD"/>
    <w:rsid w:val="007D6CD4"/>
    <w:rsid w:val="007D6CE0"/>
    <w:rsid w:val="007D6CFC"/>
    <w:rsid w:val="007D6E2B"/>
    <w:rsid w:val="007D6E4E"/>
    <w:rsid w:val="007D6E68"/>
    <w:rsid w:val="007D6EE0"/>
    <w:rsid w:val="007D705A"/>
    <w:rsid w:val="007D7285"/>
    <w:rsid w:val="007D733C"/>
    <w:rsid w:val="007D733F"/>
    <w:rsid w:val="007D7453"/>
    <w:rsid w:val="007D7680"/>
    <w:rsid w:val="007D7807"/>
    <w:rsid w:val="007D796B"/>
    <w:rsid w:val="007D7AD2"/>
    <w:rsid w:val="007D7BE1"/>
    <w:rsid w:val="007D7CD4"/>
    <w:rsid w:val="007D7CEE"/>
    <w:rsid w:val="007D7D3F"/>
    <w:rsid w:val="007D7EFE"/>
    <w:rsid w:val="007D7F00"/>
    <w:rsid w:val="007E00E0"/>
    <w:rsid w:val="007E010D"/>
    <w:rsid w:val="007E01D0"/>
    <w:rsid w:val="007E01F0"/>
    <w:rsid w:val="007E01FE"/>
    <w:rsid w:val="007E0228"/>
    <w:rsid w:val="007E0246"/>
    <w:rsid w:val="007E0351"/>
    <w:rsid w:val="007E035C"/>
    <w:rsid w:val="007E03BC"/>
    <w:rsid w:val="007E03EC"/>
    <w:rsid w:val="007E04D2"/>
    <w:rsid w:val="007E04DA"/>
    <w:rsid w:val="007E0567"/>
    <w:rsid w:val="007E06B6"/>
    <w:rsid w:val="007E07FD"/>
    <w:rsid w:val="007E0930"/>
    <w:rsid w:val="007E0A66"/>
    <w:rsid w:val="007E0E60"/>
    <w:rsid w:val="007E0EFE"/>
    <w:rsid w:val="007E0F29"/>
    <w:rsid w:val="007E0F68"/>
    <w:rsid w:val="007E0FB7"/>
    <w:rsid w:val="007E1092"/>
    <w:rsid w:val="007E10A1"/>
    <w:rsid w:val="007E10CC"/>
    <w:rsid w:val="007E10FE"/>
    <w:rsid w:val="007E123E"/>
    <w:rsid w:val="007E1369"/>
    <w:rsid w:val="007E16F0"/>
    <w:rsid w:val="007E16F4"/>
    <w:rsid w:val="007E1722"/>
    <w:rsid w:val="007E176D"/>
    <w:rsid w:val="007E1775"/>
    <w:rsid w:val="007E17AF"/>
    <w:rsid w:val="007E18B0"/>
    <w:rsid w:val="007E1959"/>
    <w:rsid w:val="007E1970"/>
    <w:rsid w:val="007E1AA4"/>
    <w:rsid w:val="007E1AE1"/>
    <w:rsid w:val="007E1AF7"/>
    <w:rsid w:val="007E1BB7"/>
    <w:rsid w:val="007E1CBC"/>
    <w:rsid w:val="007E1E4F"/>
    <w:rsid w:val="007E1EAE"/>
    <w:rsid w:val="007E1F29"/>
    <w:rsid w:val="007E2025"/>
    <w:rsid w:val="007E2068"/>
    <w:rsid w:val="007E212D"/>
    <w:rsid w:val="007E2362"/>
    <w:rsid w:val="007E2385"/>
    <w:rsid w:val="007E26EA"/>
    <w:rsid w:val="007E2702"/>
    <w:rsid w:val="007E27BB"/>
    <w:rsid w:val="007E288E"/>
    <w:rsid w:val="007E28F1"/>
    <w:rsid w:val="007E291B"/>
    <w:rsid w:val="007E294E"/>
    <w:rsid w:val="007E2986"/>
    <w:rsid w:val="007E2A6F"/>
    <w:rsid w:val="007E2D2A"/>
    <w:rsid w:val="007E2D5C"/>
    <w:rsid w:val="007E300F"/>
    <w:rsid w:val="007E3219"/>
    <w:rsid w:val="007E3255"/>
    <w:rsid w:val="007E32B0"/>
    <w:rsid w:val="007E3711"/>
    <w:rsid w:val="007E37F4"/>
    <w:rsid w:val="007E387E"/>
    <w:rsid w:val="007E38DC"/>
    <w:rsid w:val="007E3BF4"/>
    <w:rsid w:val="007E3C4F"/>
    <w:rsid w:val="007E3D3C"/>
    <w:rsid w:val="007E3DD7"/>
    <w:rsid w:val="007E3DDE"/>
    <w:rsid w:val="007E3E46"/>
    <w:rsid w:val="007E3F1C"/>
    <w:rsid w:val="007E3F86"/>
    <w:rsid w:val="007E3FBE"/>
    <w:rsid w:val="007E411A"/>
    <w:rsid w:val="007E41A3"/>
    <w:rsid w:val="007E41EE"/>
    <w:rsid w:val="007E42F6"/>
    <w:rsid w:val="007E4327"/>
    <w:rsid w:val="007E4383"/>
    <w:rsid w:val="007E4391"/>
    <w:rsid w:val="007E448C"/>
    <w:rsid w:val="007E4551"/>
    <w:rsid w:val="007E46C5"/>
    <w:rsid w:val="007E4803"/>
    <w:rsid w:val="007E49C0"/>
    <w:rsid w:val="007E4A11"/>
    <w:rsid w:val="007E4A72"/>
    <w:rsid w:val="007E4AC0"/>
    <w:rsid w:val="007E4D25"/>
    <w:rsid w:val="007E5144"/>
    <w:rsid w:val="007E5172"/>
    <w:rsid w:val="007E522E"/>
    <w:rsid w:val="007E530C"/>
    <w:rsid w:val="007E532B"/>
    <w:rsid w:val="007E55C6"/>
    <w:rsid w:val="007E57F2"/>
    <w:rsid w:val="007E5973"/>
    <w:rsid w:val="007E5D74"/>
    <w:rsid w:val="007E5D85"/>
    <w:rsid w:val="007E5D8B"/>
    <w:rsid w:val="007E5E39"/>
    <w:rsid w:val="007E5F7B"/>
    <w:rsid w:val="007E60C8"/>
    <w:rsid w:val="007E6273"/>
    <w:rsid w:val="007E62F6"/>
    <w:rsid w:val="007E644B"/>
    <w:rsid w:val="007E64C3"/>
    <w:rsid w:val="007E65AD"/>
    <w:rsid w:val="007E662D"/>
    <w:rsid w:val="007E66E0"/>
    <w:rsid w:val="007E66EF"/>
    <w:rsid w:val="007E68B0"/>
    <w:rsid w:val="007E696F"/>
    <w:rsid w:val="007E6A9B"/>
    <w:rsid w:val="007E6B75"/>
    <w:rsid w:val="007E6BDC"/>
    <w:rsid w:val="007E6C23"/>
    <w:rsid w:val="007E6C9C"/>
    <w:rsid w:val="007E6E7E"/>
    <w:rsid w:val="007E6F63"/>
    <w:rsid w:val="007E6F94"/>
    <w:rsid w:val="007E6FB6"/>
    <w:rsid w:val="007E7092"/>
    <w:rsid w:val="007E7123"/>
    <w:rsid w:val="007E719D"/>
    <w:rsid w:val="007E7226"/>
    <w:rsid w:val="007E72EE"/>
    <w:rsid w:val="007E7589"/>
    <w:rsid w:val="007E75F0"/>
    <w:rsid w:val="007E766A"/>
    <w:rsid w:val="007E766C"/>
    <w:rsid w:val="007E769D"/>
    <w:rsid w:val="007E7844"/>
    <w:rsid w:val="007E79E3"/>
    <w:rsid w:val="007E7AA5"/>
    <w:rsid w:val="007E7B7B"/>
    <w:rsid w:val="007E7B9A"/>
    <w:rsid w:val="007E7CC4"/>
    <w:rsid w:val="007E7DEC"/>
    <w:rsid w:val="007E7EA8"/>
    <w:rsid w:val="007F0040"/>
    <w:rsid w:val="007F0182"/>
    <w:rsid w:val="007F01A3"/>
    <w:rsid w:val="007F038C"/>
    <w:rsid w:val="007F039B"/>
    <w:rsid w:val="007F068A"/>
    <w:rsid w:val="007F06E1"/>
    <w:rsid w:val="007F0749"/>
    <w:rsid w:val="007F091D"/>
    <w:rsid w:val="007F0B6F"/>
    <w:rsid w:val="007F0CAD"/>
    <w:rsid w:val="007F0CB7"/>
    <w:rsid w:val="007F0CBB"/>
    <w:rsid w:val="007F12A4"/>
    <w:rsid w:val="007F1357"/>
    <w:rsid w:val="007F1397"/>
    <w:rsid w:val="007F168D"/>
    <w:rsid w:val="007F192B"/>
    <w:rsid w:val="007F1B62"/>
    <w:rsid w:val="007F1BF0"/>
    <w:rsid w:val="007F1F26"/>
    <w:rsid w:val="007F2031"/>
    <w:rsid w:val="007F21C8"/>
    <w:rsid w:val="007F23A0"/>
    <w:rsid w:val="007F2733"/>
    <w:rsid w:val="007F2739"/>
    <w:rsid w:val="007F273C"/>
    <w:rsid w:val="007F287B"/>
    <w:rsid w:val="007F28CC"/>
    <w:rsid w:val="007F2C30"/>
    <w:rsid w:val="007F2C36"/>
    <w:rsid w:val="007F2CA0"/>
    <w:rsid w:val="007F2E63"/>
    <w:rsid w:val="007F3038"/>
    <w:rsid w:val="007F3068"/>
    <w:rsid w:val="007F31C2"/>
    <w:rsid w:val="007F3255"/>
    <w:rsid w:val="007F3265"/>
    <w:rsid w:val="007F337C"/>
    <w:rsid w:val="007F3383"/>
    <w:rsid w:val="007F338C"/>
    <w:rsid w:val="007F358F"/>
    <w:rsid w:val="007F385A"/>
    <w:rsid w:val="007F3886"/>
    <w:rsid w:val="007F388C"/>
    <w:rsid w:val="007F38A5"/>
    <w:rsid w:val="007F3A1B"/>
    <w:rsid w:val="007F3A8E"/>
    <w:rsid w:val="007F3A96"/>
    <w:rsid w:val="007F3AA2"/>
    <w:rsid w:val="007F3AA4"/>
    <w:rsid w:val="007F3B39"/>
    <w:rsid w:val="007F3CC0"/>
    <w:rsid w:val="007F3F2D"/>
    <w:rsid w:val="007F3FD7"/>
    <w:rsid w:val="007F41DB"/>
    <w:rsid w:val="007F421B"/>
    <w:rsid w:val="007F4236"/>
    <w:rsid w:val="007F4367"/>
    <w:rsid w:val="007F4430"/>
    <w:rsid w:val="007F4455"/>
    <w:rsid w:val="007F4534"/>
    <w:rsid w:val="007F46E3"/>
    <w:rsid w:val="007F4832"/>
    <w:rsid w:val="007F487F"/>
    <w:rsid w:val="007F48CC"/>
    <w:rsid w:val="007F499C"/>
    <w:rsid w:val="007F4A01"/>
    <w:rsid w:val="007F4A4B"/>
    <w:rsid w:val="007F4A82"/>
    <w:rsid w:val="007F4C8E"/>
    <w:rsid w:val="007F4D60"/>
    <w:rsid w:val="007F4DE5"/>
    <w:rsid w:val="007F4F9E"/>
    <w:rsid w:val="007F51D1"/>
    <w:rsid w:val="007F51E0"/>
    <w:rsid w:val="007F51FB"/>
    <w:rsid w:val="007F55FE"/>
    <w:rsid w:val="007F563B"/>
    <w:rsid w:val="007F563E"/>
    <w:rsid w:val="007F56E6"/>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88"/>
    <w:rsid w:val="007F61BF"/>
    <w:rsid w:val="007F63C0"/>
    <w:rsid w:val="007F644B"/>
    <w:rsid w:val="007F648F"/>
    <w:rsid w:val="007F67EC"/>
    <w:rsid w:val="007F6819"/>
    <w:rsid w:val="007F686D"/>
    <w:rsid w:val="007F69AA"/>
    <w:rsid w:val="007F69F3"/>
    <w:rsid w:val="007F6A37"/>
    <w:rsid w:val="007F6A63"/>
    <w:rsid w:val="007F6AD3"/>
    <w:rsid w:val="007F6B4B"/>
    <w:rsid w:val="007F6C4E"/>
    <w:rsid w:val="007F6D92"/>
    <w:rsid w:val="007F6E52"/>
    <w:rsid w:val="007F6EDF"/>
    <w:rsid w:val="007F717E"/>
    <w:rsid w:val="007F7249"/>
    <w:rsid w:val="007F72F5"/>
    <w:rsid w:val="007F7356"/>
    <w:rsid w:val="007F73A0"/>
    <w:rsid w:val="007F7410"/>
    <w:rsid w:val="007F7680"/>
    <w:rsid w:val="007F793E"/>
    <w:rsid w:val="007F79E4"/>
    <w:rsid w:val="007F7B49"/>
    <w:rsid w:val="007F7B78"/>
    <w:rsid w:val="007F7E8A"/>
    <w:rsid w:val="007F7EA1"/>
    <w:rsid w:val="007F7F0B"/>
    <w:rsid w:val="0080019E"/>
    <w:rsid w:val="00800219"/>
    <w:rsid w:val="00800337"/>
    <w:rsid w:val="00800424"/>
    <w:rsid w:val="008004A9"/>
    <w:rsid w:val="0080056C"/>
    <w:rsid w:val="0080068F"/>
    <w:rsid w:val="0080085B"/>
    <w:rsid w:val="008009B2"/>
    <w:rsid w:val="00800A5F"/>
    <w:rsid w:val="00800C19"/>
    <w:rsid w:val="00800C76"/>
    <w:rsid w:val="00800E58"/>
    <w:rsid w:val="00800ED6"/>
    <w:rsid w:val="00800EF0"/>
    <w:rsid w:val="00800F72"/>
    <w:rsid w:val="00800FB1"/>
    <w:rsid w:val="00801022"/>
    <w:rsid w:val="00801077"/>
    <w:rsid w:val="00801080"/>
    <w:rsid w:val="008012D6"/>
    <w:rsid w:val="00801520"/>
    <w:rsid w:val="008016A8"/>
    <w:rsid w:val="008017AE"/>
    <w:rsid w:val="008017B2"/>
    <w:rsid w:val="008017C9"/>
    <w:rsid w:val="00801857"/>
    <w:rsid w:val="0080188D"/>
    <w:rsid w:val="00801938"/>
    <w:rsid w:val="00801960"/>
    <w:rsid w:val="0080199E"/>
    <w:rsid w:val="00801A0E"/>
    <w:rsid w:val="00801A57"/>
    <w:rsid w:val="00801B22"/>
    <w:rsid w:val="00801C3F"/>
    <w:rsid w:val="00801DD2"/>
    <w:rsid w:val="00801E82"/>
    <w:rsid w:val="00801EC9"/>
    <w:rsid w:val="00801FBA"/>
    <w:rsid w:val="00801FE2"/>
    <w:rsid w:val="00801FE6"/>
    <w:rsid w:val="00801FEB"/>
    <w:rsid w:val="008020EC"/>
    <w:rsid w:val="008020F3"/>
    <w:rsid w:val="00802149"/>
    <w:rsid w:val="008022A7"/>
    <w:rsid w:val="008022AD"/>
    <w:rsid w:val="00802370"/>
    <w:rsid w:val="00802387"/>
    <w:rsid w:val="00802476"/>
    <w:rsid w:val="00802498"/>
    <w:rsid w:val="008024D9"/>
    <w:rsid w:val="00802607"/>
    <w:rsid w:val="0080283F"/>
    <w:rsid w:val="0080287E"/>
    <w:rsid w:val="008028B8"/>
    <w:rsid w:val="0080292E"/>
    <w:rsid w:val="008029A1"/>
    <w:rsid w:val="00802A26"/>
    <w:rsid w:val="00802A32"/>
    <w:rsid w:val="00802B29"/>
    <w:rsid w:val="00802C74"/>
    <w:rsid w:val="00802CE5"/>
    <w:rsid w:val="00802E5E"/>
    <w:rsid w:val="0080301B"/>
    <w:rsid w:val="00803053"/>
    <w:rsid w:val="00803102"/>
    <w:rsid w:val="0080311C"/>
    <w:rsid w:val="008032C8"/>
    <w:rsid w:val="008032FF"/>
    <w:rsid w:val="00803326"/>
    <w:rsid w:val="008033BA"/>
    <w:rsid w:val="008034C2"/>
    <w:rsid w:val="008034D3"/>
    <w:rsid w:val="008034D4"/>
    <w:rsid w:val="008034F1"/>
    <w:rsid w:val="0080359C"/>
    <w:rsid w:val="00803614"/>
    <w:rsid w:val="008036BF"/>
    <w:rsid w:val="008037F8"/>
    <w:rsid w:val="008039CC"/>
    <w:rsid w:val="00803A2A"/>
    <w:rsid w:val="00803A4F"/>
    <w:rsid w:val="00803B97"/>
    <w:rsid w:val="00803D29"/>
    <w:rsid w:val="00803D4D"/>
    <w:rsid w:val="00803D4E"/>
    <w:rsid w:val="00804389"/>
    <w:rsid w:val="00804486"/>
    <w:rsid w:val="00804501"/>
    <w:rsid w:val="00804568"/>
    <w:rsid w:val="00804693"/>
    <w:rsid w:val="008046D7"/>
    <w:rsid w:val="00804794"/>
    <w:rsid w:val="008047A6"/>
    <w:rsid w:val="008047DD"/>
    <w:rsid w:val="0080488F"/>
    <w:rsid w:val="00804B0E"/>
    <w:rsid w:val="00804B0F"/>
    <w:rsid w:val="00804B5F"/>
    <w:rsid w:val="00804B65"/>
    <w:rsid w:val="00804CD2"/>
    <w:rsid w:val="00804F0E"/>
    <w:rsid w:val="00805148"/>
    <w:rsid w:val="0080543D"/>
    <w:rsid w:val="008057D2"/>
    <w:rsid w:val="00805845"/>
    <w:rsid w:val="00805C8F"/>
    <w:rsid w:val="00805CFD"/>
    <w:rsid w:val="00805E2E"/>
    <w:rsid w:val="00805E3E"/>
    <w:rsid w:val="00805F23"/>
    <w:rsid w:val="008060A9"/>
    <w:rsid w:val="008060DD"/>
    <w:rsid w:val="0080626B"/>
    <w:rsid w:val="0080629C"/>
    <w:rsid w:val="008063CB"/>
    <w:rsid w:val="00806424"/>
    <w:rsid w:val="0080674D"/>
    <w:rsid w:val="00806881"/>
    <w:rsid w:val="00806884"/>
    <w:rsid w:val="00806A01"/>
    <w:rsid w:val="00806A21"/>
    <w:rsid w:val="00806A48"/>
    <w:rsid w:val="00806B92"/>
    <w:rsid w:val="00806BEE"/>
    <w:rsid w:val="00806C80"/>
    <w:rsid w:val="00806C9C"/>
    <w:rsid w:val="00806EC5"/>
    <w:rsid w:val="00806F94"/>
    <w:rsid w:val="008070A1"/>
    <w:rsid w:val="008070DE"/>
    <w:rsid w:val="00807119"/>
    <w:rsid w:val="00807145"/>
    <w:rsid w:val="008071A1"/>
    <w:rsid w:val="0080720E"/>
    <w:rsid w:val="008073A8"/>
    <w:rsid w:val="0080750E"/>
    <w:rsid w:val="008075F4"/>
    <w:rsid w:val="0080764A"/>
    <w:rsid w:val="008076E2"/>
    <w:rsid w:val="00807706"/>
    <w:rsid w:val="00807823"/>
    <w:rsid w:val="008078FF"/>
    <w:rsid w:val="00807A6E"/>
    <w:rsid w:val="00807A7D"/>
    <w:rsid w:val="00807A98"/>
    <w:rsid w:val="00807B1E"/>
    <w:rsid w:val="00807B51"/>
    <w:rsid w:val="00807BA1"/>
    <w:rsid w:val="00807BB3"/>
    <w:rsid w:val="00807BC9"/>
    <w:rsid w:val="00807BEF"/>
    <w:rsid w:val="00807C8D"/>
    <w:rsid w:val="00807DC7"/>
    <w:rsid w:val="00807EDC"/>
    <w:rsid w:val="00807F69"/>
    <w:rsid w:val="00807F91"/>
    <w:rsid w:val="00807FDF"/>
    <w:rsid w:val="0081011C"/>
    <w:rsid w:val="00810311"/>
    <w:rsid w:val="00810586"/>
    <w:rsid w:val="0081058C"/>
    <w:rsid w:val="008105D5"/>
    <w:rsid w:val="0081060D"/>
    <w:rsid w:val="00810777"/>
    <w:rsid w:val="008107F1"/>
    <w:rsid w:val="00810830"/>
    <w:rsid w:val="008108B8"/>
    <w:rsid w:val="008109C1"/>
    <w:rsid w:val="00810AE1"/>
    <w:rsid w:val="00810D40"/>
    <w:rsid w:val="00810E24"/>
    <w:rsid w:val="0081106D"/>
    <w:rsid w:val="0081107E"/>
    <w:rsid w:val="00811085"/>
    <w:rsid w:val="0081108D"/>
    <w:rsid w:val="008112E0"/>
    <w:rsid w:val="00811306"/>
    <w:rsid w:val="00811448"/>
    <w:rsid w:val="008118F6"/>
    <w:rsid w:val="00811901"/>
    <w:rsid w:val="0081190F"/>
    <w:rsid w:val="0081198F"/>
    <w:rsid w:val="00811A43"/>
    <w:rsid w:val="00811A8A"/>
    <w:rsid w:val="00811BD1"/>
    <w:rsid w:val="00811C55"/>
    <w:rsid w:val="00811D39"/>
    <w:rsid w:val="00811DA5"/>
    <w:rsid w:val="00811F08"/>
    <w:rsid w:val="00811F1E"/>
    <w:rsid w:val="00811F6F"/>
    <w:rsid w:val="00812028"/>
    <w:rsid w:val="008120DD"/>
    <w:rsid w:val="00812108"/>
    <w:rsid w:val="00812176"/>
    <w:rsid w:val="00812297"/>
    <w:rsid w:val="008122F4"/>
    <w:rsid w:val="008125D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2F"/>
    <w:rsid w:val="00812ED6"/>
    <w:rsid w:val="00812EEA"/>
    <w:rsid w:val="00812F1E"/>
    <w:rsid w:val="00812F4F"/>
    <w:rsid w:val="008130AB"/>
    <w:rsid w:val="00813223"/>
    <w:rsid w:val="008132D1"/>
    <w:rsid w:val="00813678"/>
    <w:rsid w:val="008136C1"/>
    <w:rsid w:val="0081371F"/>
    <w:rsid w:val="0081374F"/>
    <w:rsid w:val="008137C3"/>
    <w:rsid w:val="008139F4"/>
    <w:rsid w:val="00813A57"/>
    <w:rsid w:val="00813B05"/>
    <w:rsid w:val="00813C0C"/>
    <w:rsid w:val="00813C5E"/>
    <w:rsid w:val="00813E25"/>
    <w:rsid w:val="00814110"/>
    <w:rsid w:val="00814113"/>
    <w:rsid w:val="00814125"/>
    <w:rsid w:val="00814169"/>
    <w:rsid w:val="00814320"/>
    <w:rsid w:val="00814335"/>
    <w:rsid w:val="00814394"/>
    <w:rsid w:val="00814607"/>
    <w:rsid w:val="00814622"/>
    <w:rsid w:val="008146D8"/>
    <w:rsid w:val="00814747"/>
    <w:rsid w:val="00814A2C"/>
    <w:rsid w:val="00814A3D"/>
    <w:rsid w:val="00814B81"/>
    <w:rsid w:val="00814B9F"/>
    <w:rsid w:val="00814C8C"/>
    <w:rsid w:val="00814C90"/>
    <w:rsid w:val="00814E69"/>
    <w:rsid w:val="00814F8C"/>
    <w:rsid w:val="0081529B"/>
    <w:rsid w:val="008153AD"/>
    <w:rsid w:val="008153FE"/>
    <w:rsid w:val="0081555B"/>
    <w:rsid w:val="0081558C"/>
    <w:rsid w:val="008156BF"/>
    <w:rsid w:val="008156E3"/>
    <w:rsid w:val="0081573C"/>
    <w:rsid w:val="00815A1D"/>
    <w:rsid w:val="00815DE6"/>
    <w:rsid w:val="00815FCE"/>
    <w:rsid w:val="00816088"/>
    <w:rsid w:val="0081633F"/>
    <w:rsid w:val="00816395"/>
    <w:rsid w:val="00816494"/>
    <w:rsid w:val="008166DC"/>
    <w:rsid w:val="0081678D"/>
    <w:rsid w:val="00816918"/>
    <w:rsid w:val="00816928"/>
    <w:rsid w:val="008169BE"/>
    <w:rsid w:val="00816A62"/>
    <w:rsid w:val="00816AE7"/>
    <w:rsid w:val="00816B1B"/>
    <w:rsid w:val="00816C4C"/>
    <w:rsid w:val="00816CC5"/>
    <w:rsid w:val="00816E4D"/>
    <w:rsid w:val="00816E6F"/>
    <w:rsid w:val="00816F16"/>
    <w:rsid w:val="008170E5"/>
    <w:rsid w:val="008170FF"/>
    <w:rsid w:val="00817177"/>
    <w:rsid w:val="008171DD"/>
    <w:rsid w:val="008171ED"/>
    <w:rsid w:val="00817242"/>
    <w:rsid w:val="008172E9"/>
    <w:rsid w:val="008173E1"/>
    <w:rsid w:val="008175ED"/>
    <w:rsid w:val="00817841"/>
    <w:rsid w:val="00817923"/>
    <w:rsid w:val="008179B4"/>
    <w:rsid w:val="00817B2F"/>
    <w:rsid w:val="00817BF8"/>
    <w:rsid w:val="00817E4A"/>
    <w:rsid w:val="00817F28"/>
    <w:rsid w:val="00817F74"/>
    <w:rsid w:val="00817F9E"/>
    <w:rsid w:val="0082004E"/>
    <w:rsid w:val="0082028C"/>
    <w:rsid w:val="0082043C"/>
    <w:rsid w:val="008204F2"/>
    <w:rsid w:val="008204F8"/>
    <w:rsid w:val="008205E0"/>
    <w:rsid w:val="008207F4"/>
    <w:rsid w:val="0082092D"/>
    <w:rsid w:val="00820C5A"/>
    <w:rsid w:val="00820C65"/>
    <w:rsid w:val="00820DA3"/>
    <w:rsid w:val="00820ED4"/>
    <w:rsid w:val="00820ED8"/>
    <w:rsid w:val="00820FD1"/>
    <w:rsid w:val="0082116A"/>
    <w:rsid w:val="0082127B"/>
    <w:rsid w:val="00821343"/>
    <w:rsid w:val="00821387"/>
    <w:rsid w:val="008213AE"/>
    <w:rsid w:val="0082145E"/>
    <w:rsid w:val="0082167C"/>
    <w:rsid w:val="008217F4"/>
    <w:rsid w:val="0082187E"/>
    <w:rsid w:val="008218EA"/>
    <w:rsid w:val="0082198A"/>
    <w:rsid w:val="00821BB0"/>
    <w:rsid w:val="00821BB9"/>
    <w:rsid w:val="00821F8D"/>
    <w:rsid w:val="00822053"/>
    <w:rsid w:val="00822167"/>
    <w:rsid w:val="008221B0"/>
    <w:rsid w:val="008221CE"/>
    <w:rsid w:val="0082228F"/>
    <w:rsid w:val="00822296"/>
    <w:rsid w:val="00822600"/>
    <w:rsid w:val="008226DF"/>
    <w:rsid w:val="0082281D"/>
    <w:rsid w:val="008228C7"/>
    <w:rsid w:val="008229A7"/>
    <w:rsid w:val="00822B68"/>
    <w:rsid w:val="00822B94"/>
    <w:rsid w:val="00822E5A"/>
    <w:rsid w:val="00822E7F"/>
    <w:rsid w:val="00822E8B"/>
    <w:rsid w:val="00822FE0"/>
    <w:rsid w:val="0082312D"/>
    <w:rsid w:val="00823183"/>
    <w:rsid w:val="00823189"/>
    <w:rsid w:val="00823224"/>
    <w:rsid w:val="0082339E"/>
    <w:rsid w:val="008233B3"/>
    <w:rsid w:val="008233F9"/>
    <w:rsid w:val="00823409"/>
    <w:rsid w:val="00823441"/>
    <w:rsid w:val="00823468"/>
    <w:rsid w:val="00823700"/>
    <w:rsid w:val="00823756"/>
    <w:rsid w:val="00823838"/>
    <w:rsid w:val="008238EA"/>
    <w:rsid w:val="0082391E"/>
    <w:rsid w:val="00823936"/>
    <w:rsid w:val="00823993"/>
    <w:rsid w:val="008239F0"/>
    <w:rsid w:val="00823A41"/>
    <w:rsid w:val="00823AA5"/>
    <w:rsid w:val="00823BEF"/>
    <w:rsid w:val="00823C4C"/>
    <w:rsid w:val="00823CF5"/>
    <w:rsid w:val="00823D5F"/>
    <w:rsid w:val="00823EBF"/>
    <w:rsid w:val="00823F8A"/>
    <w:rsid w:val="0082411C"/>
    <w:rsid w:val="00824280"/>
    <w:rsid w:val="008242E6"/>
    <w:rsid w:val="00824483"/>
    <w:rsid w:val="0082448D"/>
    <w:rsid w:val="008244EE"/>
    <w:rsid w:val="0082459A"/>
    <w:rsid w:val="00824625"/>
    <w:rsid w:val="00824692"/>
    <w:rsid w:val="008247B9"/>
    <w:rsid w:val="008248F2"/>
    <w:rsid w:val="0082496D"/>
    <w:rsid w:val="00824B13"/>
    <w:rsid w:val="00824B14"/>
    <w:rsid w:val="00824D7F"/>
    <w:rsid w:val="00824DFD"/>
    <w:rsid w:val="00824E83"/>
    <w:rsid w:val="00824E90"/>
    <w:rsid w:val="00824E9B"/>
    <w:rsid w:val="00824F2A"/>
    <w:rsid w:val="0082503B"/>
    <w:rsid w:val="00825087"/>
    <w:rsid w:val="00825159"/>
    <w:rsid w:val="00825167"/>
    <w:rsid w:val="0082516E"/>
    <w:rsid w:val="00825235"/>
    <w:rsid w:val="00825272"/>
    <w:rsid w:val="00825585"/>
    <w:rsid w:val="008255D8"/>
    <w:rsid w:val="00825743"/>
    <w:rsid w:val="00825817"/>
    <w:rsid w:val="008259FA"/>
    <w:rsid w:val="00825CCF"/>
    <w:rsid w:val="00825DA8"/>
    <w:rsid w:val="00825F9C"/>
    <w:rsid w:val="00825FAB"/>
    <w:rsid w:val="00825FE5"/>
    <w:rsid w:val="0082619F"/>
    <w:rsid w:val="008261D7"/>
    <w:rsid w:val="008262C5"/>
    <w:rsid w:val="00826311"/>
    <w:rsid w:val="008264B2"/>
    <w:rsid w:val="0082651F"/>
    <w:rsid w:val="008265AE"/>
    <w:rsid w:val="0082662A"/>
    <w:rsid w:val="008266B5"/>
    <w:rsid w:val="008266CF"/>
    <w:rsid w:val="008266F1"/>
    <w:rsid w:val="008267B9"/>
    <w:rsid w:val="00826853"/>
    <w:rsid w:val="0082687D"/>
    <w:rsid w:val="008268A0"/>
    <w:rsid w:val="00826ABC"/>
    <w:rsid w:val="00826BCA"/>
    <w:rsid w:val="00826BED"/>
    <w:rsid w:val="00826CA5"/>
    <w:rsid w:val="00826D7C"/>
    <w:rsid w:val="00826F14"/>
    <w:rsid w:val="00826F7B"/>
    <w:rsid w:val="00826F82"/>
    <w:rsid w:val="00827038"/>
    <w:rsid w:val="0082703E"/>
    <w:rsid w:val="00827040"/>
    <w:rsid w:val="00827070"/>
    <w:rsid w:val="00827284"/>
    <w:rsid w:val="0082739E"/>
    <w:rsid w:val="008273AF"/>
    <w:rsid w:val="00827421"/>
    <w:rsid w:val="008275EB"/>
    <w:rsid w:val="008275F3"/>
    <w:rsid w:val="00827685"/>
    <w:rsid w:val="00827756"/>
    <w:rsid w:val="00827763"/>
    <w:rsid w:val="008278FA"/>
    <w:rsid w:val="0082794C"/>
    <w:rsid w:val="00827CCC"/>
    <w:rsid w:val="00827D3A"/>
    <w:rsid w:val="00827DB5"/>
    <w:rsid w:val="00827E55"/>
    <w:rsid w:val="00827ED2"/>
    <w:rsid w:val="00827EEA"/>
    <w:rsid w:val="00827F99"/>
    <w:rsid w:val="00830041"/>
    <w:rsid w:val="00830179"/>
    <w:rsid w:val="0083020F"/>
    <w:rsid w:val="00830292"/>
    <w:rsid w:val="00830302"/>
    <w:rsid w:val="00830369"/>
    <w:rsid w:val="00830447"/>
    <w:rsid w:val="00830512"/>
    <w:rsid w:val="00830841"/>
    <w:rsid w:val="00830AD1"/>
    <w:rsid w:val="00830B85"/>
    <w:rsid w:val="00830B89"/>
    <w:rsid w:val="00830B9B"/>
    <w:rsid w:val="00830DBD"/>
    <w:rsid w:val="00830DC1"/>
    <w:rsid w:val="00830EC9"/>
    <w:rsid w:val="00830F4F"/>
    <w:rsid w:val="00830FF4"/>
    <w:rsid w:val="0083102E"/>
    <w:rsid w:val="0083107B"/>
    <w:rsid w:val="008310BF"/>
    <w:rsid w:val="0083118D"/>
    <w:rsid w:val="0083122D"/>
    <w:rsid w:val="008313BF"/>
    <w:rsid w:val="0083142D"/>
    <w:rsid w:val="00831452"/>
    <w:rsid w:val="0083145C"/>
    <w:rsid w:val="008314D0"/>
    <w:rsid w:val="00831520"/>
    <w:rsid w:val="0083155D"/>
    <w:rsid w:val="0083166C"/>
    <w:rsid w:val="0083173D"/>
    <w:rsid w:val="00831828"/>
    <w:rsid w:val="0083183D"/>
    <w:rsid w:val="008318F6"/>
    <w:rsid w:val="00831990"/>
    <w:rsid w:val="00831ADC"/>
    <w:rsid w:val="00831AEB"/>
    <w:rsid w:val="00831B7F"/>
    <w:rsid w:val="00831B99"/>
    <w:rsid w:val="00831BE7"/>
    <w:rsid w:val="00831D05"/>
    <w:rsid w:val="00831D65"/>
    <w:rsid w:val="00831EEC"/>
    <w:rsid w:val="00831F91"/>
    <w:rsid w:val="00832058"/>
    <w:rsid w:val="008320A7"/>
    <w:rsid w:val="00832121"/>
    <w:rsid w:val="0083226D"/>
    <w:rsid w:val="00832308"/>
    <w:rsid w:val="00832322"/>
    <w:rsid w:val="008324AE"/>
    <w:rsid w:val="00832640"/>
    <w:rsid w:val="008326EF"/>
    <w:rsid w:val="00832712"/>
    <w:rsid w:val="00832738"/>
    <w:rsid w:val="00832797"/>
    <w:rsid w:val="008327D0"/>
    <w:rsid w:val="008327D2"/>
    <w:rsid w:val="0083298F"/>
    <w:rsid w:val="00832A0B"/>
    <w:rsid w:val="00832A32"/>
    <w:rsid w:val="00832B0A"/>
    <w:rsid w:val="00832B0B"/>
    <w:rsid w:val="00832BB4"/>
    <w:rsid w:val="00832CD7"/>
    <w:rsid w:val="00832D27"/>
    <w:rsid w:val="00832E52"/>
    <w:rsid w:val="00832E6D"/>
    <w:rsid w:val="00832FDF"/>
    <w:rsid w:val="00832FEE"/>
    <w:rsid w:val="00833004"/>
    <w:rsid w:val="008330E3"/>
    <w:rsid w:val="00833148"/>
    <w:rsid w:val="0083321C"/>
    <w:rsid w:val="008332C6"/>
    <w:rsid w:val="008332FC"/>
    <w:rsid w:val="0083337C"/>
    <w:rsid w:val="008333A1"/>
    <w:rsid w:val="008333D4"/>
    <w:rsid w:val="00833401"/>
    <w:rsid w:val="00833575"/>
    <w:rsid w:val="008335C5"/>
    <w:rsid w:val="008335EC"/>
    <w:rsid w:val="00833610"/>
    <w:rsid w:val="00833685"/>
    <w:rsid w:val="0083368A"/>
    <w:rsid w:val="008336DE"/>
    <w:rsid w:val="00833795"/>
    <w:rsid w:val="008338B5"/>
    <w:rsid w:val="00833934"/>
    <w:rsid w:val="00833A09"/>
    <w:rsid w:val="00833ACA"/>
    <w:rsid w:val="00833B23"/>
    <w:rsid w:val="00833B31"/>
    <w:rsid w:val="00833B6F"/>
    <w:rsid w:val="00833E0F"/>
    <w:rsid w:val="00833EBE"/>
    <w:rsid w:val="00833EEB"/>
    <w:rsid w:val="0083404A"/>
    <w:rsid w:val="00834422"/>
    <w:rsid w:val="00834480"/>
    <w:rsid w:val="008344CC"/>
    <w:rsid w:val="0083456F"/>
    <w:rsid w:val="008346C5"/>
    <w:rsid w:val="00834715"/>
    <w:rsid w:val="008347C3"/>
    <w:rsid w:val="00834846"/>
    <w:rsid w:val="00834A4A"/>
    <w:rsid w:val="00834C3D"/>
    <w:rsid w:val="00834D32"/>
    <w:rsid w:val="00834DA9"/>
    <w:rsid w:val="00834E4C"/>
    <w:rsid w:val="00834ED1"/>
    <w:rsid w:val="008350C0"/>
    <w:rsid w:val="0083511C"/>
    <w:rsid w:val="0083514A"/>
    <w:rsid w:val="0083517E"/>
    <w:rsid w:val="00835183"/>
    <w:rsid w:val="008351C9"/>
    <w:rsid w:val="00835357"/>
    <w:rsid w:val="00835487"/>
    <w:rsid w:val="00835558"/>
    <w:rsid w:val="00835599"/>
    <w:rsid w:val="008356E8"/>
    <w:rsid w:val="00835790"/>
    <w:rsid w:val="00835A32"/>
    <w:rsid w:val="00835A4D"/>
    <w:rsid w:val="00835A7B"/>
    <w:rsid w:val="00835C1D"/>
    <w:rsid w:val="00835DC3"/>
    <w:rsid w:val="00835DF1"/>
    <w:rsid w:val="00835EC5"/>
    <w:rsid w:val="00835FC5"/>
    <w:rsid w:val="00836490"/>
    <w:rsid w:val="00836719"/>
    <w:rsid w:val="008367D9"/>
    <w:rsid w:val="00836971"/>
    <w:rsid w:val="00836A3D"/>
    <w:rsid w:val="00836A6A"/>
    <w:rsid w:val="00836AE6"/>
    <w:rsid w:val="00836B56"/>
    <w:rsid w:val="00836CD1"/>
    <w:rsid w:val="00836E81"/>
    <w:rsid w:val="00836F11"/>
    <w:rsid w:val="00836F31"/>
    <w:rsid w:val="00836F6A"/>
    <w:rsid w:val="00836F83"/>
    <w:rsid w:val="00837276"/>
    <w:rsid w:val="008372D5"/>
    <w:rsid w:val="008373FD"/>
    <w:rsid w:val="00837616"/>
    <w:rsid w:val="0083763B"/>
    <w:rsid w:val="008376E7"/>
    <w:rsid w:val="008378BC"/>
    <w:rsid w:val="008378C2"/>
    <w:rsid w:val="00837BB7"/>
    <w:rsid w:val="00837C47"/>
    <w:rsid w:val="00837CC0"/>
    <w:rsid w:val="00837D7A"/>
    <w:rsid w:val="00837DD4"/>
    <w:rsid w:val="00837E37"/>
    <w:rsid w:val="00837F1A"/>
    <w:rsid w:val="00840003"/>
    <w:rsid w:val="0084005C"/>
    <w:rsid w:val="008400FD"/>
    <w:rsid w:val="0084027B"/>
    <w:rsid w:val="008402B0"/>
    <w:rsid w:val="0084039B"/>
    <w:rsid w:val="008403CA"/>
    <w:rsid w:val="0084043C"/>
    <w:rsid w:val="008404C5"/>
    <w:rsid w:val="008405AD"/>
    <w:rsid w:val="00840658"/>
    <w:rsid w:val="0084068B"/>
    <w:rsid w:val="00840701"/>
    <w:rsid w:val="00840791"/>
    <w:rsid w:val="00840851"/>
    <w:rsid w:val="00840873"/>
    <w:rsid w:val="008408AE"/>
    <w:rsid w:val="008408FA"/>
    <w:rsid w:val="00840A9A"/>
    <w:rsid w:val="00840ABE"/>
    <w:rsid w:val="00840B52"/>
    <w:rsid w:val="00840B5D"/>
    <w:rsid w:val="00840C1F"/>
    <w:rsid w:val="00840F7B"/>
    <w:rsid w:val="00841067"/>
    <w:rsid w:val="008410EE"/>
    <w:rsid w:val="00841220"/>
    <w:rsid w:val="00841228"/>
    <w:rsid w:val="008412E0"/>
    <w:rsid w:val="008413AC"/>
    <w:rsid w:val="00841410"/>
    <w:rsid w:val="008415F0"/>
    <w:rsid w:val="0084164F"/>
    <w:rsid w:val="00841696"/>
    <w:rsid w:val="008416BA"/>
    <w:rsid w:val="0084199C"/>
    <w:rsid w:val="008419E7"/>
    <w:rsid w:val="00841A8D"/>
    <w:rsid w:val="00841AB3"/>
    <w:rsid w:val="00841BBF"/>
    <w:rsid w:val="00841DAF"/>
    <w:rsid w:val="00841EFD"/>
    <w:rsid w:val="00841F40"/>
    <w:rsid w:val="00841FA3"/>
    <w:rsid w:val="00841FCA"/>
    <w:rsid w:val="00842059"/>
    <w:rsid w:val="008420DA"/>
    <w:rsid w:val="008421E2"/>
    <w:rsid w:val="00842268"/>
    <w:rsid w:val="0084236A"/>
    <w:rsid w:val="0084238A"/>
    <w:rsid w:val="00842457"/>
    <w:rsid w:val="00842514"/>
    <w:rsid w:val="008428FA"/>
    <w:rsid w:val="008429D4"/>
    <w:rsid w:val="00842D31"/>
    <w:rsid w:val="00842EEA"/>
    <w:rsid w:val="00843099"/>
    <w:rsid w:val="008430B3"/>
    <w:rsid w:val="008430E8"/>
    <w:rsid w:val="00843162"/>
    <w:rsid w:val="008431A1"/>
    <w:rsid w:val="0084320C"/>
    <w:rsid w:val="00843211"/>
    <w:rsid w:val="0084322F"/>
    <w:rsid w:val="008432A8"/>
    <w:rsid w:val="008433D2"/>
    <w:rsid w:val="0084357B"/>
    <w:rsid w:val="0084377D"/>
    <w:rsid w:val="0084377E"/>
    <w:rsid w:val="008437DA"/>
    <w:rsid w:val="008438A4"/>
    <w:rsid w:val="008438ED"/>
    <w:rsid w:val="00843A64"/>
    <w:rsid w:val="00843A8F"/>
    <w:rsid w:val="00843CED"/>
    <w:rsid w:val="00843D56"/>
    <w:rsid w:val="00843DCE"/>
    <w:rsid w:val="00843DD4"/>
    <w:rsid w:val="00843E1F"/>
    <w:rsid w:val="00843E41"/>
    <w:rsid w:val="00843F88"/>
    <w:rsid w:val="00843FB6"/>
    <w:rsid w:val="00844160"/>
    <w:rsid w:val="008441C1"/>
    <w:rsid w:val="00844297"/>
    <w:rsid w:val="008442F1"/>
    <w:rsid w:val="0084433D"/>
    <w:rsid w:val="00844373"/>
    <w:rsid w:val="0084437A"/>
    <w:rsid w:val="0084438C"/>
    <w:rsid w:val="008445BD"/>
    <w:rsid w:val="008448F6"/>
    <w:rsid w:val="00844902"/>
    <w:rsid w:val="0084495C"/>
    <w:rsid w:val="00844973"/>
    <w:rsid w:val="00844A11"/>
    <w:rsid w:val="00844E3A"/>
    <w:rsid w:val="00844EC4"/>
    <w:rsid w:val="00844ECF"/>
    <w:rsid w:val="00844EE8"/>
    <w:rsid w:val="00844FC9"/>
    <w:rsid w:val="00845032"/>
    <w:rsid w:val="008450DA"/>
    <w:rsid w:val="008451C3"/>
    <w:rsid w:val="0084528A"/>
    <w:rsid w:val="008455FA"/>
    <w:rsid w:val="00845624"/>
    <w:rsid w:val="00845756"/>
    <w:rsid w:val="008458BA"/>
    <w:rsid w:val="00845904"/>
    <w:rsid w:val="008459F1"/>
    <w:rsid w:val="00845A94"/>
    <w:rsid w:val="00845AC9"/>
    <w:rsid w:val="00845D7B"/>
    <w:rsid w:val="00845DA7"/>
    <w:rsid w:val="00845FF5"/>
    <w:rsid w:val="00846011"/>
    <w:rsid w:val="008460D9"/>
    <w:rsid w:val="00846132"/>
    <w:rsid w:val="0084614B"/>
    <w:rsid w:val="00846417"/>
    <w:rsid w:val="008464BC"/>
    <w:rsid w:val="008465D2"/>
    <w:rsid w:val="008465F8"/>
    <w:rsid w:val="00846657"/>
    <w:rsid w:val="00846697"/>
    <w:rsid w:val="00846744"/>
    <w:rsid w:val="008467AD"/>
    <w:rsid w:val="008467ED"/>
    <w:rsid w:val="00846875"/>
    <w:rsid w:val="00846885"/>
    <w:rsid w:val="00846A20"/>
    <w:rsid w:val="00846A72"/>
    <w:rsid w:val="00846ACC"/>
    <w:rsid w:val="00846B35"/>
    <w:rsid w:val="00846BE9"/>
    <w:rsid w:val="00846CBD"/>
    <w:rsid w:val="00846CCA"/>
    <w:rsid w:val="00846D3C"/>
    <w:rsid w:val="00846FAE"/>
    <w:rsid w:val="00847026"/>
    <w:rsid w:val="0084702F"/>
    <w:rsid w:val="00847063"/>
    <w:rsid w:val="00847070"/>
    <w:rsid w:val="00847072"/>
    <w:rsid w:val="008470F7"/>
    <w:rsid w:val="00847101"/>
    <w:rsid w:val="0084738D"/>
    <w:rsid w:val="00847473"/>
    <w:rsid w:val="008474EB"/>
    <w:rsid w:val="008476DA"/>
    <w:rsid w:val="0084771C"/>
    <w:rsid w:val="00847725"/>
    <w:rsid w:val="0084786F"/>
    <w:rsid w:val="00847A4D"/>
    <w:rsid w:val="00847A82"/>
    <w:rsid w:val="00847AFB"/>
    <w:rsid w:val="00847B8C"/>
    <w:rsid w:val="00847BDB"/>
    <w:rsid w:val="00847CC1"/>
    <w:rsid w:val="00847CC5"/>
    <w:rsid w:val="00847D39"/>
    <w:rsid w:val="00847DDA"/>
    <w:rsid w:val="00847F95"/>
    <w:rsid w:val="0085003E"/>
    <w:rsid w:val="00850071"/>
    <w:rsid w:val="008501C4"/>
    <w:rsid w:val="00850431"/>
    <w:rsid w:val="00850507"/>
    <w:rsid w:val="00850965"/>
    <w:rsid w:val="00850B1B"/>
    <w:rsid w:val="00850B8E"/>
    <w:rsid w:val="00850BEE"/>
    <w:rsid w:val="00850FE2"/>
    <w:rsid w:val="00851182"/>
    <w:rsid w:val="0085123F"/>
    <w:rsid w:val="00851286"/>
    <w:rsid w:val="00851647"/>
    <w:rsid w:val="0085171F"/>
    <w:rsid w:val="008518A5"/>
    <w:rsid w:val="00851966"/>
    <w:rsid w:val="008519BE"/>
    <w:rsid w:val="00851AE9"/>
    <w:rsid w:val="00851E6A"/>
    <w:rsid w:val="00851F25"/>
    <w:rsid w:val="00851F2A"/>
    <w:rsid w:val="00852109"/>
    <w:rsid w:val="008521A9"/>
    <w:rsid w:val="008521EB"/>
    <w:rsid w:val="00852223"/>
    <w:rsid w:val="00852237"/>
    <w:rsid w:val="0085237F"/>
    <w:rsid w:val="00852458"/>
    <w:rsid w:val="008524CB"/>
    <w:rsid w:val="00852522"/>
    <w:rsid w:val="0085252E"/>
    <w:rsid w:val="008525EF"/>
    <w:rsid w:val="0085269B"/>
    <w:rsid w:val="008526CF"/>
    <w:rsid w:val="008526FA"/>
    <w:rsid w:val="008527C8"/>
    <w:rsid w:val="008528CA"/>
    <w:rsid w:val="008528D5"/>
    <w:rsid w:val="008529CA"/>
    <w:rsid w:val="00852C2D"/>
    <w:rsid w:val="00852C51"/>
    <w:rsid w:val="00852D80"/>
    <w:rsid w:val="00852E2D"/>
    <w:rsid w:val="00852E84"/>
    <w:rsid w:val="00852EE3"/>
    <w:rsid w:val="00853174"/>
    <w:rsid w:val="0085325E"/>
    <w:rsid w:val="00853282"/>
    <w:rsid w:val="0085328A"/>
    <w:rsid w:val="008532F0"/>
    <w:rsid w:val="0085342B"/>
    <w:rsid w:val="0085344A"/>
    <w:rsid w:val="008534B8"/>
    <w:rsid w:val="008534EB"/>
    <w:rsid w:val="00853552"/>
    <w:rsid w:val="00853706"/>
    <w:rsid w:val="0085377D"/>
    <w:rsid w:val="008537FE"/>
    <w:rsid w:val="00853A60"/>
    <w:rsid w:val="00853B84"/>
    <w:rsid w:val="00853B96"/>
    <w:rsid w:val="00853F67"/>
    <w:rsid w:val="00854138"/>
    <w:rsid w:val="008541AA"/>
    <w:rsid w:val="008541BA"/>
    <w:rsid w:val="0085425D"/>
    <w:rsid w:val="00854556"/>
    <w:rsid w:val="0085460A"/>
    <w:rsid w:val="008546C5"/>
    <w:rsid w:val="008546E4"/>
    <w:rsid w:val="0085472B"/>
    <w:rsid w:val="0085478C"/>
    <w:rsid w:val="008547E2"/>
    <w:rsid w:val="0085489B"/>
    <w:rsid w:val="0085499D"/>
    <w:rsid w:val="00854A42"/>
    <w:rsid w:val="00854A89"/>
    <w:rsid w:val="00854C76"/>
    <w:rsid w:val="00855060"/>
    <w:rsid w:val="008550A9"/>
    <w:rsid w:val="008550CE"/>
    <w:rsid w:val="00855158"/>
    <w:rsid w:val="00855191"/>
    <w:rsid w:val="0085519C"/>
    <w:rsid w:val="00855275"/>
    <w:rsid w:val="00855276"/>
    <w:rsid w:val="00855374"/>
    <w:rsid w:val="008554A3"/>
    <w:rsid w:val="00855871"/>
    <w:rsid w:val="00855887"/>
    <w:rsid w:val="008559B0"/>
    <w:rsid w:val="00855D2C"/>
    <w:rsid w:val="00855D6D"/>
    <w:rsid w:val="00855D7A"/>
    <w:rsid w:val="00855DA4"/>
    <w:rsid w:val="00855DCA"/>
    <w:rsid w:val="00856147"/>
    <w:rsid w:val="008561C4"/>
    <w:rsid w:val="00856204"/>
    <w:rsid w:val="00856386"/>
    <w:rsid w:val="0085648B"/>
    <w:rsid w:val="00856524"/>
    <w:rsid w:val="00856539"/>
    <w:rsid w:val="00856630"/>
    <w:rsid w:val="008566E7"/>
    <w:rsid w:val="00856733"/>
    <w:rsid w:val="0085674E"/>
    <w:rsid w:val="008567F5"/>
    <w:rsid w:val="008568C6"/>
    <w:rsid w:val="008568F3"/>
    <w:rsid w:val="00856936"/>
    <w:rsid w:val="008569E9"/>
    <w:rsid w:val="00856AE1"/>
    <w:rsid w:val="00856B6C"/>
    <w:rsid w:val="00856D32"/>
    <w:rsid w:val="00856D9F"/>
    <w:rsid w:val="00856DA1"/>
    <w:rsid w:val="00856DE2"/>
    <w:rsid w:val="00856DF6"/>
    <w:rsid w:val="00856EAF"/>
    <w:rsid w:val="00856FA1"/>
    <w:rsid w:val="00857044"/>
    <w:rsid w:val="008570B4"/>
    <w:rsid w:val="00857190"/>
    <w:rsid w:val="008571B0"/>
    <w:rsid w:val="008572AE"/>
    <w:rsid w:val="00857427"/>
    <w:rsid w:val="00857577"/>
    <w:rsid w:val="0085759D"/>
    <w:rsid w:val="008576EE"/>
    <w:rsid w:val="008577A6"/>
    <w:rsid w:val="008577AB"/>
    <w:rsid w:val="00857826"/>
    <w:rsid w:val="008579D0"/>
    <w:rsid w:val="00857A12"/>
    <w:rsid w:val="00857B05"/>
    <w:rsid w:val="00857B6C"/>
    <w:rsid w:val="00857BBD"/>
    <w:rsid w:val="00857BEF"/>
    <w:rsid w:val="00857C36"/>
    <w:rsid w:val="00857C6F"/>
    <w:rsid w:val="00857CC8"/>
    <w:rsid w:val="00857CD8"/>
    <w:rsid w:val="00857DA8"/>
    <w:rsid w:val="00860079"/>
    <w:rsid w:val="008602DB"/>
    <w:rsid w:val="008604F2"/>
    <w:rsid w:val="00860509"/>
    <w:rsid w:val="008606C6"/>
    <w:rsid w:val="008607D1"/>
    <w:rsid w:val="008608E3"/>
    <w:rsid w:val="008608EA"/>
    <w:rsid w:val="008609D8"/>
    <w:rsid w:val="00860B50"/>
    <w:rsid w:val="00860B81"/>
    <w:rsid w:val="00860B8E"/>
    <w:rsid w:val="00860C69"/>
    <w:rsid w:val="00860EAE"/>
    <w:rsid w:val="00860F31"/>
    <w:rsid w:val="008611EC"/>
    <w:rsid w:val="0086129E"/>
    <w:rsid w:val="00861389"/>
    <w:rsid w:val="0086166D"/>
    <w:rsid w:val="00861717"/>
    <w:rsid w:val="00861728"/>
    <w:rsid w:val="008618F5"/>
    <w:rsid w:val="0086190B"/>
    <w:rsid w:val="008619DF"/>
    <w:rsid w:val="00861C1A"/>
    <w:rsid w:val="00861C93"/>
    <w:rsid w:val="00861D84"/>
    <w:rsid w:val="00861DE7"/>
    <w:rsid w:val="00861F76"/>
    <w:rsid w:val="00861F91"/>
    <w:rsid w:val="008620A9"/>
    <w:rsid w:val="008620B6"/>
    <w:rsid w:val="008620CE"/>
    <w:rsid w:val="0086210B"/>
    <w:rsid w:val="00862129"/>
    <w:rsid w:val="008621D8"/>
    <w:rsid w:val="0086223D"/>
    <w:rsid w:val="00862323"/>
    <w:rsid w:val="00862455"/>
    <w:rsid w:val="008624E0"/>
    <w:rsid w:val="00862591"/>
    <w:rsid w:val="008625E1"/>
    <w:rsid w:val="00862678"/>
    <w:rsid w:val="008627E7"/>
    <w:rsid w:val="008627F6"/>
    <w:rsid w:val="00862846"/>
    <w:rsid w:val="0086290F"/>
    <w:rsid w:val="0086298D"/>
    <w:rsid w:val="00862A8A"/>
    <w:rsid w:val="00862AA6"/>
    <w:rsid w:val="00862AC4"/>
    <w:rsid w:val="00862B51"/>
    <w:rsid w:val="00862BB0"/>
    <w:rsid w:val="00862CCE"/>
    <w:rsid w:val="00862D5A"/>
    <w:rsid w:val="00862DFF"/>
    <w:rsid w:val="00862E1C"/>
    <w:rsid w:val="00862ECB"/>
    <w:rsid w:val="00862F1B"/>
    <w:rsid w:val="00862F65"/>
    <w:rsid w:val="00862F77"/>
    <w:rsid w:val="00862F90"/>
    <w:rsid w:val="00863048"/>
    <w:rsid w:val="00863087"/>
    <w:rsid w:val="008630C2"/>
    <w:rsid w:val="0086320F"/>
    <w:rsid w:val="00863369"/>
    <w:rsid w:val="00863370"/>
    <w:rsid w:val="0086358C"/>
    <w:rsid w:val="0086362E"/>
    <w:rsid w:val="00863760"/>
    <w:rsid w:val="008637C3"/>
    <w:rsid w:val="008637E6"/>
    <w:rsid w:val="00863859"/>
    <w:rsid w:val="008638A3"/>
    <w:rsid w:val="00863914"/>
    <w:rsid w:val="008639A9"/>
    <w:rsid w:val="00863A43"/>
    <w:rsid w:val="00863B83"/>
    <w:rsid w:val="00863CD6"/>
    <w:rsid w:val="00863DE1"/>
    <w:rsid w:val="00863DF0"/>
    <w:rsid w:val="00863EB4"/>
    <w:rsid w:val="00863F79"/>
    <w:rsid w:val="00863F81"/>
    <w:rsid w:val="00863F99"/>
    <w:rsid w:val="00863FB0"/>
    <w:rsid w:val="008640A8"/>
    <w:rsid w:val="0086411E"/>
    <w:rsid w:val="0086414D"/>
    <w:rsid w:val="008641EC"/>
    <w:rsid w:val="0086423D"/>
    <w:rsid w:val="00864257"/>
    <w:rsid w:val="00864330"/>
    <w:rsid w:val="00864371"/>
    <w:rsid w:val="008643D9"/>
    <w:rsid w:val="008643FA"/>
    <w:rsid w:val="00864495"/>
    <w:rsid w:val="0086466B"/>
    <w:rsid w:val="0086473A"/>
    <w:rsid w:val="0086479F"/>
    <w:rsid w:val="0086485A"/>
    <w:rsid w:val="008648D8"/>
    <w:rsid w:val="00864A71"/>
    <w:rsid w:val="00864AC0"/>
    <w:rsid w:val="00864AEE"/>
    <w:rsid w:val="00864DEA"/>
    <w:rsid w:val="00864F2A"/>
    <w:rsid w:val="00864F80"/>
    <w:rsid w:val="008650C8"/>
    <w:rsid w:val="008650EB"/>
    <w:rsid w:val="00865217"/>
    <w:rsid w:val="0086524F"/>
    <w:rsid w:val="00865891"/>
    <w:rsid w:val="00865929"/>
    <w:rsid w:val="0086595E"/>
    <w:rsid w:val="00865B35"/>
    <w:rsid w:val="00865B71"/>
    <w:rsid w:val="00865F71"/>
    <w:rsid w:val="00865FE6"/>
    <w:rsid w:val="0086611C"/>
    <w:rsid w:val="00866220"/>
    <w:rsid w:val="00866229"/>
    <w:rsid w:val="0086657B"/>
    <w:rsid w:val="008665BD"/>
    <w:rsid w:val="00866613"/>
    <w:rsid w:val="00866792"/>
    <w:rsid w:val="00866809"/>
    <w:rsid w:val="008668E5"/>
    <w:rsid w:val="00866926"/>
    <w:rsid w:val="0086695D"/>
    <w:rsid w:val="00866A30"/>
    <w:rsid w:val="00866B20"/>
    <w:rsid w:val="00866BBA"/>
    <w:rsid w:val="00866BC2"/>
    <w:rsid w:val="00866C81"/>
    <w:rsid w:val="00866C92"/>
    <w:rsid w:val="00866D7E"/>
    <w:rsid w:val="00866E2E"/>
    <w:rsid w:val="00866FD1"/>
    <w:rsid w:val="0086709A"/>
    <w:rsid w:val="008670CE"/>
    <w:rsid w:val="00867175"/>
    <w:rsid w:val="008674D2"/>
    <w:rsid w:val="00867523"/>
    <w:rsid w:val="008675E1"/>
    <w:rsid w:val="008675E4"/>
    <w:rsid w:val="0086769F"/>
    <w:rsid w:val="008678A2"/>
    <w:rsid w:val="008679C6"/>
    <w:rsid w:val="00867A04"/>
    <w:rsid w:val="00867B87"/>
    <w:rsid w:val="00867BF0"/>
    <w:rsid w:val="00867C0F"/>
    <w:rsid w:val="00867C19"/>
    <w:rsid w:val="00867CA7"/>
    <w:rsid w:val="00867E88"/>
    <w:rsid w:val="00867ED4"/>
    <w:rsid w:val="00867EE1"/>
    <w:rsid w:val="00867F81"/>
    <w:rsid w:val="00867FC3"/>
    <w:rsid w:val="008701CF"/>
    <w:rsid w:val="0087020D"/>
    <w:rsid w:val="008703BA"/>
    <w:rsid w:val="00870460"/>
    <w:rsid w:val="008704E1"/>
    <w:rsid w:val="0087061D"/>
    <w:rsid w:val="008706C0"/>
    <w:rsid w:val="008709F4"/>
    <w:rsid w:val="00870A6D"/>
    <w:rsid w:val="00870C09"/>
    <w:rsid w:val="00870C6E"/>
    <w:rsid w:val="00870D17"/>
    <w:rsid w:val="00870D51"/>
    <w:rsid w:val="00870D67"/>
    <w:rsid w:val="00870D8A"/>
    <w:rsid w:val="00870DAC"/>
    <w:rsid w:val="00870E27"/>
    <w:rsid w:val="00870E43"/>
    <w:rsid w:val="00871036"/>
    <w:rsid w:val="00871044"/>
    <w:rsid w:val="008710B6"/>
    <w:rsid w:val="008710CE"/>
    <w:rsid w:val="0087122E"/>
    <w:rsid w:val="00871259"/>
    <w:rsid w:val="00871398"/>
    <w:rsid w:val="0087143E"/>
    <w:rsid w:val="0087145B"/>
    <w:rsid w:val="00871526"/>
    <w:rsid w:val="00871657"/>
    <w:rsid w:val="008716F1"/>
    <w:rsid w:val="008717AC"/>
    <w:rsid w:val="00871805"/>
    <w:rsid w:val="008719A6"/>
    <w:rsid w:val="00871A18"/>
    <w:rsid w:val="00871A7C"/>
    <w:rsid w:val="00871B9E"/>
    <w:rsid w:val="00871BE3"/>
    <w:rsid w:val="00871C44"/>
    <w:rsid w:val="00871CBD"/>
    <w:rsid w:val="00871DDF"/>
    <w:rsid w:val="00871E52"/>
    <w:rsid w:val="00871E77"/>
    <w:rsid w:val="00871E9B"/>
    <w:rsid w:val="00871EED"/>
    <w:rsid w:val="00871FAE"/>
    <w:rsid w:val="008720F2"/>
    <w:rsid w:val="00872113"/>
    <w:rsid w:val="00872135"/>
    <w:rsid w:val="008721FF"/>
    <w:rsid w:val="008722A5"/>
    <w:rsid w:val="00872367"/>
    <w:rsid w:val="00872458"/>
    <w:rsid w:val="00872807"/>
    <w:rsid w:val="00872932"/>
    <w:rsid w:val="00872A6A"/>
    <w:rsid w:val="00872C2E"/>
    <w:rsid w:val="00872C5D"/>
    <w:rsid w:val="00872DBC"/>
    <w:rsid w:val="00872E6B"/>
    <w:rsid w:val="00872EDB"/>
    <w:rsid w:val="00872F05"/>
    <w:rsid w:val="00872FAA"/>
    <w:rsid w:val="0087301C"/>
    <w:rsid w:val="0087303E"/>
    <w:rsid w:val="008734A9"/>
    <w:rsid w:val="00873542"/>
    <w:rsid w:val="00873598"/>
    <w:rsid w:val="008737A4"/>
    <w:rsid w:val="00873885"/>
    <w:rsid w:val="00873911"/>
    <w:rsid w:val="00873966"/>
    <w:rsid w:val="008739A6"/>
    <w:rsid w:val="00873AC2"/>
    <w:rsid w:val="00873B1D"/>
    <w:rsid w:val="00873C89"/>
    <w:rsid w:val="00873EC5"/>
    <w:rsid w:val="00873ED7"/>
    <w:rsid w:val="00873EFA"/>
    <w:rsid w:val="00873FC6"/>
    <w:rsid w:val="0087432D"/>
    <w:rsid w:val="0087455E"/>
    <w:rsid w:val="00874572"/>
    <w:rsid w:val="00874576"/>
    <w:rsid w:val="00874688"/>
    <w:rsid w:val="00874703"/>
    <w:rsid w:val="008747B0"/>
    <w:rsid w:val="00874862"/>
    <w:rsid w:val="00874AB3"/>
    <w:rsid w:val="00874ABD"/>
    <w:rsid w:val="00874AF5"/>
    <w:rsid w:val="00874C3D"/>
    <w:rsid w:val="00874CB3"/>
    <w:rsid w:val="00874D16"/>
    <w:rsid w:val="00874D43"/>
    <w:rsid w:val="00874E89"/>
    <w:rsid w:val="00874EEE"/>
    <w:rsid w:val="00874FBE"/>
    <w:rsid w:val="00874FF0"/>
    <w:rsid w:val="008750B8"/>
    <w:rsid w:val="008755C5"/>
    <w:rsid w:val="0087560F"/>
    <w:rsid w:val="008757BE"/>
    <w:rsid w:val="008757C5"/>
    <w:rsid w:val="008757E9"/>
    <w:rsid w:val="00875907"/>
    <w:rsid w:val="00875A22"/>
    <w:rsid w:val="00875A2E"/>
    <w:rsid w:val="00875A8B"/>
    <w:rsid w:val="00875AB0"/>
    <w:rsid w:val="00875AF6"/>
    <w:rsid w:val="00875C45"/>
    <w:rsid w:val="00875D54"/>
    <w:rsid w:val="00875D88"/>
    <w:rsid w:val="00875DF8"/>
    <w:rsid w:val="00876008"/>
    <w:rsid w:val="00876059"/>
    <w:rsid w:val="008761A2"/>
    <w:rsid w:val="00876261"/>
    <w:rsid w:val="00876464"/>
    <w:rsid w:val="008765A4"/>
    <w:rsid w:val="008766BC"/>
    <w:rsid w:val="00876737"/>
    <w:rsid w:val="00876834"/>
    <w:rsid w:val="008769A1"/>
    <w:rsid w:val="00876B46"/>
    <w:rsid w:val="00876B54"/>
    <w:rsid w:val="00876C80"/>
    <w:rsid w:val="00876C96"/>
    <w:rsid w:val="00876CA8"/>
    <w:rsid w:val="00876D1C"/>
    <w:rsid w:val="00876D6F"/>
    <w:rsid w:val="00876E77"/>
    <w:rsid w:val="00876FDE"/>
    <w:rsid w:val="00876FFD"/>
    <w:rsid w:val="0087711A"/>
    <w:rsid w:val="0087714F"/>
    <w:rsid w:val="00877173"/>
    <w:rsid w:val="0087725B"/>
    <w:rsid w:val="00877304"/>
    <w:rsid w:val="0087734C"/>
    <w:rsid w:val="00877492"/>
    <w:rsid w:val="008776EE"/>
    <w:rsid w:val="0087775F"/>
    <w:rsid w:val="008779B7"/>
    <w:rsid w:val="008779DF"/>
    <w:rsid w:val="00877AB1"/>
    <w:rsid w:val="00877AB8"/>
    <w:rsid w:val="00877B2F"/>
    <w:rsid w:val="00877B6B"/>
    <w:rsid w:val="00877D56"/>
    <w:rsid w:val="00877EAA"/>
    <w:rsid w:val="00877ECA"/>
    <w:rsid w:val="00877F5B"/>
    <w:rsid w:val="0088001E"/>
    <w:rsid w:val="0088007D"/>
    <w:rsid w:val="00880094"/>
    <w:rsid w:val="00880121"/>
    <w:rsid w:val="0088028C"/>
    <w:rsid w:val="0088031A"/>
    <w:rsid w:val="008803F2"/>
    <w:rsid w:val="00880507"/>
    <w:rsid w:val="008805BB"/>
    <w:rsid w:val="00880629"/>
    <w:rsid w:val="00880831"/>
    <w:rsid w:val="00880884"/>
    <w:rsid w:val="00880B89"/>
    <w:rsid w:val="00880BFB"/>
    <w:rsid w:val="00880C60"/>
    <w:rsid w:val="00880CCC"/>
    <w:rsid w:val="00880D11"/>
    <w:rsid w:val="00880DAF"/>
    <w:rsid w:val="00880DBA"/>
    <w:rsid w:val="00880E62"/>
    <w:rsid w:val="00880FEE"/>
    <w:rsid w:val="00881061"/>
    <w:rsid w:val="0088107F"/>
    <w:rsid w:val="008810D0"/>
    <w:rsid w:val="0088114F"/>
    <w:rsid w:val="008811EA"/>
    <w:rsid w:val="00881271"/>
    <w:rsid w:val="00881478"/>
    <w:rsid w:val="0088166A"/>
    <w:rsid w:val="008816B0"/>
    <w:rsid w:val="008816EE"/>
    <w:rsid w:val="008816FF"/>
    <w:rsid w:val="00881857"/>
    <w:rsid w:val="0088188E"/>
    <w:rsid w:val="00881B53"/>
    <w:rsid w:val="00881D30"/>
    <w:rsid w:val="00881E1E"/>
    <w:rsid w:val="00881E4D"/>
    <w:rsid w:val="00881E7B"/>
    <w:rsid w:val="00881F0C"/>
    <w:rsid w:val="00881F4C"/>
    <w:rsid w:val="00881FE7"/>
    <w:rsid w:val="0088200D"/>
    <w:rsid w:val="00882086"/>
    <w:rsid w:val="008820AA"/>
    <w:rsid w:val="008821F9"/>
    <w:rsid w:val="0088290E"/>
    <w:rsid w:val="00882938"/>
    <w:rsid w:val="0088298D"/>
    <w:rsid w:val="008829B0"/>
    <w:rsid w:val="00882A22"/>
    <w:rsid w:val="00882B05"/>
    <w:rsid w:val="00882B06"/>
    <w:rsid w:val="00882B0C"/>
    <w:rsid w:val="00882C40"/>
    <w:rsid w:val="00882C44"/>
    <w:rsid w:val="00882C69"/>
    <w:rsid w:val="00882C7F"/>
    <w:rsid w:val="00882CB1"/>
    <w:rsid w:val="00882CFE"/>
    <w:rsid w:val="00882D5F"/>
    <w:rsid w:val="00882E0C"/>
    <w:rsid w:val="00882E12"/>
    <w:rsid w:val="00882E37"/>
    <w:rsid w:val="00882F16"/>
    <w:rsid w:val="00882FF8"/>
    <w:rsid w:val="0088319F"/>
    <w:rsid w:val="008831A8"/>
    <w:rsid w:val="008831E5"/>
    <w:rsid w:val="0088332A"/>
    <w:rsid w:val="00883499"/>
    <w:rsid w:val="008835D3"/>
    <w:rsid w:val="00883754"/>
    <w:rsid w:val="008837ED"/>
    <w:rsid w:val="008839AD"/>
    <w:rsid w:val="00883BE3"/>
    <w:rsid w:val="00883D60"/>
    <w:rsid w:val="00883EC9"/>
    <w:rsid w:val="0088413B"/>
    <w:rsid w:val="008842A9"/>
    <w:rsid w:val="008842C8"/>
    <w:rsid w:val="00884486"/>
    <w:rsid w:val="00884516"/>
    <w:rsid w:val="0088456A"/>
    <w:rsid w:val="00884634"/>
    <w:rsid w:val="00884667"/>
    <w:rsid w:val="008846D7"/>
    <w:rsid w:val="00884794"/>
    <w:rsid w:val="0088480B"/>
    <w:rsid w:val="0088487D"/>
    <w:rsid w:val="00884B3F"/>
    <w:rsid w:val="00884BA3"/>
    <w:rsid w:val="00884BC7"/>
    <w:rsid w:val="00884D7F"/>
    <w:rsid w:val="00884DB1"/>
    <w:rsid w:val="0088505D"/>
    <w:rsid w:val="008850D6"/>
    <w:rsid w:val="0088517F"/>
    <w:rsid w:val="008851C0"/>
    <w:rsid w:val="0088535D"/>
    <w:rsid w:val="00885372"/>
    <w:rsid w:val="008853A3"/>
    <w:rsid w:val="0088552B"/>
    <w:rsid w:val="00885637"/>
    <w:rsid w:val="00885666"/>
    <w:rsid w:val="0088566A"/>
    <w:rsid w:val="00885880"/>
    <w:rsid w:val="0088593C"/>
    <w:rsid w:val="00885A3B"/>
    <w:rsid w:val="00885A77"/>
    <w:rsid w:val="00885BD0"/>
    <w:rsid w:val="00885D3F"/>
    <w:rsid w:val="00885F91"/>
    <w:rsid w:val="00886102"/>
    <w:rsid w:val="00886154"/>
    <w:rsid w:val="00886320"/>
    <w:rsid w:val="008863A0"/>
    <w:rsid w:val="008863C0"/>
    <w:rsid w:val="008863F0"/>
    <w:rsid w:val="0088666F"/>
    <w:rsid w:val="00886894"/>
    <w:rsid w:val="008868AC"/>
    <w:rsid w:val="008869D8"/>
    <w:rsid w:val="00886A2C"/>
    <w:rsid w:val="00886A5C"/>
    <w:rsid w:val="00886D4D"/>
    <w:rsid w:val="00886ECE"/>
    <w:rsid w:val="00887031"/>
    <w:rsid w:val="008870F7"/>
    <w:rsid w:val="0088724B"/>
    <w:rsid w:val="008874B2"/>
    <w:rsid w:val="008874D3"/>
    <w:rsid w:val="008874FD"/>
    <w:rsid w:val="0088750B"/>
    <w:rsid w:val="00887518"/>
    <w:rsid w:val="008875F3"/>
    <w:rsid w:val="0088770C"/>
    <w:rsid w:val="008877A1"/>
    <w:rsid w:val="0088780D"/>
    <w:rsid w:val="00887913"/>
    <w:rsid w:val="008879B4"/>
    <w:rsid w:val="00887A05"/>
    <w:rsid w:val="00887ABC"/>
    <w:rsid w:val="00887CA7"/>
    <w:rsid w:val="00887DDA"/>
    <w:rsid w:val="00887E3C"/>
    <w:rsid w:val="00887EA3"/>
    <w:rsid w:val="00887EB7"/>
    <w:rsid w:val="00887EFC"/>
    <w:rsid w:val="00887F8A"/>
    <w:rsid w:val="00887FC8"/>
    <w:rsid w:val="00890082"/>
    <w:rsid w:val="008900FD"/>
    <w:rsid w:val="0089010B"/>
    <w:rsid w:val="00890143"/>
    <w:rsid w:val="008902DD"/>
    <w:rsid w:val="00890449"/>
    <w:rsid w:val="008905B0"/>
    <w:rsid w:val="008905C5"/>
    <w:rsid w:val="008907C8"/>
    <w:rsid w:val="008907D0"/>
    <w:rsid w:val="0089081A"/>
    <w:rsid w:val="0089093E"/>
    <w:rsid w:val="00890AF5"/>
    <w:rsid w:val="00890B79"/>
    <w:rsid w:val="00890DCC"/>
    <w:rsid w:val="00890E16"/>
    <w:rsid w:val="00890E4F"/>
    <w:rsid w:val="00890F07"/>
    <w:rsid w:val="00890F4B"/>
    <w:rsid w:val="00890F60"/>
    <w:rsid w:val="008910A8"/>
    <w:rsid w:val="008911D5"/>
    <w:rsid w:val="00891205"/>
    <w:rsid w:val="00891215"/>
    <w:rsid w:val="0089132D"/>
    <w:rsid w:val="0089141C"/>
    <w:rsid w:val="008914CC"/>
    <w:rsid w:val="00891533"/>
    <w:rsid w:val="008916CE"/>
    <w:rsid w:val="0089175C"/>
    <w:rsid w:val="008917E0"/>
    <w:rsid w:val="008918AE"/>
    <w:rsid w:val="008919C4"/>
    <w:rsid w:val="008919D5"/>
    <w:rsid w:val="00891AAA"/>
    <w:rsid w:val="00891D3A"/>
    <w:rsid w:val="00891DA4"/>
    <w:rsid w:val="00891DFE"/>
    <w:rsid w:val="00891E41"/>
    <w:rsid w:val="00891F6C"/>
    <w:rsid w:val="00891FAD"/>
    <w:rsid w:val="0089208B"/>
    <w:rsid w:val="00892096"/>
    <w:rsid w:val="008921C4"/>
    <w:rsid w:val="008923A9"/>
    <w:rsid w:val="008924BF"/>
    <w:rsid w:val="008925D8"/>
    <w:rsid w:val="008927D6"/>
    <w:rsid w:val="00892841"/>
    <w:rsid w:val="00892AEB"/>
    <w:rsid w:val="00892C68"/>
    <w:rsid w:val="00892CC4"/>
    <w:rsid w:val="00892D10"/>
    <w:rsid w:val="00892EC5"/>
    <w:rsid w:val="00892F9F"/>
    <w:rsid w:val="00893031"/>
    <w:rsid w:val="00893292"/>
    <w:rsid w:val="008932DD"/>
    <w:rsid w:val="0089334A"/>
    <w:rsid w:val="008933C4"/>
    <w:rsid w:val="00893655"/>
    <w:rsid w:val="00893758"/>
    <w:rsid w:val="008937AF"/>
    <w:rsid w:val="00893A31"/>
    <w:rsid w:val="00893AC8"/>
    <w:rsid w:val="00893BC9"/>
    <w:rsid w:val="00893C54"/>
    <w:rsid w:val="00893D7B"/>
    <w:rsid w:val="00893D8B"/>
    <w:rsid w:val="00893EC5"/>
    <w:rsid w:val="00893EC7"/>
    <w:rsid w:val="00893ED5"/>
    <w:rsid w:val="00893FCC"/>
    <w:rsid w:val="00893FCE"/>
    <w:rsid w:val="0089406A"/>
    <w:rsid w:val="0089407E"/>
    <w:rsid w:val="0089427B"/>
    <w:rsid w:val="00894406"/>
    <w:rsid w:val="00894535"/>
    <w:rsid w:val="0089455D"/>
    <w:rsid w:val="00894852"/>
    <w:rsid w:val="00894878"/>
    <w:rsid w:val="008949B4"/>
    <w:rsid w:val="008949C8"/>
    <w:rsid w:val="00894A53"/>
    <w:rsid w:val="00894B2E"/>
    <w:rsid w:val="00894C6A"/>
    <w:rsid w:val="00894CB4"/>
    <w:rsid w:val="00894D8B"/>
    <w:rsid w:val="00894E52"/>
    <w:rsid w:val="00894E59"/>
    <w:rsid w:val="00894ECC"/>
    <w:rsid w:val="00894F76"/>
    <w:rsid w:val="00895171"/>
    <w:rsid w:val="008951E6"/>
    <w:rsid w:val="00895244"/>
    <w:rsid w:val="008953EF"/>
    <w:rsid w:val="008955B9"/>
    <w:rsid w:val="00895772"/>
    <w:rsid w:val="008958B1"/>
    <w:rsid w:val="00895A1D"/>
    <w:rsid w:val="00895A74"/>
    <w:rsid w:val="00895AAC"/>
    <w:rsid w:val="00895B37"/>
    <w:rsid w:val="00895CC2"/>
    <w:rsid w:val="00895D56"/>
    <w:rsid w:val="00895DCC"/>
    <w:rsid w:val="00896127"/>
    <w:rsid w:val="00896137"/>
    <w:rsid w:val="008962C3"/>
    <w:rsid w:val="008962C5"/>
    <w:rsid w:val="0089634D"/>
    <w:rsid w:val="00896394"/>
    <w:rsid w:val="0089648C"/>
    <w:rsid w:val="008964BD"/>
    <w:rsid w:val="008965B8"/>
    <w:rsid w:val="0089666F"/>
    <w:rsid w:val="0089687B"/>
    <w:rsid w:val="008968D7"/>
    <w:rsid w:val="00896AB8"/>
    <w:rsid w:val="00896C59"/>
    <w:rsid w:val="00896D4F"/>
    <w:rsid w:val="00896DF0"/>
    <w:rsid w:val="00896F41"/>
    <w:rsid w:val="00897559"/>
    <w:rsid w:val="008975DC"/>
    <w:rsid w:val="00897623"/>
    <w:rsid w:val="00897677"/>
    <w:rsid w:val="008977CC"/>
    <w:rsid w:val="00897920"/>
    <w:rsid w:val="00897A80"/>
    <w:rsid w:val="00897AF4"/>
    <w:rsid w:val="00897CEE"/>
    <w:rsid w:val="00897DB4"/>
    <w:rsid w:val="00897DEB"/>
    <w:rsid w:val="00897DF9"/>
    <w:rsid w:val="00897F7B"/>
    <w:rsid w:val="00897F97"/>
    <w:rsid w:val="008A0048"/>
    <w:rsid w:val="008A015D"/>
    <w:rsid w:val="008A0235"/>
    <w:rsid w:val="008A032A"/>
    <w:rsid w:val="008A0351"/>
    <w:rsid w:val="008A04A3"/>
    <w:rsid w:val="008A04C1"/>
    <w:rsid w:val="008A0586"/>
    <w:rsid w:val="008A067A"/>
    <w:rsid w:val="008A0729"/>
    <w:rsid w:val="008A07BE"/>
    <w:rsid w:val="008A07FE"/>
    <w:rsid w:val="008A09AB"/>
    <w:rsid w:val="008A0BBF"/>
    <w:rsid w:val="008A0CA0"/>
    <w:rsid w:val="008A0CA7"/>
    <w:rsid w:val="008A0CD8"/>
    <w:rsid w:val="008A0D4B"/>
    <w:rsid w:val="008A0DB7"/>
    <w:rsid w:val="008A0FB3"/>
    <w:rsid w:val="008A1262"/>
    <w:rsid w:val="008A1411"/>
    <w:rsid w:val="008A1473"/>
    <w:rsid w:val="008A1578"/>
    <w:rsid w:val="008A1621"/>
    <w:rsid w:val="008A180B"/>
    <w:rsid w:val="008A185F"/>
    <w:rsid w:val="008A188B"/>
    <w:rsid w:val="008A1AC8"/>
    <w:rsid w:val="008A1ED7"/>
    <w:rsid w:val="008A1F48"/>
    <w:rsid w:val="008A1F58"/>
    <w:rsid w:val="008A1FE3"/>
    <w:rsid w:val="008A203A"/>
    <w:rsid w:val="008A2174"/>
    <w:rsid w:val="008A2197"/>
    <w:rsid w:val="008A21E4"/>
    <w:rsid w:val="008A2214"/>
    <w:rsid w:val="008A2256"/>
    <w:rsid w:val="008A25B5"/>
    <w:rsid w:val="008A2881"/>
    <w:rsid w:val="008A29EA"/>
    <w:rsid w:val="008A2A0B"/>
    <w:rsid w:val="008A2A24"/>
    <w:rsid w:val="008A2B1D"/>
    <w:rsid w:val="008A2BB7"/>
    <w:rsid w:val="008A2D0C"/>
    <w:rsid w:val="008A2D5C"/>
    <w:rsid w:val="008A2E89"/>
    <w:rsid w:val="008A2ED6"/>
    <w:rsid w:val="008A2F71"/>
    <w:rsid w:val="008A2FFD"/>
    <w:rsid w:val="008A30A1"/>
    <w:rsid w:val="008A35D7"/>
    <w:rsid w:val="008A37AC"/>
    <w:rsid w:val="008A3953"/>
    <w:rsid w:val="008A3957"/>
    <w:rsid w:val="008A39D3"/>
    <w:rsid w:val="008A3B1E"/>
    <w:rsid w:val="008A3C46"/>
    <w:rsid w:val="008A3E1B"/>
    <w:rsid w:val="008A3EB3"/>
    <w:rsid w:val="008A3F3D"/>
    <w:rsid w:val="008A3F92"/>
    <w:rsid w:val="008A4060"/>
    <w:rsid w:val="008A407C"/>
    <w:rsid w:val="008A409B"/>
    <w:rsid w:val="008A4297"/>
    <w:rsid w:val="008A439D"/>
    <w:rsid w:val="008A4449"/>
    <w:rsid w:val="008A45A5"/>
    <w:rsid w:val="008A45BD"/>
    <w:rsid w:val="008A472C"/>
    <w:rsid w:val="008A4759"/>
    <w:rsid w:val="008A4762"/>
    <w:rsid w:val="008A47CF"/>
    <w:rsid w:val="008A48A5"/>
    <w:rsid w:val="008A4915"/>
    <w:rsid w:val="008A49FB"/>
    <w:rsid w:val="008A49FF"/>
    <w:rsid w:val="008A4A5C"/>
    <w:rsid w:val="008A4BFA"/>
    <w:rsid w:val="008A4C09"/>
    <w:rsid w:val="008A4D27"/>
    <w:rsid w:val="008A4D52"/>
    <w:rsid w:val="008A4DC4"/>
    <w:rsid w:val="008A4EF5"/>
    <w:rsid w:val="008A5224"/>
    <w:rsid w:val="008A5287"/>
    <w:rsid w:val="008A533F"/>
    <w:rsid w:val="008A5365"/>
    <w:rsid w:val="008A5433"/>
    <w:rsid w:val="008A56A8"/>
    <w:rsid w:val="008A57CF"/>
    <w:rsid w:val="008A592C"/>
    <w:rsid w:val="008A5AC9"/>
    <w:rsid w:val="008A5AE5"/>
    <w:rsid w:val="008A5B22"/>
    <w:rsid w:val="008A5B36"/>
    <w:rsid w:val="008A5B9F"/>
    <w:rsid w:val="008A5C56"/>
    <w:rsid w:val="008A5CC5"/>
    <w:rsid w:val="008A5CEE"/>
    <w:rsid w:val="008A5E03"/>
    <w:rsid w:val="008A605F"/>
    <w:rsid w:val="008A60EF"/>
    <w:rsid w:val="008A6130"/>
    <w:rsid w:val="008A628E"/>
    <w:rsid w:val="008A62D9"/>
    <w:rsid w:val="008A62EC"/>
    <w:rsid w:val="008A6351"/>
    <w:rsid w:val="008A6466"/>
    <w:rsid w:val="008A670D"/>
    <w:rsid w:val="008A6765"/>
    <w:rsid w:val="008A67CD"/>
    <w:rsid w:val="008A6AF8"/>
    <w:rsid w:val="008A6B09"/>
    <w:rsid w:val="008A6B16"/>
    <w:rsid w:val="008A6B41"/>
    <w:rsid w:val="008A6B6D"/>
    <w:rsid w:val="008A6BAA"/>
    <w:rsid w:val="008A6D58"/>
    <w:rsid w:val="008A6F7C"/>
    <w:rsid w:val="008A7133"/>
    <w:rsid w:val="008A7169"/>
    <w:rsid w:val="008A7293"/>
    <w:rsid w:val="008A7312"/>
    <w:rsid w:val="008A7488"/>
    <w:rsid w:val="008A764D"/>
    <w:rsid w:val="008A76A2"/>
    <w:rsid w:val="008A76B4"/>
    <w:rsid w:val="008A7769"/>
    <w:rsid w:val="008A78DB"/>
    <w:rsid w:val="008A7985"/>
    <w:rsid w:val="008A79C7"/>
    <w:rsid w:val="008A7A1B"/>
    <w:rsid w:val="008A7AAB"/>
    <w:rsid w:val="008A7AB0"/>
    <w:rsid w:val="008A7BDF"/>
    <w:rsid w:val="008A7C10"/>
    <w:rsid w:val="008A7C43"/>
    <w:rsid w:val="008A7C5C"/>
    <w:rsid w:val="008A7CB2"/>
    <w:rsid w:val="008A7E11"/>
    <w:rsid w:val="008A7ECD"/>
    <w:rsid w:val="008A7F29"/>
    <w:rsid w:val="008A7F5F"/>
    <w:rsid w:val="008B00C3"/>
    <w:rsid w:val="008B01A0"/>
    <w:rsid w:val="008B02B3"/>
    <w:rsid w:val="008B03E9"/>
    <w:rsid w:val="008B0463"/>
    <w:rsid w:val="008B052F"/>
    <w:rsid w:val="008B05F5"/>
    <w:rsid w:val="008B0618"/>
    <w:rsid w:val="008B067B"/>
    <w:rsid w:val="008B0726"/>
    <w:rsid w:val="008B07CF"/>
    <w:rsid w:val="008B08D0"/>
    <w:rsid w:val="008B08FD"/>
    <w:rsid w:val="008B09CD"/>
    <w:rsid w:val="008B0A5D"/>
    <w:rsid w:val="008B0B2E"/>
    <w:rsid w:val="008B0BB2"/>
    <w:rsid w:val="008B0EEC"/>
    <w:rsid w:val="008B1011"/>
    <w:rsid w:val="008B104D"/>
    <w:rsid w:val="008B1082"/>
    <w:rsid w:val="008B1096"/>
    <w:rsid w:val="008B109D"/>
    <w:rsid w:val="008B1279"/>
    <w:rsid w:val="008B12EB"/>
    <w:rsid w:val="008B1376"/>
    <w:rsid w:val="008B1452"/>
    <w:rsid w:val="008B1482"/>
    <w:rsid w:val="008B157F"/>
    <w:rsid w:val="008B165D"/>
    <w:rsid w:val="008B16B8"/>
    <w:rsid w:val="008B16C1"/>
    <w:rsid w:val="008B1931"/>
    <w:rsid w:val="008B199B"/>
    <w:rsid w:val="008B1D01"/>
    <w:rsid w:val="008B1DE9"/>
    <w:rsid w:val="008B204D"/>
    <w:rsid w:val="008B20ED"/>
    <w:rsid w:val="008B2180"/>
    <w:rsid w:val="008B2186"/>
    <w:rsid w:val="008B22A7"/>
    <w:rsid w:val="008B23BF"/>
    <w:rsid w:val="008B251E"/>
    <w:rsid w:val="008B25A7"/>
    <w:rsid w:val="008B2721"/>
    <w:rsid w:val="008B2984"/>
    <w:rsid w:val="008B29BA"/>
    <w:rsid w:val="008B2AEC"/>
    <w:rsid w:val="008B2C52"/>
    <w:rsid w:val="008B2D53"/>
    <w:rsid w:val="008B2D6C"/>
    <w:rsid w:val="008B2D8E"/>
    <w:rsid w:val="008B2E1C"/>
    <w:rsid w:val="008B2E5B"/>
    <w:rsid w:val="008B2F3C"/>
    <w:rsid w:val="008B2F62"/>
    <w:rsid w:val="008B3176"/>
    <w:rsid w:val="008B333F"/>
    <w:rsid w:val="008B3378"/>
    <w:rsid w:val="008B33C9"/>
    <w:rsid w:val="008B3496"/>
    <w:rsid w:val="008B34D4"/>
    <w:rsid w:val="008B34F4"/>
    <w:rsid w:val="008B3819"/>
    <w:rsid w:val="008B3857"/>
    <w:rsid w:val="008B38FE"/>
    <w:rsid w:val="008B3916"/>
    <w:rsid w:val="008B3A8E"/>
    <w:rsid w:val="008B3CE4"/>
    <w:rsid w:val="008B3D8A"/>
    <w:rsid w:val="008B3DB9"/>
    <w:rsid w:val="008B3EF1"/>
    <w:rsid w:val="008B3FA8"/>
    <w:rsid w:val="008B3FEB"/>
    <w:rsid w:val="008B411B"/>
    <w:rsid w:val="008B4175"/>
    <w:rsid w:val="008B43FA"/>
    <w:rsid w:val="008B4431"/>
    <w:rsid w:val="008B44DA"/>
    <w:rsid w:val="008B4532"/>
    <w:rsid w:val="008B4545"/>
    <w:rsid w:val="008B4559"/>
    <w:rsid w:val="008B49CA"/>
    <w:rsid w:val="008B4A96"/>
    <w:rsid w:val="008B4AB1"/>
    <w:rsid w:val="008B4AE7"/>
    <w:rsid w:val="008B4BA7"/>
    <w:rsid w:val="008B4BB1"/>
    <w:rsid w:val="008B4C0F"/>
    <w:rsid w:val="008B4DE4"/>
    <w:rsid w:val="008B4E03"/>
    <w:rsid w:val="008B4E52"/>
    <w:rsid w:val="008B4E5E"/>
    <w:rsid w:val="008B4EE8"/>
    <w:rsid w:val="008B4F29"/>
    <w:rsid w:val="008B5024"/>
    <w:rsid w:val="008B50BD"/>
    <w:rsid w:val="008B50E6"/>
    <w:rsid w:val="008B5181"/>
    <w:rsid w:val="008B52A2"/>
    <w:rsid w:val="008B53C9"/>
    <w:rsid w:val="008B55A4"/>
    <w:rsid w:val="008B55CE"/>
    <w:rsid w:val="008B57F6"/>
    <w:rsid w:val="008B5936"/>
    <w:rsid w:val="008B5B01"/>
    <w:rsid w:val="008B5B4E"/>
    <w:rsid w:val="008B5B97"/>
    <w:rsid w:val="008B5C1C"/>
    <w:rsid w:val="008B5CD1"/>
    <w:rsid w:val="008B5EEE"/>
    <w:rsid w:val="008B5FE6"/>
    <w:rsid w:val="008B6098"/>
    <w:rsid w:val="008B60B1"/>
    <w:rsid w:val="008B612D"/>
    <w:rsid w:val="008B61AF"/>
    <w:rsid w:val="008B61D9"/>
    <w:rsid w:val="008B621A"/>
    <w:rsid w:val="008B6251"/>
    <w:rsid w:val="008B642F"/>
    <w:rsid w:val="008B6466"/>
    <w:rsid w:val="008B651E"/>
    <w:rsid w:val="008B660B"/>
    <w:rsid w:val="008B67A8"/>
    <w:rsid w:val="008B68F7"/>
    <w:rsid w:val="008B6937"/>
    <w:rsid w:val="008B6974"/>
    <w:rsid w:val="008B6A0F"/>
    <w:rsid w:val="008B6A56"/>
    <w:rsid w:val="008B6A60"/>
    <w:rsid w:val="008B6A75"/>
    <w:rsid w:val="008B6B68"/>
    <w:rsid w:val="008B6C28"/>
    <w:rsid w:val="008B6C63"/>
    <w:rsid w:val="008B6CB8"/>
    <w:rsid w:val="008B6CE2"/>
    <w:rsid w:val="008B6D10"/>
    <w:rsid w:val="008B6D8C"/>
    <w:rsid w:val="008B6E3A"/>
    <w:rsid w:val="008B6FA4"/>
    <w:rsid w:val="008B70F9"/>
    <w:rsid w:val="008B7118"/>
    <w:rsid w:val="008B7166"/>
    <w:rsid w:val="008B7186"/>
    <w:rsid w:val="008B737B"/>
    <w:rsid w:val="008B740A"/>
    <w:rsid w:val="008B7541"/>
    <w:rsid w:val="008B7587"/>
    <w:rsid w:val="008B7594"/>
    <w:rsid w:val="008B7804"/>
    <w:rsid w:val="008B7BAF"/>
    <w:rsid w:val="008B7D4F"/>
    <w:rsid w:val="008B7D8B"/>
    <w:rsid w:val="008B7D95"/>
    <w:rsid w:val="008B7E86"/>
    <w:rsid w:val="008B7F55"/>
    <w:rsid w:val="008B7F58"/>
    <w:rsid w:val="008C02B0"/>
    <w:rsid w:val="008C02C5"/>
    <w:rsid w:val="008C047E"/>
    <w:rsid w:val="008C04EC"/>
    <w:rsid w:val="008C053A"/>
    <w:rsid w:val="008C0700"/>
    <w:rsid w:val="008C07EC"/>
    <w:rsid w:val="008C089A"/>
    <w:rsid w:val="008C08E5"/>
    <w:rsid w:val="008C0C83"/>
    <w:rsid w:val="008C0CA5"/>
    <w:rsid w:val="008C0CCD"/>
    <w:rsid w:val="008C0D1D"/>
    <w:rsid w:val="008C0D61"/>
    <w:rsid w:val="008C0D65"/>
    <w:rsid w:val="008C0D77"/>
    <w:rsid w:val="008C0E0B"/>
    <w:rsid w:val="008C0E4B"/>
    <w:rsid w:val="008C0FE8"/>
    <w:rsid w:val="008C10B1"/>
    <w:rsid w:val="008C1124"/>
    <w:rsid w:val="008C11BD"/>
    <w:rsid w:val="008C120D"/>
    <w:rsid w:val="008C13A5"/>
    <w:rsid w:val="008C14C9"/>
    <w:rsid w:val="008C16FE"/>
    <w:rsid w:val="008C1727"/>
    <w:rsid w:val="008C17B7"/>
    <w:rsid w:val="008C1853"/>
    <w:rsid w:val="008C186E"/>
    <w:rsid w:val="008C18BB"/>
    <w:rsid w:val="008C1961"/>
    <w:rsid w:val="008C1999"/>
    <w:rsid w:val="008C1AB3"/>
    <w:rsid w:val="008C1ABF"/>
    <w:rsid w:val="008C1B20"/>
    <w:rsid w:val="008C1BCF"/>
    <w:rsid w:val="008C1BE5"/>
    <w:rsid w:val="008C1CD4"/>
    <w:rsid w:val="008C1D72"/>
    <w:rsid w:val="008C1E2C"/>
    <w:rsid w:val="008C2002"/>
    <w:rsid w:val="008C20AC"/>
    <w:rsid w:val="008C2134"/>
    <w:rsid w:val="008C2254"/>
    <w:rsid w:val="008C2278"/>
    <w:rsid w:val="008C2390"/>
    <w:rsid w:val="008C246B"/>
    <w:rsid w:val="008C2472"/>
    <w:rsid w:val="008C24BC"/>
    <w:rsid w:val="008C2560"/>
    <w:rsid w:val="008C259E"/>
    <w:rsid w:val="008C2619"/>
    <w:rsid w:val="008C27AE"/>
    <w:rsid w:val="008C2809"/>
    <w:rsid w:val="008C28BD"/>
    <w:rsid w:val="008C2943"/>
    <w:rsid w:val="008C29EF"/>
    <w:rsid w:val="008C2B7E"/>
    <w:rsid w:val="008C2BDD"/>
    <w:rsid w:val="008C2BEB"/>
    <w:rsid w:val="008C2C02"/>
    <w:rsid w:val="008C2D1C"/>
    <w:rsid w:val="008C2DA9"/>
    <w:rsid w:val="008C2DB5"/>
    <w:rsid w:val="008C2EBA"/>
    <w:rsid w:val="008C2EE8"/>
    <w:rsid w:val="008C324D"/>
    <w:rsid w:val="008C328B"/>
    <w:rsid w:val="008C33A4"/>
    <w:rsid w:val="008C34A1"/>
    <w:rsid w:val="008C3654"/>
    <w:rsid w:val="008C3686"/>
    <w:rsid w:val="008C3764"/>
    <w:rsid w:val="008C3828"/>
    <w:rsid w:val="008C38B8"/>
    <w:rsid w:val="008C3B2E"/>
    <w:rsid w:val="008C3C07"/>
    <w:rsid w:val="008C3C6A"/>
    <w:rsid w:val="008C3E8C"/>
    <w:rsid w:val="008C3ECA"/>
    <w:rsid w:val="008C3FE3"/>
    <w:rsid w:val="008C4026"/>
    <w:rsid w:val="008C4097"/>
    <w:rsid w:val="008C41C3"/>
    <w:rsid w:val="008C41F1"/>
    <w:rsid w:val="008C425A"/>
    <w:rsid w:val="008C425C"/>
    <w:rsid w:val="008C4491"/>
    <w:rsid w:val="008C44CC"/>
    <w:rsid w:val="008C44CF"/>
    <w:rsid w:val="008C45B8"/>
    <w:rsid w:val="008C45E8"/>
    <w:rsid w:val="008C45FF"/>
    <w:rsid w:val="008C4673"/>
    <w:rsid w:val="008C46A1"/>
    <w:rsid w:val="008C46BB"/>
    <w:rsid w:val="008C480C"/>
    <w:rsid w:val="008C4835"/>
    <w:rsid w:val="008C484F"/>
    <w:rsid w:val="008C48D4"/>
    <w:rsid w:val="008C48F7"/>
    <w:rsid w:val="008C4957"/>
    <w:rsid w:val="008C49E8"/>
    <w:rsid w:val="008C4C38"/>
    <w:rsid w:val="008C4D30"/>
    <w:rsid w:val="008C4DB8"/>
    <w:rsid w:val="008C4DBC"/>
    <w:rsid w:val="008C4DDC"/>
    <w:rsid w:val="008C50E9"/>
    <w:rsid w:val="008C50FB"/>
    <w:rsid w:val="008C5100"/>
    <w:rsid w:val="008C5196"/>
    <w:rsid w:val="008C5201"/>
    <w:rsid w:val="008C52CB"/>
    <w:rsid w:val="008C54F2"/>
    <w:rsid w:val="008C5508"/>
    <w:rsid w:val="008C577B"/>
    <w:rsid w:val="008C579A"/>
    <w:rsid w:val="008C57E2"/>
    <w:rsid w:val="008C58FF"/>
    <w:rsid w:val="008C5998"/>
    <w:rsid w:val="008C5A08"/>
    <w:rsid w:val="008C5A0C"/>
    <w:rsid w:val="008C5A80"/>
    <w:rsid w:val="008C5AD0"/>
    <w:rsid w:val="008C5CF9"/>
    <w:rsid w:val="008C5E8E"/>
    <w:rsid w:val="008C5F9E"/>
    <w:rsid w:val="008C5FD7"/>
    <w:rsid w:val="008C62A1"/>
    <w:rsid w:val="008C62B6"/>
    <w:rsid w:val="008C630E"/>
    <w:rsid w:val="008C6375"/>
    <w:rsid w:val="008C6556"/>
    <w:rsid w:val="008C65C6"/>
    <w:rsid w:val="008C67ED"/>
    <w:rsid w:val="008C6992"/>
    <w:rsid w:val="008C6A26"/>
    <w:rsid w:val="008C6A31"/>
    <w:rsid w:val="008C6A45"/>
    <w:rsid w:val="008C6C24"/>
    <w:rsid w:val="008C6CD9"/>
    <w:rsid w:val="008C6CFA"/>
    <w:rsid w:val="008C6D24"/>
    <w:rsid w:val="008C6D36"/>
    <w:rsid w:val="008C6D5C"/>
    <w:rsid w:val="008C6DA8"/>
    <w:rsid w:val="008C6DAA"/>
    <w:rsid w:val="008C6DDC"/>
    <w:rsid w:val="008C6ED3"/>
    <w:rsid w:val="008C6F12"/>
    <w:rsid w:val="008C6FAB"/>
    <w:rsid w:val="008C7140"/>
    <w:rsid w:val="008C71AB"/>
    <w:rsid w:val="008C7264"/>
    <w:rsid w:val="008C7275"/>
    <w:rsid w:val="008C72E0"/>
    <w:rsid w:val="008C73BD"/>
    <w:rsid w:val="008C745C"/>
    <w:rsid w:val="008C7470"/>
    <w:rsid w:val="008C75A6"/>
    <w:rsid w:val="008C766C"/>
    <w:rsid w:val="008C7710"/>
    <w:rsid w:val="008C7747"/>
    <w:rsid w:val="008C78B6"/>
    <w:rsid w:val="008C7B6B"/>
    <w:rsid w:val="008C7BA8"/>
    <w:rsid w:val="008C7C40"/>
    <w:rsid w:val="008C7E01"/>
    <w:rsid w:val="008C7E94"/>
    <w:rsid w:val="008C7E96"/>
    <w:rsid w:val="008C7EE5"/>
    <w:rsid w:val="008C7EF5"/>
    <w:rsid w:val="008D0337"/>
    <w:rsid w:val="008D041B"/>
    <w:rsid w:val="008D0442"/>
    <w:rsid w:val="008D05AD"/>
    <w:rsid w:val="008D0603"/>
    <w:rsid w:val="008D07BC"/>
    <w:rsid w:val="008D0809"/>
    <w:rsid w:val="008D080F"/>
    <w:rsid w:val="008D0D75"/>
    <w:rsid w:val="008D0D77"/>
    <w:rsid w:val="008D0DBA"/>
    <w:rsid w:val="008D0E2F"/>
    <w:rsid w:val="008D0EE6"/>
    <w:rsid w:val="008D0FB0"/>
    <w:rsid w:val="008D109B"/>
    <w:rsid w:val="008D10E4"/>
    <w:rsid w:val="008D1126"/>
    <w:rsid w:val="008D116A"/>
    <w:rsid w:val="008D11CE"/>
    <w:rsid w:val="008D122C"/>
    <w:rsid w:val="008D1335"/>
    <w:rsid w:val="008D1388"/>
    <w:rsid w:val="008D138D"/>
    <w:rsid w:val="008D1421"/>
    <w:rsid w:val="008D143E"/>
    <w:rsid w:val="008D1485"/>
    <w:rsid w:val="008D15AF"/>
    <w:rsid w:val="008D1609"/>
    <w:rsid w:val="008D16CB"/>
    <w:rsid w:val="008D16D6"/>
    <w:rsid w:val="008D1719"/>
    <w:rsid w:val="008D1758"/>
    <w:rsid w:val="008D1941"/>
    <w:rsid w:val="008D1BF0"/>
    <w:rsid w:val="008D1CAE"/>
    <w:rsid w:val="008D1E28"/>
    <w:rsid w:val="008D1F2A"/>
    <w:rsid w:val="008D1F4A"/>
    <w:rsid w:val="008D1F8C"/>
    <w:rsid w:val="008D1FF7"/>
    <w:rsid w:val="008D2021"/>
    <w:rsid w:val="008D2031"/>
    <w:rsid w:val="008D2047"/>
    <w:rsid w:val="008D22C0"/>
    <w:rsid w:val="008D230A"/>
    <w:rsid w:val="008D23AB"/>
    <w:rsid w:val="008D23CE"/>
    <w:rsid w:val="008D2655"/>
    <w:rsid w:val="008D27F4"/>
    <w:rsid w:val="008D2834"/>
    <w:rsid w:val="008D2886"/>
    <w:rsid w:val="008D288D"/>
    <w:rsid w:val="008D297C"/>
    <w:rsid w:val="008D2A0D"/>
    <w:rsid w:val="008D2BB0"/>
    <w:rsid w:val="008D2BFB"/>
    <w:rsid w:val="008D2CC3"/>
    <w:rsid w:val="008D2D8E"/>
    <w:rsid w:val="008D2E6F"/>
    <w:rsid w:val="008D2E99"/>
    <w:rsid w:val="008D2EC3"/>
    <w:rsid w:val="008D2EF1"/>
    <w:rsid w:val="008D3088"/>
    <w:rsid w:val="008D3141"/>
    <w:rsid w:val="008D3219"/>
    <w:rsid w:val="008D334D"/>
    <w:rsid w:val="008D3352"/>
    <w:rsid w:val="008D342F"/>
    <w:rsid w:val="008D3610"/>
    <w:rsid w:val="008D36D5"/>
    <w:rsid w:val="008D3844"/>
    <w:rsid w:val="008D38D1"/>
    <w:rsid w:val="008D3938"/>
    <w:rsid w:val="008D3B86"/>
    <w:rsid w:val="008D3BC0"/>
    <w:rsid w:val="008D3CDC"/>
    <w:rsid w:val="008D3D58"/>
    <w:rsid w:val="008D3DAE"/>
    <w:rsid w:val="008D3DDD"/>
    <w:rsid w:val="008D3E4F"/>
    <w:rsid w:val="008D3F20"/>
    <w:rsid w:val="008D40E8"/>
    <w:rsid w:val="008D41C9"/>
    <w:rsid w:val="008D422C"/>
    <w:rsid w:val="008D4241"/>
    <w:rsid w:val="008D4302"/>
    <w:rsid w:val="008D4366"/>
    <w:rsid w:val="008D439A"/>
    <w:rsid w:val="008D45D1"/>
    <w:rsid w:val="008D463F"/>
    <w:rsid w:val="008D4674"/>
    <w:rsid w:val="008D4835"/>
    <w:rsid w:val="008D498F"/>
    <w:rsid w:val="008D4A6E"/>
    <w:rsid w:val="008D4B8E"/>
    <w:rsid w:val="008D4C65"/>
    <w:rsid w:val="008D4DE1"/>
    <w:rsid w:val="008D4E62"/>
    <w:rsid w:val="008D4E69"/>
    <w:rsid w:val="008D4E9D"/>
    <w:rsid w:val="008D4F11"/>
    <w:rsid w:val="008D500E"/>
    <w:rsid w:val="008D50D4"/>
    <w:rsid w:val="008D51AE"/>
    <w:rsid w:val="008D5248"/>
    <w:rsid w:val="008D532C"/>
    <w:rsid w:val="008D543C"/>
    <w:rsid w:val="008D5513"/>
    <w:rsid w:val="008D5707"/>
    <w:rsid w:val="008D5836"/>
    <w:rsid w:val="008D584C"/>
    <w:rsid w:val="008D58C1"/>
    <w:rsid w:val="008D599C"/>
    <w:rsid w:val="008D59A3"/>
    <w:rsid w:val="008D59DF"/>
    <w:rsid w:val="008D59EB"/>
    <w:rsid w:val="008D5A2E"/>
    <w:rsid w:val="008D5B9B"/>
    <w:rsid w:val="008D5C01"/>
    <w:rsid w:val="008D5CDE"/>
    <w:rsid w:val="008D5E78"/>
    <w:rsid w:val="008D5ED1"/>
    <w:rsid w:val="008D60D3"/>
    <w:rsid w:val="008D6252"/>
    <w:rsid w:val="008D644C"/>
    <w:rsid w:val="008D653C"/>
    <w:rsid w:val="008D65F0"/>
    <w:rsid w:val="008D6606"/>
    <w:rsid w:val="008D6837"/>
    <w:rsid w:val="008D697F"/>
    <w:rsid w:val="008D6A69"/>
    <w:rsid w:val="008D6B51"/>
    <w:rsid w:val="008D6E2D"/>
    <w:rsid w:val="008D7021"/>
    <w:rsid w:val="008D70D3"/>
    <w:rsid w:val="008D713D"/>
    <w:rsid w:val="008D7302"/>
    <w:rsid w:val="008D732A"/>
    <w:rsid w:val="008D74A9"/>
    <w:rsid w:val="008D75E9"/>
    <w:rsid w:val="008D77B4"/>
    <w:rsid w:val="008D77CA"/>
    <w:rsid w:val="008D7849"/>
    <w:rsid w:val="008D78D3"/>
    <w:rsid w:val="008D78F7"/>
    <w:rsid w:val="008D7B2C"/>
    <w:rsid w:val="008D7B74"/>
    <w:rsid w:val="008D7C5B"/>
    <w:rsid w:val="008D7CF2"/>
    <w:rsid w:val="008D7DC0"/>
    <w:rsid w:val="008D7F12"/>
    <w:rsid w:val="008D7FF7"/>
    <w:rsid w:val="008E01DC"/>
    <w:rsid w:val="008E0229"/>
    <w:rsid w:val="008E0233"/>
    <w:rsid w:val="008E05B4"/>
    <w:rsid w:val="008E079F"/>
    <w:rsid w:val="008E07F3"/>
    <w:rsid w:val="008E0856"/>
    <w:rsid w:val="008E08AE"/>
    <w:rsid w:val="008E08D0"/>
    <w:rsid w:val="008E0E4B"/>
    <w:rsid w:val="008E0E60"/>
    <w:rsid w:val="008E0ECA"/>
    <w:rsid w:val="008E0F45"/>
    <w:rsid w:val="008E0F47"/>
    <w:rsid w:val="008E106C"/>
    <w:rsid w:val="008E125C"/>
    <w:rsid w:val="008E12C3"/>
    <w:rsid w:val="008E12D7"/>
    <w:rsid w:val="008E13B8"/>
    <w:rsid w:val="008E1904"/>
    <w:rsid w:val="008E1944"/>
    <w:rsid w:val="008E1A4F"/>
    <w:rsid w:val="008E1B88"/>
    <w:rsid w:val="008E1BD7"/>
    <w:rsid w:val="008E1CBB"/>
    <w:rsid w:val="008E1D3C"/>
    <w:rsid w:val="008E1D82"/>
    <w:rsid w:val="008E1ED9"/>
    <w:rsid w:val="008E1F61"/>
    <w:rsid w:val="008E1FD9"/>
    <w:rsid w:val="008E20CA"/>
    <w:rsid w:val="008E20F4"/>
    <w:rsid w:val="008E2126"/>
    <w:rsid w:val="008E21B1"/>
    <w:rsid w:val="008E2443"/>
    <w:rsid w:val="008E2522"/>
    <w:rsid w:val="008E2568"/>
    <w:rsid w:val="008E259D"/>
    <w:rsid w:val="008E2670"/>
    <w:rsid w:val="008E2697"/>
    <w:rsid w:val="008E26A2"/>
    <w:rsid w:val="008E275F"/>
    <w:rsid w:val="008E27A0"/>
    <w:rsid w:val="008E2890"/>
    <w:rsid w:val="008E29D5"/>
    <w:rsid w:val="008E2A8B"/>
    <w:rsid w:val="008E32C4"/>
    <w:rsid w:val="008E3610"/>
    <w:rsid w:val="008E3622"/>
    <w:rsid w:val="008E3632"/>
    <w:rsid w:val="008E369C"/>
    <w:rsid w:val="008E37C4"/>
    <w:rsid w:val="008E3869"/>
    <w:rsid w:val="008E39EE"/>
    <w:rsid w:val="008E3A6A"/>
    <w:rsid w:val="008E3B4F"/>
    <w:rsid w:val="008E3CD5"/>
    <w:rsid w:val="008E3D78"/>
    <w:rsid w:val="008E3DFC"/>
    <w:rsid w:val="008E3E56"/>
    <w:rsid w:val="008E40D4"/>
    <w:rsid w:val="008E413D"/>
    <w:rsid w:val="008E426A"/>
    <w:rsid w:val="008E438D"/>
    <w:rsid w:val="008E43D2"/>
    <w:rsid w:val="008E455D"/>
    <w:rsid w:val="008E457A"/>
    <w:rsid w:val="008E45A1"/>
    <w:rsid w:val="008E45F0"/>
    <w:rsid w:val="008E4615"/>
    <w:rsid w:val="008E471E"/>
    <w:rsid w:val="008E4798"/>
    <w:rsid w:val="008E4834"/>
    <w:rsid w:val="008E490A"/>
    <w:rsid w:val="008E497A"/>
    <w:rsid w:val="008E498D"/>
    <w:rsid w:val="008E49F2"/>
    <w:rsid w:val="008E4AB8"/>
    <w:rsid w:val="008E4B22"/>
    <w:rsid w:val="008E4B33"/>
    <w:rsid w:val="008E4B93"/>
    <w:rsid w:val="008E4C16"/>
    <w:rsid w:val="008E4D0F"/>
    <w:rsid w:val="008E4F3A"/>
    <w:rsid w:val="008E505D"/>
    <w:rsid w:val="008E517E"/>
    <w:rsid w:val="008E5182"/>
    <w:rsid w:val="008E536D"/>
    <w:rsid w:val="008E55E9"/>
    <w:rsid w:val="008E5613"/>
    <w:rsid w:val="008E5644"/>
    <w:rsid w:val="008E573C"/>
    <w:rsid w:val="008E577A"/>
    <w:rsid w:val="008E57B3"/>
    <w:rsid w:val="008E57DA"/>
    <w:rsid w:val="008E581D"/>
    <w:rsid w:val="008E5965"/>
    <w:rsid w:val="008E5A03"/>
    <w:rsid w:val="008E5AAB"/>
    <w:rsid w:val="008E5B4D"/>
    <w:rsid w:val="008E5BCB"/>
    <w:rsid w:val="008E5BEF"/>
    <w:rsid w:val="008E5CE1"/>
    <w:rsid w:val="008E5D10"/>
    <w:rsid w:val="008E5E5C"/>
    <w:rsid w:val="008E5E8D"/>
    <w:rsid w:val="008E5EA2"/>
    <w:rsid w:val="008E5FC5"/>
    <w:rsid w:val="008E6086"/>
    <w:rsid w:val="008E60BF"/>
    <w:rsid w:val="008E6212"/>
    <w:rsid w:val="008E6313"/>
    <w:rsid w:val="008E63E3"/>
    <w:rsid w:val="008E643D"/>
    <w:rsid w:val="008E65A8"/>
    <w:rsid w:val="008E660C"/>
    <w:rsid w:val="008E67F6"/>
    <w:rsid w:val="008E6870"/>
    <w:rsid w:val="008E6902"/>
    <w:rsid w:val="008E6B37"/>
    <w:rsid w:val="008E6D38"/>
    <w:rsid w:val="008E6E01"/>
    <w:rsid w:val="008E6F85"/>
    <w:rsid w:val="008E6FF1"/>
    <w:rsid w:val="008E7024"/>
    <w:rsid w:val="008E7067"/>
    <w:rsid w:val="008E70C7"/>
    <w:rsid w:val="008E7139"/>
    <w:rsid w:val="008E71BB"/>
    <w:rsid w:val="008E71CD"/>
    <w:rsid w:val="008E7219"/>
    <w:rsid w:val="008E72F8"/>
    <w:rsid w:val="008E743F"/>
    <w:rsid w:val="008E74EE"/>
    <w:rsid w:val="008E77FC"/>
    <w:rsid w:val="008E7808"/>
    <w:rsid w:val="008E7906"/>
    <w:rsid w:val="008E79D6"/>
    <w:rsid w:val="008E7BB9"/>
    <w:rsid w:val="008E7C16"/>
    <w:rsid w:val="008E7E2B"/>
    <w:rsid w:val="008E7EF2"/>
    <w:rsid w:val="008E7F0A"/>
    <w:rsid w:val="008E7FBD"/>
    <w:rsid w:val="008F0227"/>
    <w:rsid w:val="008F025C"/>
    <w:rsid w:val="008F032A"/>
    <w:rsid w:val="008F03B1"/>
    <w:rsid w:val="008F05A4"/>
    <w:rsid w:val="008F0695"/>
    <w:rsid w:val="008F0712"/>
    <w:rsid w:val="008F074D"/>
    <w:rsid w:val="008F07AA"/>
    <w:rsid w:val="008F0849"/>
    <w:rsid w:val="008F0871"/>
    <w:rsid w:val="008F0934"/>
    <w:rsid w:val="008F0943"/>
    <w:rsid w:val="008F0951"/>
    <w:rsid w:val="008F0978"/>
    <w:rsid w:val="008F09AC"/>
    <w:rsid w:val="008F09D4"/>
    <w:rsid w:val="008F0AE6"/>
    <w:rsid w:val="008F0B30"/>
    <w:rsid w:val="008F0C08"/>
    <w:rsid w:val="008F0CAA"/>
    <w:rsid w:val="008F0CE1"/>
    <w:rsid w:val="008F0EAA"/>
    <w:rsid w:val="008F0EE6"/>
    <w:rsid w:val="008F0F2A"/>
    <w:rsid w:val="008F0FDA"/>
    <w:rsid w:val="008F1066"/>
    <w:rsid w:val="008F1127"/>
    <w:rsid w:val="008F11E4"/>
    <w:rsid w:val="008F1202"/>
    <w:rsid w:val="008F13B3"/>
    <w:rsid w:val="008F1537"/>
    <w:rsid w:val="008F15BB"/>
    <w:rsid w:val="008F18B7"/>
    <w:rsid w:val="008F18D7"/>
    <w:rsid w:val="008F1C71"/>
    <w:rsid w:val="008F1E00"/>
    <w:rsid w:val="008F1F2D"/>
    <w:rsid w:val="008F1F30"/>
    <w:rsid w:val="008F1FEC"/>
    <w:rsid w:val="008F200C"/>
    <w:rsid w:val="008F2092"/>
    <w:rsid w:val="008F20A0"/>
    <w:rsid w:val="008F21EC"/>
    <w:rsid w:val="008F21F4"/>
    <w:rsid w:val="008F2221"/>
    <w:rsid w:val="008F2276"/>
    <w:rsid w:val="008F2341"/>
    <w:rsid w:val="008F25CB"/>
    <w:rsid w:val="008F25D3"/>
    <w:rsid w:val="008F26F7"/>
    <w:rsid w:val="008F27D1"/>
    <w:rsid w:val="008F27FB"/>
    <w:rsid w:val="008F290F"/>
    <w:rsid w:val="008F2912"/>
    <w:rsid w:val="008F2B14"/>
    <w:rsid w:val="008F2C91"/>
    <w:rsid w:val="008F2CF8"/>
    <w:rsid w:val="008F2D1B"/>
    <w:rsid w:val="008F2D32"/>
    <w:rsid w:val="008F2DAB"/>
    <w:rsid w:val="008F2F01"/>
    <w:rsid w:val="008F2F71"/>
    <w:rsid w:val="008F2FF8"/>
    <w:rsid w:val="008F30BE"/>
    <w:rsid w:val="008F314C"/>
    <w:rsid w:val="008F3216"/>
    <w:rsid w:val="008F3230"/>
    <w:rsid w:val="008F32A6"/>
    <w:rsid w:val="008F32CC"/>
    <w:rsid w:val="008F335C"/>
    <w:rsid w:val="008F3691"/>
    <w:rsid w:val="008F3783"/>
    <w:rsid w:val="008F3967"/>
    <w:rsid w:val="008F3A1F"/>
    <w:rsid w:val="008F3AD7"/>
    <w:rsid w:val="008F3B08"/>
    <w:rsid w:val="008F3B79"/>
    <w:rsid w:val="008F3BCD"/>
    <w:rsid w:val="008F3C9C"/>
    <w:rsid w:val="008F3E85"/>
    <w:rsid w:val="008F3EB9"/>
    <w:rsid w:val="008F3FD0"/>
    <w:rsid w:val="008F4013"/>
    <w:rsid w:val="008F44C2"/>
    <w:rsid w:val="008F4582"/>
    <w:rsid w:val="008F464B"/>
    <w:rsid w:val="008F46D4"/>
    <w:rsid w:val="008F4712"/>
    <w:rsid w:val="008F4729"/>
    <w:rsid w:val="008F47B6"/>
    <w:rsid w:val="008F48A0"/>
    <w:rsid w:val="008F48B8"/>
    <w:rsid w:val="008F4BC0"/>
    <w:rsid w:val="008F4C02"/>
    <w:rsid w:val="008F4C63"/>
    <w:rsid w:val="008F4D34"/>
    <w:rsid w:val="008F4D74"/>
    <w:rsid w:val="008F4DD4"/>
    <w:rsid w:val="008F5010"/>
    <w:rsid w:val="008F501C"/>
    <w:rsid w:val="008F51A9"/>
    <w:rsid w:val="008F525F"/>
    <w:rsid w:val="008F528B"/>
    <w:rsid w:val="008F52D6"/>
    <w:rsid w:val="008F5302"/>
    <w:rsid w:val="008F533A"/>
    <w:rsid w:val="008F5353"/>
    <w:rsid w:val="008F5355"/>
    <w:rsid w:val="008F5409"/>
    <w:rsid w:val="008F540A"/>
    <w:rsid w:val="008F54FB"/>
    <w:rsid w:val="008F55BE"/>
    <w:rsid w:val="008F560C"/>
    <w:rsid w:val="008F5780"/>
    <w:rsid w:val="008F599A"/>
    <w:rsid w:val="008F5A12"/>
    <w:rsid w:val="008F5AE8"/>
    <w:rsid w:val="008F5B2C"/>
    <w:rsid w:val="008F5BBD"/>
    <w:rsid w:val="008F5BCA"/>
    <w:rsid w:val="008F5C6F"/>
    <w:rsid w:val="008F5D1D"/>
    <w:rsid w:val="008F5DA6"/>
    <w:rsid w:val="008F5E7B"/>
    <w:rsid w:val="008F5EC3"/>
    <w:rsid w:val="008F6078"/>
    <w:rsid w:val="008F6398"/>
    <w:rsid w:val="008F6427"/>
    <w:rsid w:val="008F654B"/>
    <w:rsid w:val="008F65BA"/>
    <w:rsid w:val="008F673B"/>
    <w:rsid w:val="008F69A7"/>
    <w:rsid w:val="008F6AA0"/>
    <w:rsid w:val="008F6AB9"/>
    <w:rsid w:val="008F6B8C"/>
    <w:rsid w:val="008F6C8D"/>
    <w:rsid w:val="008F6CD6"/>
    <w:rsid w:val="008F6D19"/>
    <w:rsid w:val="008F6DFB"/>
    <w:rsid w:val="008F6E7A"/>
    <w:rsid w:val="008F6EAE"/>
    <w:rsid w:val="008F6EDE"/>
    <w:rsid w:val="008F6EED"/>
    <w:rsid w:val="008F6F0B"/>
    <w:rsid w:val="008F6F4B"/>
    <w:rsid w:val="008F700F"/>
    <w:rsid w:val="008F7016"/>
    <w:rsid w:val="008F70A1"/>
    <w:rsid w:val="008F717D"/>
    <w:rsid w:val="008F7211"/>
    <w:rsid w:val="008F7348"/>
    <w:rsid w:val="008F73AC"/>
    <w:rsid w:val="008F7623"/>
    <w:rsid w:val="008F77D2"/>
    <w:rsid w:val="008F781F"/>
    <w:rsid w:val="008F7840"/>
    <w:rsid w:val="008F78F1"/>
    <w:rsid w:val="008F79B4"/>
    <w:rsid w:val="008F7CE7"/>
    <w:rsid w:val="008F7DAD"/>
    <w:rsid w:val="008F7DD7"/>
    <w:rsid w:val="008F7F22"/>
    <w:rsid w:val="00900112"/>
    <w:rsid w:val="0090014B"/>
    <w:rsid w:val="0090014D"/>
    <w:rsid w:val="00900192"/>
    <w:rsid w:val="00900241"/>
    <w:rsid w:val="009002BF"/>
    <w:rsid w:val="009002EE"/>
    <w:rsid w:val="00900393"/>
    <w:rsid w:val="00900506"/>
    <w:rsid w:val="0090054C"/>
    <w:rsid w:val="00900560"/>
    <w:rsid w:val="009008A2"/>
    <w:rsid w:val="009009AA"/>
    <w:rsid w:val="00900A1B"/>
    <w:rsid w:val="00900A4C"/>
    <w:rsid w:val="00900B9D"/>
    <w:rsid w:val="00900D29"/>
    <w:rsid w:val="00900E11"/>
    <w:rsid w:val="00900E39"/>
    <w:rsid w:val="00900E3E"/>
    <w:rsid w:val="0090105E"/>
    <w:rsid w:val="00901154"/>
    <w:rsid w:val="00901246"/>
    <w:rsid w:val="009012DD"/>
    <w:rsid w:val="0090133A"/>
    <w:rsid w:val="0090136B"/>
    <w:rsid w:val="009013FF"/>
    <w:rsid w:val="00901417"/>
    <w:rsid w:val="00901582"/>
    <w:rsid w:val="0090158A"/>
    <w:rsid w:val="009017B8"/>
    <w:rsid w:val="009018E9"/>
    <w:rsid w:val="0090193B"/>
    <w:rsid w:val="009019A4"/>
    <w:rsid w:val="009019A5"/>
    <w:rsid w:val="009019A7"/>
    <w:rsid w:val="00901B92"/>
    <w:rsid w:val="00901BB5"/>
    <w:rsid w:val="00901BB7"/>
    <w:rsid w:val="00901BC1"/>
    <w:rsid w:val="00901E82"/>
    <w:rsid w:val="0090204A"/>
    <w:rsid w:val="009023BD"/>
    <w:rsid w:val="0090246E"/>
    <w:rsid w:val="0090248D"/>
    <w:rsid w:val="009024E9"/>
    <w:rsid w:val="009025CB"/>
    <w:rsid w:val="00902636"/>
    <w:rsid w:val="009026B4"/>
    <w:rsid w:val="00902751"/>
    <w:rsid w:val="009027CA"/>
    <w:rsid w:val="009027DB"/>
    <w:rsid w:val="00902804"/>
    <w:rsid w:val="00902AFE"/>
    <w:rsid w:val="00902B90"/>
    <w:rsid w:val="00902BC5"/>
    <w:rsid w:val="00902CC6"/>
    <w:rsid w:val="00902DCE"/>
    <w:rsid w:val="00902DF9"/>
    <w:rsid w:val="009030DE"/>
    <w:rsid w:val="00903178"/>
    <w:rsid w:val="009031B4"/>
    <w:rsid w:val="009032B3"/>
    <w:rsid w:val="0090339E"/>
    <w:rsid w:val="009033E2"/>
    <w:rsid w:val="00903448"/>
    <w:rsid w:val="009034DF"/>
    <w:rsid w:val="0090373E"/>
    <w:rsid w:val="0090388C"/>
    <w:rsid w:val="009039CE"/>
    <w:rsid w:val="00903A46"/>
    <w:rsid w:val="00903B8C"/>
    <w:rsid w:val="00903E5B"/>
    <w:rsid w:val="00903F06"/>
    <w:rsid w:val="00903F70"/>
    <w:rsid w:val="00903F76"/>
    <w:rsid w:val="00903F99"/>
    <w:rsid w:val="00904154"/>
    <w:rsid w:val="00904163"/>
    <w:rsid w:val="009042C5"/>
    <w:rsid w:val="009043AF"/>
    <w:rsid w:val="009043FE"/>
    <w:rsid w:val="0090464D"/>
    <w:rsid w:val="00904764"/>
    <w:rsid w:val="009047E1"/>
    <w:rsid w:val="00904846"/>
    <w:rsid w:val="009049A8"/>
    <w:rsid w:val="00904AA7"/>
    <w:rsid w:val="00904B6A"/>
    <w:rsid w:val="00904BF3"/>
    <w:rsid w:val="00904BF7"/>
    <w:rsid w:val="00904D51"/>
    <w:rsid w:val="00904FD0"/>
    <w:rsid w:val="00905089"/>
    <w:rsid w:val="009050C7"/>
    <w:rsid w:val="00905114"/>
    <w:rsid w:val="00905159"/>
    <w:rsid w:val="009051B1"/>
    <w:rsid w:val="00905460"/>
    <w:rsid w:val="00905512"/>
    <w:rsid w:val="00905580"/>
    <w:rsid w:val="009055B9"/>
    <w:rsid w:val="00905654"/>
    <w:rsid w:val="009056D1"/>
    <w:rsid w:val="0090570D"/>
    <w:rsid w:val="0090577B"/>
    <w:rsid w:val="00905947"/>
    <w:rsid w:val="00905997"/>
    <w:rsid w:val="009059F7"/>
    <w:rsid w:val="00905B94"/>
    <w:rsid w:val="00905CB7"/>
    <w:rsid w:val="00905DFF"/>
    <w:rsid w:val="00905EE0"/>
    <w:rsid w:val="00905EE8"/>
    <w:rsid w:val="00905FFB"/>
    <w:rsid w:val="009060D5"/>
    <w:rsid w:val="009061A6"/>
    <w:rsid w:val="009061F8"/>
    <w:rsid w:val="0090623A"/>
    <w:rsid w:val="00906628"/>
    <w:rsid w:val="0090663C"/>
    <w:rsid w:val="00906682"/>
    <w:rsid w:val="009066D1"/>
    <w:rsid w:val="00906813"/>
    <w:rsid w:val="009068A7"/>
    <w:rsid w:val="009068FD"/>
    <w:rsid w:val="00906A94"/>
    <w:rsid w:val="00906AA1"/>
    <w:rsid w:val="00906ABB"/>
    <w:rsid w:val="00906B30"/>
    <w:rsid w:val="00906D6F"/>
    <w:rsid w:val="00906E50"/>
    <w:rsid w:val="00906F1C"/>
    <w:rsid w:val="009070AC"/>
    <w:rsid w:val="00907105"/>
    <w:rsid w:val="00907194"/>
    <w:rsid w:val="00907258"/>
    <w:rsid w:val="00907311"/>
    <w:rsid w:val="0090732D"/>
    <w:rsid w:val="009074BD"/>
    <w:rsid w:val="00907541"/>
    <w:rsid w:val="00907782"/>
    <w:rsid w:val="009077C3"/>
    <w:rsid w:val="009077DA"/>
    <w:rsid w:val="00907898"/>
    <w:rsid w:val="0090799E"/>
    <w:rsid w:val="00907AAD"/>
    <w:rsid w:val="00907CC7"/>
    <w:rsid w:val="00907F2B"/>
    <w:rsid w:val="00907F41"/>
    <w:rsid w:val="00907FCC"/>
    <w:rsid w:val="009100C6"/>
    <w:rsid w:val="009100C8"/>
    <w:rsid w:val="009102B1"/>
    <w:rsid w:val="009103B3"/>
    <w:rsid w:val="009103CE"/>
    <w:rsid w:val="0091040E"/>
    <w:rsid w:val="009104B0"/>
    <w:rsid w:val="0091050F"/>
    <w:rsid w:val="0091067F"/>
    <w:rsid w:val="009106A4"/>
    <w:rsid w:val="009106BD"/>
    <w:rsid w:val="009106E4"/>
    <w:rsid w:val="009106E8"/>
    <w:rsid w:val="009106F8"/>
    <w:rsid w:val="00910814"/>
    <w:rsid w:val="009108A3"/>
    <w:rsid w:val="00910993"/>
    <w:rsid w:val="00910B0B"/>
    <w:rsid w:val="00910C33"/>
    <w:rsid w:val="00910CA1"/>
    <w:rsid w:val="00910CD3"/>
    <w:rsid w:val="00910CDA"/>
    <w:rsid w:val="00910E1C"/>
    <w:rsid w:val="00910FC8"/>
    <w:rsid w:val="009112A7"/>
    <w:rsid w:val="009112B1"/>
    <w:rsid w:val="009112D9"/>
    <w:rsid w:val="00911302"/>
    <w:rsid w:val="0091135B"/>
    <w:rsid w:val="009114AD"/>
    <w:rsid w:val="00911521"/>
    <w:rsid w:val="009115C2"/>
    <w:rsid w:val="00911635"/>
    <w:rsid w:val="0091182F"/>
    <w:rsid w:val="00911859"/>
    <w:rsid w:val="0091187D"/>
    <w:rsid w:val="009118A0"/>
    <w:rsid w:val="009118CB"/>
    <w:rsid w:val="00911A27"/>
    <w:rsid w:val="00911AA1"/>
    <w:rsid w:val="00911AE1"/>
    <w:rsid w:val="00911B0D"/>
    <w:rsid w:val="00911B3B"/>
    <w:rsid w:val="00911B70"/>
    <w:rsid w:val="00911D29"/>
    <w:rsid w:val="00911DCC"/>
    <w:rsid w:val="00911E00"/>
    <w:rsid w:val="00911EE2"/>
    <w:rsid w:val="00911EEF"/>
    <w:rsid w:val="00911F19"/>
    <w:rsid w:val="00911F6A"/>
    <w:rsid w:val="00911F8B"/>
    <w:rsid w:val="00911FF8"/>
    <w:rsid w:val="0091202C"/>
    <w:rsid w:val="009120E2"/>
    <w:rsid w:val="00912218"/>
    <w:rsid w:val="00912370"/>
    <w:rsid w:val="0091253D"/>
    <w:rsid w:val="0091257B"/>
    <w:rsid w:val="009125F5"/>
    <w:rsid w:val="009126FA"/>
    <w:rsid w:val="0091274C"/>
    <w:rsid w:val="009127DB"/>
    <w:rsid w:val="009128F6"/>
    <w:rsid w:val="00912914"/>
    <w:rsid w:val="00912A54"/>
    <w:rsid w:val="00912A9E"/>
    <w:rsid w:val="00912B8B"/>
    <w:rsid w:val="00912BA2"/>
    <w:rsid w:val="00912BEE"/>
    <w:rsid w:val="00912CEF"/>
    <w:rsid w:val="00912D71"/>
    <w:rsid w:val="00912DAF"/>
    <w:rsid w:val="00913008"/>
    <w:rsid w:val="009132F6"/>
    <w:rsid w:val="00913392"/>
    <w:rsid w:val="009133FC"/>
    <w:rsid w:val="00913435"/>
    <w:rsid w:val="009134AE"/>
    <w:rsid w:val="009134EC"/>
    <w:rsid w:val="009134F9"/>
    <w:rsid w:val="00913596"/>
    <w:rsid w:val="009135E7"/>
    <w:rsid w:val="00913718"/>
    <w:rsid w:val="0091386C"/>
    <w:rsid w:val="00913AB4"/>
    <w:rsid w:val="00913C42"/>
    <w:rsid w:val="00913D33"/>
    <w:rsid w:val="00913D79"/>
    <w:rsid w:val="00913EAB"/>
    <w:rsid w:val="00913EAC"/>
    <w:rsid w:val="00914003"/>
    <w:rsid w:val="00914063"/>
    <w:rsid w:val="009140BC"/>
    <w:rsid w:val="00914136"/>
    <w:rsid w:val="0091415E"/>
    <w:rsid w:val="0091418A"/>
    <w:rsid w:val="0091425C"/>
    <w:rsid w:val="009144CA"/>
    <w:rsid w:val="0091461D"/>
    <w:rsid w:val="0091462F"/>
    <w:rsid w:val="009146E1"/>
    <w:rsid w:val="00914833"/>
    <w:rsid w:val="009149D4"/>
    <w:rsid w:val="00914AB0"/>
    <w:rsid w:val="00914B53"/>
    <w:rsid w:val="00914BD2"/>
    <w:rsid w:val="00914BDB"/>
    <w:rsid w:val="00914C81"/>
    <w:rsid w:val="00914CA1"/>
    <w:rsid w:val="00914CCE"/>
    <w:rsid w:val="00914D13"/>
    <w:rsid w:val="00914DC2"/>
    <w:rsid w:val="00914DCE"/>
    <w:rsid w:val="00914F30"/>
    <w:rsid w:val="00914F91"/>
    <w:rsid w:val="0091515E"/>
    <w:rsid w:val="00915197"/>
    <w:rsid w:val="009151DE"/>
    <w:rsid w:val="00915233"/>
    <w:rsid w:val="0091525F"/>
    <w:rsid w:val="009152FA"/>
    <w:rsid w:val="009153C8"/>
    <w:rsid w:val="00915421"/>
    <w:rsid w:val="00915542"/>
    <w:rsid w:val="00915583"/>
    <w:rsid w:val="0091569D"/>
    <w:rsid w:val="00915709"/>
    <w:rsid w:val="00915743"/>
    <w:rsid w:val="0091574E"/>
    <w:rsid w:val="009157D2"/>
    <w:rsid w:val="0091580B"/>
    <w:rsid w:val="00915815"/>
    <w:rsid w:val="00915951"/>
    <w:rsid w:val="00915A81"/>
    <w:rsid w:val="00915AB5"/>
    <w:rsid w:val="00915BC8"/>
    <w:rsid w:val="00915F55"/>
    <w:rsid w:val="0091612A"/>
    <w:rsid w:val="009161E1"/>
    <w:rsid w:val="0091648F"/>
    <w:rsid w:val="009164C8"/>
    <w:rsid w:val="009166AC"/>
    <w:rsid w:val="009166C5"/>
    <w:rsid w:val="00916758"/>
    <w:rsid w:val="00916B33"/>
    <w:rsid w:val="00916D65"/>
    <w:rsid w:val="00916DFC"/>
    <w:rsid w:val="00916E01"/>
    <w:rsid w:val="00916E8A"/>
    <w:rsid w:val="00917027"/>
    <w:rsid w:val="0091724A"/>
    <w:rsid w:val="0091736F"/>
    <w:rsid w:val="0091754B"/>
    <w:rsid w:val="00917578"/>
    <w:rsid w:val="009175BE"/>
    <w:rsid w:val="009175E2"/>
    <w:rsid w:val="00917642"/>
    <w:rsid w:val="00917670"/>
    <w:rsid w:val="009177D5"/>
    <w:rsid w:val="009178DB"/>
    <w:rsid w:val="00917953"/>
    <w:rsid w:val="00917C63"/>
    <w:rsid w:val="00917E7D"/>
    <w:rsid w:val="00917ECD"/>
    <w:rsid w:val="00917F24"/>
    <w:rsid w:val="00917FC3"/>
    <w:rsid w:val="009200A7"/>
    <w:rsid w:val="009201B2"/>
    <w:rsid w:val="00920262"/>
    <w:rsid w:val="009202D0"/>
    <w:rsid w:val="009202E6"/>
    <w:rsid w:val="009203A0"/>
    <w:rsid w:val="009203DB"/>
    <w:rsid w:val="00920580"/>
    <w:rsid w:val="009205A4"/>
    <w:rsid w:val="009206EE"/>
    <w:rsid w:val="009208E8"/>
    <w:rsid w:val="0092092B"/>
    <w:rsid w:val="00920934"/>
    <w:rsid w:val="00920973"/>
    <w:rsid w:val="00920AA8"/>
    <w:rsid w:val="00920B98"/>
    <w:rsid w:val="00920DC1"/>
    <w:rsid w:val="00920DF3"/>
    <w:rsid w:val="00920E14"/>
    <w:rsid w:val="00920EF2"/>
    <w:rsid w:val="00920F1A"/>
    <w:rsid w:val="00920FFB"/>
    <w:rsid w:val="00921022"/>
    <w:rsid w:val="0092106E"/>
    <w:rsid w:val="009210D7"/>
    <w:rsid w:val="0092114B"/>
    <w:rsid w:val="0092118F"/>
    <w:rsid w:val="009211A6"/>
    <w:rsid w:val="009211DC"/>
    <w:rsid w:val="009212CD"/>
    <w:rsid w:val="00921456"/>
    <w:rsid w:val="009214A6"/>
    <w:rsid w:val="00921598"/>
    <w:rsid w:val="009215FA"/>
    <w:rsid w:val="00921608"/>
    <w:rsid w:val="0092167F"/>
    <w:rsid w:val="0092187E"/>
    <w:rsid w:val="00921A98"/>
    <w:rsid w:val="00921C26"/>
    <w:rsid w:val="00921C7C"/>
    <w:rsid w:val="00921EDB"/>
    <w:rsid w:val="00921FDB"/>
    <w:rsid w:val="00922092"/>
    <w:rsid w:val="009220DF"/>
    <w:rsid w:val="0092230B"/>
    <w:rsid w:val="009223A4"/>
    <w:rsid w:val="0092248B"/>
    <w:rsid w:val="00922689"/>
    <w:rsid w:val="00922726"/>
    <w:rsid w:val="00922799"/>
    <w:rsid w:val="009227FD"/>
    <w:rsid w:val="00922823"/>
    <w:rsid w:val="009228CF"/>
    <w:rsid w:val="009228E1"/>
    <w:rsid w:val="00922D24"/>
    <w:rsid w:val="00922D7F"/>
    <w:rsid w:val="00922E89"/>
    <w:rsid w:val="00923087"/>
    <w:rsid w:val="009230E2"/>
    <w:rsid w:val="0092314F"/>
    <w:rsid w:val="00923162"/>
    <w:rsid w:val="0092341A"/>
    <w:rsid w:val="0092357B"/>
    <w:rsid w:val="0092358D"/>
    <w:rsid w:val="0092382E"/>
    <w:rsid w:val="009238E6"/>
    <w:rsid w:val="00923BBE"/>
    <w:rsid w:val="00923DC0"/>
    <w:rsid w:val="00923E0D"/>
    <w:rsid w:val="00923E11"/>
    <w:rsid w:val="00924057"/>
    <w:rsid w:val="00924095"/>
    <w:rsid w:val="00924194"/>
    <w:rsid w:val="00924474"/>
    <w:rsid w:val="00924505"/>
    <w:rsid w:val="009246C3"/>
    <w:rsid w:val="009246DD"/>
    <w:rsid w:val="009248C4"/>
    <w:rsid w:val="00924ACC"/>
    <w:rsid w:val="00924CCE"/>
    <w:rsid w:val="00924CF6"/>
    <w:rsid w:val="00924D74"/>
    <w:rsid w:val="00924E84"/>
    <w:rsid w:val="00924EA3"/>
    <w:rsid w:val="00924F7F"/>
    <w:rsid w:val="00924F87"/>
    <w:rsid w:val="00924FA7"/>
    <w:rsid w:val="00925003"/>
    <w:rsid w:val="00925098"/>
    <w:rsid w:val="009250A2"/>
    <w:rsid w:val="009250CE"/>
    <w:rsid w:val="00925163"/>
    <w:rsid w:val="0092528F"/>
    <w:rsid w:val="009252AB"/>
    <w:rsid w:val="00925307"/>
    <w:rsid w:val="00925395"/>
    <w:rsid w:val="009253ED"/>
    <w:rsid w:val="00925485"/>
    <w:rsid w:val="009257D7"/>
    <w:rsid w:val="009258AC"/>
    <w:rsid w:val="00925A25"/>
    <w:rsid w:val="00925E52"/>
    <w:rsid w:val="00925F0F"/>
    <w:rsid w:val="00925F1D"/>
    <w:rsid w:val="00925F34"/>
    <w:rsid w:val="0092605D"/>
    <w:rsid w:val="00926074"/>
    <w:rsid w:val="009260AC"/>
    <w:rsid w:val="00926195"/>
    <w:rsid w:val="009262B4"/>
    <w:rsid w:val="00926327"/>
    <w:rsid w:val="0092638A"/>
    <w:rsid w:val="009263CD"/>
    <w:rsid w:val="00926477"/>
    <w:rsid w:val="009264BB"/>
    <w:rsid w:val="00926565"/>
    <w:rsid w:val="00926753"/>
    <w:rsid w:val="0092675C"/>
    <w:rsid w:val="009268E9"/>
    <w:rsid w:val="00926918"/>
    <w:rsid w:val="009269D4"/>
    <w:rsid w:val="00926AAF"/>
    <w:rsid w:val="00926C2E"/>
    <w:rsid w:val="00926CD6"/>
    <w:rsid w:val="00926DD5"/>
    <w:rsid w:val="0092708B"/>
    <w:rsid w:val="009271A7"/>
    <w:rsid w:val="009271FD"/>
    <w:rsid w:val="00927462"/>
    <w:rsid w:val="00927606"/>
    <w:rsid w:val="009277B4"/>
    <w:rsid w:val="009277EE"/>
    <w:rsid w:val="0092782A"/>
    <w:rsid w:val="00927916"/>
    <w:rsid w:val="00927965"/>
    <w:rsid w:val="00927A40"/>
    <w:rsid w:val="00927B77"/>
    <w:rsid w:val="00927B7B"/>
    <w:rsid w:val="00927C2D"/>
    <w:rsid w:val="0093014C"/>
    <w:rsid w:val="00930264"/>
    <w:rsid w:val="0093026B"/>
    <w:rsid w:val="0093026D"/>
    <w:rsid w:val="00930270"/>
    <w:rsid w:val="0093038C"/>
    <w:rsid w:val="009304FD"/>
    <w:rsid w:val="0093055C"/>
    <w:rsid w:val="00930638"/>
    <w:rsid w:val="0093064C"/>
    <w:rsid w:val="00930652"/>
    <w:rsid w:val="00930687"/>
    <w:rsid w:val="009306F3"/>
    <w:rsid w:val="00930806"/>
    <w:rsid w:val="009308E8"/>
    <w:rsid w:val="009308FC"/>
    <w:rsid w:val="00930A13"/>
    <w:rsid w:val="00930A9C"/>
    <w:rsid w:val="00930B3B"/>
    <w:rsid w:val="00930CA0"/>
    <w:rsid w:val="00930DBB"/>
    <w:rsid w:val="00930E0B"/>
    <w:rsid w:val="00930E5E"/>
    <w:rsid w:val="00930E79"/>
    <w:rsid w:val="00930F34"/>
    <w:rsid w:val="00930FB6"/>
    <w:rsid w:val="00930FFA"/>
    <w:rsid w:val="00931008"/>
    <w:rsid w:val="009310D1"/>
    <w:rsid w:val="00931245"/>
    <w:rsid w:val="00931330"/>
    <w:rsid w:val="00931361"/>
    <w:rsid w:val="00931378"/>
    <w:rsid w:val="009313D0"/>
    <w:rsid w:val="00931402"/>
    <w:rsid w:val="009314DE"/>
    <w:rsid w:val="0093155F"/>
    <w:rsid w:val="009316D0"/>
    <w:rsid w:val="009316FD"/>
    <w:rsid w:val="0093173C"/>
    <w:rsid w:val="009317B4"/>
    <w:rsid w:val="0093190F"/>
    <w:rsid w:val="00931BBD"/>
    <w:rsid w:val="00931C15"/>
    <w:rsid w:val="00931C5F"/>
    <w:rsid w:val="00931EFF"/>
    <w:rsid w:val="00932052"/>
    <w:rsid w:val="00932257"/>
    <w:rsid w:val="00932433"/>
    <w:rsid w:val="0093249A"/>
    <w:rsid w:val="0093251E"/>
    <w:rsid w:val="009325EC"/>
    <w:rsid w:val="0093266C"/>
    <w:rsid w:val="00932688"/>
    <w:rsid w:val="00932768"/>
    <w:rsid w:val="0093279F"/>
    <w:rsid w:val="009327BF"/>
    <w:rsid w:val="00932841"/>
    <w:rsid w:val="0093294F"/>
    <w:rsid w:val="00932A75"/>
    <w:rsid w:val="00932AAD"/>
    <w:rsid w:val="00932C6B"/>
    <w:rsid w:val="00932D8E"/>
    <w:rsid w:val="00932D98"/>
    <w:rsid w:val="00932EAE"/>
    <w:rsid w:val="00932EC2"/>
    <w:rsid w:val="00933128"/>
    <w:rsid w:val="00933303"/>
    <w:rsid w:val="009333A5"/>
    <w:rsid w:val="0093353E"/>
    <w:rsid w:val="00933546"/>
    <w:rsid w:val="0093368B"/>
    <w:rsid w:val="0093370D"/>
    <w:rsid w:val="009337F5"/>
    <w:rsid w:val="0093380A"/>
    <w:rsid w:val="00933843"/>
    <w:rsid w:val="00933849"/>
    <w:rsid w:val="0093389A"/>
    <w:rsid w:val="009338F8"/>
    <w:rsid w:val="00933B86"/>
    <w:rsid w:val="00933C65"/>
    <w:rsid w:val="00933DAC"/>
    <w:rsid w:val="00933DC4"/>
    <w:rsid w:val="00933EBA"/>
    <w:rsid w:val="00933F9E"/>
    <w:rsid w:val="00934076"/>
    <w:rsid w:val="009341AC"/>
    <w:rsid w:val="00934286"/>
    <w:rsid w:val="00934290"/>
    <w:rsid w:val="0093445A"/>
    <w:rsid w:val="00934616"/>
    <w:rsid w:val="0093465F"/>
    <w:rsid w:val="009346C4"/>
    <w:rsid w:val="0093471E"/>
    <w:rsid w:val="009347A0"/>
    <w:rsid w:val="009349A6"/>
    <w:rsid w:val="00934A94"/>
    <w:rsid w:val="00934B04"/>
    <w:rsid w:val="00934B68"/>
    <w:rsid w:val="00934BB1"/>
    <w:rsid w:val="00934C8C"/>
    <w:rsid w:val="00934F0D"/>
    <w:rsid w:val="00934F6A"/>
    <w:rsid w:val="00934F92"/>
    <w:rsid w:val="00935041"/>
    <w:rsid w:val="00935095"/>
    <w:rsid w:val="00935295"/>
    <w:rsid w:val="00935360"/>
    <w:rsid w:val="0093542D"/>
    <w:rsid w:val="009355EE"/>
    <w:rsid w:val="0093568D"/>
    <w:rsid w:val="0093582D"/>
    <w:rsid w:val="00935848"/>
    <w:rsid w:val="009358DD"/>
    <w:rsid w:val="00935992"/>
    <w:rsid w:val="00935A72"/>
    <w:rsid w:val="00935C36"/>
    <w:rsid w:val="00935D52"/>
    <w:rsid w:val="00935DC4"/>
    <w:rsid w:val="00935DCE"/>
    <w:rsid w:val="00935F18"/>
    <w:rsid w:val="00935F83"/>
    <w:rsid w:val="0093606D"/>
    <w:rsid w:val="0093624D"/>
    <w:rsid w:val="0093648D"/>
    <w:rsid w:val="0093648E"/>
    <w:rsid w:val="00936685"/>
    <w:rsid w:val="00936705"/>
    <w:rsid w:val="00936909"/>
    <w:rsid w:val="00936A76"/>
    <w:rsid w:val="00936B78"/>
    <w:rsid w:val="00936C69"/>
    <w:rsid w:val="00936C9F"/>
    <w:rsid w:val="00936D21"/>
    <w:rsid w:val="00936E2A"/>
    <w:rsid w:val="00936E95"/>
    <w:rsid w:val="00936EDF"/>
    <w:rsid w:val="00936F2A"/>
    <w:rsid w:val="00936F9B"/>
    <w:rsid w:val="009370B7"/>
    <w:rsid w:val="009370B8"/>
    <w:rsid w:val="0093716F"/>
    <w:rsid w:val="00937267"/>
    <w:rsid w:val="0093731E"/>
    <w:rsid w:val="00937399"/>
    <w:rsid w:val="00937498"/>
    <w:rsid w:val="009375DC"/>
    <w:rsid w:val="00937694"/>
    <w:rsid w:val="00937764"/>
    <w:rsid w:val="009378A3"/>
    <w:rsid w:val="009378BA"/>
    <w:rsid w:val="00937965"/>
    <w:rsid w:val="00937AAB"/>
    <w:rsid w:val="00937CDC"/>
    <w:rsid w:val="00937D91"/>
    <w:rsid w:val="00940019"/>
    <w:rsid w:val="009401D6"/>
    <w:rsid w:val="009401EA"/>
    <w:rsid w:val="0094039E"/>
    <w:rsid w:val="009403A2"/>
    <w:rsid w:val="00940426"/>
    <w:rsid w:val="009404A9"/>
    <w:rsid w:val="0094064C"/>
    <w:rsid w:val="00940763"/>
    <w:rsid w:val="009407D2"/>
    <w:rsid w:val="00940939"/>
    <w:rsid w:val="00940B4D"/>
    <w:rsid w:val="00940CDF"/>
    <w:rsid w:val="00940D3D"/>
    <w:rsid w:val="00940DD0"/>
    <w:rsid w:val="00940F8C"/>
    <w:rsid w:val="00940FAF"/>
    <w:rsid w:val="0094129B"/>
    <w:rsid w:val="009412B8"/>
    <w:rsid w:val="00941352"/>
    <w:rsid w:val="0094135C"/>
    <w:rsid w:val="00941368"/>
    <w:rsid w:val="00941430"/>
    <w:rsid w:val="009415D9"/>
    <w:rsid w:val="00941688"/>
    <w:rsid w:val="0094176A"/>
    <w:rsid w:val="009417E8"/>
    <w:rsid w:val="009417ED"/>
    <w:rsid w:val="009417F3"/>
    <w:rsid w:val="0094189C"/>
    <w:rsid w:val="00941906"/>
    <w:rsid w:val="00941A1D"/>
    <w:rsid w:val="00941A42"/>
    <w:rsid w:val="00941B6B"/>
    <w:rsid w:val="00942056"/>
    <w:rsid w:val="009420D1"/>
    <w:rsid w:val="00942328"/>
    <w:rsid w:val="00942355"/>
    <w:rsid w:val="00942417"/>
    <w:rsid w:val="009425B1"/>
    <w:rsid w:val="009425CE"/>
    <w:rsid w:val="00942905"/>
    <w:rsid w:val="0094296C"/>
    <w:rsid w:val="009429F2"/>
    <w:rsid w:val="00942B8B"/>
    <w:rsid w:val="00942BBF"/>
    <w:rsid w:val="00942F9A"/>
    <w:rsid w:val="00943129"/>
    <w:rsid w:val="00943284"/>
    <w:rsid w:val="009432D0"/>
    <w:rsid w:val="00943445"/>
    <w:rsid w:val="009435B7"/>
    <w:rsid w:val="00943607"/>
    <w:rsid w:val="0094372B"/>
    <w:rsid w:val="00943781"/>
    <w:rsid w:val="00943876"/>
    <w:rsid w:val="009438EE"/>
    <w:rsid w:val="00943938"/>
    <w:rsid w:val="0094393B"/>
    <w:rsid w:val="0094399B"/>
    <w:rsid w:val="009439D0"/>
    <w:rsid w:val="009439E4"/>
    <w:rsid w:val="00943ACD"/>
    <w:rsid w:val="00944027"/>
    <w:rsid w:val="00944052"/>
    <w:rsid w:val="009440D7"/>
    <w:rsid w:val="009440EE"/>
    <w:rsid w:val="009440F9"/>
    <w:rsid w:val="0094420D"/>
    <w:rsid w:val="00944388"/>
    <w:rsid w:val="00944582"/>
    <w:rsid w:val="009448C5"/>
    <w:rsid w:val="009449E3"/>
    <w:rsid w:val="00944B9F"/>
    <w:rsid w:val="00944C6C"/>
    <w:rsid w:val="00944D42"/>
    <w:rsid w:val="00944DC2"/>
    <w:rsid w:val="00944ECA"/>
    <w:rsid w:val="00944F2D"/>
    <w:rsid w:val="0094503E"/>
    <w:rsid w:val="0094508B"/>
    <w:rsid w:val="0094531E"/>
    <w:rsid w:val="0094533B"/>
    <w:rsid w:val="0094539D"/>
    <w:rsid w:val="009453F8"/>
    <w:rsid w:val="009454EA"/>
    <w:rsid w:val="00945510"/>
    <w:rsid w:val="00945703"/>
    <w:rsid w:val="009457B6"/>
    <w:rsid w:val="009457D8"/>
    <w:rsid w:val="00945806"/>
    <w:rsid w:val="00945829"/>
    <w:rsid w:val="00945895"/>
    <w:rsid w:val="009458A9"/>
    <w:rsid w:val="009459B5"/>
    <w:rsid w:val="00945A97"/>
    <w:rsid w:val="00945B92"/>
    <w:rsid w:val="00945D42"/>
    <w:rsid w:val="00945F62"/>
    <w:rsid w:val="00945F8E"/>
    <w:rsid w:val="00946012"/>
    <w:rsid w:val="009461CB"/>
    <w:rsid w:val="009461D6"/>
    <w:rsid w:val="00946207"/>
    <w:rsid w:val="00946245"/>
    <w:rsid w:val="00946307"/>
    <w:rsid w:val="0094630D"/>
    <w:rsid w:val="00946472"/>
    <w:rsid w:val="009464AE"/>
    <w:rsid w:val="009466F4"/>
    <w:rsid w:val="009469CA"/>
    <w:rsid w:val="009469EE"/>
    <w:rsid w:val="009469F4"/>
    <w:rsid w:val="00946AF9"/>
    <w:rsid w:val="00946B6A"/>
    <w:rsid w:val="00946B8A"/>
    <w:rsid w:val="00946C5F"/>
    <w:rsid w:val="00946C76"/>
    <w:rsid w:val="00946D74"/>
    <w:rsid w:val="00946DF8"/>
    <w:rsid w:val="00946E63"/>
    <w:rsid w:val="00947037"/>
    <w:rsid w:val="00947180"/>
    <w:rsid w:val="0094726B"/>
    <w:rsid w:val="009472B7"/>
    <w:rsid w:val="00947341"/>
    <w:rsid w:val="0094747E"/>
    <w:rsid w:val="0094753B"/>
    <w:rsid w:val="0094778D"/>
    <w:rsid w:val="009477EA"/>
    <w:rsid w:val="0094781E"/>
    <w:rsid w:val="0094785A"/>
    <w:rsid w:val="00947890"/>
    <w:rsid w:val="00947975"/>
    <w:rsid w:val="00947ACA"/>
    <w:rsid w:val="00947B86"/>
    <w:rsid w:val="00947BC4"/>
    <w:rsid w:val="00947C7F"/>
    <w:rsid w:val="00947D13"/>
    <w:rsid w:val="00947D1D"/>
    <w:rsid w:val="00947F50"/>
    <w:rsid w:val="00947F84"/>
    <w:rsid w:val="00947F98"/>
    <w:rsid w:val="00950059"/>
    <w:rsid w:val="00950116"/>
    <w:rsid w:val="009502CA"/>
    <w:rsid w:val="00950347"/>
    <w:rsid w:val="00950491"/>
    <w:rsid w:val="00950506"/>
    <w:rsid w:val="00950637"/>
    <w:rsid w:val="00950758"/>
    <w:rsid w:val="00950780"/>
    <w:rsid w:val="00950783"/>
    <w:rsid w:val="00950884"/>
    <w:rsid w:val="009508CE"/>
    <w:rsid w:val="009509BB"/>
    <w:rsid w:val="00950B96"/>
    <w:rsid w:val="00950C28"/>
    <w:rsid w:val="00950C52"/>
    <w:rsid w:val="00950FBE"/>
    <w:rsid w:val="00951064"/>
    <w:rsid w:val="00951179"/>
    <w:rsid w:val="00951505"/>
    <w:rsid w:val="00951A42"/>
    <w:rsid w:val="00951C49"/>
    <w:rsid w:val="00951CE0"/>
    <w:rsid w:val="00951D9B"/>
    <w:rsid w:val="00951E49"/>
    <w:rsid w:val="00951E91"/>
    <w:rsid w:val="00951EDD"/>
    <w:rsid w:val="00951F12"/>
    <w:rsid w:val="00951FE6"/>
    <w:rsid w:val="009520A4"/>
    <w:rsid w:val="0095213E"/>
    <w:rsid w:val="00952147"/>
    <w:rsid w:val="009523F9"/>
    <w:rsid w:val="00952422"/>
    <w:rsid w:val="00952436"/>
    <w:rsid w:val="00952513"/>
    <w:rsid w:val="00952554"/>
    <w:rsid w:val="00952682"/>
    <w:rsid w:val="0095295F"/>
    <w:rsid w:val="00952A08"/>
    <w:rsid w:val="00952B4B"/>
    <w:rsid w:val="00952D5F"/>
    <w:rsid w:val="00952E48"/>
    <w:rsid w:val="00952F60"/>
    <w:rsid w:val="009530BA"/>
    <w:rsid w:val="009530FD"/>
    <w:rsid w:val="00953187"/>
    <w:rsid w:val="009531B0"/>
    <w:rsid w:val="009532A6"/>
    <w:rsid w:val="009532C6"/>
    <w:rsid w:val="009532D4"/>
    <w:rsid w:val="00953545"/>
    <w:rsid w:val="0095359B"/>
    <w:rsid w:val="0095378C"/>
    <w:rsid w:val="0095388B"/>
    <w:rsid w:val="009538F0"/>
    <w:rsid w:val="0095396E"/>
    <w:rsid w:val="0095398A"/>
    <w:rsid w:val="00953996"/>
    <w:rsid w:val="00953C7F"/>
    <w:rsid w:val="00953DBE"/>
    <w:rsid w:val="00953EC2"/>
    <w:rsid w:val="0095403D"/>
    <w:rsid w:val="0095405C"/>
    <w:rsid w:val="00954095"/>
    <w:rsid w:val="00954118"/>
    <w:rsid w:val="00954127"/>
    <w:rsid w:val="0095423E"/>
    <w:rsid w:val="009542E6"/>
    <w:rsid w:val="009543F6"/>
    <w:rsid w:val="0095466A"/>
    <w:rsid w:val="009546F8"/>
    <w:rsid w:val="00954845"/>
    <w:rsid w:val="0095487A"/>
    <w:rsid w:val="009549FA"/>
    <w:rsid w:val="00954A24"/>
    <w:rsid w:val="00954A73"/>
    <w:rsid w:val="00954BB9"/>
    <w:rsid w:val="00954C97"/>
    <w:rsid w:val="00954CFB"/>
    <w:rsid w:val="00954D57"/>
    <w:rsid w:val="00954E8B"/>
    <w:rsid w:val="00954E9F"/>
    <w:rsid w:val="00954F81"/>
    <w:rsid w:val="00954F87"/>
    <w:rsid w:val="00954FCA"/>
    <w:rsid w:val="00955008"/>
    <w:rsid w:val="0095503F"/>
    <w:rsid w:val="009552B6"/>
    <w:rsid w:val="0095573E"/>
    <w:rsid w:val="00955748"/>
    <w:rsid w:val="00955842"/>
    <w:rsid w:val="0095589D"/>
    <w:rsid w:val="00955903"/>
    <w:rsid w:val="0095595A"/>
    <w:rsid w:val="00955C34"/>
    <w:rsid w:val="00955D14"/>
    <w:rsid w:val="00955DF3"/>
    <w:rsid w:val="00955EC5"/>
    <w:rsid w:val="00955EE4"/>
    <w:rsid w:val="00956037"/>
    <w:rsid w:val="0095606E"/>
    <w:rsid w:val="0095608B"/>
    <w:rsid w:val="009561BF"/>
    <w:rsid w:val="00956291"/>
    <w:rsid w:val="00956312"/>
    <w:rsid w:val="009563CC"/>
    <w:rsid w:val="00956460"/>
    <w:rsid w:val="0095647A"/>
    <w:rsid w:val="00956571"/>
    <w:rsid w:val="009568DF"/>
    <w:rsid w:val="0095695C"/>
    <w:rsid w:val="00956A4B"/>
    <w:rsid w:val="00956AAC"/>
    <w:rsid w:val="00956E51"/>
    <w:rsid w:val="00956F96"/>
    <w:rsid w:val="00956FC9"/>
    <w:rsid w:val="00956FD4"/>
    <w:rsid w:val="009570FF"/>
    <w:rsid w:val="00957118"/>
    <w:rsid w:val="0095717A"/>
    <w:rsid w:val="009571D4"/>
    <w:rsid w:val="0095720A"/>
    <w:rsid w:val="00957255"/>
    <w:rsid w:val="009572BC"/>
    <w:rsid w:val="009572CF"/>
    <w:rsid w:val="00957304"/>
    <w:rsid w:val="009575AF"/>
    <w:rsid w:val="0095760A"/>
    <w:rsid w:val="0095778B"/>
    <w:rsid w:val="00957877"/>
    <w:rsid w:val="00957A25"/>
    <w:rsid w:val="00957BD5"/>
    <w:rsid w:val="00957BFA"/>
    <w:rsid w:val="00957D93"/>
    <w:rsid w:val="00957DE3"/>
    <w:rsid w:val="00957EC4"/>
    <w:rsid w:val="00957ED4"/>
    <w:rsid w:val="00957FD9"/>
    <w:rsid w:val="00960087"/>
    <w:rsid w:val="0096012A"/>
    <w:rsid w:val="009601BC"/>
    <w:rsid w:val="009602DB"/>
    <w:rsid w:val="00960375"/>
    <w:rsid w:val="00960592"/>
    <w:rsid w:val="00960595"/>
    <w:rsid w:val="0096060B"/>
    <w:rsid w:val="00960697"/>
    <w:rsid w:val="009606D3"/>
    <w:rsid w:val="009607BB"/>
    <w:rsid w:val="0096092A"/>
    <w:rsid w:val="00960BE2"/>
    <w:rsid w:val="00960DDC"/>
    <w:rsid w:val="00960E3E"/>
    <w:rsid w:val="00960F29"/>
    <w:rsid w:val="0096107A"/>
    <w:rsid w:val="00961108"/>
    <w:rsid w:val="00961137"/>
    <w:rsid w:val="00961395"/>
    <w:rsid w:val="00961452"/>
    <w:rsid w:val="009616E8"/>
    <w:rsid w:val="00961785"/>
    <w:rsid w:val="009617A0"/>
    <w:rsid w:val="00961806"/>
    <w:rsid w:val="0096183E"/>
    <w:rsid w:val="00961BCF"/>
    <w:rsid w:val="00961D7B"/>
    <w:rsid w:val="00961DEB"/>
    <w:rsid w:val="00961DFC"/>
    <w:rsid w:val="00961E92"/>
    <w:rsid w:val="00961EC8"/>
    <w:rsid w:val="00962214"/>
    <w:rsid w:val="009622EE"/>
    <w:rsid w:val="00962466"/>
    <w:rsid w:val="009625F8"/>
    <w:rsid w:val="00962614"/>
    <w:rsid w:val="00962696"/>
    <w:rsid w:val="009626D2"/>
    <w:rsid w:val="00962718"/>
    <w:rsid w:val="00962783"/>
    <w:rsid w:val="00962808"/>
    <w:rsid w:val="00962811"/>
    <w:rsid w:val="00962932"/>
    <w:rsid w:val="00962A21"/>
    <w:rsid w:val="00962BFC"/>
    <w:rsid w:val="00962C85"/>
    <w:rsid w:val="00962CA0"/>
    <w:rsid w:val="00962DD2"/>
    <w:rsid w:val="00962ECA"/>
    <w:rsid w:val="00962F3E"/>
    <w:rsid w:val="00962F81"/>
    <w:rsid w:val="00963012"/>
    <w:rsid w:val="0096311D"/>
    <w:rsid w:val="00963167"/>
    <w:rsid w:val="00963178"/>
    <w:rsid w:val="009631B8"/>
    <w:rsid w:val="009633C6"/>
    <w:rsid w:val="00963477"/>
    <w:rsid w:val="0096348B"/>
    <w:rsid w:val="009634CD"/>
    <w:rsid w:val="0096369F"/>
    <w:rsid w:val="009636D2"/>
    <w:rsid w:val="009637EE"/>
    <w:rsid w:val="009638D8"/>
    <w:rsid w:val="009639B3"/>
    <w:rsid w:val="00963C4C"/>
    <w:rsid w:val="00963CC9"/>
    <w:rsid w:val="00963E83"/>
    <w:rsid w:val="00963E8B"/>
    <w:rsid w:val="00963EEB"/>
    <w:rsid w:val="0096400C"/>
    <w:rsid w:val="00964037"/>
    <w:rsid w:val="009640A4"/>
    <w:rsid w:val="009640D6"/>
    <w:rsid w:val="009640FE"/>
    <w:rsid w:val="0096419C"/>
    <w:rsid w:val="009641BB"/>
    <w:rsid w:val="0096443F"/>
    <w:rsid w:val="00964498"/>
    <w:rsid w:val="009647D7"/>
    <w:rsid w:val="0096480B"/>
    <w:rsid w:val="0096485E"/>
    <w:rsid w:val="0096487B"/>
    <w:rsid w:val="00964DE8"/>
    <w:rsid w:val="00964EC4"/>
    <w:rsid w:val="00964F55"/>
    <w:rsid w:val="00965040"/>
    <w:rsid w:val="0096507C"/>
    <w:rsid w:val="00965189"/>
    <w:rsid w:val="0096552B"/>
    <w:rsid w:val="00965578"/>
    <w:rsid w:val="009656E0"/>
    <w:rsid w:val="0096571A"/>
    <w:rsid w:val="0096575B"/>
    <w:rsid w:val="0096576A"/>
    <w:rsid w:val="00965987"/>
    <w:rsid w:val="00965A5D"/>
    <w:rsid w:val="00965BAA"/>
    <w:rsid w:val="00965BBF"/>
    <w:rsid w:val="00965BDC"/>
    <w:rsid w:val="00965D50"/>
    <w:rsid w:val="00965DE2"/>
    <w:rsid w:val="00965E64"/>
    <w:rsid w:val="00965EE0"/>
    <w:rsid w:val="0096603A"/>
    <w:rsid w:val="0096604A"/>
    <w:rsid w:val="00966067"/>
    <w:rsid w:val="009660E7"/>
    <w:rsid w:val="00966299"/>
    <w:rsid w:val="009663F1"/>
    <w:rsid w:val="0096656B"/>
    <w:rsid w:val="0096665D"/>
    <w:rsid w:val="009666FF"/>
    <w:rsid w:val="00966750"/>
    <w:rsid w:val="009667FC"/>
    <w:rsid w:val="0096690C"/>
    <w:rsid w:val="0096696F"/>
    <w:rsid w:val="009669CC"/>
    <w:rsid w:val="009669E4"/>
    <w:rsid w:val="00966A53"/>
    <w:rsid w:val="00966A61"/>
    <w:rsid w:val="00966B3F"/>
    <w:rsid w:val="00966C1D"/>
    <w:rsid w:val="00966C72"/>
    <w:rsid w:val="00966C96"/>
    <w:rsid w:val="00966D1C"/>
    <w:rsid w:val="00966D42"/>
    <w:rsid w:val="00966D5F"/>
    <w:rsid w:val="00966E0F"/>
    <w:rsid w:val="00966EDA"/>
    <w:rsid w:val="00966F5C"/>
    <w:rsid w:val="00966FDB"/>
    <w:rsid w:val="009670B8"/>
    <w:rsid w:val="0096712D"/>
    <w:rsid w:val="00967141"/>
    <w:rsid w:val="009671A1"/>
    <w:rsid w:val="009671F4"/>
    <w:rsid w:val="009673BF"/>
    <w:rsid w:val="00967414"/>
    <w:rsid w:val="0096743F"/>
    <w:rsid w:val="009676E7"/>
    <w:rsid w:val="009678B5"/>
    <w:rsid w:val="009679E7"/>
    <w:rsid w:val="00967BDD"/>
    <w:rsid w:val="00967CF8"/>
    <w:rsid w:val="00967D0D"/>
    <w:rsid w:val="00967DF8"/>
    <w:rsid w:val="00967F4E"/>
    <w:rsid w:val="00967FF9"/>
    <w:rsid w:val="009700A7"/>
    <w:rsid w:val="009701B7"/>
    <w:rsid w:val="00970458"/>
    <w:rsid w:val="0097052D"/>
    <w:rsid w:val="0097058C"/>
    <w:rsid w:val="00970662"/>
    <w:rsid w:val="00970682"/>
    <w:rsid w:val="009707AE"/>
    <w:rsid w:val="0097092E"/>
    <w:rsid w:val="00970A84"/>
    <w:rsid w:val="00970AE7"/>
    <w:rsid w:val="00970CB4"/>
    <w:rsid w:val="00970CDB"/>
    <w:rsid w:val="00970DC4"/>
    <w:rsid w:val="00970E44"/>
    <w:rsid w:val="00970E5D"/>
    <w:rsid w:val="00971029"/>
    <w:rsid w:val="0097103D"/>
    <w:rsid w:val="009711D8"/>
    <w:rsid w:val="009711E9"/>
    <w:rsid w:val="0097122F"/>
    <w:rsid w:val="0097123B"/>
    <w:rsid w:val="00971261"/>
    <w:rsid w:val="009713BD"/>
    <w:rsid w:val="009713F6"/>
    <w:rsid w:val="009714C8"/>
    <w:rsid w:val="00971518"/>
    <w:rsid w:val="0097164F"/>
    <w:rsid w:val="009717C9"/>
    <w:rsid w:val="009718B6"/>
    <w:rsid w:val="00971939"/>
    <w:rsid w:val="00971B43"/>
    <w:rsid w:val="00971D21"/>
    <w:rsid w:val="00971F57"/>
    <w:rsid w:val="00972185"/>
    <w:rsid w:val="009722D7"/>
    <w:rsid w:val="009722D9"/>
    <w:rsid w:val="00972480"/>
    <w:rsid w:val="009724A8"/>
    <w:rsid w:val="009725E8"/>
    <w:rsid w:val="0097280D"/>
    <w:rsid w:val="009728CF"/>
    <w:rsid w:val="00972967"/>
    <w:rsid w:val="00972A59"/>
    <w:rsid w:val="00972AB5"/>
    <w:rsid w:val="00972B2F"/>
    <w:rsid w:val="00972CCC"/>
    <w:rsid w:val="00972D65"/>
    <w:rsid w:val="00972E49"/>
    <w:rsid w:val="00972F33"/>
    <w:rsid w:val="00972FAE"/>
    <w:rsid w:val="00972FFC"/>
    <w:rsid w:val="0097302A"/>
    <w:rsid w:val="00973086"/>
    <w:rsid w:val="00973098"/>
    <w:rsid w:val="00973130"/>
    <w:rsid w:val="0097330B"/>
    <w:rsid w:val="00973381"/>
    <w:rsid w:val="0097339D"/>
    <w:rsid w:val="009733A6"/>
    <w:rsid w:val="009733B6"/>
    <w:rsid w:val="009734F4"/>
    <w:rsid w:val="0097354A"/>
    <w:rsid w:val="009735C2"/>
    <w:rsid w:val="009736E1"/>
    <w:rsid w:val="009737CA"/>
    <w:rsid w:val="00973899"/>
    <w:rsid w:val="00973A24"/>
    <w:rsid w:val="00973B52"/>
    <w:rsid w:val="00973B61"/>
    <w:rsid w:val="00973BC3"/>
    <w:rsid w:val="00973CEB"/>
    <w:rsid w:val="00973EF5"/>
    <w:rsid w:val="00973F97"/>
    <w:rsid w:val="00973FC2"/>
    <w:rsid w:val="009740C7"/>
    <w:rsid w:val="009745E2"/>
    <w:rsid w:val="00974656"/>
    <w:rsid w:val="00974658"/>
    <w:rsid w:val="009746AF"/>
    <w:rsid w:val="00974790"/>
    <w:rsid w:val="00974809"/>
    <w:rsid w:val="0097484C"/>
    <w:rsid w:val="009748B3"/>
    <w:rsid w:val="00974903"/>
    <w:rsid w:val="00974DD3"/>
    <w:rsid w:val="00974DE1"/>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6E7"/>
    <w:rsid w:val="00975740"/>
    <w:rsid w:val="00975809"/>
    <w:rsid w:val="00975912"/>
    <w:rsid w:val="009759A9"/>
    <w:rsid w:val="009759C4"/>
    <w:rsid w:val="009759DF"/>
    <w:rsid w:val="00975A20"/>
    <w:rsid w:val="00975A5F"/>
    <w:rsid w:val="00975D5D"/>
    <w:rsid w:val="00975E72"/>
    <w:rsid w:val="00975E77"/>
    <w:rsid w:val="0097613F"/>
    <w:rsid w:val="0097619D"/>
    <w:rsid w:val="009761F1"/>
    <w:rsid w:val="009763DD"/>
    <w:rsid w:val="0097665C"/>
    <w:rsid w:val="00976722"/>
    <w:rsid w:val="00976744"/>
    <w:rsid w:val="00976752"/>
    <w:rsid w:val="00976785"/>
    <w:rsid w:val="00976858"/>
    <w:rsid w:val="00976BD9"/>
    <w:rsid w:val="00976C31"/>
    <w:rsid w:val="00976C77"/>
    <w:rsid w:val="00976E19"/>
    <w:rsid w:val="00976EB1"/>
    <w:rsid w:val="00976ED7"/>
    <w:rsid w:val="00976F5B"/>
    <w:rsid w:val="009770C8"/>
    <w:rsid w:val="009770E2"/>
    <w:rsid w:val="009772A5"/>
    <w:rsid w:val="00977351"/>
    <w:rsid w:val="0097749A"/>
    <w:rsid w:val="009778F0"/>
    <w:rsid w:val="00977C07"/>
    <w:rsid w:val="00977F6E"/>
    <w:rsid w:val="00980042"/>
    <w:rsid w:val="009800EA"/>
    <w:rsid w:val="009801A8"/>
    <w:rsid w:val="00980281"/>
    <w:rsid w:val="0098037D"/>
    <w:rsid w:val="009803C0"/>
    <w:rsid w:val="009803FD"/>
    <w:rsid w:val="009804FC"/>
    <w:rsid w:val="00980576"/>
    <w:rsid w:val="00980660"/>
    <w:rsid w:val="00980724"/>
    <w:rsid w:val="0098079F"/>
    <w:rsid w:val="009809E7"/>
    <w:rsid w:val="00980A62"/>
    <w:rsid w:val="00980BB3"/>
    <w:rsid w:val="00980C22"/>
    <w:rsid w:val="00980CEA"/>
    <w:rsid w:val="00980E19"/>
    <w:rsid w:val="00980E79"/>
    <w:rsid w:val="00980EF2"/>
    <w:rsid w:val="009810ED"/>
    <w:rsid w:val="0098129A"/>
    <w:rsid w:val="009812C7"/>
    <w:rsid w:val="0098143A"/>
    <w:rsid w:val="0098144A"/>
    <w:rsid w:val="0098154E"/>
    <w:rsid w:val="0098157F"/>
    <w:rsid w:val="009815B5"/>
    <w:rsid w:val="0098163F"/>
    <w:rsid w:val="0098167D"/>
    <w:rsid w:val="00981734"/>
    <w:rsid w:val="009817B4"/>
    <w:rsid w:val="00981814"/>
    <w:rsid w:val="00981A90"/>
    <w:rsid w:val="00981B5C"/>
    <w:rsid w:val="00981BE9"/>
    <w:rsid w:val="00981CCC"/>
    <w:rsid w:val="00981D77"/>
    <w:rsid w:val="00981E15"/>
    <w:rsid w:val="00981E40"/>
    <w:rsid w:val="00981F8E"/>
    <w:rsid w:val="00981FAF"/>
    <w:rsid w:val="00981FE1"/>
    <w:rsid w:val="009820CC"/>
    <w:rsid w:val="00982123"/>
    <w:rsid w:val="009821C3"/>
    <w:rsid w:val="00982269"/>
    <w:rsid w:val="009827D1"/>
    <w:rsid w:val="00982927"/>
    <w:rsid w:val="00982A5C"/>
    <w:rsid w:val="00982ADC"/>
    <w:rsid w:val="00982BAD"/>
    <w:rsid w:val="00982CE8"/>
    <w:rsid w:val="00982D3B"/>
    <w:rsid w:val="00982D46"/>
    <w:rsid w:val="00982D69"/>
    <w:rsid w:val="00982D7C"/>
    <w:rsid w:val="00982F1A"/>
    <w:rsid w:val="00982FAC"/>
    <w:rsid w:val="00983026"/>
    <w:rsid w:val="00983069"/>
    <w:rsid w:val="0098319C"/>
    <w:rsid w:val="009831B4"/>
    <w:rsid w:val="009832D9"/>
    <w:rsid w:val="009832E5"/>
    <w:rsid w:val="009833AB"/>
    <w:rsid w:val="009833CB"/>
    <w:rsid w:val="00983466"/>
    <w:rsid w:val="00983489"/>
    <w:rsid w:val="00983530"/>
    <w:rsid w:val="00983533"/>
    <w:rsid w:val="00983685"/>
    <w:rsid w:val="00983731"/>
    <w:rsid w:val="009837AE"/>
    <w:rsid w:val="0098380A"/>
    <w:rsid w:val="00983840"/>
    <w:rsid w:val="009838A3"/>
    <w:rsid w:val="00983C24"/>
    <w:rsid w:val="00983C67"/>
    <w:rsid w:val="00983CEC"/>
    <w:rsid w:val="00983F75"/>
    <w:rsid w:val="00983F84"/>
    <w:rsid w:val="00983F87"/>
    <w:rsid w:val="0098410F"/>
    <w:rsid w:val="00984118"/>
    <w:rsid w:val="009842D4"/>
    <w:rsid w:val="00984499"/>
    <w:rsid w:val="00984609"/>
    <w:rsid w:val="00984876"/>
    <w:rsid w:val="009848CE"/>
    <w:rsid w:val="00984956"/>
    <w:rsid w:val="0098499A"/>
    <w:rsid w:val="00984ADC"/>
    <w:rsid w:val="00984B72"/>
    <w:rsid w:val="00984B9B"/>
    <w:rsid w:val="00984C0D"/>
    <w:rsid w:val="00984D15"/>
    <w:rsid w:val="00984EAC"/>
    <w:rsid w:val="00984F37"/>
    <w:rsid w:val="00984FB9"/>
    <w:rsid w:val="009850C3"/>
    <w:rsid w:val="0098528D"/>
    <w:rsid w:val="00985447"/>
    <w:rsid w:val="009854F0"/>
    <w:rsid w:val="00985507"/>
    <w:rsid w:val="009855A0"/>
    <w:rsid w:val="00985636"/>
    <w:rsid w:val="00985698"/>
    <w:rsid w:val="00985706"/>
    <w:rsid w:val="0098574A"/>
    <w:rsid w:val="00985750"/>
    <w:rsid w:val="009857AF"/>
    <w:rsid w:val="009857CA"/>
    <w:rsid w:val="009857FD"/>
    <w:rsid w:val="00985B85"/>
    <w:rsid w:val="00985F38"/>
    <w:rsid w:val="00985F80"/>
    <w:rsid w:val="00986018"/>
    <w:rsid w:val="009861C7"/>
    <w:rsid w:val="009864E0"/>
    <w:rsid w:val="0098652A"/>
    <w:rsid w:val="00986591"/>
    <w:rsid w:val="00986715"/>
    <w:rsid w:val="00986777"/>
    <w:rsid w:val="00986836"/>
    <w:rsid w:val="009868D3"/>
    <w:rsid w:val="009868E7"/>
    <w:rsid w:val="00986A5C"/>
    <w:rsid w:val="00986B06"/>
    <w:rsid w:val="00986BBB"/>
    <w:rsid w:val="00986CCC"/>
    <w:rsid w:val="00986CE5"/>
    <w:rsid w:val="00986D2E"/>
    <w:rsid w:val="00986D64"/>
    <w:rsid w:val="00986DFF"/>
    <w:rsid w:val="00986F41"/>
    <w:rsid w:val="00986F5F"/>
    <w:rsid w:val="0098709A"/>
    <w:rsid w:val="00987151"/>
    <w:rsid w:val="009871B2"/>
    <w:rsid w:val="00987576"/>
    <w:rsid w:val="00987580"/>
    <w:rsid w:val="009875F6"/>
    <w:rsid w:val="00987B80"/>
    <w:rsid w:val="00987BC1"/>
    <w:rsid w:val="00987C41"/>
    <w:rsid w:val="00987C6D"/>
    <w:rsid w:val="00987D47"/>
    <w:rsid w:val="00987FE5"/>
    <w:rsid w:val="009900B0"/>
    <w:rsid w:val="009900CE"/>
    <w:rsid w:val="00990102"/>
    <w:rsid w:val="00990153"/>
    <w:rsid w:val="00990175"/>
    <w:rsid w:val="0099020A"/>
    <w:rsid w:val="009902C9"/>
    <w:rsid w:val="0099033F"/>
    <w:rsid w:val="0099040D"/>
    <w:rsid w:val="00990434"/>
    <w:rsid w:val="00990479"/>
    <w:rsid w:val="009905FE"/>
    <w:rsid w:val="0099061E"/>
    <w:rsid w:val="00990699"/>
    <w:rsid w:val="009906CA"/>
    <w:rsid w:val="00990865"/>
    <w:rsid w:val="00990878"/>
    <w:rsid w:val="00990BFB"/>
    <w:rsid w:val="00990C52"/>
    <w:rsid w:val="00990CBF"/>
    <w:rsid w:val="00990D12"/>
    <w:rsid w:val="00990E10"/>
    <w:rsid w:val="0099107A"/>
    <w:rsid w:val="00991121"/>
    <w:rsid w:val="00991221"/>
    <w:rsid w:val="009912C7"/>
    <w:rsid w:val="00991413"/>
    <w:rsid w:val="0099144F"/>
    <w:rsid w:val="009914DA"/>
    <w:rsid w:val="00991538"/>
    <w:rsid w:val="009915D4"/>
    <w:rsid w:val="0099161F"/>
    <w:rsid w:val="00991625"/>
    <w:rsid w:val="009916E9"/>
    <w:rsid w:val="0099170A"/>
    <w:rsid w:val="00991739"/>
    <w:rsid w:val="009917EA"/>
    <w:rsid w:val="009917FC"/>
    <w:rsid w:val="00991A0D"/>
    <w:rsid w:val="00991AB3"/>
    <w:rsid w:val="00991B1F"/>
    <w:rsid w:val="00991BFA"/>
    <w:rsid w:val="00991EF9"/>
    <w:rsid w:val="00991F1F"/>
    <w:rsid w:val="00992031"/>
    <w:rsid w:val="00992296"/>
    <w:rsid w:val="009922AA"/>
    <w:rsid w:val="0099234F"/>
    <w:rsid w:val="00992389"/>
    <w:rsid w:val="009924D1"/>
    <w:rsid w:val="0099268B"/>
    <w:rsid w:val="0099278C"/>
    <w:rsid w:val="00992836"/>
    <w:rsid w:val="0099289C"/>
    <w:rsid w:val="00992908"/>
    <w:rsid w:val="00992940"/>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772"/>
    <w:rsid w:val="009937EB"/>
    <w:rsid w:val="00993878"/>
    <w:rsid w:val="00993939"/>
    <w:rsid w:val="009939B3"/>
    <w:rsid w:val="00993A12"/>
    <w:rsid w:val="00993A29"/>
    <w:rsid w:val="00993A31"/>
    <w:rsid w:val="00993A4E"/>
    <w:rsid w:val="00993AF1"/>
    <w:rsid w:val="00993CB0"/>
    <w:rsid w:val="00993D68"/>
    <w:rsid w:val="00993D7C"/>
    <w:rsid w:val="00993E16"/>
    <w:rsid w:val="00993EC3"/>
    <w:rsid w:val="0099410F"/>
    <w:rsid w:val="0099425C"/>
    <w:rsid w:val="009942C9"/>
    <w:rsid w:val="00994429"/>
    <w:rsid w:val="00994433"/>
    <w:rsid w:val="009944F5"/>
    <w:rsid w:val="00994575"/>
    <w:rsid w:val="00994581"/>
    <w:rsid w:val="009945FC"/>
    <w:rsid w:val="00994678"/>
    <w:rsid w:val="009946A8"/>
    <w:rsid w:val="00994795"/>
    <w:rsid w:val="0099486B"/>
    <w:rsid w:val="0099497A"/>
    <w:rsid w:val="00994A73"/>
    <w:rsid w:val="00994B2D"/>
    <w:rsid w:val="00994B7F"/>
    <w:rsid w:val="00994CFC"/>
    <w:rsid w:val="00994F02"/>
    <w:rsid w:val="00994F3E"/>
    <w:rsid w:val="00994F8F"/>
    <w:rsid w:val="009951C1"/>
    <w:rsid w:val="009952FA"/>
    <w:rsid w:val="0099534F"/>
    <w:rsid w:val="00995386"/>
    <w:rsid w:val="009953DB"/>
    <w:rsid w:val="0099541F"/>
    <w:rsid w:val="009955E5"/>
    <w:rsid w:val="00995615"/>
    <w:rsid w:val="009956D9"/>
    <w:rsid w:val="0099572B"/>
    <w:rsid w:val="00995775"/>
    <w:rsid w:val="0099598B"/>
    <w:rsid w:val="009959CB"/>
    <w:rsid w:val="00995A2A"/>
    <w:rsid w:val="00995A9A"/>
    <w:rsid w:val="00995BC5"/>
    <w:rsid w:val="00995C9B"/>
    <w:rsid w:val="00995DCC"/>
    <w:rsid w:val="00995F38"/>
    <w:rsid w:val="009961BF"/>
    <w:rsid w:val="009962CF"/>
    <w:rsid w:val="009965AB"/>
    <w:rsid w:val="00996614"/>
    <w:rsid w:val="00996788"/>
    <w:rsid w:val="009967C7"/>
    <w:rsid w:val="0099682B"/>
    <w:rsid w:val="00996936"/>
    <w:rsid w:val="009969E1"/>
    <w:rsid w:val="00996A13"/>
    <w:rsid w:val="00996BBF"/>
    <w:rsid w:val="00996BE5"/>
    <w:rsid w:val="00996C22"/>
    <w:rsid w:val="00996C53"/>
    <w:rsid w:val="00996D8D"/>
    <w:rsid w:val="00996DB4"/>
    <w:rsid w:val="00996EDE"/>
    <w:rsid w:val="009970BB"/>
    <w:rsid w:val="009972FC"/>
    <w:rsid w:val="00997328"/>
    <w:rsid w:val="009973BC"/>
    <w:rsid w:val="009973C8"/>
    <w:rsid w:val="0099752E"/>
    <w:rsid w:val="00997643"/>
    <w:rsid w:val="00997649"/>
    <w:rsid w:val="009976EE"/>
    <w:rsid w:val="009976FC"/>
    <w:rsid w:val="00997737"/>
    <w:rsid w:val="00997770"/>
    <w:rsid w:val="009978AF"/>
    <w:rsid w:val="00997A47"/>
    <w:rsid w:val="00997BB1"/>
    <w:rsid w:val="00997DBA"/>
    <w:rsid w:val="00997E6F"/>
    <w:rsid w:val="00997ECF"/>
    <w:rsid w:val="00997EDD"/>
    <w:rsid w:val="009A021A"/>
    <w:rsid w:val="009A0370"/>
    <w:rsid w:val="009A03F1"/>
    <w:rsid w:val="009A0406"/>
    <w:rsid w:val="009A045A"/>
    <w:rsid w:val="009A047F"/>
    <w:rsid w:val="009A0507"/>
    <w:rsid w:val="009A055C"/>
    <w:rsid w:val="009A056D"/>
    <w:rsid w:val="009A0597"/>
    <w:rsid w:val="009A0624"/>
    <w:rsid w:val="009A0627"/>
    <w:rsid w:val="009A06D2"/>
    <w:rsid w:val="009A06FB"/>
    <w:rsid w:val="009A0853"/>
    <w:rsid w:val="009A0986"/>
    <w:rsid w:val="009A09C6"/>
    <w:rsid w:val="009A0AA0"/>
    <w:rsid w:val="009A0B30"/>
    <w:rsid w:val="009A0B65"/>
    <w:rsid w:val="009A0B73"/>
    <w:rsid w:val="009A0B78"/>
    <w:rsid w:val="009A0D76"/>
    <w:rsid w:val="009A0E78"/>
    <w:rsid w:val="009A10AB"/>
    <w:rsid w:val="009A11DF"/>
    <w:rsid w:val="009A1307"/>
    <w:rsid w:val="009A14B2"/>
    <w:rsid w:val="009A1579"/>
    <w:rsid w:val="009A15C3"/>
    <w:rsid w:val="009A17BE"/>
    <w:rsid w:val="009A17D9"/>
    <w:rsid w:val="009A17FA"/>
    <w:rsid w:val="009A17FB"/>
    <w:rsid w:val="009A1A2A"/>
    <w:rsid w:val="009A1BD8"/>
    <w:rsid w:val="009A1D1B"/>
    <w:rsid w:val="009A1E88"/>
    <w:rsid w:val="009A1EAB"/>
    <w:rsid w:val="009A1ECF"/>
    <w:rsid w:val="009A1F16"/>
    <w:rsid w:val="009A1F32"/>
    <w:rsid w:val="009A1F38"/>
    <w:rsid w:val="009A1F62"/>
    <w:rsid w:val="009A1FD8"/>
    <w:rsid w:val="009A1FE7"/>
    <w:rsid w:val="009A215D"/>
    <w:rsid w:val="009A2168"/>
    <w:rsid w:val="009A217B"/>
    <w:rsid w:val="009A226F"/>
    <w:rsid w:val="009A23CB"/>
    <w:rsid w:val="009A23FA"/>
    <w:rsid w:val="009A2462"/>
    <w:rsid w:val="009A25F6"/>
    <w:rsid w:val="009A260B"/>
    <w:rsid w:val="009A2767"/>
    <w:rsid w:val="009A27BB"/>
    <w:rsid w:val="009A27C2"/>
    <w:rsid w:val="009A284C"/>
    <w:rsid w:val="009A2881"/>
    <w:rsid w:val="009A29AD"/>
    <w:rsid w:val="009A29D4"/>
    <w:rsid w:val="009A2B45"/>
    <w:rsid w:val="009A2C0A"/>
    <w:rsid w:val="009A2CEB"/>
    <w:rsid w:val="009A2D60"/>
    <w:rsid w:val="009A2DBC"/>
    <w:rsid w:val="009A2DD0"/>
    <w:rsid w:val="009A2E4C"/>
    <w:rsid w:val="009A2F3E"/>
    <w:rsid w:val="009A2FB6"/>
    <w:rsid w:val="009A30B0"/>
    <w:rsid w:val="009A33AC"/>
    <w:rsid w:val="009A33E8"/>
    <w:rsid w:val="009A357A"/>
    <w:rsid w:val="009A36A3"/>
    <w:rsid w:val="009A376F"/>
    <w:rsid w:val="009A38D3"/>
    <w:rsid w:val="009A39C0"/>
    <w:rsid w:val="009A3BCE"/>
    <w:rsid w:val="009A3C9D"/>
    <w:rsid w:val="009A3DE3"/>
    <w:rsid w:val="009A3E1F"/>
    <w:rsid w:val="009A3E2C"/>
    <w:rsid w:val="009A3E71"/>
    <w:rsid w:val="009A4326"/>
    <w:rsid w:val="009A432D"/>
    <w:rsid w:val="009A43A1"/>
    <w:rsid w:val="009A4452"/>
    <w:rsid w:val="009A450A"/>
    <w:rsid w:val="009A4545"/>
    <w:rsid w:val="009A459B"/>
    <w:rsid w:val="009A4618"/>
    <w:rsid w:val="009A4668"/>
    <w:rsid w:val="009A4723"/>
    <w:rsid w:val="009A473A"/>
    <w:rsid w:val="009A49BC"/>
    <w:rsid w:val="009A49D5"/>
    <w:rsid w:val="009A4AB6"/>
    <w:rsid w:val="009A4B8C"/>
    <w:rsid w:val="009A4BA2"/>
    <w:rsid w:val="009A4BC8"/>
    <w:rsid w:val="009A4BDE"/>
    <w:rsid w:val="009A4C2D"/>
    <w:rsid w:val="009A4C83"/>
    <w:rsid w:val="009A4D76"/>
    <w:rsid w:val="009A501A"/>
    <w:rsid w:val="009A50C5"/>
    <w:rsid w:val="009A521A"/>
    <w:rsid w:val="009A5233"/>
    <w:rsid w:val="009A5241"/>
    <w:rsid w:val="009A52D5"/>
    <w:rsid w:val="009A54E2"/>
    <w:rsid w:val="009A56E5"/>
    <w:rsid w:val="009A570F"/>
    <w:rsid w:val="009A5786"/>
    <w:rsid w:val="009A594D"/>
    <w:rsid w:val="009A5969"/>
    <w:rsid w:val="009A59D5"/>
    <w:rsid w:val="009A5B3E"/>
    <w:rsid w:val="009A5BBD"/>
    <w:rsid w:val="009A5C3E"/>
    <w:rsid w:val="009A5C76"/>
    <w:rsid w:val="009A5D44"/>
    <w:rsid w:val="009A5EA0"/>
    <w:rsid w:val="009A5FE9"/>
    <w:rsid w:val="009A62E2"/>
    <w:rsid w:val="009A631C"/>
    <w:rsid w:val="009A6326"/>
    <w:rsid w:val="009A635A"/>
    <w:rsid w:val="009A6370"/>
    <w:rsid w:val="009A6384"/>
    <w:rsid w:val="009A6516"/>
    <w:rsid w:val="009A6586"/>
    <w:rsid w:val="009A6612"/>
    <w:rsid w:val="009A6682"/>
    <w:rsid w:val="009A6788"/>
    <w:rsid w:val="009A6821"/>
    <w:rsid w:val="009A68B5"/>
    <w:rsid w:val="009A6992"/>
    <w:rsid w:val="009A699A"/>
    <w:rsid w:val="009A6A32"/>
    <w:rsid w:val="009A6A6D"/>
    <w:rsid w:val="009A6ADD"/>
    <w:rsid w:val="009A6C14"/>
    <w:rsid w:val="009A6C23"/>
    <w:rsid w:val="009A6D9A"/>
    <w:rsid w:val="009A6E8C"/>
    <w:rsid w:val="009A6ECB"/>
    <w:rsid w:val="009A7042"/>
    <w:rsid w:val="009A7352"/>
    <w:rsid w:val="009A7489"/>
    <w:rsid w:val="009A752D"/>
    <w:rsid w:val="009A7577"/>
    <w:rsid w:val="009A75E0"/>
    <w:rsid w:val="009A7652"/>
    <w:rsid w:val="009A76D9"/>
    <w:rsid w:val="009A76E0"/>
    <w:rsid w:val="009A7829"/>
    <w:rsid w:val="009A78DB"/>
    <w:rsid w:val="009A795B"/>
    <w:rsid w:val="009A7A27"/>
    <w:rsid w:val="009A7A2D"/>
    <w:rsid w:val="009A7DA8"/>
    <w:rsid w:val="009B0068"/>
    <w:rsid w:val="009B007D"/>
    <w:rsid w:val="009B030B"/>
    <w:rsid w:val="009B0361"/>
    <w:rsid w:val="009B0506"/>
    <w:rsid w:val="009B054C"/>
    <w:rsid w:val="009B05EA"/>
    <w:rsid w:val="009B06DA"/>
    <w:rsid w:val="009B090E"/>
    <w:rsid w:val="009B0CB4"/>
    <w:rsid w:val="009B0CFA"/>
    <w:rsid w:val="009B0D3D"/>
    <w:rsid w:val="009B0DE5"/>
    <w:rsid w:val="009B0FB0"/>
    <w:rsid w:val="009B1113"/>
    <w:rsid w:val="009B11A4"/>
    <w:rsid w:val="009B12CD"/>
    <w:rsid w:val="009B12CE"/>
    <w:rsid w:val="009B14DF"/>
    <w:rsid w:val="009B1579"/>
    <w:rsid w:val="009B15CF"/>
    <w:rsid w:val="009B15F4"/>
    <w:rsid w:val="009B160E"/>
    <w:rsid w:val="009B1654"/>
    <w:rsid w:val="009B169A"/>
    <w:rsid w:val="009B16DD"/>
    <w:rsid w:val="009B17C1"/>
    <w:rsid w:val="009B1805"/>
    <w:rsid w:val="009B1A57"/>
    <w:rsid w:val="009B1A75"/>
    <w:rsid w:val="009B1A8F"/>
    <w:rsid w:val="009B1AE3"/>
    <w:rsid w:val="009B1C5A"/>
    <w:rsid w:val="009B1D57"/>
    <w:rsid w:val="009B1E5D"/>
    <w:rsid w:val="009B1ECD"/>
    <w:rsid w:val="009B218C"/>
    <w:rsid w:val="009B2205"/>
    <w:rsid w:val="009B2344"/>
    <w:rsid w:val="009B244E"/>
    <w:rsid w:val="009B2571"/>
    <w:rsid w:val="009B2770"/>
    <w:rsid w:val="009B294A"/>
    <w:rsid w:val="009B2B06"/>
    <w:rsid w:val="009B2C4D"/>
    <w:rsid w:val="009B2C95"/>
    <w:rsid w:val="009B2DCD"/>
    <w:rsid w:val="009B2E20"/>
    <w:rsid w:val="009B2F6E"/>
    <w:rsid w:val="009B3027"/>
    <w:rsid w:val="009B30A6"/>
    <w:rsid w:val="009B315B"/>
    <w:rsid w:val="009B332A"/>
    <w:rsid w:val="009B3330"/>
    <w:rsid w:val="009B355E"/>
    <w:rsid w:val="009B35CD"/>
    <w:rsid w:val="009B361C"/>
    <w:rsid w:val="009B36FF"/>
    <w:rsid w:val="009B3872"/>
    <w:rsid w:val="009B3A13"/>
    <w:rsid w:val="009B3A94"/>
    <w:rsid w:val="009B3A9C"/>
    <w:rsid w:val="009B3D85"/>
    <w:rsid w:val="009B3E07"/>
    <w:rsid w:val="009B40A6"/>
    <w:rsid w:val="009B4242"/>
    <w:rsid w:val="009B426C"/>
    <w:rsid w:val="009B4310"/>
    <w:rsid w:val="009B4360"/>
    <w:rsid w:val="009B4416"/>
    <w:rsid w:val="009B444E"/>
    <w:rsid w:val="009B44B3"/>
    <w:rsid w:val="009B44C9"/>
    <w:rsid w:val="009B4636"/>
    <w:rsid w:val="009B4676"/>
    <w:rsid w:val="009B48E4"/>
    <w:rsid w:val="009B4913"/>
    <w:rsid w:val="009B49DA"/>
    <w:rsid w:val="009B4B33"/>
    <w:rsid w:val="009B4B38"/>
    <w:rsid w:val="009B4BE6"/>
    <w:rsid w:val="009B4BFD"/>
    <w:rsid w:val="009B4CA0"/>
    <w:rsid w:val="009B4CD8"/>
    <w:rsid w:val="009B4CDE"/>
    <w:rsid w:val="009B4DD3"/>
    <w:rsid w:val="009B4EC8"/>
    <w:rsid w:val="009B4F92"/>
    <w:rsid w:val="009B5029"/>
    <w:rsid w:val="009B524E"/>
    <w:rsid w:val="009B52C3"/>
    <w:rsid w:val="009B539C"/>
    <w:rsid w:val="009B53FE"/>
    <w:rsid w:val="009B544D"/>
    <w:rsid w:val="009B54E6"/>
    <w:rsid w:val="009B5A1D"/>
    <w:rsid w:val="009B5A45"/>
    <w:rsid w:val="009B5AA0"/>
    <w:rsid w:val="009B5CD1"/>
    <w:rsid w:val="009B5DAF"/>
    <w:rsid w:val="009B600A"/>
    <w:rsid w:val="009B6028"/>
    <w:rsid w:val="009B6083"/>
    <w:rsid w:val="009B608B"/>
    <w:rsid w:val="009B6095"/>
    <w:rsid w:val="009B61EE"/>
    <w:rsid w:val="009B620A"/>
    <w:rsid w:val="009B623F"/>
    <w:rsid w:val="009B62B3"/>
    <w:rsid w:val="009B62BF"/>
    <w:rsid w:val="009B638B"/>
    <w:rsid w:val="009B63CC"/>
    <w:rsid w:val="009B64C7"/>
    <w:rsid w:val="009B6665"/>
    <w:rsid w:val="009B66E1"/>
    <w:rsid w:val="009B6784"/>
    <w:rsid w:val="009B68AD"/>
    <w:rsid w:val="009B69FE"/>
    <w:rsid w:val="009B6A39"/>
    <w:rsid w:val="009B6A47"/>
    <w:rsid w:val="009B6A77"/>
    <w:rsid w:val="009B6ADA"/>
    <w:rsid w:val="009B6B24"/>
    <w:rsid w:val="009B6C52"/>
    <w:rsid w:val="009B6D58"/>
    <w:rsid w:val="009B6DF8"/>
    <w:rsid w:val="009B6E43"/>
    <w:rsid w:val="009B6FC4"/>
    <w:rsid w:val="009B7003"/>
    <w:rsid w:val="009B703A"/>
    <w:rsid w:val="009B70CA"/>
    <w:rsid w:val="009B71B0"/>
    <w:rsid w:val="009B71D4"/>
    <w:rsid w:val="009B7215"/>
    <w:rsid w:val="009B72C5"/>
    <w:rsid w:val="009B7478"/>
    <w:rsid w:val="009B749D"/>
    <w:rsid w:val="009B7539"/>
    <w:rsid w:val="009B769E"/>
    <w:rsid w:val="009B786D"/>
    <w:rsid w:val="009B7891"/>
    <w:rsid w:val="009B79E0"/>
    <w:rsid w:val="009B7B14"/>
    <w:rsid w:val="009B7B86"/>
    <w:rsid w:val="009B7BF2"/>
    <w:rsid w:val="009B7C80"/>
    <w:rsid w:val="009B7D5E"/>
    <w:rsid w:val="009B7E10"/>
    <w:rsid w:val="009B7E96"/>
    <w:rsid w:val="009B7F22"/>
    <w:rsid w:val="009B7F87"/>
    <w:rsid w:val="009B7FE6"/>
    <w:rsid w:val="009C003D"/>
    <w:rsid w:val="009C032B"/>
    <w:rsid w:val="009C038E"/>
    <w:rsid w:val="009C047C"/>
    <w:rsid w:val="009C04DE"/>
    <w:rsid w:val="009C0542"/>
    <w:rsid w:val="009C05AD"/>
    <w:rsid w:val="009C0621"/>
    <w:rsid w:val="009C0700"/>
    <w:rsid w:val="009C077D"/>
    <w:rsid w:val="009C0868"/>
    <w:rsid w:val="009C08DC"/>
    <w:rsid w:val="009C0946"/>
    <w:rsid w:val="009C0A54"/>
    <w:rsid w:val="009C0A57"/>
    <w:rsid w:val="009C0A95"/>
    <w:rsid w:val="009C0CA0"/>
    <w:rsid w:val="009C0CA8"/>
    <w:rsid w:val="009C0E4C"/>
    <w:rsid w:val="009C0E7B"/>
    <w:rsid w:val="009C0F64"/>
    <w:rsid w:val="009C1016"/>
    <w:rsid w:val="009C10B0"/>
    <w:rsid w:val="009C10FC"/>
    <w:rsid w:val="009C1190"/>
    <w:rsid w:val="009C11F9"/>
    <w:rsid w:val="009C12BD"/>
    <w:rsid w:val="009C12BF"/>
    <w:rsid w:val="009C1349"/>
    <w:rsid w:val="009C1481"/>
    <w:rsid w:val="009C1563"/>
    <w:rsid w:val="009C1567"/>
    <w:rsid w:val="009C15B5"/>
    <w:rsid w:val="009C15D9"/>
    <w:rsid w:val="009C15EB"/>
    <w:rsid w:val="009C15ED"/>
    <w:rsid w:val="009C1705"/>
    <w:rsid w:val="009C17E5"/>
    <w:rsid w:val="009C182E"/>
    <w:rsid w:val="009C187D"/>
    <w:rsid w:val="009C196B"/>
    <w:rsid w:val="009C1ACD"/>
    <w:rsid w:val="009C1BB9"/>
    <w:rsid w:val="009C1BC8"/>
    <w:rsid w:val="009C2182"/>
    <w:rsid w:val="009C2216"/>
    <w:rsid w:val="009C225F"/>
    <w:rsid w:val="009C22D7"/>
    <w:rsid w:val="009C2325"/>
    <w:rsid w:val="009C243B"/>
    <w:rsid w:val="009C2464"/>
    <w:rsid w:val="009C24BB"/>
    <w:rsid w:val="009C2520"/>
    <w:rsid w:val="009C260D"/>
    <w:rsid w:val="009C2665"/>
    <w:rsid w:val="009C271F"/>
    <w:rsid w:val="009C273F"/>
    <w:rsid w:val="009C27D2"/>
    <w:rsid w:val="009C2887"/>
    <w:rsid w:val="009C28B1"/>
    <w:rsid w:val="009C297A"/>
    <w:rsid w:val="009C29A2"/>
    <w:rsid w:val="009C29F5"/>
    <w:rsid w:val="009C2A1B"/>
    <w:rsid w:val="009C2A70"/>
    <w:rsid w:val="009C2AC8"/>
    <w:rsid w:val="009C2BB8"/>
    <w:rsid w:val="009C2ED3"/>
    <w:rsid w:val="009C2F35"/>
    <w:rsid w:val="009C3005"/>
    <w:rsid w:val="009C30CF"/>
    <w:rsid w:val="009C30DD"/>
    <w:rsid w:val="009C30E9"/>
    <w:rsid w:val="009C3438"/>
    <w:rsid w:val="009C383A"/>
    <w:rsid w:val="009C389E"/>
    <w:rsid w:val="009C38A8"/>
    <w:rsid w:val="009C3949"/>
    <w:rsid w:val="009C3A4A"/>
    <w:rsid w:val="009C3AA4"/>
    <w:rsid w:val="009C3AF0"/>
    <w:rsid w:val="009C3B21"/>
    <w:rsid w:val="009C3B4F"/>
    <w:rsid w:val="009C3B71"/>
    <w:rsid w:val="009C3F76"/>
    <w:rsid w:val="009C406A"/>
    <w:rsid w:val="009C40D4"/>
    <w:rsid w:val="009C4104"/>
    <w:rsid w:val="009C4220"/>
    <w:rsid w:val="009C42D8"/>
    <w:rsid w:val="009C433C"/>
    <w:rsid w:val="009C43E5"/>
    <w:rsid w:val="009C43F3"/>
    <w:rsid w:val="009C43FE"/>
    <w:rsid w:val="009C45B6"/>
    <w:rsid w:val="009C45F2"/>
    <w:rsid w:val="009C4607"/>
    <w:rsid w:val="009C4660"/>
    <w:rsid w:val="009C46C7"/>
    <w:rsid w:val="009C46CA"/>
    <w:rsid w:val="009C47D6"/>
    <w:rsid w:val="009C49E2"/>
    <w:rsid w:val="009C4A8E"/>
    <w:rsid w:val="009C4AA5"/>
    <w:rsid w:val="009C4B1F"/>
    <w:rsid w:val="009C4B3D"/>
    <w:rsid w:val="009C4B7B"/>
    <w:rsid w:val="009C4BA3"/>
    <w:rsid w:val="009C4C60"/>
    <w:rsid w:val="009C4DFC"/>
    <w:rsid w:val="009C4E72"/>
    <w:rsid w:val="009C4EB3"/>
    <w:rsid w:val="009C4FB3"/>
    <w:rsid w:val="009C5026"/>
    <w:rsid w:val="009C5063"/>
    <w:rsid w:val="009C5068"/>
    <w:rsid w:val="009C50D9"/>
    <w:rsid w:val="009C5103"/>
    <w:rsid w:val="009C5107"/>
    <w:rsid w:val="009C5268"/>
    <w:rsid w:val="009C52B3"/>
    <w:rsid w:val="009C5303"/>
    <w:rsid w:val="009C5364"/>
    <w:rsid w:val="009C5484"/>
    <w:rsid w:val="009C54B4"/>
    <w:rsid w:val="009C55B7"/>
    <w:rsid w:val="009C5690"/>
    <w:rsid w:val="009C571D"/>
    <w:rsid w:val="009C57A6"/>
    <w:rsid w:val="009C5854"/>
    <w:rsid w:val="009C5880"/>
    <w:rsid w:val="009C5A77"/>
    <w:rsid w:val="009C5BB9"/>
    <w:rsid w:val="009C5BD9"/>
    <w:rsid w:val="009C5C79"/>
    <w:rsid w:val="009C5D66"/>
    <w:rsid w:val="009C5DB5"/>
    <w:rsid w:val="009C5E33"/>
    <w:rsid w:val="009C5EFA"/>
    <w:rsid w:val="009C621C"/>
    <w:rsid w:val="009C64EA"/>
    <w:rsid w:val="009C65E8"/>
    <w:rsid w:val="009C6633"/>
    <w:rsid w:val="009C670F"/>
    <w:rsid w:val="009C682A"/>
    <w:rsid w:val="009C6847"/>
    <w:rsid w:val="009C6A61"/>
    <w:rsid w:val="009C6A85"/>
    <w:rsid w:val="009C6A95"/>
    <w:rsid w:val="009C6AC3"/>
    <w:rsid w:val="009C6B9F"/>
    <w:rsid w:val="009C6C00"/>
    <w:rsid w:val="009C6C34"/>
    <w:rsid w:val="009C6D2A"/>
    <w:rsid w:val="009C6FE4"/>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A7C"/>
    <w:rsid w:val="009C7AE6"/>
    <w:rsid w:val="009C7BE5"/>
    <w:rsid w:val="009C7D2B"/>
    <w:rsid w:val="009C7E2C"/>
    <w:rsid w:val="009C7E32"/>
    <w:rsid w:val="009C7F65"/>
    <w:rsid w:val="009C7FE5"/>
    <w:rsid w:val="009C7FEB"/>
    <w:rsid w:val="009D0173"/>
    <w:rsid w:val="009D02F3"/>
    <w:rsid w:val="009D0309"/>
    <w:rsid w:val="009D03BF"/>
    <w:rsid w:val="009D0787"/>
    <w:rsid w:val="009D07B4"/>
    <w:rsid w:val="009D0965"/>
    <w:rsid w:val="009D0995"/>
    <w:rsid w:val="009D0ADF"/>
    <w:rsid w:val="009D0B35"/>
    <w:rsid w:val="009D0B49"/>
    <w:rsid w:val="009D0C5D"/>
    <w:rsid w:val="009D0DD6"/>
    <w:rsid w:val="009D0E01"/>
    <w:rsid w:val="009D0E9B"/>
    <w:rsid w:val="009D0EE9"/>
    <w:rsid w:val="009D0F38"/>
    <w:rsid w:val="009D1344"/>
    <w:rsid w:val="009D1418"/>
    <w:rsid w:val="009D14A6"/>
    <w:rsid w:val="009D14DE"/>
    <w:rsid w:val="009D1562"/>
    <w:rsid w:val="009D1687"/>
    <w:rsid w:val="009D1770"/>
    <w:rsid w:val="009D177F"/>
    <w:rsid w:val="009D17DE"/>
    <w:rsid w:val="009D1811"/>
    <w:rsid w:val="009D18AC"/>
    <w:rsid w:val="009D18CA"/>
    <w:rsid w:val="009D1977"/>
    <w:rsid w:val="009D1978"/>
    <w:rsid w:val="009D19A5"/>
    <w:rsid w:val="009D19F0"/>
    <w:rsid w:val="009D1A5E"/>
    <w:rsid w:val="009D1C76"/>
    <w:rsid w:val="009D1CD7"/>
    <w:rsid w:val="009D1CF0"/>
    <w:rsid w:val="009D1DA0"/>
    <w:rsid w:val="009D1DBE"/>
    <w:rsid w:val="009D1E5B"/>
    <w:rsid w:val="009D1EA7"/>
    <w:rsid w:val="009D1FDB"/>
    <w:rsid w:val="009D2011"/>
    <w:rsid w:val="009D20CD"/>
    <w:rsid w:val="009D2102"/>
    <w:rsid w:val="009D2112"/>
    <w:rsid w:val="009D211B"/>
    <w:rsid w:val="009D225C"/>
    <w:rsid w:val="009D2374"/>
    <w:rsid w:val="009D2550"/>
    <w:rsid w:val="009D25B5"/>
    <w:rsid w:val="009D25B9"/>
    <w:rsid w:val="009D27F1"/>
    <w:rsid w:val="009D2845"/>
    <w:rsid w:val="009D293F"/>
    <w:rsid w:val="009D2A58"/>
    <w:rsid w:val="009D2B24"/>
    <w:rsid w:val="009D2C2F"/>
    <w:rsid w:val="009D2DC1"/>
    <w:rsid w:val="009D2DD8"/>
    <w:rsid w:val="009D2E59"/>
    <w:rsid w:val="009D2FAC"/>
    <w:rsid w:val="009D2FD3"/>
    <w:rsid w:val="009D3117"/>
    <w:rsid w:val="009D3151"/>
    <w:rsid w:val="009D31E9"/>
    <w:rsid w:val="009D32DE"/>
    <w:rsid w:val="009D340C"/>
    <w:rsid w:val="009D349C"/>
    <w:rsid w:val="009D34A5"/>
    <w:rsid w:val="009D34EB"/>
    <w:rsid w:val="009D3628"/>
    <w:rsid w:val="009D3658"/>
    <w:rsid w:val="009D37F5"/>
    <w:rsid w:val="009D3873"/>
    <w:rsid w:val="009D3924"/>
    <w:rsid w:val="009D3C67"/>
    <w:rsid w:val="009D3DC0"/>
    <w:rsid w:val="009D3E6A"/>
    <w:rsid w:val="009D3F26"/>
    <w:rsid w:val="009D4053"/>
    <w:rsid w:val="009D4147"/>
    <w:rsid w:val="009D4286"/>
    <w:rsid w:val="009D43DC"/>
    <w:rsid w:val="009D4475"/>
    <w:rsid w:val="009D45E8"/>
    <w:rsid w:val="009D4688"/>
    <w:rsid w:val="009D4690"/>
    <w:rsid w:val="009D472F"/>
    <w:rsid w:val="009D475C"/>
    <w:rsid w:val="009D4857"/>
    <w:rsid w:val="009D4B3B"/>
    <w:rsid w:val="009D4BAE"/>
    <w:rsid w:val="009D4BB2"/>
    <w:rsid w:val="009D4D14"/>
    <w:rsid w:val="009D4E76"/>
    <w:rsid w:val="009D4FA6"/>
    <w:rsid w:val="009D5074"/>
    <w:rsid w:val="009D5217"/>
    <w:rsid w:val="009D531B"/>
    <w:rsid w:val="009D5494"/>
    <w:rsid w:val="009D54C7"/>
    <w:rsid w:val="009D55EA"/>
    <w:rsid w:val="009D562E"/>
    <w:rsid w:val="009D5630"/>
    <w:rsid w:val="009D564B"/>
    <w:rsid w:val="009D56C0"/>
    <w:rsid w:val="009D56F7"/>
    <w:rsid w:val="009D5802"/>
    <w:rsid w:val="009D586B"/>
    <w:rsid w:val="009D5879"/>
    <w:rsid w:val="009D588A"/>
    <w:rsid w:val="009D59C0"/>
    <w:rsid w:val="009D5A75"/>
    <w:rsid w:val="009D5CCB"/>
    <w:rsid w:val="009D5E6B"/>
    <w:rsid w:val="009D5F7C"/>
    <w:rsid w:val="009D6009"/>
    <w:rsid w:val="009D600D"/>
    <w:rsid w:val="009D6061"/>
    <w:rsid w:val="009D611E"/>
    <w:rsid w:val="009D6196"/>
    <w:rsid w:val="009D61FA"/>
    <w:rsid w:val="009D628D"/>
    <w:rsid w:val="009D642C"/>
    <w:rsid w:val="009D6454"/>
    <w:rsid w:val="009D649C"/>
    <w:rsid w:val="009D6513"/>
    <w:rsid w:val="009D6561"/>
    <w:rsid w:val="009D65B7"/>
    <w:rsid w:val="009D6635"/>
    <w:rsid w:val="009D67F6"/>
    <w:rsid w:val="009D6942"/>
    <w:rsid w:val="009D6A3D"/>
    <w:rsid w:val="009D6A49"/>
    <w:rsid w:val="009D6A9D"/>
    <w:rsid w:val="009D6AF3"/>
    <w:rsid w:val="009D6C2A"/>
    <w:rsid w:val="009D6D27"/>
    <w:rsid w:val="009D6D92"/>
    <w:rsid w:val="009D6E83"/>
    <w:rsid w:val="009D6EE6"/>
    <w:rsid w:val="009D6F3B"/>
    <w:rsid w:val="009D6FB8"/>
    <w:rsid w:val="009D6FF0"/>
    <w:rsid w:val="009D7154"/>
    <w:rsid w:val="009D7395"/>
    <w:rsid w:val="009D74DA"/>
    <w:rsid w:val="009D75C3"/>
    <w:rsid w:val="009D763E"/>
    <w:rsid w:val="009D76FF"/>
    <w:rsid w:val="009D770A"/>
    <w:rsid w:val="009D78CC"/>
    <w:rsid w:val="009D7938"/>
    <w:rsid w:val="009D7A49"/>
    <w:rsid w:val="009D7C83"/>
    <w:rsid w:val="009D7CB3"/>
    <w:rsid w:val="009D7D0C"/>
    <w:rsid w:val="009D7D51"/>
    <w:rsid w:val="009D7F39"/>
    <w:rsid w:val="009D7F46"/>
    <w:rsid w:val="009E00E7"/>
    <w:rsid w:val="009E027B"/>
    <w:rsid w:val="009E0307"/>
    <w:rsid w:val="009E031B"/>
    <w:rsid w:val="009E04C8"/>
    <w:rsid w:val="009E04CE"/>
    <w:rsid w:val="009E075D"/>
    <w:rsid w:val="009E08EE"/>
    <w:rsid w:val="009E0956"/>
    <w:rsid w:val="009E0974"/>
    <w:rsid w:val="009E0AFC"/>
    <w:rsid w:val="009E0BDD"/>
    <w:rsid w:val="009E0CD2"/>
    <w:rsid w:val="009E0D5D"/>
    <w:rsid w:val="009E0E74"/>
    <w:rsid w:val="009E0FF5"/>
    <w:rsid w:val="009E1046"/>
    <w:rsid w:val="009E11F4"/>
    <w:rsid w:val="009E13E0"/>
    <w:rsid w:val="009E1432"/>
    <w:rsid w:val="009E1455"/>
    <w:rsid w:val="009E16D2"/>
    <w:rsid w:val="009E1717"/>
    <w:rsid w:val="009E1748"/>
    <w:rsid w:val="009E1869"/>
    <w:rsid w:val="009E19F0"/>
    <w:rsid w:val="009E1ABE"/>
    <w:rsid w:val="009E1C71"/>
    <w:rsid w:val="009E1CBA"/>
    <w:rsid w:val="009E1E35"/>
    <w:rsid w:val="009E1E90"/>
    <w:rsid w:val="009E1F9C"/>
    <w:rsid w:val="009E2264"/>
    <w:rsid w:val="009E22D0"/>
    <w:rsid w:val="009E22DB"/>
    <w:rsid w:val="009E22EF"/>
    <w:rsid w:val="009E2441"/>
    <w:rsid w:val="009E2483"/>
    <w:rsid w:val="009E2649"/>
    <w:rsid w:val="009E26A6"/>
    <w:rsid w:val="009E285C"/>
    <w:rsid w:val="009E28ED"/>
    <w:rsid w:val="009E293B"/>
    <w:rsid w:val="009E2A4C"/>
    <w:rsid w:val="009E2B10"/>
    <w:rsid w:val="009E2B6A"/>
    <w:rsid w:val="009E2CA4"/>
    <w:rsid w:val="009E2D5F"/>
    <w:rsid w:val="009E3363"/>
    <w:rsid w:val="009E3414"/>
    <w:rsid w:val="009E3520"/>
    <w:rsid w:val="009E352B"/>
    <w:rsid w:val="009E35F8"/>
    <w:rsid w:val="009E35FD"/>
    <w:rsid w:val="009E3701"/>
    <w:rsid w:val="009E3736"/>
    <w:rsid w:val="009E3769"/>
    <w:rsid w:val="009E37D9"/>
    <w:rsid w:val="009E38A9"/>
    <w:rsid w:val="009E3A94"/>
    <w:rsid w:val="009E3B12"/>
    <w:rsid w:val="009E3BB4"/>
    <w:rsid w:val="009E3D8F"/>
    <w:rsid w:val="009E3F27"/>
    <w:rsid w:val="009E3FE2"/>
    <w:rsid w:val="009E412E"/>
    <w:rsid w:val="009E41DB"/>
    <w:rsid w:val="009E41FE"/>
    <w:rsid w:val="009E4271"/>
    <w:rsid w:val="009E42E2"/>
    <w:rsid w:val="009E4358"/>
    <w:rsid w:val="009E435E"/>
    <w:rsid w:val="009E439C"/>
    <w:rsid w:val="009E4468"/>
    <w:rsid w:val="009E453B"/>
    <w:rsid w:val="009E45B3"/>
    <w:rsid w:val="009E4807"/>
    <w:rsid w:val="009E4917"/>
    <w:rsid w:val="009E496F"/>
    <w:rsid w:val="009E4A01"/>
    <w:rsid w:val="009E4A82"/>
    <w:rsid w:val="009E4AF9"/>
    <w:rsid w:val="009E4B2E"/>
    <w:rsid w:val="009E4BE5"/>
    <w:rsid w:val="009E4C3E"/>
    <w:rsid w:val="009E4E39"/>
    <w:rsid w:val="009E4E9D"/>
    <w:rsid w:val="009E4EC3"/>
    <w:rsid w:val="009E4F56"/>
    <w:rsid w:val="009E50AB"/>
    <w:rsid w:val="009E50B1"/>
    <w:rsid w:val="009E50EC"/>
    <w:rsid w:val="009E5198"/>
    <w:rsid w:val="009E5476"/>
    <w:rsid w:val="009E5576"/>
    <w:rsid w:val="009E55B0"/>
    <w:rsid w:val="009E565F"/>
    <w:rsid w:val="009E5773"/>
    <w:rsid w:val="009E57B4"/>
    <w:rsid w:val="009E5843"/>
    <w:rsid w:val="009E58A7"/>
    <w:rsid w:val="009E5B52"/>
    <w:rsid w:val="009E5D3B"/>
    <w:rsid w:val="009E5E7C"/>
    <w:rsid w:val="009E5F5F"/>
    <w:rsid w:val="009E6090"/>
    <w:rsid w:val="009E620E"/>
    <w:rsid w:val="009E62E5"/>
    <w:rsid w:val="009E63AB"/>
    <w:rsid w:val="009E66A0"/>
    <w:rsid w:val="009E66A7"/>
    <w:rsid w:val="009E676E"/>
    <w:rsid w:val="009E681C"/>
    <w:rsid w:val="009E6951"/>
    <w:rsid w:val="009E6A2B"/>
    <w:rsid w:val="009E6AAC"/>
    <w:rsid w:val="009E6C4A"/>
    <w:rsid w:val="009E6E9B"/>
    <w:rsid w:val="009E6F5C"/>
    <w:rsid w:val="009E6FD3"/>
    <w:rsid w:val="009E711F"/>
    <w:rsid w:val="009E7246"/>
    <w:rsid w:val="009E75E6"/>
    <w:rsid w:val="009E7764"/>
    <w:rsid w:val="009E7883"/>
    <w:rsid w:val="009E78CB"/>
    <w:rsid w:val="009E79B2"/>
    <w:rsid w:val="009E7A10"/>
    <w:rsid w:val="009E7D4D"/>
    <w:rsid w:val="009E7DD3"/>
    <w:rsid w:val="009E7ECF"/>
    <w:rsid w:val="009F001F"/>
    <w:rsid w:val="009F0052"/>
    <w:rsid w:val="009F012E"/>
    <w:rsid w:val="009F01E0"/>
    <w:rsid w:val="009F034B"/>
    <w:rsid w:val="009F0363"/>
    <w:rsid w:val="009F067B"/>
    <w:rsid w:val="009F0744"/>
    <w:rsid w:val="009F0823"/>
    <w:rsid w:val="009F08D1"/>
    <w:rsid w:val="009F0CA0"/>
    <w:rsid w:val="009F0D70"/>
    <w:rsid w:val="009F0DEE"/>
    <w:rsid w:val="009F0F10"/>
    <w:rsid w:val="009F0FE0"/>
    <w:rsid w:val="009F0FE1"/>
    <w:rsid w:val="009F1016"/>
    <w:rsid w:val="009F1037"/>
    <w:rsid w:val="009F10B9"/>
    <w:rsid w:val="009F10D4"/>
    <w:rsid w:val="009F1168"/>
    <w:rsid w:val="009F1374"/>
    <w:rsid w:val="009F1380"/>
    <w:rsid w:val="009F1524"/>
    <w:rsid w:val="009F15AD"/>
    <w:rsid w:val="009F168B"/>
    <w:rsid w:val="009F17FC"/>
    <w:rsid w:val="009F1B2D"/>
    <w:rsid w:val="009F1C36"/>
    <w:rsid w:val="009F1D9B"/>
    <w:rsid w:val="009F1DBE"/>
    <w:rsid w:val="009F1DE9"/>
    <w:rsid w:val="009F201B"/>
    <w:rsid w:val="009F2081"/>
    <w:rsid w:val="009F21C7"/>
    <w:rsid w:val="009F22ED"/>
    <w:rsid w:val="009F2460"/>
    <w:rsid w:val="009F2478"/>
    <w:rsid w:val="009F2564"/>
    <w:rsid w:val="009F25FD"/>
    <w:rsid w:val="009F2664"/>
    <w:rsid w:val="009F277B"/>
    <w:rsid w:val="009F277F"/>
    <w:rsid w:val="009F279F"/>
    <w:rsid w:val="009F2814"/>
    <w:rsid w:val="009F28D4"/>
    <w:rsid w:val="009F29DE"/>
    <w:rsid w:val="009F2A08"/>
    <w:rsid w:val="009F2A0C"/>
    <w:rsid w:val="009F2BC0"/>
    <w:rsid w:val="009F2C0A"/>
    <w:rsid w:val="009F2CEC"/>
    <w:rsid w:val="009F2EEB"/>
    <w:rsid w:val="009F3158"/>
    <w:rsid w:val="009F3172"/>
    <w:rsid w:val="009F3186"/>
    <w:rsid w:val="009F318E"/>
    <w:rsid w:val="009F31C6"/>
    <w:rsid w:val="009F31D8"/>
    <w:rsid w:val="009F31E7"/>
    <w:rsid w:val="009F3337"/>
    <w:rsid w:val="009F3367"/>
    <w:rsid w:val="009F350C"/>
    <w:rsid w:val="009F35F9"/>
    <w:rsid w:val="009F3634"/>
    <w:rsid w:val="009F382E"/>
    <w:rsid w:val="009F3839"/>
    <w:rsid w:val="009F3A45"/>
    <w:rsid w:val="009F3A84"/>
    <w:rsid w:val="009F3C9D"/>
    <w:rsid w:val="009F3CF0"/>
    <w:rsid w:val="009F3D64"/>
    <w:rsid w:val="009F3F0D"/>
    <w:rsid w:val="009F3F17"/>
    <w:rsid w:val="009F40EA"/>
    <w:rsid w:val="009F41B2"/>
    <w:rsid w:val="009F42EB"/>
    <w:rsid w:val="009F4417"/>
    <w:rsid w:val="009F450B"/>
    <w:rsid w:val="009F459C"/>
    <w:rsid w:val="009F45E6"/>
    <w:rsid w:val="009F4679"/>
    <w:rsid w:val="009F489E"/>
    <w:rsid w:val="009F4A79"/>
    <w:rsid w:val="009F4B35"/>
    <w:rsid w:val="009F4C81"/>
    <w:rsid w:val="009F4DB3"/>
    <w:rsid w:val="009F4DD7"/>
    <w:rsid w:val="009F4E1C"/>
    <w:rsid w:val="009F4ED8"/>
    <w:rsid w:val="009F4EEE"/>
    <w:rsid w:val="009F4FE9"/>
    <w:rsid w:val="009F50D8"/>
    <w:rsid w:val="009F51F5"/>
    <w:rsid w:val="009F5316"/>
    <w:rsid w:val="009F534E"/>
    <w:rsid w:val="009F53D0"/>
    <w:rsid w:val="009F54B5"/>
    <w:rsid w:val="009F5519"/>
    <w:rsid w:val="009F5682"/>
    <w:rsid w:val="009F56C5"/>
    <w:rsid w:val="009F57E8"/>
    <w:rsid w:val="009F5856"/>
    <w:rsid w:val="009F5887"/>
    <w:rsid w:val="009F58A5"/>
    <w:rsid w:val="009F59B5"/>
    <w:rsid w:val="009F59BD"/>
    <w:rsid w:val="009F59E0"/>
    <w:rsid w:val="009F5A06"/>
    <w:rsid w:val="009F5C4E"/>
    <w:rsid w:val="009F5C90"/>
    <w:rsid w:val="009F5D37"/>
    <w:rsid w:val="009F5DE9"/>
    <w:rsid w:val="009F5E14"/>
    <w:rsid w:val="009F5E1C"/>
    <w:rsid w:val="009F5E47"/>
    <w:rsid w:val="009F5E61"/>
    <w:rsid w:val="009F5F60"/>
    <w:rsid w:val="009F600F"/>
    <w:rsid w:val="009F6092"/>
    <w:rsid w:val="009F6112"/>
    <w:rsid w:val="009F618A"/>
    <w:rsid w:val="009F61DB"/>
    <w:rsid w:val="009F6247"/>
    <w:rsid w:val="009F637A"/>
    <w:rsid w:val="009F649E"/>
    <w:rsid w:val="009F6507"/>
    <w:rsid w:val="009F6627"/>
    <w:rsid w:val="009F662E"/>
    <w:rsid w:val="009F67DF"/>
    <w:rsid w:val="009F6937"/>
    <w:rsid w:val="009F6BEE"/>
    <w:rsid w:val="009F6C37"/>
    <w:rsid w:val="009F6C48"/>
    <w:rsid w:val="009F6CD9"/>
    <w:rsid w:val="009F6EDE"/>
    <w:rsid w:val="009F7018"/>
    <w:rsid w:val="009F707E"/>
    <w:rsid w:val="009F7087"/>
    <w:rsid w:val="009F70FC"/>
    <w:rsid w:val="009F715F"/>
    <w:rsid w:val="009F73ED"/>
    <w:rsid w:val="009F7451"/>
    <w:rsid w:val="009F76B8"/>
    <w:rsid w:val="009F78A6"/>
    <w:rsid w:val="009F78BE"/>
    <w:rsid w:val="009F7A89"/>
    <w:rsid w:val="009F7AA1"/>
    <w:rsid w:val="009F7B95"/>
    <w:rsid w:val="009F7C45"/>
    <w:rsid w:val="009F7E5A"/>
    <w:rsid w:val="009F7E6B"/>
    <w:rsid w:val="00A00056"/>
    <w:rsid w:val="00A000C3"/>
    <w:rsid w:val="00A00137"/>
    <w:rsid w:val="00A0015C"/>
    <w:rsid w:val="00A0017F"/>
    <w:rsid w:val="00A0018C"/>
    <w:rsid w:val="00A001E2"/>
    <w:rsid w:val="00A001E3"/>
    <w:rsid w:val="00A00247"/>
    <w:rsid w:val="00A002E4"/>
    <w:rsid w:val="00A003A1"/>
    <w:rsid w:val="00A0043D"/>
    <w:rsid w:val="00A00479"/>
    <w:rsid w:val="00A005D7"/>
    <w:rsid w:val="00A0080F"/>
    <w:rsid w:val="00A00A8B"/>
    <w:rsid w:val="00A00B3F"/>
    <w:rsid w:val="00A00E3B"/>
    <w:rsid w:val="00A00F4B"/>
    <w:rsid w:val="00A01027"/>
    <w:rsid w:val="00A01030"/>
    <w:rsid w:val="00A010CE"/>
    <w:rsid w:val="00A01183"/>
    <w:rsid w:val="00A01199"/>
    <w:rsid w:val="00A01232"/>
    <w:rsid w:val="00A01389"/>
    <w:rsid w:val="00A0145F"/>
    <w:rsid w:val="00A0160C"/>
    <w:rsid w:val="00A01653"/>
    <w:rsid w:val="00A01657"/>
    <w:rsid w:val="00A0178B"/>
    <w:rsid w:val="00A0182F"/>
    <w:rsid w:val="00A018B7"/>
    <w:rsid w:val="00A01A40"/>
    <w:rsid w:val="00A01AFD"/>
    <w:rsid w:val="00A01BA9"/>
    <w:rsid w:val="00A01F26"/>
    <w:rsid w:val="00A01F6A"/>
    <w:rsid w:val="00A01FA3"/>
    <w:rsid w:val="00A023BA"/>
    <w:rsid w:val="00A02577"/>
    <w:rsid w:val="00A02583"/>
    <w:rsid w:val="00A025DF"/>
    <w:rsid w:val="00A0262F"/>
    <w:rsid w:val="00A02673"/>
    <w:rsid w:val="00A02693"/>
    <w:rsid w:val="00A02719"/>
    <w:rsid w:val="00A0286F"/>
    <w:rsid w:val="00A0294C"/>
    <w:rsid w:val="00A02BE5"/>
    <w:rsid w:val="00A02D77"/>
    <w:rsid w:val="00A02D8F"/>
    <w:rsid w:val="00A02DED"/>
    <w:rsid w:val="00A02E4F"/>
    <w:rsid w:val="00A02F78"/>
    <w:rsid w:val="00A02FD1"/>
    <w:rsid w:val="00A02FD9"/>
    <w:rsid w:val="00A02FEE"/>
    <w:rsid w:val="00A03038"/>
    <w:rsid w:val="00A03052"/>
    <w:rsid w:val="00A03181"/>
    <w:rsid w:val="00A031B6"/>
    <w:rsid w:val="00A032E7"/>
    <w:rsid w:val="00A0330A"/>
    <w:rsid w:val="00A03513"/>
    <w:rsid w:val="00A03679"/>
    <w:rsid w:val="00A036AE"/>
    <w:rsid w:val="00A036E8"/>
    <w:rsid w:val="00A03A62"/>
    <w:rsid w:val="00A03A8D"/>
    <w:rsid w:val="00A03AF7"/>
    <w:rsid w:val="00A03B6F"/>
    <w:rsid w:val="00A03B82"/>
    <w:rsid w:val="00A03CD8"/>
    <w:rsid w:val="00A03E73"/>
    <w:rsid w:val="00A03EFE"/>
    <w:rsid w:val="00A03F45"/>
    <w:rsid w:val="00A03FB5"/>
    <w:rsid w:val="00A04386"/>
    <w:rsid w:val="00A0438F"/>
    <w:rsid w:val="00A043E5"/>
    <w:rsid w:val="00A04435"/>
    <w:rsid w:val="00A04445"/>
    <w:rsid w:val="00A044E5"/>
    <w:rsid w:val="00A04538"/>
    <w:rsid w:val="00A04581"/>
    <w:rsid w:val="00A045E7"/>
    <w:rsid w:val="00A04691"/>
    <w:rsid w:val="00A04735"/>
    <w:rsid w:val="00A04786"/>
    <w:rsid w:val="00A047C3"/>
    <w:rsid w:val="00A048A7"/>
    <w:rsid w:val="00A048C7"/>
    <w:rsid w:val="00A049CB"/>
    <w:rsid w:val="00A049FA"/>
    <w:rsid w:val="00A04ADE"/>
    <w:rsid w:val="00A04B66"/>
    <w:rsid w:val="00A04CD9"/>
    <w:rsid w:val="00A04D15"/>
    <w:rsid w:val="00A04DB4"/>
    <w:rsid w:val="00A04F2E"/>
    <w:rsid w:val="00A04FBE"/>
    <w:rsid w:val="00A0503B"/>
    <w:rsid w:val="00A05064"/>
    <w:rsid w:val="00A05312"/>
    <w:rsid w:val="00A05332"/>
    <w:rsid w:val="00A05370"/>
    <w:rsid w:val="00A05393"/>
    <w:rsid w:val="00A053E1"/>
    <w:rsid w:val="00A05459"/>
    <w:rsid w:val="00A055CF"/>
    <w:rsid w:val="00A05781"/>
    <w:rsid w:val="00A058D1"/>
    <w:rsid w:val="00A059BF"/>
    <w:rsid w:val="00A05A38"/>
    <w:rsid w:val="00A05BB7"/>
    <w:rsid w:val="00A05CB7"/>
    <w:rsid w:val="00A05F3B"/>
    <w:rsid w:val="00A06105"/>
    <w:rsid w:val="00A061C0"/>
    <w:rsid w:val="00A061C6"/>
    <w:rsid w:val="00A061F2"/>
    <w:rsid w:val="00A06209"/>
    <w:rsid w:val="00A06400"/>
    <w:rsid w:val="00A0644E"/>
    <w:rsid w:val="00A0646A"/>
    <w:rsid w:val="00A0649A"/>
    <w:rsid w:val="00A0659D"/>
    <w:rsid w:val="00A065F3"/>
    <w:rsid w:val="00A065FA"/>
    <w:rsid w:val="00A066F2"/>
    <w:rsid w:val="00A06801"/>
    <w:rsid w:val="00A06810"/>
    <w:rsid w:val="00A06872"/>
    <w:rsid w:val="00A06902"/>
    <w:rsid w:val="00A06A62"/>
    <w:rsid w:val="00A06BF5"/>
    <w:rsid w:val="00A06D28"/>
    <w:rsid w:val="00A06DA2"/>
    <w:rsid w:val="00A06E70"/>
    <w:rsid w:val="00A07056"/>
    <w:rsid w:val="00A07154"/>
    <w:rsid w:val="00A07166"/>
    <w:rsid w:val="00A071BD"/>
    <w:rsid w:val="00A07227"/>
    <w:rsid w:val="00A07404"/>
    <w:rsid w:val="00A07489"/>
    <w:rsid w:val="00A078B1"/>
    <w:rsid w:val="00A0795C"/>
    <w:rsid w:val="00A07A6E"/>
    <w:rsid w:val="00A07B2B"/>
    <w:rsid w:val="00A07BBB"/>
    <w:rsid w:val="00A07E0E"/>
    <w:rsid w:val="00A07E24"/>
    <w:rsid w:val="00A07E65"/>
    <w:rsid w:val="00A07E93"/>
    <w:rsid w:val="00A1027C"/>
    <w:rsid w:val="00A102C6"/>
    <w:rsid w:val="00A102E5"/>
    <w:rsid w:val="00A103B0"/>
    <w:rsid w:val="00A10419"/>
    <w:rsid w:val="00A104DF"/>
    <w:rsid w:val="00A105B6"/>
    <w:rsid w:val="00A10611"/>
    <w:rsid w:val="00A10617"/>
    <w:rsid w:val="00A106C2"/>
    <w:rsid w:val="00A1070C"/>
    <w:rsid w:val="00A10779"/>
    <w:rsid w:val="00A107C0"/>
    <w:rsid w:val="00A10840"/>
    <w:rsid w:val="00A10A44"/>
    <w:rsid w:val="00A10AED"/>
    <w:rsid w:val="00A10DDD"/>
    <w:rsid w:val="00A10EC5"/>
    <w:rsid w:val="00A1105D"/>
    <w:rsid w:val="00A110F7"/>
    <w:rsid w:val="00A11117"/>
    <w:rsid w:val="00A11213"/>
    <w:rsid w:val="00A11241"/>
    <w:rsid w:val="00A11324"/>
    <w:rsid w:val="00A114D2"/>
    <w:rsid w:val="00A1156B"/>
    <w:rsid w:val="00A11838"/>
    <w:rsid w:val="00A11910"/>
    <w:rsid w:val="00A1195F"/>
    <w:rsid w:val="00A1198C"/>
    <w:rsid w:val="00A11AF2"/>
    <w:rsid w:val="00A11B3E"/>
    <w:rsid w:val="00A11BE0"/>
    <w:rsid w:val="00A11D20"/>
    <w:rsid w:val="00A11E10"/>
    <w:rsid w:val="00A11F9B"/>
    <w:rsid w:val="00A11FBF"/>
    <w:rsid w:val="00A12070"/>
    <w:rsid w:val="00A120AD"/>
    <w:rsid w:val="00A12150"/>
    <w:rsid w:val="00A12158"/>
    <w:rsid w:val="00A1230E"/>
    <w:rsid w:val="00A12381"/>
    <w:rsid w:val="00A123F1"/>
    <w:rsid w:val="00A1263A"/>
    <w:rsid w:val="00A12694"/>
    <w:rsid w:val="00A126A3"/>
    <w:rsid w:val="00A126C5"/>
    <w:rsid w:val="00A1280D"/>
    <w:rsid w:val="00A12867"/>
    <w:rsid w:val="00A129A7"/>
    <w:rsid w:val="00A129C2"/>
    <w:rsid w:val="00A12ACE"/>
    <w:rsid w:val="00A12AD4"/>
    <w:rsid w:val="00A12BCC"/>
    <w:rsid w:val="00A12BCE"/>
    <w:rsid w:val="00A13033"/>
    <w:rsid w:val="00A1314A"/>
    <w:rsid w:val="00A13351"/>
    <w:rsid w:val="00A133A0"/>
    <w:rsid w:val="00A133D6"/>
    <w:rsid w:val="00A1340D"/>
    <w:rsid w:val="00A13416"/>
    <w:rsid w:val="00A1342A"/>
    <w:rsid w:val="00A13781"/>
    <w:rsid w:val="00A13814"/>
    <w:rsid w:val="00A13A4B"/>
    <w:rsid w:val="00A13A92"/>
    <w:rsid w:val="00A13B11"/>
    <w:rsid w:val="00A13B8C"/>
    <w:rsid w:val="00A13C2B"/>
    <w:rsid w:val="00A13C7A"/>
    <w:rsid w:val="00A13D51"/>
    <w:rsid w:val="00A13E25"/>
    <w:rsid w:val="00A13FB4"/>
    <w:rsid w:val="00A14048"/>
    <w:rsid w:val="00A141C3"/>
    <w:rsid w:val="00A14202"/>
    <w:rsid w:val="00A1435C"/>
    <w:rsid w:val="00A14437"/>
    <w:rsid w:val="00A144A2"/>
    <w:rsid w:val="00A14537"/>
    <w:rsid w:val="00A145FC"/>
    <w:rsid w:val="00A146E5"/>
    <w:rsid w:val="00A14791"/>
    <w:rsid w:val="00A14821"/>
    <w:rsid w:val="00A14856"/>
    <w:rsid w:val="00A1486F"/>
    <w:rsid w:val="00A1491E"/>
    <w:rsid w:val="00A14B08"/>
    <w:rsid w:val="00A14B7B"/>
    <w:rsid w:val="00A14BFD"/>
    <w:rsid w:val="00A14C65"/>
    <w:rsid w:val="00A14D81"/>
    <w:rsid w:val="00A14DC0"/>
    <w:rsid w:val="00A14E75"/>
    <w:rsid w:val="00A14F37"/>
    <w:rsid w:val="00A14F53"/>
    <w:rsid w:val="00A14FFD"/>
    <w:rsid w:val="00A1501C"/>
    <w:rsid w:val="00A15076"/>
    <w:rsid w:val="00A15343"/>
    <w:rsid w:val="00A15541"/>
    <w:rsid w:val="00A155AE"/>
    <w:rsid w:val="00A156B4"/>
    <w:rsid w:val="00A15712"/>
    <w:rsid w:val="00A15A05"/>
    <w:rsid w:val="00A15A54"/>
    <w:rsid w:val="00A15AAD"/>
    <w:rsid w:val="00A15AB1"/>
    <w:rsid w:val="00A15B23"/>
    <w:rsid w:val="00A15F63"/>
    <w:rsid w:val="00A161DB"/>
    <w:rsid w:val="00A161DE"/>
    <w:rsid w:val="00A16203"/>
    <w:rsid w:val="00A16247"/>
    <w:rsid w:val="00A16413"/>
    <w:rsid w:val="00A16424"/>
    <w:rsid w:val="00A164A9"/>
    <w:rsid w:val="00A164B3"/>
    <w:rsid w:val="00A16567"/>
    <w:rsid w:val="00A1656E"/>
    <w:rsid w:val="00A165D6"/>
    <w:rsid w:val="00A16641"/>
    <w:rsid w:val="00A16684"/>
    <w:rsid w:val="00A1670A"/>
    <w:rsid w:val="00A16714"/>
    <w:rsid w:val="00A16761"/>
    <w:rsid w:val="00A16800"/>
    <w:rsid w:val="00A1681B"/>
    <w:rsid w:val="00A16C40"/>
    <w:rsid w:val="00A16D4D"/>
    <w:rsid w:val="00A16DD0"/>
    <w:rsid w:val="00A16DFE"/>
    <w:rsid w:val="00A16F24"/>
    <w:rsid w:val="00A17056"/>
    <w:rsid w:val="00A170D6"/>
    <w:rsid w:val="00A171A3"/>
    <w:rsid w:val="00A171B2"/>
    <w:rsid w:val="00A173A6"/>
    <w:rsid w:val="00A173CE"/>
    <w:rsid w:val="00A1745C"/>
    <w:rsid w:val="00A1749F"/>
    <w:rsid w:val="00A17507"/>
    <w:rsid w:val="00A1780D"/>
    <w:rsid w:val="00A17830"/>
    <w:rsid w:val="00A178D3"/>
    <w:rsid w:val="00A17A2B"/>
    <w:rsid w:val="00A17AA6"/>
    <w:rsid w:val="00A17AA9"/>
    <w:rsid w:val="00A17BCE"/>
    <w:rsid w:val="00A17BFF"/>
    <w:rsid w:val="00A17CEC"/>
    <w:rsid w:val="00A17DE5"/>
    <w:rsid w:val="00A17E33"/>
    <w:rsid w:val="00A17EB1"/>
    <w:rsid w:val="00A17EC7"/>
    <w:rsid w:val="00A20010"/>
    <w:rsid w:val="00A200AA"/>
    <w:rsid w:val="00A200D2"/>
    <w:rsid w:val="00A2010D"/>
    <w:rsid w:val="00A2013E"/>
    <w:rsid w:val="00A20162"/>
    <w:rsid w:val="00A20187"/>
    <w:rsid w:val="00A202A0"/>
    <w:rsid w:val="00A20348"/>
    <w:rsid w:val="00A2044A"/>
    <w:rsid w:val="00A20601"/>
    <w:rsid w:val="00A20674"/>
    <w:rsid w:val="00A206DF"/>
    <w:rsid w:val="00A208C5"/>
    <w:rsid w:val="00A20919"/>
    <w:rsid w:val="00A2094C"/>
    <w:rsid w:val="00A20A73"/>
    <w:rsid w:val="00A20A82"/>
    <w:rsid w:val="00A20B55"/>
    <w:rsid w:val="00A20CAD"/>
    <w:rsid w:val="00A20CD1"/>
    <w:rsid w:val="00A20D51"/>
    <w:rsid w:val="00A20F24"/>
    <w:rsid w:val="00A21160"/>
    <w:rsid w:val="00A211D9"/>
    <w:rsid w:val="00A2148B"/>
    <w:rsid w:val="00A21710"/>
    <w:rsid w:val="00A217EF"/>
    <w:rsid w:val="00A21932"/>
    <w:rsid w:val="00A219EF"/>
    <w:rsid w:val="00A21A16"/>
    <w:rsid w:val="00A21CE8"/>
    <w:rsid w:val="00A21E7E"/>
    <w:rsid w:val="00A22118"/>
    <w:rsid w:val="00A221A2"/>
    <w:rsid w:val="00A222F8"/>
    <w:rsid w:val="00A22322"/>
    <w:rsid w:val="00A22339"/>
    <w:rsid w:val="00A224D1"/>
    <w:rsid w:val="00A2257A"/>
    <w:rsid w:val="00A226A6"/>
    <w:rsid w:val="00A2279E"/>
    <w:rsid w:val="00A228BD"/>
    <w:rsid w:val="00A228E3"/>
    <w:rsid w:val="00A22AB8"/>
    <w:rsid w:val="00A22BF6"/>
    <w:rsid w:val="00A22D75"/>
    <w:rsid w:val="00A22DBA"/>
    <w:rsid w:val="00A22F08"/>
    <w:rsid w:val="00A22F98"/>
    <w:rsid w:val="00A22FC7"/>
    <w:rsid w:val="00A230CA"/>
    <w:rsid w:val="00A230D7"/>
    <w:rsid w:val="00A233D0"/>
    <w:rsid w:val="00A234BF"/>
    <w:rsid w:val="00A234C4"/>
    <w:rsid w:val="00A234ED"/>
    <w:rsid w:val="00A234F9"/>
    <w:rsid w:val="00A23513"/>
    <w:rsid w:val="00A2353D"/>
    <w:rsid w:val="00A236EB"/>
    <w:rsid w:val="00A23753"/>
    <w:rsid w:val="00A2380E"/>
    <w:rsid w:val="00A2382C"/>
    <w:rsid w:val="00A23912"/>
    <w:rsid w:val="00A2398F"/>
    <w:rsid w:val="00A23A3C"/>
    <w:rsid w:val="00A23AA3"/>
    <w:rsid w:val="00A23ACE"/>
    <w:rsid w:val="00A23DAA"/>
    <w:rsid w:val="00A23DD9"/>
    <w:rsid w:val="00A23ED7"/>
    <w:rsid w:val="00A23F37"/>
    <w:rsid w:val="00A23FFE"/>
    <w:rsid w:val="00A24028"/>
    <w:rsid w:val="00A242E9"/>
    <w:rsid w:val="00A244B4"/>
    <w:rsid w:val="00A2458A"/>
    <w:rsid w:val="00A24862"/>
    <w:rsid w:val="00A2492C"/>
    <w:rsid w:val="00A249BD"/>
    <w:rsid w:val="00A24B65"/>
    <w:rsid w:val="00A24CD1"/>
    <w:rsid w:val="00A24F7D"/>
    <w:rsid w:val="00A2501D"/>
    <w:rsid w:val="00A25063"/>
    <w:rsid w:val="00A2535A"/>
    <w:rsid w:val="00A255D2"/>
    <w:rsid w:val="00A25696"/>
    <w:rsid w:val="00A25804"/>
    <w:rsid w:val="00A25836"/>
    <w:rsid w:val="00A258F3"/>
    <w:rsid w:val="00A25A0E"/>
    <w:rsid w:val="00A25A17"/>
    <w:rsid w:val="00A25AA7"/>
    <w:rsid w:val="00A25ACD"/>
    <w:rsid w:val="00A25B11"/>
    <w:rsid w:val="00A25B9B"/>
    <w:rsid w:val="00A25F39"/>
    <w:rsid w:val="00A25F82"/>
    <w:rsid w:val="00A25FAE"/>
    <w:rsid w:val="00A261A8"/>
    <w:rsid w:val="00A261EF"/>
    <w:rsid w:val="00A2623F"/>
    <w:rsid w:val="00A262AB"/>
    <w:rsid w:val="00A26304"/>
    <w:rsid w:val="00A2633F"/>
    <w:rsid w:val="00A26355"/>
    <w:rsid w:val="00A26425"/>
    <w:rsid w:val="00A26455"/>
    <w:rsid w:val="00A264FF"/>
    <w:rsid w:val="00A2657D"/>
    <w:rsid w:val="00A265DC"/>
    <w:rsid w:val="00A265F0"/>
    <w:rsid w:val="00A265F5"/>
    <w:rsid w:val="00A26630"/>
    <w:rsid w:val="00A266FE"/>
    <w:rsid w:val="00A26727"/>
    <w:rsid w:val="00A267D2"/>
    <w:rsid w:val="00A268E9"/>
    <w:rsid w:val="00A268F5"/>
    <w:rsid w:val="00A26907"/>
    <w:rsid w:val="00A2691A"/>
    <w:rsid w:val="00A26928"/>
    <w:rsid w:val="00A26D7A"/>
    <w:rsid w:val="00A26E06"/>
    <w:rsid w:val="00A27003"/>
    <w:rsid w:val="00A2706D"/>
    <w:rsid w:val="00A272C9"/>
    <w:rsid w:val="00A27714"/>
    <w:rsid w:val="00A27730"/>
    <w:rsid w:val="00A27736"/>
    <w:rsid w:val="00A27934"/>
    <w:rsid w:val="00A279B4"/>
    <w:rsid w:val="00A279D3"/>
    <w:rsid w:val="00A27A26"/>
    <w:rsid w:val="00A27BF1"/>
    <w:rsid w:val="00A27C01"/>
    <w:rsid w:val="00A27C1B"/>
    <w:rsid w:val="00A300E9"/>
    <w:rsid w:val="00A3013E"/>
    <w:rsid w:val="00A301C6"/>
    <w:rsid w:val="00A301E9"/>
    <w:rsid w:val="00A30278"/>
    <w:rsid w:val="00A30397"/>
    <w:rsid w:val="00A30572"/>
    <w:rsid w:val="00A30583"/>
    <w:rsid w:val="00A305F4"/>
    <w:rsid w:val="00A30663"/>
    <w:rsid w:val="00A3070F"/>
    <w:rsid w:val="00A30791"/>
    <w:rsid w:val="00A30933"/>
    <w:rsid w:val="00A309E1"/>
    <w:rsid w:val="00A309F0"/>
    <w:rsid w:val="00A30A91"/>
    <w:rsid w:val="00A30BA2"/>
    <w:rsid w:val="00A30C70"/>
    <w:rsid w:val="00A30CB2"/>
    <w:rsid w:val="00A30DAF"/>
    <w:rsid w:val="00A30DD8"/>
    <w:rsid w:val="00A30FD3"/>
    <w:rsid w:val="00A310BB"/>
    <w:rsid w:val="00A3112C"/>
    <w:rsid w:val="00A3117B"/>
    <w:rsid w:val="00A311F4"/>
    <w:rsid w:val="00A3136C"/>
    <w:rsid w:val="00A31370"/>
    <w:rsid w:val="00A313D1"/>
    <w:rsid w:val="00A313DE"/>
    <w:rsid w:val="00A31404"/>
    <w:rsid w:val="00A31422"/>
    <w:rsid w:val="00A314CD"/>
    <w:rsid w:val="00A315BC"/>
    <w:rsid w:val="00A315D1"/>
    <w:rsid w:val="00A31647"/>
    <w:rsid w:val="00A316CE"/>
    <w:rsid w:val="00A3171E"/>
    <w:rsid w:val="00A31857"/>
    <w:rsid w:val="00A31863"/>
    <w:rsid w:val="00A31AC8"/>
    <w:rsid w:val="00A31AF5"/>
    <w:rsid w:val="00A31EB5"/>
    <w:rsid w:val="00A31F16"/>
    <w:rsid w:val="00A320B8"/>
    <w:rsid w:val="00A32152"/>
    <w:rsid w:val="00A32224"/>
    <w:rsid w:val="00A322B1"/>
    <w:rsid w:val="00A32558"/>
    <w:rsid w:val="00A325D1"/>
    <w:rsid w:val="00A32658"/>
    <w:rsid w:val="00A326E8"/>
    <w:rsid w:val="00A32760"/>
    <w:rsid w:val="00A32863"/>
    <w:rsid w:val="00A32AE4"/>
    <w:rsid w:val="00A32B30"/>
    <w:rsid w:val="00A32C7B"/>
    <w:rsid w:val="00A32CF0"/>
    <w:rsid w:val="00A32DA2"/>
    <w:rsid w:val="00A32DDD"/>
    <w:rsid w:val="00A32E72"/>
    <w:rsid w:val="00A32EF4"/>
    <w:rsid w:val="00A32F7B"/>
    <w:rsid w:val="00A3338A"/>
    <w:rsid w:val="00A33453"/>
    <w:rsid w:val="00A337E3"/>
    <w:rsid w:val="00A33848"/>
    <w:rsid w:val="00A33920"/>
    <w:rsid w:val="00A33A9E"/>
    <w:rsid w:val="00A33B1E"/>
    <w:rsid w:val="00A33BF4"/>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372"/>
    <w:rsid w:val="00A34465"/>
    <w:rsid w:val="00A3450E"/>
    <w:rsid w:val="00A34765"/>
    <w:rsid w:val="00A34779"/>
    <w:rsid w:val="00A347AA"/>
    <w:rsid w:val="00A34878"/>
    <w:rsid w:val="00A34961"/>
    <w:rsid w:val="00A34A33"/>
    <w:rsid w:val="00A34A63"/>
    <w:rsid w:val="00A34AC0"/>
    <w:rsid w:val="00A34B3C"/>
    <w:rsid w:val="00A34BAF"/>
    <w:rsid w:val="00A34CEF"/>
    <w:rsid w:val="00A34E7B"/>
    <w:rsid w:val="00A350C7"/>
    <w:rsid w:val="00A3530F"/>
    <w:rsid w:val="00A3536F"/>
    <w:rsid w:val="00A35424"/>
    <w:rsid w:val="00A354A8"/>
    <w:rsid w:val="00A354EE"/>
    <w:rsid w:val="00A35715"/>
    <w:rsid w:val="00A3595B"/>
    <w:rsid w:val="00A3597B"/>
    <w:rsid w:val="00A35A99"/>
    <w:rsid w:val="00A35C08"/>
    <w:rsid w:val="00A35D2F"/>
    <w:rsid w:val="00A35D8A"/>
    <w:rsid w:val="00A35DD0"/>
    <w:rsid w:val="00A35E3F"/>
    <w:rsid w:val="00A35F20"/>
    <w:rsid w:val="00A360DE"/>
    <w:rsid w:val="00A36138"/>
    <w:rsid w:val="00A36168"/>
    <w:rsid w:val="00A36229"/>
    <w:rsid w:val="00A3625B"/>
    <w:rsid w:val="00A362C5"/>
    <w:rsid w:val="00A3638E"/>
    <w:rsid w:val="00A363DC"/>
    <w:rsid w:val="00A364B2"/>
    <w:rsid w:val="00A364C8"/>
    <w:rsid w:val="00A364CA"/>
    <w:rsid w:val="00A36632"/>
    <w:rsid w:val="00A3666A"/>
    <w:rsid w:val="00A36682"/>
    <w:rsid w:val="00A3671A"/>
    <w:rsid w:val="00A36729"/>
    <w:rsid w:val="00A367AC"/>
    <w:rsid w:val="00A3687A"/>
    <w:rsid w:val="00A369E5"/>
    <w:rsid w:val="00A36AD5"/>
    <w:rsid w:val="00A36AD7"/>
    <w:rsid w:val="00A36D2D"/>
    <w:rsid w:val="00A36D54"/>
    <w:rsid w:val="00A36D84"/>
    <w:rsid w:val="00A36DFC"/>
    <w:rsid w:val="00A36F57"/>
    <w:rsid w:val="00A36FE6"/>
    <w:rsid w:val="00A37004"/>
    <w:rsid w:val="00A371AB"/>
    <w:rsid w:val="00A371B8"/>
    <w:rsid w:val="00A373B3"/>
    <w:rsid w:val="00A3770D"/>
    <w:rsid w:val="00A37821"/>
    <w:rsid w:val="00A37972"/>
    <w:rsid w:val="00A379CF"/>
    <w:rsid w:val="00A37B07"/>
    <w:rsid w:val="00A37B76"/>
    <w:rsid w:val="00A37B85"/>
    <w:rsid w:val="00A37C67"/>
    <w:rsid w:val="00A37D60"/>
    <w:rsid w:val="00A37E28"/>
    <w:rsid w:val="00A37F58"/>
    <w:rsid w:val="00A37F59"/>
    <w:rsid w:val="00A37F66"/>
    <w:rsid w:val="00A37F8D"/>
    <w:rsid w:val="00A40119"/>
    <w:rsid w:val="00A40160"/>
    <w:rsid w:val="00A40451"/>
    <w:rsid w:val="00A404EA"/>
    <w:rsid w:val="00A4058A"/>
    <w:rsid w:val="00A40778"/>
    <w:rsid w:val="00A408A1"/>
    <w:rsid w:val="00A40AF9"/>
    <w:rsid w:val="00A40CCE"/>
    <w:rsid w:val="00A40D8D"/>
    <w:rsid w:val="00A40E29"/>
    <w:rsid w:val="00A40EB0"/>
    <w:rsid w:val="00A40F43"/>
    <w:rsid w:val="00A40F74"/>
    <w:rsid w:val="00A40FDE"/>
    <w:rsid w:val="00A41032"/>
    <w:rsid w:val="00A4105F"/>
    <w:rsid w:val="00A41061"/>
    <w:rsid w:val="00A410D2"/>
    <w:rsid w:val="00A411D6"/>
    <w:rsid w:val="00A41421"/>
    <w:rsid w:val="00A41447"/>
    <w:rsid w:val="00A41554"/>
    <w:rsid w:val="00A41615"/>
    <w:rsid w:val="00A4168E"/>
    <w:rsid w:val="00A416FE"/>
    <w:rsid w:val="00A41711"/>
    <w:rsid w:val="00A4175C"/>
    <w:rsid w:val="00A41761"/>
    <w:rsid w:val="00A4186C"/>
    <w:rsid w:val="00A418CA"/>
    <w:rsid w:val="00A41A29"/>
    <w:rsid w:val="00A41AA0"/>
    <w:rsid w:val="00A41AD0"/>
    <w:rsid w:val="00A41B96"/>
    <w:rsid w:val="00A41C32"/>
    <w:rsid w:val="00A41CBD"/>
    <w:rsid w:val="00A41D3C"/>
    <w:rsid w:val="00A41DF4"/>
    <w:rsid w:val="00A41E51"/>
    <w:rsid w:val="00A41EBA"/>
    <w:rsid w:val="00A41EEB"/>
    <w:rsid w:val="00A41F46"/>
    <w:rsid w:val="00A41F8F"/>
    <w:rsid w:val="00A42354"/>
    <w:rsid w:val="00A4238E"/>
    <w:rsid w:val="00A423C5"/>
    <w:rsid w:val="00A4250E"/>
    <w:rsid w:val="00A427BA"/>
    <w:rsid w:val="00A427EE"/>
    <w:rsid w:val="00A42957"/>
    <w:rsid w:val="00A429BA"/>
    <w:rsid w:val="00A42BE8"/>
    <w:rsid w:val="00A42C1A"/>
    <w:rsid w:val="00A42C38"/>
    <w:rsid w:val="00A42EF2"/>
    <w:rsid w:val="00A432FF"/>
    <w:rsid w:val="00A43554"/>
    <w:rsid w:val="00A4379F"/>
    <w:rsid w:val="00A43991"/>
    <w:rsid w:val="00A43DBA"/>
    <w:rsid w:val="00A43E17"/>
    <w:rsid w:val="00A43E4F"/>
    <w:rsid w:val="00A4403F"/>
    <w:rsid w:val="00A4415C"/>
    <w:rsid w:val="00A4429A"/>
    <w:rsid w:val="00A442B2"/>
    <w:rsid w:val="00A44331"/>
    <w:rsid w:val="00A44519"/>
    <w:rsid w:val="00A445F2"/>
    <w:rsid w:val="00A446AE"/>
    <w:rsid w:val="00A446B2"/>
    <w:rsid w:val="00A44802"/>
    <w:rsid w:val="00A4481E"/>
    <w:rsid w:val="00A448E5"/>
    <w:rsid w:val="00A44941"/>
    <w:rsid w:val="00A44AAA"/>
    <w:rsid w:val="00A44B21"/>
    <w:rsid w:val="00A44BC0"/>
    <w:rsid w:val="00A44C7E"/>
    <w:rsid w:val="00A44DB4"/>
    <w:rsid w:val="00A44E14"/>
    <w:rsid w:val="00A44F11"/>
    <w:rsid w:val="00A44F2D"/>
    <w:rsid w:val="00A44F44"/>
    <w:rsid w:val="00A45110"/>
    <w:rsid w:val="00A451B6"/>
    <w:rsid w:val="00A451CC"/>
    <w:rsid w:val="00A451DD"/>
    <w:rsid w:val="00A45311"/>
    <w:rsid w:val="00A453B1"/>
    <w:rsid w:val="00A45661"/>
    <w:rsid w:val="00A456FA"/>
    <w:rsid w:val="00A45832"/>
    <w:rsid w:val="00A45A4A"/>
    <w:rsid w:val="00A45AEF"/>
    <w:rsid w:val="00A45C2B"/>
    <w:rsid w:val="00A45C9F"/>
    <w:rsid w:val="00A45D80"/>
    <w:rsid w:val="00A45F2A"/>
    <w:rsid w:val="00A45F64"/>
    <w:rsid w:val="00A45FA6"/>
    <w:rsid w:val="00A4624F"/>
    <w:rsid w:val="00A462F2"/>
    <w:rsid w:val="00A4645D"/>
    <w:rsid w:val="00A4646A"/>
    <w:rsid w:val="00A46800"/>
    <w:rsid w:val="00A469B2"/>
    <w:rsid w:val="00A469C2"/>
    <w:rsid w:val="00A46B48"/>
    <w:rsid w:val="00A46B81"/>
    <w:rsid w:val="00A46B93"/>
    <w:rsid w:val="00A46BC2"/>
    <w:rsid w:val="00A46C84"/>
    <w:rsid w:val="00A46CEA"/>
    <w:rsid w:val="00A46E17"/>
    <w:rsid w:val="00A46E2C"/>
    <w:rsid w:val="00A46E55"/>
    <w:rsid w:val="00A46F6A"/>
    <w:rsid w:val="00A46F9B"/>
    <w:rsid w:val="00A46FE5"/>
    <w:rsid w:val="00A47008"/>
    <w:rsid w:val="00A471F4"/>
    <w:rsid w:val="00A4728D"/>
    <w:rsid w:val="00A4749C"/>
    <w:rsid w:val="00A475F4"/>
    <w:rsid w:val="00A476E5"/>
    <w:rsid w:val="00A4792D"/>
    <w:rsid w:val="00A47A2D"/>
    <w:rsid w:val="00A47B08"/>
    <w:rsid w:val="00A47BB8"/>
    <w:rsid w:val="00A47F56"/>
    <w:rsid w:val="00A500BC"/>
    <w:rsid w:val="00A5037D"/>
    <w:rsid w:val="00A5041B"/>
    <w:rsid w:val="00A504AB"/>
    <w:rsid w:val="00A504B9"/>
    <w:rsid w:val="00A50A0A"/>
    <w:rsid w:val="00A50A0B"/>
    <w:rsid w:val="00A50B75"/>
    <w:rsid w:val="00A50D12"/>
    <w:rsid w:val="00A50D23"/>
    <w:rsid w:val="00A50D46"/>
    <w:rsid w:val="00A50D53"/>
    <w:rsid w:val="00A50D74"/>
    <w:rsid w:val="00A50E98"/>
    <w:rsid w:val="00A50F3A"/>
    <w:rsid w:val="00A511AD"/>
    <w:rsid w:val="00A513B8"/>
    <w:rsid w:val="00A51571"/>
    <w:rsid w:val="00A51824"/>
    <w:rsid w:val="00A5196C"/>
    <w:rsid w:val="00A519BF"/>
    <w:rsid w:val="00A51B57"/>
    <w:rsid w:val="00A51B6D"/>
    <w:rsid w:val="00A51BCB"/>
    <w:rsid w:val="00A51C5D"/>
    <w:rsid w:val="00A51CE5"/>
    <w:rsid w:val="00A51D45"/>
    <w:rsid w:val="00A51DE7"/>
    <w:rsid w:val="00A51F8E"/>
    <w:rsid w:val="00A52012"/>
    <w:rsid w:val="00A52085"/>
    <w:rsid w:val="00A520CC"/>
    <w:rsid w:val="00A52113"/>
    <w:rsid w:val="00A522DE"/>
    <w:rsid w:val="00A52345"/>
    <w:rsid w:val="00A52447"/>
    <w:rsid w:val="00A5245C"/>
    <w:rsid w:val="00A52520"/>
    <w:rsid w:val="00A5255D"/>
    <w:rsid w:val="00A5259F"/>
    <w:rsid w:val="00A526AD"/>
    <w:rsid w:val="00A527C5"/>
    <w:rsid w:val="00A527FF"/>
    <w:rsid w:val="00A5296B"/>
    <w:rsid w:val="00A52A66"/>
    <w:rsid w:val="00A52B18"/>
    <w:rsid w:val="00A52B55"/>
    <w:rsid w:val="00A52DBD"/>
    <w:rsid w:val="00A53144"/>
    <w:rsid w:val="00A5318D"/>
    <w:rsid w:val="00A53338"/>
    <w:rsid w:val="00A534A4"/>
    <w:rsid w:val="00A5350C"/>
    <w:rsid w:val="00A53516"/>
    <w:rsid w:val="00A535E4"/>
    <w:rsid w:val="00A53611"/>
    <w:rsid w:val="00A53644"/>
    <w:rsid w:val="00A5367E"/>
    <w:rsid w:val="00A5374C"/>
    <w:rsid w:val="00A53865"/>
    <w:rsid w:val="00A53937"/>
    <w:rsid w:val="00A53988"/>
    <w:rsid w:val="00A53ABD"/>
    <w:rsid w:val="00A53BEC"/>
    <w:rsid w:val="00A53C04"/>
    <w:rsid w:val="00A53C35"/>
    <w:rsid w:val="00A53C41"/>
    <w:rsid w:val="00A53C53"/>
    <w:rsid w:val="00A53D8D"/>
    <w:rsid w:val="00A53E33"/>
    <w:rsid w:val="00A53E8C"/>
    <w:rsid w:val="00A53F99"/>
    <w:rsid w:val="00A5417E"/>
    <w:rsid w:val="00A54313"/>
    <w:rsid w:val="00A54420"/>
    <w:rsid w:val="00A547DE"/>
    <w:rsid w:val="00A5481E"/>
    <w:rsid w:val="00A549DD"/>
    <w:rsid w:val="00A54A66"/>
    <w:rsid w:val="00A54B0A"/>
    <w:rsid w:val="00A54B9F"/>
    <w:rsid w:val="00A54C1E"/>
    <w:rsid w:val="00A54D2F"/>
    <w:rsid w:val="00A54DC8"/>
    <w:rsid w:val="00A54E92"/>
    <w:rsid w:val="00A54F30"/>
    <w:rsid w:val="00A54FE5"/>
    <w:rsid w:val="00A55130"/>
    <w:rsid w:val="00A55218"/>
    <w:rsid w:val="00A5521C"/>
    <w:rsid w:val="00A5557E"/>
    <w:rsid w:val="00A557EA"/>
    <w:rsid w:val="00A5598B"/>
    <w:rsid w:val="00A55AA1"/>
    <w:rsid w:val="00A55BDB"/>
    <w:rsid w:val="00A55CEF"/>
    <w:rsid w:val="00A55DCE"/>
    <w:rsid w:val="00A55E81"/>
    <w:rsid w:val="00A55E8A"/>
    <w:rsid w:val="00A560A3"/>
    <w:rsid w:val="00A56154"/>
    <w:rsid w:val="00A56297"/>
    <w:rsid w:val="00A56576"/>
    <w:rsid w:val="00A5663C"/>
    <w:rsid w:val="00A568EB"/>
    <w:rsid w:val="00A56952"/>
    <w:rsid w:val="00A569EA"/>
    <w:rsid w:val="00A56B40"/>
    <w:rsid w:val="00A56F3F"/>
    <w:rsid w:val="00A5702D"/>
    <w:rsid w:val="00A57254"/>
    <w:rsid w:val="00A57406"/>
    <w:rsid w:val="00A57456"/>
    <w:rsid w:val="00A57494"/>
    <w:rsid w:val="00A574A3"/>
    <w:rsid w:val="00A57505"/>
    <w:rsid w:val="00A57595"/>
    <w:rsid w:val="00A575A5"/>
    <w:rsid w:val="00A576CA"/>
    <w:rsid w:val="00A577C9"/>
    <w:rsid w:val="00A57CC8"/>
    <w:rsid w:val="00A60025"/>
    <w:rsid w:val="00A60037"/>
    <w:rsid w:val="00A6006B"/>
    <w:rsid w:val="00A600F7"/>
    <w:rsid w:val="00A601A0"/>
    <w:rsid w:val="00A6028C"/>
    <w:rsid w:val="00A6053A"/>
    <w:rsid w:val="00A605B4"/>
    <w:rsid w:val="00A605B5"/>
    <w:rsid w:val="00A6087C"/>
    <w:rsid w:val="00A60BD0"/>
    <w:rsid w:val="00A60BF1"/>
    <w:rsid w:val="00A60C70"/>
    <w:rsid w:val="00A60D40"/>
    <w:rsid w:val="00A60DBF"/>
    <w:rsid w:val="00A60F63"/>
    <w:rsid w:val="00A610B2"/>
    <w:rsid w:val="00A6111D"/>
    <w:rsid w:val="00A611AB"/>
    <w:rsid w:val="00A6129C"/>
    <w:rsid w:val="00A612AF"/>
    <w:rsid w:val="00A61484"/>
    <w:rsid w:val="00A6153F"/>
    <w:rsid w:val="00A61633"/>
    <w:rsid w:val="00A616A0"/>
    <w:rsid w:val="00A6178F"/>
    <w:rsid w:val="00A617E3"/>
    <w:rsid w:val="00A618E9"/>
    <w:rsid w:val="00A61912"/>
    <w:rsid w:val="00A61A29"/>
    <w:rsid w:val="00A61BDC"/>
    <w:rsid w:val="00A61D0E"/>
    <w:rsid w:val="00A61DC6"/>
    <w:rsid w:val="00A61EBE"/>
    <w:rsid w:val="00A61F41"/>
    <w:rsid w:val="00A621B4"/>
    <w:rsid w:val="00A62262"/>
    <w:rsid w:val="00A62548"/>
    <w:rsid w:val="00A627C6"/>
    <w:rsid w:val="00A62819"/>
    <w:rsid w:val="00A62AA3"/>
    <w:rsid w:val="00A62B40"/>
    <w:rsid w:val="00A62B5D"/>
    <w:rsid w:val="00A62BB4"/>
    <w:rsid w:val="00A62C24"/>
    <w:rsid w:val="00A62C32"/>
    <w:rsid w:val="00A62CDF"/>
    <w:rsid w:val="00A62D04"/>
    <w:rsid w:val="00A62E29"/>
    <w:rsid w:val="00A62E58"/>
    <w:rsid w:val="00A62E99"/>
    <w:rsid w:val="00A630F9"/>
    <w:rsid w:val="00A63140"/>
    <w:rsid w:val="00A6317F"/>
    <w:rsid w:val="00A63311"/>
    <w:rsid w:val="00A63361"/>
    <w:rsid w:val="00A63416"/>
    <w:rsid w:val="00A634F2"/>
    <w:rsid w:val="00A635A9"/>
    <w:rsid w:val="00A63611"/>
    <w:rsid w:val="00A63678"/>
    <w:rsid w:val="00A636B3"/>
    <w:rsid w:val="00A63712"/>
    <w:rsid w:val="00A6379A"/>
    <w:rsid w:val="00A6389D"/>
    <w:rsid w:val="00A639E9"/>
    <w:rsid w:val="00A63F3F"/>
    <w:rsid w:val="00A640EF"/>
    <w:rsid w:val="00A641AE"/>
    <w:rsid w:val="00A641F7"/>
    <w:rsid w:val="00A6450E"/>
    <w:rsid w:val="00A64540"/>
    <w:rsid w:val="00A647AD"/>
    <w:rsid w:val="00A6488F"/>
    <w:rsid w:val="00A649D6"/>
    <w:rsid w:val="00A64B9B"/>
    <w:rsid w:val="00A64BAB"/>
    <w:rsid w:val="00A64F38"/>
    <w:rsid w:val="00A64F9A"/>
    <w:rsid w:val="00A64FD5"/>
    <w:rsid w:val="00A650E3"/>
    <w:rsid w:val="00A65120"/>
    <w:rsid w:val="00A65145"/>
    <w:rsid w:val="00A6514A"/>
    <w:rsid w:val="00A6515A"/>
    <w:rsid w:val="00A65194"/>
    <w:rsid w:val="00A651CF"/>
    <w:rsid w:val="00A65250"/>
    <w:rsid w:val="00A65261"/>
    <w:rsid w:val="00A6532F"/>
    <w:rsid w:val="00A653D4"/>
    <w:rsid w:val="00A6549F"/>
    <w:rsid w:val="00A655D7"/>
    <w:rsid w:val="00A655F8"/>
    <w:rsid w:val="00A658C4"/>
    <w:rsid w:val="00A65A75"/>
    <w:rsid w:val="00A65B33"/>
    <w:rsid w:val="00A65B4A"/>
    <w:rsid w:val="00A65C45"/>
    <w:rsid w:val="00A65D2A"/>
    <w:rsid w:val="00A65DBD"/>
    <w:rsid w:val="00A65E20"/>
    <w:rsid w:val="00A65E80"/>
    <w:rsid w:val="00A65F03"/>
    <w:rsid w:val="00A65F80"/>
    <w:rsid w:val="00A6604A"/>
    <w:rsid w:val="00A6613F"/>
    <w:rsid w:val="00A66189"/>
    <w:rsid w:val="00A66230"/>
    <w:rsid w:val="00A662BB"/>
    <w:rsid w:val="00A66315"/>
    <w:rsid w:val="00A663A8"/>
    <w:rsid w:val="00A664A5"/>
    <w:rsid w:val="00A664B8"/>
    <w:rsid w:val="00A66547"/>
    <w:rsid w:val="00A66553"/>
    <w:rsid w:val="00A665D5"/>
    <w:rsid w:val="00A667CD"/>
    <w:rsid w:val="00A66904"/>
    <w:rsid w:val="00A669DE"/>
    <w:rsid w:val="00A66C98"/>
    <w:rsid w:val="00A66CA0"/>
    <w:rsid w:val="00A66CEA"/>
    <w:rsid w:val="00A66F3F"/>
    <w:rsid w:val="00A6717A"/>
    <w:rsid w:val="00A671B6"/>
    <w:rsid w:val="00A6720A"/>
    <w:rsid w:val="00A6721C"/>
    <w:rsid w:val="00A672F3"/>
    <w:rsid w:val="00A673EF"/>
    <w:rsid w:val="00A673FD"/>
    <w:rsid w:val="00A6758D"/>
    <w:rsid w:val="00A67593"/>
    <w:rsid w:val="00A67737"/>
    <w:rsid w:val="00A677FF"/>
    <w:rsid w:val="00A678C5"/>
    <w:rsid w:val="00A6795F"/>
    <w:rsid w:val="00A67983"/>
    <w:rsid w:val="00A679B7"/>
    <w:rsid w:val="00A679C0"/>
    <w:rsid w:val="00A679F8"/>
    <w:rsid w:val="00A67C92"/>
    <w:rsid w:val="00A67CB7"/>
    <w:rsid w:val="00A67D37"/>
    <w:rsid w:val="00A67E35"/>
    <w:rsid w:val="00A67F32"/>
    <w:rsid w:val="00A67FB7"/>
    <w:rsid w:val="00A7004F"/>
    <w:rsid w:val="00A7022C"/>
    <w:rsid w:val="00A70265"/>
    <w:rsid w:val="00A70282"/>
    <w:rsid w:val="00A702C8"/>
    <w:rsid w:val="00A702D1"/>
    <w:rsid w:val="00A703B1"/>
    <w:rsid w:val="00A704C6"/>
    <w:rsid w:val="00A707AA"/>
    <w:rsid w:val="00A70805"/>
    <w:rsid w:val="00A70847"/>
    <w:rsid w:val="00A708D4"/>
    <w:rsid w:val="00A7091C"/>
    <w:rsid w:val="00A70A3D"/>
    <w:rsid w:val="00A70AD6"/>
    <w:rsid w:val="00A70BC4"/>
    <w:rsid w:val="00A70C95"/>
    <w:rsid w:val="00A70E76"/>
    <w:rsid w:val="00A70F44"/>
    <w:rsid w:val="00A70FD6"/>
    <w:rsid w:val="00A7101A"/>
    <w:rsid w:val="00A71177"/>
    <w:rsid w:val="00A7122A"/>
    <w:rsid w:val="00A712A9"/>
    <w:rsid w:val="00A714A1"/>
    <w:rsid w:val="00A71638"/>
    <w:rsid w:val="00A7170A"/>
    <w:rsid w:val="00A71757"/>
    <w:rsid w:val="00A71764"/>
    <w:rsid w:val="00A7183C"/>
    <w:rsid w:val="00A71886"/>
    <w:rsid w:val="00A718CE"/>
    <w:rsid w:val="00A719E6"/>
    <w:rsid w:val="00A71A16"/>
    <w:rsid w:val="00A71ADB"/>
    <w:rsid w:val="00A71E50"/>
    <w:rsid w:val="00A720CC"/>
    <w:rsid w:val="00A72237"/>
    <w:rsid w:val="00A72380"/>
    <w:rsid w:val="00A7246F"/>
    <w:rsid w:val="00A724B7"/>
    <w:rsid w:val="00A7253D"/>
    <w:rsid w:val="00A7258C"/>
    <w:rsid w:val="00A72650"/>
    <w:rsid w:val="00A728A6"/>
    <w:rsid w:val="00A728A8"/>
    <w:rsid w:val="00A72A33"/>
    <w:rsid w:val="00A72ADD"/>
    <w:rsid w:val="00A72CD2"/>
    <w:rsid w:val="00A72D29"/>
    <w:rsid w:val="00A72E0D"/>
    <w:rsid w:val="00A72EF4"/>
    <w:rsid w:val="00A72FBF"/>
    <w:rsid w:val="00A73049"/>
    <w:rsid w:val="00A730E4"/>
    <w:rsid w:val="00A7317A"/>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A02"/>
    <w:rsid w:val="00A74A1A"/>
    <w:rsid w:val="00A74BC5"/>
    <w:rsid w:val="00A74C38"/>
    <w:rsid w:val="00A74DDF"/>
    <w:rsid w:val="00A74E54"/>
    <w:rsid w:val="00A74E62"/>
    <w:rsid w:val="00A75099"/>
    <w:rsid w:val="00A75125"/>
    <w:rsid w:val="00A7547A"/>
    <w:rsid w:val="00A75505"/>
    <w:rsid w:val="00A7558E"/>
    <w:rsid w:val="00A755AF"/>
    <w:rsid w:val="00A75623"/>
    <w:rsid w:val="00A758BD"/>
    <w:rsid w:val="00A75957"/>
    <w:rsid w:val="00A759C0"/>
    <w:rsid w:val="00A75A51"/>
    <w:rsid w:val="00A75A5F"/>
    <w:rsid w:val="00A75ACA"/>
    <w:rsid w:val="00A75DC6"/>
    <w:rsid w:val="00A75DED"/>
    <w:rsid w:val="00A75EDC"/>
    <w:rsid w:val="00A75F83"/>
    <w:rsid w:val="00A75FD8"/>
    <w:rsid w:val="00A76047"/>
    <w:rsid w:val="00A760C7"/>
    <w:rsid w:val="00A7613C"/>
    <w:rsid w:val="00A76264"/>
    <w:rsid w:val="00A76271"/>
    <w:rsid w:val="00A76311"/>
    <w:rsid w:val="00A76586"/>
    <w:rsid w:val="00A7662A"/>
    <w:rsid w:val="00A766BB"/>
    <w:rsid w:val="00A76794"/>
    <w:rsid w:val="00A768EA"/>
    <w:rsid w:val="00A7690C"/>
    <w:rsid w:val="00A7693F"/>
    <w:rsid w:val="00A76B3C"/>
    <w:rsid w:val="00A76B93"/>
    <w:rsid w:val="00A76BD1"/>
    <w:rsid w:val="00A76D01"/>
    <w:rsid w:val="00A76D11"/>
    <w:rsid w:val="00A76E55"/>
    <w:rsid w:val="00A76EA2"/>
    <w:rsid w:val="00A76EEB"/>
    <w:rsid w:val="00A76F4D"/>
    <w:rsid w:val="00A76FD8"/>
    <w:rsid w:val="00A7723F"/>
    <w:rsid w:val="00A77270"/>
    <w:rsid w:val="00A772D7"/>
    <w:rsid w:val="00A77318"/>
    <w:rsid w:val="00A773C7"/>
    <w:rsid w:val="00A7746B"/>
    <w:rsid w:val="00A7747C"/>
    <w:rsid w:val="00A776D9"/>
    <w:rsid w:val="00A777CC"/>
    <w:rsid w:val="00A777ED"/>
    <w:rsid w:val="00A779E1"/>
    <w:rsid w:val="00A77C74"/>
    <w:rsid w:val="00A77D9F"/>
    <w:rsid w:val="00A77EAB"/>
    <w:rsid w:val="00A77ED2"/>
    <w:rsid w:val="00A801C8"/>
    <w:rsid w:val="00A8023A"/>
    <w:rsid w:val="00A802E4"/>
    <w:rsid w:val="00A803AF"/>
    <w:rsid w:val="00A803E6"/>
    <w:rsid w:val="00A8041F"/>
    <w:rsid w:val="00A806CA"/>
    <w:rsid w:val="00A80930"/>
    <w:rsid w:val="00A80C62"/>
    <w:rsid w:val="00A8125E"/>
    <w:rsid w:val="00A812B3"/>
    <w:rsid w:val="00A81333"/>
    <w:rsid w:val="00A813C7"/>
    <w:rsid w:val="00A814D4"/>
    <w:rsid w:val="00A814DA"/>
    <w:rsid w:val="00A81585"/>
    <w:rsid w:val="00A81636"/>
    <w:rsid w:val="00A816AC"/>
    <w:rsid w:val="00A817F9"/>
    <w:rsid w:val="00A81802"/>
    <w:rsid w:val="00A8183C"/>
    <w:rsid w:val="00A81A90"/>
    <w:rsid w:val="00A81AE0"/>
    <w:rsid w:val="00A81BAD"/>
    <w:rsid w:val="00A81BD6"/>
    <w:rsid w:val="00A81BDB"/>
    <w:rsid w:val="00A81CC3"/>
    <w:rsid w:val="00A81F59"/>
    <w:rsid w:val="00A820A2"/>
    <w:rsid w:val="00A820B6"/>
    <w:rsid w:val="00A82186"/>
    <w:rsid w:val="00A824DE"/>
    <w:rsid w:val="00A8259E"/>
    <w:rsid w:val="00A82692"/>
    <w:rsid w:val="00A826BC"/>
    <w:rsid w:val="00A828F5"/>
    <w:rsid w:val="00A829EF"/>
    <w:rsid w:val="00A82A44"/>
    <w:rsid w:val="00A82A7D"/>
    <w:rsid w:val="00A82AEA"/>
    <w:rsid w:val="00A82AFF"/>
    <w:rsid w:val="00A82C51"/>
    <w:rsid w:val="00A82CEA"/>
    <w:rsid w:val="00A82DB1"/>
    <w:rsid w:val="00A82DD4"/>
    <w:rsid w:val="00A830C7"/>
    <w:rsid w:val="00A83463"/>
    <w:rsid w:val="00A83496"/>
    <w:rsid w:val="00A83498"/>
    <w:rsid w:val="00A8352E"/>
    <w:rsid w:val="00A83559"/>
    <w:rsid w:val="00A83563"/>
    <w:rsid w:val="00A835B7"/>
    <w:rsid w:val="00A835CE"/>
    <w:rsid w:val="00A836C0"/>
    <w:rsid w:val="00A8376F"/>
    <w:rsid w:val="00A837F0"/>
    <w:rsid w:val="00A83828"/>
    <w:rsid w:val="00A838DC"/>
    <w:rsid w:val="00A839D2"/>
    <w:rsid w:val="00A83A08"/>
    <w:rsid w:val="00A83B63"/>
    <w:rsid w:val="00A83B88"/>
    <w:rsid w:val="00A83D07"/>
    <w:rsid w:val="00A83E72"/>
    <w:rsid w:val="00A83EE9"/>
    <w:rsid w:val="00A83F58"/>
    <w:rsid w:val="00A83F67"/>
    <w:rsid w:val="00A83F81"/>
    <w:rsid w:val="00A84005"/>
    <w:rsid w:val="00A840C1"/>
    <w:rsid w:val="00A842F4"/>
    <w:rsid w:val="00A844A8"/>
    <w:rsid w:val="00A845B7"/>
    <w:rsid w:val="00A845ED"/>
    <w:rsid w:val="00A8463F"/>
    <w:rsid w:val="00A84779"/>
    <w:rsid w:val="00A84824"/>
    <w:rsid w:val="00A8486F"/>
    <w:rsid w:val="00A848AB"/>
    <w:rsid w:val="00A84947"/>
    <w:rsid w:val="00A84B6C"/>
    <w:rsid w:val="00A84BCB"/>
    <w:rsid w:val="00A84EFC"/>
    <w:rsid w:val="00A84F3E"/>
    <w:rsid w:val="00A85272"/>
    <w:rsid w:val="00A85384"/>
    <w:rsid w:val="00A8539B"/>
    <w:rsid w:val="00A85442"/>
    <w:rsid w:val="00A85452"/>
    <w:rsid w:val="00A85559"/>
    <w:rsid w:val="00A85593"/>
    <w:rsid w:val="00A855A9"/>
    <w:rsid w:val="00A855B5"/>
    <w:rsid w:val="00A855CA"/>
    <w:rsid w:val="00A855D1"/>
    <w:rsid w:val="00A8560C"/>
    <w:rsid w:val="00A8562A"/>
    <w:rsid w:val="00A856C4"/>
    <w:rsid w:val="00A85739"/>
    <w:rsid w:val="00A85973"/>
    <w:rsid w:val="00A85A1D"/>
    <w:rsid w:val="00A85A56"/>
    <w:rsid w:val="00A85B49"/>
    <w:rsid w:val="00A85D2D"/>
    <w:rsid w:val="00A85E8E"/>
    <w:rsid w:val="00A85E91"/>
    <w:rsid w:val="00A85E92"/>
    <w:rsid w:val="00A85F48"/>
    <w:rsid w:val="00A860C5"/>
    <w:rsid w:val="00A86119"/>
    <w:rsid w:val="00A86124"/>
    <w:rsid w:val="00A86125"/>
    <w:rsid w:val="00A86130"/>
    <w:rsid w:val="00A86131"/>
    <w:rsid w:val="00A861AD"/>
    <w:rsid w:val="00A86294"/>
    <w:rsid w:val="00A862E0"/>
    <w:rsid w:val="00A864E2"/>
    <w:rsid w:val="00A86895"/>
    <w:rsid w:val="00A868EA"/>
    <w:rsid w:val="00A8696B"/>
    <w:rsid w:val="00A869EE"/>
    <w:rsid w:val="00A86B01"/>
    <w:rsid w:val="00A86D5C"/>
    <w:rsid w:val="00A86DC3"/>
    <w:rsid w:val="00A86F7C"/>
    <w:rsid w:val="00A87234"/>
    <w:rsid w:val="00A87268"/>
    <w:rsid w:val="00A8726F"/>
    <w:rsid w:val="00A87270"/>
    <w:rsid w:val="00A8727A"/>
    <w:rsid w:val="00A8738A"/>
    <w:rsid w:val="00A87502"/>
    <w:rsid w:val="00A87592"/>
    <w:rsid w:val="00A8762D"/>
    <w:rsid w:val="00A87654"/>
    <w:rsid w:val="00A877F1"/>
    <w:rsid w:val="00A87893"/>
    <w:rsid w:val="00A8794E"/>
    <w:rsid w:val="00A87979"/>
    <w:rsid w:val="00A8798E"/>
    <w:rsid w:val="00A87A12"/>
    <w:rsid w:val="00A87ACE"/>
    <w:rsid w:val="00A87ADA"/>
    <w:rsid w:val="00A87BB5"/>
    <w:rsid w:val="00A87BC8"/>
    <w:rsid w:val="00A87BD9"/>
    <w:rsid w:val="00A87C84"/>
    <w:rsid w:val="00A87CD8"/>
    <w:rsid w:val="00A87CEA"/>
    <w:rsid w:val="00A87D15"/>
    <w:rsid w:val="00A87DD6"/>
    <w:rsid w:val="00A87DE1"/>
    <w:rsid w:val="00A87E49"/>
    <w:rsid w:val="00A87E97"/>
    <w:rsid w:val="00A87EAD"/>
    <w:rsid w:val="00A9014A"/>
    <w:rsid w:val="00A9019D"/>
    <w:rsid w:val="00A901A8"/>
    <w:rsid w:val="00A9021A"/>
    <w:rsid w:val="00A903E2"/>
    <w:rsid w:val="00A90442"/>
    <w:rsid w:val="00A904D5"/>
    <w:rsid w:val="00A90547"/>
    <w:rsid w:val="00A905B8"/>
    <w:rsid w:val="00A90C5A"/>
    <w:rsid w:val="00A90CCA"/>
    <w:rsid w:val="00A90CFF"/>
    <w:rsid w:val="00A9108F"/>
    <w:rsid w:val="00A91228"/>
    <w:rsid w:val="00A9124B"/>
    <w:rsid w:val="00A9124F"/>
    <w:rsid w:val="00A912B3"/>
    <w:rsid w:val="00A912C6"/>
    <w:rsid w:val="00A912C7"/>
    <w:rsid w:val="00A91300"/>
    <w:rsid w:val="00A91356"/>
    <w:rsid w:val="00A9153B"/>
    <w:rsid w:val="00A91728"/>
    <w:rsid w:val="00A91B58"/>
    <w:rsid w:val="00A91BCA"/>
    <w:rsid w:val="00A91CD5"/>
    <w:rsid w:val="00A91D40"/>
    <w:rsid w:val="00A91ED0"/>
    <w:rsid w:val="00A91F0A"/>
    <w:rsid w:val="00A92063"/>
    <w:rsid w:val="00A92205"/>
    <w:rsid w:val="00A92323"/>
    <w:rsid w:val="00A9236E"/>
    <w:rsid w:val="00A923E0"/>
    <w:rsid w:val="00A923E3"/>
    <w:rsid w:val="00A924C3"/>
    <w:rsid w:val="00A928C2"/>
    <w:rsid w:val="00A92AEA"/>
    <w:rsid w:val="00A92C41"/>
    <w:rsid w:val="00A92C45"/>
    <w:rsid w:val="00A92D6B"/>
    <w:rsid w:val="00A92E05"/>
    <w:rsid w:val="00A92EF5"/>
    <w:rsid w:val="00A92EFB"/>
    <w:rsid w:val="00A92F91"/>
    <w:rsid w:val="00A92FBA"/>
    <w:rsid w:val="00A93059"/>
    <w:rsid w:val="00A93116"/>
    <w:rsid w:val="00A93170"/>
    <w:rsid w:val="00A932C0"/>
    <w:rsid w:val="00A932ED"/>
    <w:rsid w:val="00A934C1"/>
    <w:rsid w:val="00A935CD"/>
    <w:rsid w:val="00A93710"/>
    <w:rsid w:val="00A93830"/>
    <w:rsid w:val="00A93851"/>
    <w:rsid w:val="00A938CD"/>
    <w:rsid w:val="00A939C7"/>
    <w:rsid w:val="00A939EF"/>
    <w:rsid w:val="00A93A3E"/>
    <w:rsid w:val="00A93B92"/>
    <w:rsid w:val="00A93BA4"/>
    <w:rsid w:val="00A93DEF"/>
    <w:rsid w:val="00A93EAD"/>
    <w:rsid w:val="00A93ECA"/>
    <w:rsid w:val="00A93F1F"/>
    <w:rsid w:val="00A93F36"/>
    <w:rsid w:val="00A93F64"/>
    <w:rsid w:val="00A93FA2"/>
    <w:rsid w:val="00A9408D"/>
    <w:rsid w:val="00A94167"/>
    <w:rsid w:val="00A94281"/>
    <w:rsid w:val="00A942C7"/>
    <w:rsid w:val="00A94693"/>
    <w:rsid w:val="00A94B4D"/>
    <w:rsid w:val="00A94B72"/>
    <w:rsid w:val="00A94BE6"/>
    <w:rsid w:val="00A94C07"/>
    <w:rsid w:val="00A94C14"/>
    <w:rsid w:val="00A94CC8"/>
    <w:rsid w:val="00A94DA8"/>
    <w:rsid w:val="00A94EA4"/>
    <w:rsid w:val="00A94FAE"/>
    <w:rsid w:val="00A94FD1"/>
    <w:rsid w:val="00A95052"/>
    <w:rsid w:val="00A9519F"/>
    <w:rsid w:val="00A9522C"/>
    <w:rsid w:val="00A95254"/>
    <w:rsid w:val="00A95402"/>
    <w:rsid w:val="00A9541F"/>
    <w:rsid w:val="00A9544E"/>
    <w:rsid w:val="00A95502"/>
    <w:rsid w:val="00A95618"/>
    <w:rsid w:val="00A957A0"/>
    <w:rsid w:val="00A957C3"/>
    <w:rsid w:val="00A95BB0"/>
    <w:rsid w:val="00A95C8D"/>
    <w:rsid w:val="00A95D8B"/>
    <w:rsid w:val="00A95EB6"/>
    <w:rsid w:val="00A95FA7"/>
    <w:rsid w:val="00A95FF1"/>
    <w:rsid w:val="00A96132"/>
    <w:rsid w:val="00A96292"/>
    <w:rsid w:val="00A964D2"/>
    <w:rsid w:val="00A96572"/>
    <w:rsid w:val="00A9659E"/>
    <w:rsid w:val="00A966DA"/>
    <w:rsid w:val="00A968D0"/>
    <w:rsid w:val="00A96B02"/>
    <w:rsid w:val="00A96CAE"/>
    <w:rsid w:val="00A96E92"/>
    <w:rsid w:val="00A97175"/>
    <w:rsid w:val="00A9717F"/>
    <w:rsid w:val="00A971B3"/>
    <w:rsid w:val="00A972C3"/>
    <w:rsid w:val="00A9760A"/>
    <w:rsid w:val="00A976D5"/>
    <w:rsid w:val="00A97784"/>
    <w:rsid w:val="00A9799E"/>
    <w:rsid w:val="00A979EA"/>
    <w:rsid w:val="00A97A10"/>
    <w:rsid w:val="00A97B4F"/>
    <w:rsid w:val="00A97D96"/>
    <w:rsid w:val="00A97DAA"/>
    <w:rsid w:val="00A97F1A"/>
    <w:rsid w:val="00AA017E"/>
    <w:rsid w:val="00AA01FB"/>
    <w:rsid w:val="00AA023E"/>
    <w:rsid w:val="00AA02E2"/>
    <w:rsid w:val="00AA0391"/>
    <w:rsid w:val="00AA0397"/>
    <w:rsid w:val="00AA03AC"/>
    <w:rsid w:val="00AA04CA"/>
    <w:rsid w:val="00AA055A"/>
    <w:rsid w:val="00AA059B"/>
    <w:rsid w:val="00AA05BD"/>
    <w:rsid w:val="00AA07A2"/>
    <w:rsid w:val="00AA086A"/>
    <w:rsid w:val="00AA0A0F"/>
    <w:rsid w:val="00AA0A5E"/>
    <w:rsid w:val="00AA0A95"/>
    <w:rsid w:val="00AA0A97"/>
    <w:rsid w:val="00AA0BC9"/>
    <w:rsid w:val="00AA0BD3"/>
    <w:rsid w:val="00AA0C9F"/>
    <w:rsid w:val="00AA0D9A"/>
    <w:rsid w:val="00AA0E8C"/>
    <w:rsid w:val="00AA0FA5"/>
    <w:rsid w:val="00AA11F0"/>
    <w:rsid w:val="00AA1200"/>
    <w:rsid w:val="00AA13D0"/>
    <w:rsid w:val="00AA13D1"/>
    <w:rsid w:val="00AA1426"/>
    <w:rsid w:val="00AA1480"/>
    <w:rsid w:val="00AA149F"/>
    <w:rsid w:val="00AA1597"/>
    <w:rsid w:val="00AA1655"/>
    <w:rsid w:val="00AA1671"/>
    <w:rsid w:val="00AA1747"/>
    <w:rsid w:val="00AA18C8"/>
    <w:rsid w:val="00AA196E"/>
    <w:rsid w:val="00AA19A7"/>
    <w:rsid w:val="00AA19C0"/>
    <w:rsid w:val="00AA1ADE"/>
    <w:rsid w:val="00AA1B41"/>
    <w:rsid w:val="00AA1B42"/>
    <w:rsid w:val="00AA1B75"/>
    <w:rsid w:val="00AA1C25"/>
    <w:rsid w:val="00AA1DE7"/>
    <w:rsid w:val="00AA1DFA"/>
    <w:rsid w:val="00AA1E81"/>
    <w:rsid w:val="00AA20DA"/>
    <w:rsid w:val="00AA21DD"/>
    <w:rsid w:val="00AA2236"/>
    <w:rsid w:val="00AA236E"/>
    <w:rsid w:val="00AA23B7"/>
    <w:rsid w:val="00AA23D7"/>
    <w:rsid w:val="00AA24A3"/>
    <w:rsid w:val="00AA2911"/>
    <w:rsid w:val="00AA292C"/>
    <w:rsid w:val="00AA29C7"/>
    <w:rsid w:val="00AA2A4E"/>
    <w:rsid w:val="00AA2A59"/>
    <w:rsid w:val="00AA2BF5"/>
    <w:rsid w:val="00AA2C21"/>
    <w:rsid w:val="00AA2D9C"/>
    <w:rsid w:val="00AA2E24"/>
    <w:rsid w:val="00AA2E76"/>
    <w:rsid w:val="00AA2F0F"/>
    <w:rsid w:val="00AA2F2C"/>
    <w:rsid w:val="00AA310C"/>
    <w:rsid w:val="00AA332D"/>
    <w:rsid w:val="00AA3398"/>
    <w:rsid w:val="00AA33BD"/>
    <w:rsid w:val="00AA368E"/>
    <w:rsid w:val="00AA3756"/>
    <w:rsid w:val="00AA3757"/>
    <w:rsid w:val="00AA3778"/>
    <w:rsid w:val="00AA391A"/>
    <w:rsid w:val="00AA3999"/>
    <w:rsid w:val="00AA3A68"/>
    <w:rsid w:val="00AA3A7C"/>
    <w:rsid w:val="00AA3A87"/>
    <w:rsid w:val="00AA3B7F"/>
    <w:rsid w:val="00AA3BD6"/>
    <w:rsid w:val="00AA3BEA"/>
    <w:rsid w:val="00AA3E71"/>
    <w:rsid w:val="00AA3FE5"/>
    <w:rsid w:val="00AA3FFE"/>
    <w:rsid w:val="00AA4002"/>
    <w:rsid w:val="00AA4140"/>
    <w:rsid w:val="00AA4265"/>
    <w:rsid w:val="00AA43B3"/>
    <w:rsid w:val="00AA4421"/>
    <w:rsid w:val="00AA44ED"/>
    <w:rsid w:val="00AA4591"/>
    <w:rsid w:val="00AA45BD"/>
    <w:rsid w:val="00AA46C5"/>
    <w:rsid w:val="00AA472B"/>
    <w:rsid w:val="00AA483E"/>
    <w:rsid w:val="00AA485A"/>
    <w:rsid w:val="00AA486F"/>
    <w:rsid w:val="00AA4B07"/>
    <w:rsid w:val="00AA4D71"/>
    <w:rsid w:val="00AA4E23"/>
    <w:rsid w:val="00AA4F29"/>
    <w:rsid w:val="00AA4F67"/>
    <w:rsid w:val="00AA50DD"/>
    <w:rsid w:val="00AA532B"/>
    <w:rsid w:val="00AA54AE"/>
    <w:rsid w:val="00AA5588"/>
    <w:rsid w:val="00AA5678"/>
    <w:rsid w:val="00AA56ED"/>
    <w:rsid w:val="00AA583B"/>
    <w:rsid w:val="00AA5CD2"/>
    <w:rsid w:val="00AA5D57"/>
    <w:rsid w:val="00AA5DA9"/>
    <w:rsid w:val="00AA5E71"/>
    <w:rsid w:val="00AA5EF6"/>
    <w:rsid w:val="00AA6001"/>
    <w:rsid w:val="00AA602B"/>
    <w:rsid w:val="00AA6037"/>
    <w:rsid w:val="00AA60AE"/>
    <w:rsid w:val="00AA60BF"/>
    <w:rsid w:val="00AA6110"/>
    <w:rsid w:val="00AA626D"/>
    <w:rsid w:val="00AA6691"/>
    <w:rsid w:val="00AA66A8"/>
    <w:rsid w:val="00AA67A9"/>
    <w:rsid w:val="00AA68FB"/>
    <w:rsid w:val="00AA6ED8"/>
    <w:rsid w:val="00AA6F43"/>
    <w:rsid w:val="00AA6F55"/>
    <w:rsid w:val="00AA6F5B"/>
    <w:rsid w:val="00AA6F84"/>
    <w:rsid w:val="00AA7390"/>
    <w:rsid w:val="00AA745D"/>
    <w:rsid w:val="00AA75A0"/>
    <w:rsid w:val="00AA762E"/>
    <w:rsid w:val="00AA7688"/>
    <w:rsid w:val="00AA77AC"/>
    <w:rsid w:val="00AA7808"/>
    <w:rsid w:val="00AA7823"/>
    <w:rsid w:val="00AA7846"/>
    <w:rsid w:val="00AA7853"/>
    <w:rsid w:val="00AA7916"/>
    <w:rsid w:val="00AA79A0"/>
    <w:rsid w:val="00AA7CA4"/>
    <w:rsid w:val="00AA7F39"/>
    <w:rsid w:val="00AA7F87"/>
    <w:rsid w:val="00AB0076"/>
    <w:rsid w:val="00AB0139"/>
    <w:rsid w:val="00AB033E"/>
    <w:rsid w:val="00AB041C"/>
    <w:rsid w:val="00AB0545"/>
    <w:rsid w:val="00AB0670"/>
    <w:rsid w:val="00AB06F5"/>
    <w:rsid w:val="00AB0790"/>
    <w:rsid w:val="00AB07CB"/>
    <w:rsid w:val="00AB0839"/>
    <w:rsid w:val="00AB0A30"/>
    <w:rsid w:val="00AB0AB1"/>
    <w:rsid w:val="00AB0C87"/>
    <w:rsid w:val="00AB0DF3"/>
    <w:rsid w:val="00AB0EAB"/>
    <w:rsid w:val="00AB1086"/>
    <w:rsid w:val="00AB10AD"/>
    <w:rsid w:val="00AB10D9"/>
    <w:rsid w:val="00AB10EC"/>
    <w:rsid w:val="00AB111C"/>
    <w:rsid w:val="00AB12C7"/>
    <w:rsid w:val="00AB12D2"/>
    <w:rsid w:val="00AB1351"/>
    <w:rsid w:val="00AB160D"/>
    <w:rsid w:val="00AB162F"/>
    <w:rsid w:val="00AB163D"/>
    <w:rsid w:val="00AB16A0"/>
    <w:rsid w:val="00AB16FE"/>
    <w:rsid w:val="00AB1888"/>
    <w:rsid w:val="00AB18B4"/>
    <w:rsid w:val="00AB199E"/>
    <w:rsid w:val="00AB1A5B"/>
    <w:rsid w:val="00AB1B32"/>
    <w:rsid w:val="00AB1B8B"/>
    <w:rsid w:val="00AB1D77"/>
    <w:rsid w:val="00AB1F2D"/>
    <w:rsid w:val="00AB1FC6"/>
    <w:rsid w:val="00AB1FFA"/>
    <w:rsid w:val="00AB20D3"/>
    <w:rsid w:val="00AB20E5"/>
    <w:rsid w:val="00AB21F4"/>
    <w:rsid w:val="00AB22B9"/>
    <w:rsid w:val="00AB2444"/>
    <w:rsid w:val="00AB246A"/>
    <w:rsid w:val="00AB2553"/>
    <w:rsid w:val="00AB256C"/>
    <w:rsid w:val="00AB26DB"/>
    <w:rsid w:val="00AB26F4"/>
    <w:rsid w:val="00AB2733"/>
    <w:rsid w:val="00AB273A"/>
    <w:rsid w:val="00AB2843"/>
    <w:rsid w:val="00AB293A"/>
    <w:rsid w:val="00AB296A"/>
    <w:rsid w:val="00AB2CEA"/>
    <w:rsid w:val="00AB2DA7"/>
    <w:rsid w:val="00AB2DB5"/>
    <w:rsid w:val="00AB2E40"/>
    <w:rsid w:val="00AB2E4F"/>
    <w:rsid w:val="00AB2E71"/>
    <w:rsid w:val="00AB2EE1"/>
    <w:rsid w:val="00AB2F10"/>
    <w:rsid w:val="00AB2F57"/>
    <w:rsid w:val="00AB3012"/>
    <w:rsid w:val="00AB31A8"/>
    <w:rsid w:val="00AB34D9"/>
    <w:rsid w:val="00AB3596"/>
    <w:rsid w:val="00AB35C6"/>
    <w:rsid w:val="00AB37CC"/>
    <w:rsid w:val="00AB37EC"/>
    <w:rsid w:val="00AB384C"/>
    <w:rsid w:val="00AB3858"/>
    <w:rsid w:val="00AB38F0"/>
    <w:rsid w:val="00AB3936"/>
    <w:rsid w:val="00AB3AA0"/>
    <w:rsid w:val="00AB3AE0"/>
    <w:rsid w:val="00AB3B1D"/>
    <w:rsid w:val="00AB3B7E"/>
    <w:rsid w:val="00AB3CBE"/>
    <w:rsid w:val="00AB3E2D"/>
    <w:rsid w:val="00AB3F95"/>
    <w:rsid w:val="00AB4118"/>
    <w:rsid w:val="00AB41AB"/>
    <w:rsid w:val="00AB421C"/>
    <w:rsid w:val="00AB4300"/>
    <w:rsid w:val="00AB461D"/>
    <w:rsid w:val="00AB464A"/>
    <w:rsid w:val="00AB4B04"/>
    <w:rsid w:val="00AB4B89"/>
    <w:rsid w:val="00AB4BE5"/>
    <w:rsid w:val="00AB4C02"/>
    <w:rsid w:val="00AB4D2A"/>
    <w:rsid w:val="00AB4DCE"/>
    <w:rsid w:val="00AB4E4C"/>
    <w:rsid w:val="00AB4EEE"/>
    <w:rsid w:val="00AB4FDE"/>
    <w:rsid w:val="00AB50AE"/>
    <w:rsid w:val="00AB5152"/>
    <w:rsid w:val="00AB51D9"/>
    <w:rsid w:val="00AB522F"/>
    <w:rsid w:val="00AB544E"/>
    <w:rsid w:val="00AB5595"/>
    <w:rsid w:val="00AB5621"/>
    <w:rsid w:val="00AB570D"/>
    <w:rsid w:val="00AB5718"/>
    <w:rsid w:val="00AB576A"/>
    <w:rsid w:val="00AB57A4"/>
    <w:rsid w:val="00AB57B9"/>
    <w:rsid w:val="00AB5871"/>
    <w:rsid w:val="00AB5A6E"/>
    <w:rsid w:val="00AB5ABB"/>
    <w:rsid w:val="00AB5B87"/>
    <w:rsid w:val="00AB5BC1"/>
    <w:rsid w:val="00AB5D0B"/>
    <w:rsid w:val="00AB5D8B"/>
    <w:rsid w:val="00AB5E5A"/>
    <w:rsid w:val="00AB600C"/>
    <w:rsid w:val="00AB6196"/>
    <w:rsid w:val="00AB61F2"/>
    <w:rsid w:val="00AB635B"/>
    <w:rsid w:val="00AB63E3"/>
    <w:rsid w:val="00AB6402"/>
    <w:rsid w:val="00AB6507"/>
    <w:rsid w:val="00AB667B"/>
    <w:rsid w:val="00AB674C"/>
    <w:rsid w:val="00AB6861"/>
    <w:rsid w:val="00AB6990"/>
    <w:rsid w:val="00AB6AB5"/>
    <w:rsid w:val="00AB6B62"/>
    <w:rsid w:val="00AB6B80"/>
    <w:rsid w:val="00AB6C36"/>
    <w:rsid w:val="00AB6D65"/>
    <w:rsid w:val="00AB6DAA"/>
    <w:rsid w:val="00AB6E7C"/>
    <w:rsid w:val="00AB6FA0"/>
    <w:rsid w:val="00AB7039"/>
    <w:rsid w:val="00AB707F"/>
    <w:rsid w:val="00AB7085"/>
    <w:rsid w:val="00AB70AF"/>
    <w:rsid w:val="00AB7192"/>
    <w:rsid w:val="00AB71D2"/>
    <w:rsid w:val="00AB72A4"/>
    <w:rsid w:val="00AB732A"/>
    <w:rsid w:val="00AB73C8"/>
    <w:rsid w:val="00AB74C5"/>
    <w:rsid w:val="00AB7637"/>
    <w:rsid w:val="00AB7660"/>
    <w:rsid w:val="00AB76B1"/>
    <w:rsid w:val="00AB78D6"/>
    <w:rsid w:val="00AB78EB"/>
    <w:rsid w:val="00AB7B74"/>
    <w:rsid w:val="00AB7BD7"/>
    <w:rsid w:val="00AB7BF5"/>
    <w:rsid w:val="00AB7D81"/>
    <w:rsid w:val="00AB7E46"/>
    <w:rsid w:val="00AB7E9B"/>
    <w:rsid w:val="00AB7EDA"/>
    <w:rsid w:val="00AB7F7C"/>
    <w:rsid w:val="00AB7FF6"/>
    <w:rsid w:val="00AC00C0"/>
    <w:rsid w:val="00AC0106"/>
    <w:rsid w:val="00AC033B"/>
    <w:rsid w:val="00AC033E"/>
    <w:rsid w:val="00AC0391"/>
    <w:rsid w:val="00AC04AE"/>
    <w:rsid w:val="00AC04E6"/>
    <w:rsid w:val="00AC05A8"/>
    <w:rsid w:val="00AC0711"/>
    <w:rsid w:val="00AC0771"/>
    <w:rsid w:val="00AC081E"/>
    <w:rsid w:val="00AC0909"/>
    <w:rsid w:val="00AC09C9"/>
    <w:rsid w:val="00AC0B44"/>
    <w:rsid w:val="00AC0BAB"/>
    <w:rsid w:val="00AC0DF0"/>
    <w:rsid w:val="00AC0EC9"/>
    <w:rsid w:val="00AC10FF"/>
    <w:rsid w:val="00AC117A"/>
    <w:rsid w:val="00AC11A9"/>
    <w:rsid w:val="00AC1262"/>
    <w:rsid w:val="00AC14F0"/>
    <w:rsid w:val="00AC1513"/>
    <w:rsid w:val="00AC16DE"/>
    <w:rsid w:val="00AC1912"/>
    <w:rsid w:val="00AC1AA5"/>
    <w:rsid w:val="00AC1AF2"/>
    <w:rsid w:val="00AC1BC5"/>
    <w:rsid w:val="00AC1C9B"/>
    <w:rsid w:val="00AC1CCE"/>
    <w:rsid w:val="00AC1D41"/>
    <w:rsid w:val="00AC1DD5"/>
    <w:rsid w:val="00AC229E"/>
    <w:rsid w:val="00AC236C"/>
    <w:rsid w:val="00AC238B"/>
    <w:rsid w:val="00AC2411"/>
    <w:rsid w:val="00AC2426"/>
    <w:rsid w:val="00AC2544"/>
    <w:rsid w:val="00AC259A"/>
    <w:rsid w:val="00AC2789"/>
    <w:rsid w:val="00AC27CD"/>
    <w:rsid w:val="00AC28DA"/>
    <w:rsid w:val="00AC2A77"/>
    <w:rsid w:val="00AC2AA2"/>
    <w:rsid w:val="00AC2B35"/>
    <w:rsid w:val="00AC2BE7"/>
    <w:rsid w:val="00AC2C2D"/>
    <w:rsid w:val="00AC2D3D"/>
    <w:rsid w:val="00AC2F05"/>
    <w:rsid w:val="00AC2FBA"/>
    <w:rsid w:val="00AC3172"/>
    <w:rsid w:val="00AC31BC"/>
    <w:rsid w:val="00AC32DE"/>
    <w:rsid w:val="00AC3356"/>
    <w:rsid w:val="00AC349F"/>
    <w:rsid w:val="00AC35F4"/>
    <w:rsid w:val="00AC39B2"/>
    <w:rsid w:val="00AC3B46"/>
    <w:rsid w:val="00AC3DA1"/>
    <w:rsid w:val="00AC3E17"/>
    <w:rsid w:val="00AC3E20"/>
    <w:rsid w:val="00AC3F05"/>
    <w:rsid w:val="00AC4065"/>
    <w:rsid w:val="00AC4275"/>
    <w:rsid w:val="00AC42B1"/>
    <w:rsid w:val="00AC42F1"/>
    <w:rsid w:val="00AC43FA"/>
    <w:rsid w:val="00AC4439"/>
    <w:rsid w:val="00AC4571"/>
    <w:rsid w:val="00AC45AE"/>
    <w:rsid w:val="00AC46C4"/>
    <w:rsid w:val="00AC4741"/>
    <w:rsid w:val="00AC493D"/>
    <w:rsid w:val="00AC4AED"/>
    <w:rsid w:val="00AC4B88"/>
    <w:rsid w:val="00AC4C1F"/>
    <w:rsid w:val="00AC4EB7"/>
    <w:rsid w:val="00AC5070"/>
    <w:rsid w:val="00AC50ED"/>
    <w:rsid w:val="00AC511A"/>
    <w:rsid w:val="00AC53A6"/>
    <w:rsid w:val="00AC5479"/>
    <w:rsid w:val="00AC548B"/>
    <w:rsid w:val="00AC550E"/>
    <w:rsid w:val="00AC5588"/>
    <w:rsid w:val="00AC55CB"/>
    <w:rsid w:val="00AC5611"/>
    <w:rsid w:val="00AC5648"/>
    <w:rsid w:val="00AC56B7"/>
    <w:rsid w:val="00AC574A"/>
    <w:rsid w:val="00AC58C1"/>
    <w:rsid w:val="00AC597F"/>
    <w:rsid w:val="00AC5B06"/>
    <w:rsid w:val="00AC5B75"/>
    <w:rsid w:val="00AC5BB7"/>
    <w:rsid w:val="00AC5ECB"/>
    <w:rsid w:val="00AC5EF3"/>
    <w:rsid w:val="00AC5F5E"/>
    <w:rsid w:val="00AC5FE9"/>
    <w:rsid w:val="00AC600F"/>
    <w:rsid w:val="00AC6027"/>
    <w:rsid w:val="00AC6061"/>
    <w:rsid w:val="00AC60BE"/>
    <w:rsid w:val="00AC6146"/>
    <w:rsid w:val="00AC6257"/>
    <w:rsid w:val="00AC636F"/>
    <w:rsid w:val="00AC6430"/>
    <w:rsid w:val="00AC6465"/>
    <w:rsid w:val="00AC65B7"/>
    <w:rsid w:val="00AC6661"/>
    <w:rsid w:val="00AC6769"/>
    <w:rsid w:val="00AC6820"/>
    <w:rsid w:val="00AC6964"/>
    <w:rsid w:val="00AC6A10"/>
    <w:rsid w:val="00AC6BBF"/>
    <w:rsid w:val="00AC6BCC"/>
    <w:rsid w:val="00AC6BEF"/>
    <w:rsid w:val="00AC6C80"/>
    <w:rsid w:val="00AC6CC3"/>
    <w:rsid w:val="00AC6CD0"/>
    <w:rsid w:val="00AC6D46"/>
    <w:rsid w:val="00AC6DEF"/>
    <w:rsid w:val="00AC6F10"/>
    <w:rsid w:val="00AC6F1A"/>
    <w:rsid w:val="00AC6F1B"/>
    <w:rsid w:val="00AC702C"/>
    <w:rsid w:val="00AC7045"/>
    <w:rsid w:val="00AC7071"/>
    <w:rsid w:val="00AC71FA"/>
    <w:rsid w:val="00AC72C6"/>
    <w:rsid w:val="00AC72F0"/>
    <w:rsid w:val="00AC7310"/>
    <w:rsid w:val="00AC7331"/>
    <w:rsid w:val="00AC73B9"/>
    <w:rsid w:val="00AC758B"/>
    <w:rsid w:val="00AC75C4"/>
    <w:rsid w:val="00AC7807"/>
    <w:rsid w:val="00AC78AA"/>
    <w:rsid w:val="00AC790E"/>
    <w:rsid w:val="00AC7976"/>
    <w:rsid w:val="00AC7BA9"/>
    <w:rsid w:val="00AC7C58"/>
    <w:rsid w:val="00AC7C81"/>
    <w:rsid w:val="00AC7CA5"/>
    <w:rsid w:val="00AC7CAE"/>
    <w:rsid w:val="00AC7EBA"/>
    <w:rsid w:val="00AC7F9F"/>
    <w:rsid w:val="00AD0080"/>
    <w:rsid w:val="00AD02CD"/>
    <w:rsid w:val="00AD03F1"/>
    <w:rsid w:val="00AD04FA"/>
    <w:rsid w:val="00AD0542"/>
    <w:rsid w:val="00AD0728"/>
    <w:rsid w:val="00AD089F"/>
    <w:rsid w:val="00AD0B14"/>
    <w:rsid w:val="00AD0B3A"/>
    <w:rsid w:val="00AD0B5A"/>
    <w:rsid w:val="00AD0CB9"/>
    <w:rsid w:val="00AD0CDC"/>
    <w:rsid w:val="00AD0E0B"/>
    <w:rsid w:val="00AD0EEE"/>
    <w:rsid w:val="00AD0F1A"/>
    <w:rsid w:val="00AD0FBD"/>
    <w:rsid w:val="00AD121C"/>
    <w:rsid w:val="00AD14FE"/>
    <w:rsid w:val="00AD157A"/>
    <w:rsid w:val="00AD1641"/>
    <w:rsid w:val="00AD16FC"/>
    <w:rsid w:val="00AD176B"/>
    <w:rsid w:val="00AD1818"/>
    <w:rsid w:val="00AD1919"/>
    <w:rsid w:val="00AD1924"/>
    <w:rsid w:val="00AD1ABE"/>
    <w:rsid w:val="00AD1BE6"/>
    <w:rsid w:val="00AD1CF7"/>
    <w:rsid w:val="00AD1E90"/>
    <w:rsid w:val="00AD1F6E"/>
    <w:rsid w:val="00AD1F9D"/>
    <w:rsid w:val="00AD2010"/>
    <w:rsid w:val="00AD2019"/>
    <w:rsid w:val="00AD22AA"/>
    <w:rsid w:val="00AD2304"/>
    <w:rsid w:val="00AD23D6"/>
    <w:rsid w:val="00AD259D"/>
    <w:rsid w:val="00AD28DA"/>
    <w:rsid w:val="00AD28F0"/>
    <w:rsid w:val="00AD2A69"/>
    <w:rsid w:val="00AD2AEC"/>
    <w:rsid w:val="00AD2B0A"/>
    <w:rsid w:val="00AD2C5E"/>
    <w:rsid w:val="00AD2CF9"/>
    <w:rsid w:val="00AD2D80"/>
    <w:rsid w:val="00AD2DA4"/>
    <w:rsid w:val="00AD2DB3"/>
    <w:rsid w:val="00AD2E74"/>
    <w:rsid w:val="00AD2EE7"/>
    <w:rsid w:val="00AD2EF6"/>
    <w:rsid w:val="00AD2F31"/>
    <w:rsid w:val="00AD2FC5"/>
    <w:rsid w:val="00AD2FE8"/>
    <w:rsid w:val="00AD3000"/>
    <w:rsid w:val="00AD31EC"/>
    <w:rsid w:val="00AD322F"/>
    <w:rsid w:val="00AD338D"/>
    <w:rsid w:val="00AD3488"/>
    <w:rsid w:val="00AD34E9"/>
    <w:rsid w:val="00AD39BB"/>
    <w:rsid w:val="00AD39CA"/>
    <w:rsid w:val="00AD3B06"/>
    <w:rsid w:val="00AD3CD2"/>
    <w:rsid w:val="00AD3D95"/>
    <w:rsid w:val="00AD3DE7"/>
    <w:rsid w:val="00AD3F82"/>
    <w:rsid w:val="00AD3FEB"/>
    <w:rsid w:val="00AD407B"/>
    <w:rsid w:val="00AD41B6"/>
    <w:rsid w:val="00AD41FC"/>
    <w:rsid w:val="00AD424B"/>
    <w:rsid w:val="00AD424D"/>
    <w:rsid w:val="00AD43A1"/>
    <w:rsid w:val="00AD4434"/>
    <w:rsid w:val="00AD459E"/>
    <w:rsid w:val="00AD4623"/>
    <w:rsid w:val="00AD4665"/>
    <w:rsid w:val="00AD46BD"/>
    <w:rsid w:val="00AD48CE"/>
    <w:rsid w:val="00AD48FE"/>
    <w:rsid w:val="00AD4B97"/>
    <w:rsid w:val="00AD4BAD"/>
    <w:rsid w:val="00AD4BFB"/>
    <w:rsid w:val="00AD4C67"/>
    <w:rsid w:val="00AD4CE3"/>
    <w:rsid w:val="00AD4CF4"/>
    <w:rsid w:val="00AD4DC8"/>
    <w:rsid w:val="00AD4F5E"/>
    <w:rsid w:val="00AD4FFA"/>
    <w:rsid w:val="00AD5148"/>
    <w:rsid w:val="00AD51BE"/>
    <w:rsid w:val="00AD522C"/>
    <w:rsid w:val="00AD543B"/>
    <w:rsid w:val="00AD5477"/>
    <w:rsid w:val="00AD5548"/>
    <w:rsid w:val="00AD5E8F"/>
    <w:rsid w:val="00AD5FF8"/>
    <w:rsid w:val="00AD6073"/>
    <w:rsid w:val="00AD60C6"/>
    <w:rsid w:val="00AD611B"/>
    <w:rsid w:val="00AD614F"/>
    <w:rsid w:val="00AD617C"/>
    <w:rsid w:val="00AD618E"/>
    <w:rsid w:val="00AD6196"/>
    <w:rsid w:val="00AD630C"/>
    <w:rsid w:val="00AD6394"/>
    <w:rsid w:val="00AD64B6"/>
    <w:rsid w:val="00AD6576"/>
    <w:rsid w:val="00AD669A"/>
    <w:rsid w:val="00AD6745"/>
    <w:rsid w:val="00AD680B"/>
    <w:rsid w:val="00AD6C25"/>
    <w:rsid w:val="00AD6C3F"/>
    <w:rsid w:val="00AD6DF8"/>
    <w:rsid w:val="00AD6DFB"/>
    <w:rsid w:val="00AD7223"/>
    <w:rsid w:val="00AD72CD"/>
    <w:rsid w:val="00AD7326"/>
    <w:rsid w:val="00AD7332"/>
    <w:rsid w:val="00AD7493"/>
    <w:rsid w:val="00AD760B"/>
    <w:rsid w:val="00AD7659"/>
    <w:rsid w:val="00AD7672"/>
    <w:rsid w:val="00AD7A5A"/>
    <w:rsid w:val="00AD7AAC"/>
    <w:rsid w:val="00AD7B67"/>
    <w:rsid w:val="00AD7B96"/>
    <w:rsid w:val="00AD7D74"/>
    <w:rsid w:val="00AD7DC5"/>
    <w:rsid w:val="00AD7DD1"/>
    <w:rsid w:val="00AD7ED7"/>
    <w:rsid w:val="00AD7EE1"/>
    <w:rsid w:val="00AD7F2E"/>
    <w:rsid w:val="00AD7FA8"/>
    <w:rsid w:val="00AE0167"/>
    <w:rsid w:val="00AE0171"/>
    <w:rsid w:val="00AE01D1"/>
    <w:rsid w:val="00AE0242"/>
    <w:rsid w:val="00AE0275"/>
    <w:rsid w:val="00AE02C4"/>
    <w:rsid w:val="00AE03D2"/>
    <w:rsid w:val="00AE04C0"/>
    <w:rsid w:val="00AE05C2"/>
    <w:rsid w:val="00AE0660"/>
    <w:rsid w:val="00AE0690"/>
    <w:rsid w:val="00AE06A3"/>
    <w:rsid w:val="00AE06B0"/>
    <w:rsid w:val="00AE06F3"/>
    <w:rsid w:val="00AE07E0"/>
    <w:rsid w:val="00AE089F"/>
    <w:rsid w:val="00AE0B31"/>
    <w:rsid w:val="00AE0D79"/>
    <w:rsid w:val="00AE0EED"/>
    <w:rsid w:val="00AE110C"/>
    <w:rsid w:val="00AE12D2"/>
    <w:rsid w:val="00AE13D3"/>
    <w:rsid w:val="00AE1444"/>
    <w:rsid w:val="00AE1460"/>
    <w:rsid w:val="00AE1477"/>
    <w:rsid w:val="00AE1573"/>
    <w:rsid w:val="00AE15CE"/>
    <w:rsid w:val="00AE1619"/>
    <w:rsid w:val="00AE1622"/>
    <w:rsid w:val="00AE16AF"/>
    <w:rsid w:val="00AE16C0"/>
    <w:rsid w:val="00AE171A"/>
    <w:rsid w:val="00AE17B8"/>
    <w:rsid w:val="00AE18AE"/>
    <w:rsid w:val="00AE18CA"/>
    <w:rsid w:val="00AE196D"/>
    <w:rsid w:val="00AE1993"/>
    <w:rsid w:val="00AE19F5"/>
    <w:rsid w:val="00AE1BF9"/>
    <w:rsid w:val="00AE1C7E"/>
    <w:rsid w:val="00AE1C90"/>
    <w:rsid w:val="00AE1D2F"/>
    <w:rsid w:val="00AE1D9F"/>
    <w:rsid w:val="00AE1E32"/>
    <w:rsid w:val="00AE1ECA"/>
    <w:rsid w:val="00AE2089"/>
    <w:rsid w:val="00AE20CF"/>
    <w:rsid w:val="00AE21CE"/>
    <w:rsid w:val="00AE224A"/>
    <w:rsid w:val="00AE22C6"/>
    <w:rsid w:val="00AE2328"/>
    <w:rsid w:val="00AE2359"/>
    <w:rsid w:val="00AE23B5"/>
    <w:rsid w:val="00AE242D"/>
    <w:rsid w:val="00AE249E"/>
    <w:rsid w:val="00AE24D2"/>
    <w:rsid w:val="00AE24F6"/>
    <w:rsid w:val="00AE259D"/>
    <w:rsid w:val="00AE25F9"/>
    <w:rsid w:val="00AE267E"/>
    <w:rsid w:val="00AE26D5"/>
    <w:rsid w:val="00AE2777"/>
    <w:rsid w:val="00AE2845"/>
    <w:rsid w:val="00AE290B"/>
    <w:rsid w:val="00AE2989"/>
    <w:rsid w:val="00AE29C0"/>
    <w:rsid w:val="00AE29D1"/>
    <w:rsid w:val="00AE29E1"/>
    <w:rsid w:val="00AE2AC7"/>
    <w:rsid w:val="00AE2ACD"/>
    <w:rsid w:val="00AE2C59"/>
    <w:rsid w:val="00AE2D07"/>
    <w:rsid w:val="00AE2DA2"/>
    <w:rsid w:val="00AE2E27"/>
    <w:rsid w:val="00AE2E74"/>
    <w:rsid w:val="00AE2E7C"/>
    <w:rsid w:val="00AE2EC7"/>
    <w:rsid w:val="00AE2EDA"/>
    <w:rsid w:val="00AE2EFA"/>
    <w:rsid w:val="00AE2F75"/>
    <w:rsid w:val="00AE31C0"/>
    <w:rsid w:val="00AE31C1"/>
    <w:rsid w:val="00AE331D"/>
    <w:rsid w:val="00AE3404"/>
    <w:rsid w:val="00AE3490"/>
    <w:rsid w:val="00AE3497"/>
    <w:rsid w:val="00AE3886"/>
    <w:rsid w:val="00AE394A"/>
    <w:rsid w:val="00AE3972"/>
    <w:rsid w:val="00AE3A17"/>
    <w:rsid w:val="00AE3A1C"/>
    <w:rsid w:val="00AE3B09"/>
    <w:rsid w:val="00AE3B2C"/>
    <w:rsid w:val="00AE3B80"/>
    <w:rsid w:val="00AE3CB6"/>
    <w:rsid w:val="00AE3D03"/>
    <w:rsid w:val="00AE3D1A"/>
    <w:rsid w:val="00AE3E11"/>
    <w:rsid w:val="00AE3FC2"/>
    <w:rsid w:val="00AE4070"/>
    <w:rsid w:val="00AE40BF"/>
    <w:rsid w:val="00AE4108"/>
    <w:rsid w:val="00AE420F"/>
    <w:rsid w:val="00AE425C"/>
    <w:rsid w:val="00AE4490"/>
    <w:rsid w:val="00AE453D"/>
    <w:rsid w:val="00AE468E"/>
    <w:rsid w:val="00AE469A"/>
    <w:rsid w:val="00AE46F5"/>
    <w:rsid w:val="00AE4716"/>
    <w:rsid w:val="00AE474A"/>
    <w:rsid w:val="00AE4803"/>
    <w:rsid w:val="00AE484E"/>
    <w:rsid w:val="00AE48A2"/>
    <w:rsid w:val="00AE4969"/>
    <w:rsid w:val="00AE4A25"/>
    <w:rsid w:val="00AE4BD3"/>
    <w:rsid w:val="00AE4C08"/>
    <w:rsid w:val="00AE4C6A"/>
    <w:rsid w:val="00AE4E8E"/>
    <w:rsid w:val="00AE4FA2"/>
    <w:rsid w:val="00AE50AC"/>
    <w:rsid w:val="00AE5131"/>
    <w:rsid w:val="00AE514F"/>
    <w:rsid w:val="00AE51D7"/>
    <w:rsid w:val="00AE524C"/>
    <w:rsid w:val="00AE52CA"/>
    <w:rsid w:val="00AE53C3"/>
    <w:rsid w:val="00AE54AF"/>
    <w:rsid w:val="00AE551F"/>
    <w:rsid w:val="00AE561E"/>
    <w:rsid w:val="00AE57AC"/>
    <w:rsid w:val="00AE580E"/>
    <w:rsid w:val="00AE58B5"/>
    <w:rsid w:val="00AE58EF"/>
    <w:rsid w:val="00AE58F3"/>
    <w:rsid w:val="00AE5A25"/>
    <w:rsid w:val="00AE5BB7"/>
    <w:rsid w:val="00AE5BF4"/>
    <w:rsid w:val="00AE5C0A"/>
    <w:rsid w:val="00AE5C7D"/>
    <w:rsid w:val="00AE5EBD"/>
    <w:rsid w:val="00AE5F68"/>
    <w:rsid w:val="00AE6161"/>
    <w:rsid w:val="00AE61E1"/>
    <w:rsid w:val="00AE6341"/>
    <w:rsid w:val="00AE64DB"/>
    <w:rsid w:val="00AE6558"/>
    <w:rsid w:val="00AE6608"/>
    <w:rsid w:val="00AE6693"/>
    <w:rsid w:val="00AE68BB"/>
    <w:rsid w:val="00AE68EF"/>
    <w:rsid w:val="00AE6943"/>
    <w:rsid w:val="00AE69AE"/>
    <w:rsid w:val="00AE6BE9"/>
    <w:rsid w:val="00AE6C85"/>
    <w:rsid w:val="00AE6CFE"/>
    <w:rsid w:val="00AE6EA5"/>
    <w:rsid w:val="00AE6F2C"/>
    <w:rsid w:val="00AE7372"/>
    <w:rsid w:val="00AE73B2"/>
    <w:rsid w:val="00AE7988"/>
    <w:rsid w:val="00AE7A33"/>
    <w:rsid w:val="00AE7A4E"/>
    <w:rsid w:val="00AE7C06"/>
    <w:rsid w:val="00AE7E4D"/>
    <w:rsid w:val="00AE7EE1"/>
    <w:rsid w:val="00AE7FBB"/>
    <w:rsid w:val="00AE7FF1"/>
    <w:rsid w:val="00AF0133"/>
    <w:rsid w:val="00AF015C"/>
    <w:rsid w:val="00AF0242"/>
    <w:rsid w:val="00AF02EA"/>
    <w:rsid w:val="00AF0320"/>
    <w:rsid w:val="00AF0330"/>
    <w:rsid w:val="00AF0366"/>
    <w:rsid w:val="00AF0401"/>
    <w:rsid w:val="00AF04FE"/>
    <w:rsid w:val="00AF060C"/>
    <w:rsid w:val="00AF071A"/>
    <w:rsid w:val="00AF07D7"/>
    <w:rsid w:val="00AF09C0"/>
    <w:rsid w:val="00AF0AF2"/>
    <w:rsid w:val="00AF0B61"/>
    <w:rsid w:val="00AF0BA9"/>
    <w:rsid w:val="00AF0D42"/>
    <w:rsid w:val="00AF0F26"/>
    <w:rsid w:val="00AF11DA"/>
    <w:rsid w:val="00AF1247"/>
    <w:rsid w:val="00AF124C"/>
    <w:rsid w:val="00AF138C"/>
    <w:rsid w:val="00AF13D8"/>
    <w:rsid w:val="00AF1449"/>
    <w:rsid w:val="00AF1588"/>
    <w:rsid w:val="00AF16EA"/>
    <w:rsid w:val="00AF188C"/>
    <w:rsid w:val="00AF197F"/>
    <w:rsid w:val="00AF1A9B"/>
    <w:rsid w:val="00AF1B85"/>
    <w:rsid w:val="00AF1C46"/>
    <w:rsid w:val="00AF1CD4"/>
    <w:rsid w:val="00AF1D3F"/>
    <w:rsid w:val="00AF1DBC"/>
    <w:rsid w:val="00AF1DD9"/>
    <w:rsid w:val="00AF1FD5"/>
    <w:rsid w:val="00AF2056"/>
    <w:rsid w:val="00AF205B"/>
    <w:rsid w:val="00AF20B6"/>
    <w:rsid w:val="00AF20EF"/>
    <w:rsid w:val="00AF21A3"/>
    <w:rsid w:val="00AF21B7"/>
    <w:rsid w:val="00AF21B9"/>
    <w:rsid w:val="00AF2244"/>
    <w:rsid w:val="00AF225E"/>
    <w:rsid w:val="00AF244D"/>
    <w:rsid w:val="00AF2505"/>
    <w:rsid w:val="00AF25DA"/>
    <w:rsid w:val="00AF26C9"/>
    <w:rsid w:val="00AF2763"/>
    <w:rsid w:val="00AF287F"/>
    <w:rsid w:val="00AF28C3"/>
    <w:rsid w:val="00AF2921"/>
    <w:rsid w:val="00AF2950"/>
    <w:rsid w:val="00AF2A13"/>
    <w:rsid w:val="00AF2A79"/>
    <w:rsid w:val="00AF2ABB"/>
    <w:rsid w:val="00AF2B67"/>
    <w:rsid w:val="00AF2C25"/>
    <w:rsid w:val="00AF2C8C"/>
    <w:rsid w:val="00AF2CC1"/>
    <w:rsid w:val="00AF2DB0"/>
    <w:rsid w:val="00AF302E"/>
    <w:rsid w:val="00AF3152"/>
    <w:rsid w:val="00AF332E"/>
    <w:rsid w:val="00AF33DF"/>
    <w:rsid w:val="00AF346D"/>
    <w:rsid w:val="00AF34A5"/>
    <w:rsid w:val="00AF3578"/>
    <w:rsid w:val="00AF3814"/>
    <w:rsid w:val="00AF389D"/>
    <w:rsid w:val="00AF38A0"/>
    <w:rsid w:val="00AF38C0"/>
    <w:rsid w:val="00AF3A54"/>
    <w:rsid w:val="00AF3C9E"/>
    <w:rsid w:val="00AF3D70"/>
    <w:rsid w:val="00AF3E11"/>
    <w:rsid w:val="00AF3F6C"/>
    <w:rsid w:val="00AF3FB6"/>
    <w:rsid w:val="00AF3FCA"/>
    <w:rsid w:val="00AF3FE3"/>
    <w:rsid w:val="00AF4068"/>
    <w:rsid w:val="00AF4083"/>
    <w:rsid w:val="00AF414F"/>
    <w:rsid w:val="00AF418D"/>
    <w:rsid w:val="00AF41E1"/>
    <w:rsid w:val="00AF4215"/>
    <w:rsid w:val="00AF433F"/>
    <w:rsid w:val="00AF43A7"/>
    <w:rsid w:val="00AF4481"/>
    <w:rsid w:val="00AF44BC"/>
    <w:rsid w:val="00AF4548"/>
    <w:rsid w:val="00AF4575"/>
    <w:rsid w:val="00AF4671"/>
    <w:rsid w:val="00AF46B5"/>
    <w:rsid w:val="00AF48D1"/>
    <w:rsid w:val="00AF4A57"/>
    <w:rsid w:val="00AF4B73"/>
    <w:rsid w:val="00AF4D47"/>
    <w:rsid w:val="00AF4DF1"/>
    <w:rsid w:val="00AF4FBD"/>
    <w:rsid w:val="00AF5015"/>
    <w:rsid w:val="00AF5457"/>
    <w:rsid w:val="00AF558C"/>
    <w:rsid w:val="00AF5721"/>
    <w:rsid w:val="00AF58B2"/>
    <w:rsid w:val="00AF59E0"/>
    <w:rsid w:val="00AF5B46"/>
    <w:rsid w:val="00AF5BE2"/>
    <w:rsid w:val="00AF5C1C"/>
    <w:rsid w:val="00AF5D90"/>
    <w:rsid w:val="00AF5E2D"/>
    <w:rsid w:val="00AF5F5D"/>
    <w:rsid w:val="00AF60C8"/>
    <w:rsid w:val="00AF614F"/>
    <w:rsid w:val="00AF6398"/>
    <w:rsid w:val="00AF6456"/>
    <w:rsid w:val="00AF6482"/>
    <w:rsid w:val="00AF65B3"/>
    <w:rsid w:val="00AF6705"/>
    <w:rsid w:val="00AF6818"/>
    <w:rsid w:val="00AF68D2"/>
    <w:rsid w:val="00AF695B"/>
    <w:rsid w:val="00AF6A23"/>
    <w:rsid w:val="00AF6A9D"/>
    <w:rsid w:val="00AF6AE3"/>
    <w:rsid w:val="00AF6B21"/>
    <w:rsid w:val="00AF6DFB"/>
    <w:rsid w:val="00AF7093"/>
    <w:rsid w:val="00AF7121"/>
    <w:rsid w:val="00AF7189"/>
    <w:rsid w:val="00AF7196"/>
    <w:rsid w:val="00AF71BE"/>
    <w:rsid w:val="00AF728F"/>
    <w:rsid w:val="00AF72CB"/>
    <w:rsid w:val="00AF75D3"/>
    <w:rsid w:val="00AF7727"/>
    <w:rsid w:val="00AF7742"/>
    <w:rsid w:val="00AF777B"/>
    <w:rsid w:val="00AF7950"/>
    <w:rsid w:val="00AF7A75"/>
    <w:rsid w:val="00AF7AC2"/>
    <w:rsid w:val="00AF7B3F"/>
    <w:rsid w:val="00AF7B5B"/>
    <w:rsid w:val="00AF7BC9"/>
    <w:rsid w:val="00AF7BEC"/>
    <w:rsid w:val="00AF7C22"/>
    <w:rsid w:val="00AF7F92"/>
    <w:rsid w:val="00B00093"/>
    <w:rsid w:val="00B000E9"/>
    <w:rsid w:val="00B00170"/>
    <w:rsid w:val="00B001A2"/>
    <w:rsid w:val="00B00281"/>
    <w:rsid w:val="00B00364"/>
    <w:rsid w:val="00B00372"/>
    <w:rsid w:val="00B004C5"/>
    <w:rsid w:val="00B004E7"/>
    <w:rsid w:val="00B0060D"/>
    <w:rsid w:val="00B00615"/>
    <w:rsid w:val="00B00978"/>
    <w:rsid w:val="00B00B3C"/>
    <w:rsid w:val="00B00C35"/>
    <w:rsid w:val="00B00D16"/>
    <w:rsid w:val="00B00D41"/>
    <w:rsid w:val="00B00D98"/>
    <w:rsid w:val="00B00FB9"/>
    <w:rsid w:val="00B01114"/>
    <w:rsid w:val="00B01261"/>
    <w:rsid w:val="00B012CF"/>
    <w:rsid w:val="00B0133A"/>
    <w:rsid w:val="00B013DE"/>
    <w:rsid w:val="00B014A5"/>
    <w:rsid w:val="00B014AD"/>
    <w:rsid w:val="00B0155B"/>
    <w:rsid w:val="00B01636"/>
    <w:rsid w:val="00B0169C"/>
    <w:rsid w:val="00B01ACB"/>
    <w:rsid w:val="00B01B38"/>
    <w:rsid w:val="00B01C96"/>
    <w:rsid w:val="00B01D39"/>
    <w:rsid w:val="00B01D4A"/>
    <w:rsid w:val="00B01EAD"/>
    <w:rsid w:val="00B01F71"/>
    <w:rsid w:val="00B02147"/>
    <w:rsid w:val="00B02200"/>
    <w:rsid w:val="00B02221"/>
    <w:rsid w:val="00B02537"/>
    <w:rsid w:val="00B026BD"/>
    <w:rsid w:val="00B0280E"/>
    <w:rsid w:val="00B02832"/>
    <w:rsid w:val="00B02A9D"/>
    <w:rsid w:val="00B02B25"/>
    <w:rsid w:val="00B02C4B"/>
    <w:rsid w:val="00B02E05"/>
    <w:rsid w:val="00B02F0D"/>
    <w:rsid w:val="00B03139"/>
    <w:rsid w:val="00B031BE"/>
    <w:rsid w:val="00B031D7"/>
    <w:rsid w:val="00B03218"/>
    <w:rsid w:val="00B0322B"/>
    <w:rsid w:val="00B03334"/>
    <w:rsid w:val="00B03390"/>
    <w:rsid w:val="00B034B0"/>
    <w:rsid w:val="00B034E3"/>
    <w:rsid w:val="00B03523"/>
    <w:rsid w:val="00B0357C"/>
    <w:rsid w:val="00B03711"/>
    <w:rsid w:val="00B03758"/>
    <w:rsid w:val="00B037C8"/>
    <w:rsid w:val="00B03821"/>
    <w:rsid w:val="00B038D6"/>
    <w:rsid w:val="00B03983"/>
    <w:rsid w:val="00B03B4B"/>
    <w:rsid w:val="00B03BBF"/>
    <w:rsid w:val="00B03C42"/>
    <w:rsid w:val="00B03C69"/>
    <w:rsid w:val="00B03D7F"/>
    <w:rsid w:val="00B03DD5"/>
    <w:rsid w:val="00B03F4B"/>
    <w:rsid w:val="00B03F5F"/>
    <w:rsid w:val="00B0406C"/>
    <w:rsid w:val="00B041BB"/>
    <w:rsid w:val="00B042E2"/>
    <w:rsid w:val="00B043D8"/>
    <w:rsid w:val="00B0441C"/>
    <w:rsid w:val="00B044B7"/>
    <w:rsid w:val="00B04540"/>
    <w:rsid w:val="00B0454D"/>
    <w:rsid w:val="00B0456F"/>
    <w:rsid w:val="00B045E1"/>
    <w:rsid w:val="00B04707"/>
    <w:rsid w:val="00B04724"/>
    <w:rsid w:val="00B04879"/>
    <w:rsid w:val="00B048F8"/>
    <w:rsid w:val="00B04C9C"/>
    <w:rsid w:val="00B04D1A"/>
    <w:rsid w:val="00B04DFB"/>
    <w:rsid w:val="00B04E83"/>
    <w:rsid w:val="00B04F16"/>
    <w:rsid w:val="00B04FBC"/>
    <w:rsid w:val="00B04FBE"/>
    <w:rsid w:val="00B04FE3"/>
    <w:rsid w:val="00B0504B"/>
    <w:rsid w:val="00B051E6"/>
    <w:rsid w:val="00B05898"/>
    <w:rsid w:val="00B05922"/>
    <w:rsid w:val="00B05957"/>
    <w:rsid w:val="00B05B07"/>
    <w:rsid w:val="00B05BF5"/>
    <w:rsid w:val="00B05D24"/>
    <w:rsid w:val="00B05DF3"/>
    <w:rsid w:val="00B05E40"/>
    <w:rsid w:val="00B05E55"/>
    <w:rsid w:val="00B05EAD"/>
    <w:rsid w:val="00B05F06"/>
    <w:rsid w:val="00B05F4E"/>
    <w:rsid w:val="00B06019"/>
    <w:rsid w:val="00B0606D"/>
    <w:rsid w:val="00B060D3"/>
    <w:rsid w:val="00B06104"/>
    <w:rsid w:val="00B06161"/>
    <w:rsid w:val="00B06261"/>
    <w:rsid w:val="00B06277"/>
    <w:rsid w:val="00B06434"/>
    <w:rsid w:val="00B06449"/>
    <w:rsid w:val="00B064BA"/>
    <w:rsid w:val="00B065CB"/>
    <w:rsid w:val="00B067B6"/>
    <w:rsid w:val="00B06C7C"/>
    <w:rsid w:val="00B06CDF"/>
    <w:rsid w:val="00B06DEE"/>
    <w:rsid w:val="00B06FB6"/>
    <w:rsid w:val="00B06FFF"/>
    <w:rsid w:val="00B071A8"/>
    <w:rsid w:val="00B07204"/>
    <w:rsid w:val="00B0729D"/>
    <w:rsid w:val="00B072DF"/>
    <w:rsid w:val="00B072F4"/>
    <w:rsid w:val="00B0732C"/>
    <w:rsid w:val="00B07381"/>
    <w:rsid w:val="00B074D6"/>
    <w:rsid w:val="00B075EE"/>
    <w:rsid w:val="00B07603"/>
    <w:rsid w:val="00B07615"/>
    <w:rsid w:val="00B0780A"/>
    <w:rsid w:val="00B0788E"/>
    <w:rsid w:val="00B078AD"/>
    <w:rsid w:val="00B0796B"/>
    <w:rsid w:val="00B079BF"/>
    <w:rsid w:val="00B07B64"/>
    <w:rsid w:val="00B07DB5"/>
    <w:rsid w:val="00B07F59"/>
    <w:rsid w:val="00B07F5E"/>
    <w:rsid w:val="00B07F8A"/>
    <w:rsid w:val="00B10117"/>
    <w:rsid w:val="00B10206"/>
    <w:rsid w:val="00B10252"/>
    <w:rsid w:val="00B10348"/>
    <w:rsid w:val="00B10380"/>
    <w:rsid w:val="00B103A8"/>
    <w:rsid w:val="00B103BA"/>
    <w:rsid w:val="00B1049A"/>
    <w:rsid w:val="00B104AE"/>
    <w:rsid w:val="00B10643"/>
    <w:rsid w:val="00B106B1"/>
    <w:rsid w:val="00B107E5"/>
    <w:rsid w:val="00B107FF"/>
    <w:rsid w:val="00B10B01"/>
    <w:rsid w:val="00B10B56"/>
    <w:rsid w:val="00B10C31"/>
    <w:rsid w:val="00B10CB4"/>
    <w:rsid w:val="00B10DCA"/>
    <w:rsid w:val="00B10E4F"/>
    <w:rsid w:val="00B10E79"/>
    <w:rsid w:val="00B10FFA"/>
    <w:rsid w:val="00B11078"/>
    <w:rsid w:val="00B1109C"/>
    <w:rsid w:val="00B110E2"/>
    <w:rsid w:val="00B1117E"/>
    <w:rsid w:val="00B112A7"/>
    <w:rsid w:val="00B112B1"/>
    <w:rsid w:val="00B113B4"/>
    <w:rsid w:val="00B113D9"/>
    <w:rsid w:val="00B11452"/>
    <w:rsid w:val="00B114B7"/>
    <w:rsid w:val="00B114EF"/>
    <w:rsid w:val="00B115CE"/>
    <w:rsid w:val="00B115E6"/>
    <w:rsid w:val="00B116D3"/>
    <w:rsid w:val="00B11724"/>
    <w:rsid w:val="00B11780"/>
    <w:rsid w:val="00B11886"/>
    <w:rsid w:val="00B118B2"/>
    <w:rsid w:val="00B11B6C"/>
    <w:rsid w:val="00B11D82"/>
    <w:rsid w:val="00B11D8E"/>
    <w:rsid w:val="00B11DB0"/>
    <w:rsid w:val="00B11ED7"/>
    <w:rsid w:val="00B11F57"/>
    <w:rsid w:val="00B1216B"/>
    <w:rsid w:val="00B12207"/>
    <w:rsid w:val="00B122E0"/>
    <w:rsid w:val="00B123A1"/>
    <w:rsid w:val="00B123AE"/>
    <w:rsid w:val="00B125F4"/>
    <w:rsid w:val="00B126EA"/>
    <w:rsid w:val="00B127F4"/>
    <w:rsid w:val="00B12857"/>
    <w:rsid w:val="00B1287E"/>
    <w:rsid w:val="00B128D2"/>
    <w:rsid w:val="00B12937"/>
    <w:rsid w:val="00B129D5"/>
    <w:rsid w:val="00B12A8B"/>
    <w:rsid w:val="00B12B01"/>
    <w:rsid w:val="00B12B4E"/>
    <w:rsid w:val="00B12B71"/>
    <w:rsid w:val="00B12BE9"/>
    <w:rsid w:val="00B12C04"/>
    <w:rsid w:val="00B12C21"/>
    <w:rsid w:val="00B12C97"/>
    <w:rsid w:val="00B12CCB"/>
    <w:rsid w:val="00B12D97"/>
    <w:rsid w:val="00B12FAD"/>
    <w:rsid w:val="00B13092"/>
    <w:rsid w:val="00B1309D"/>
    <w:rsid w:val="00B1314A"/>
    <w:rsid w:val="00B13215"/>
    <w:rsid w:val="00B13231"/>
    <w:rsid w:val="00B13501"/>
    <w:rsid w:val="00B13796"/>
    <w:rsid w:val="00B137ED"/>
    <w:rsid w:val="00B138B7"/>
    <w:rsid w:val="00B138FC"/>
    <w:rsid w:val="00B13954"/>
    <w:rsid w:val="00B1396D"/>
    <w:rsid w:val="00B1397D"/>
    <w:rsid w:val="00B13B67"/>
    <w:rsid w:val="00B13C2E"/>
    <w:rsid w:val="00B13C73"/>
    <w:rsid w:val="00B13E7C"/>
    <w:rsid w:val="00B13E87"/>
    <w:rsid w:val="00B13F22"/>
    <w:rsid w:val="00B141AE"/>
    <w:rsid w:val="00B1425C"/>
    <w:rsid w:val="00B1426E"/>
    <w:rsid w:val="00B14271"/>
    <w:rsid w:val="00B142CB"/>
    <w:rsid w:val="00B14389"/>
    <w:rsid w:val="00B143AE"/>
    <w:rsid w:val="00B143CE"/>
    <w:rsid w:val="00B14401"/>
    <w:rsid w:val="00B144C3"/>
    <w:rsid w:val="00B14505"/>
    <w:rsid w:val="00B1457D"/>
    <w:rsid w:val="00B14694"/>
    <w:rsid w:val="00B14698"/>
    <w:rsid w:val="00B146DC"/>
    <w:rsid w:val="00B14774"/>
    <w:rsid w:val="00B14834"/>
    <w:rsid w:val="00B14921"/>
    <w:rsid w:val="00B1492B"/>
    <w:rsid w:val="00B149A1"/>
    <w:rsid w:val="00B14B59"/>
    <w:rsid w:val="00B14DD7"/>
    <w:rsid w:val="00B14F8F"/>
    <w:rsid w:val="00B14FBA"/>
    <w:rsid w:val="00B150FB"/>
    <w:rsid w:val="00B150FD"/>
    <w:rsid w:val="00B1512E"/>
    <w:rsid w:val="00B1515B"/>
    <w:rsid w:val="00B151DA"/>
    <w:rsid w:val="00B151FD"/>
    <w:rsid w:val="00B152D0"/>
    <w:rsid w:val="00B15546"/>
    <w:rsid w:val="00B15593"/>
    <w:rsid w:val="00B155F5"/>
    <w:rsid w:val="00B15623"/>
    <w:rsid w:val="00B15664"/>
    <w:rsid w:val="00B156CB"/>
    <w:rsid w:val="00B1570D"/>
    <w:rsid w:val="00B15842"/>
    <w:rsid w:val="00B158C9"/>
    <w:rsid w:val="00B15CC6"/>
    <w:rsid w:val="00B15D2C"/>
    <w:rsid w:val="00B15ED1"/>
    <w:rsid w:val="00B15F0C"/>
    <w:rsid w:val="00B15F6A"/>
    <w:rsid w:val="00B160A4"/>
    <w:rsid w:val="00B160E9"/>
    <w:rsid w:val="00B161DA"/>
    <w:rsid w:val="00B16428"/>
    <w:rsid w:val="00B1648F"/>
    <w:rsid w:val="00B165D9"/>
    <w:rsid w:val="00B1665C"/>
    <w:rsid w:val="00B166E1"/>
    <w:rsid w:val="00B16707"/>
    <w:rsid w:val="00B16713"/>
    <w:rsid w:val="00B16B3B"/>
    <w:rsid w:val="00B16B6E"/>
    <w:rsid w:val="00B16C65"/>
    <w:rsid w:val="00B16C91"/>
    <w:rsid w:val="00B16DB7"/>
    <w:rsid w:val="00B16F1C"/>
    <w:rsid w:val="00B1701B"/>
    <w:rsid w:val="00B17053"/>
    <w:rsid w:val="00B17307"/>
    <w:rsid w:val="00B177A9"/>
    <w:rsid w:val="00B177F7"/>
    <w:rsid w:val="00B17810"/>
    <w:rsid w:val="00B17892"/>
    <w:rsid w:val="00B17AB2"/>
    <w:rsid w:val="00B17B2C"/>
    <w:rsid w:val="00B17C28"/>
    <w:rsid w:val="00B17CB6"/>
    <w:rsid w:val="00B17DCD"/>
    <w:rsid w:val="00B17E83"/>
    <w:rsid w:val="00B17EA2"/>
    <w:rsid w:val="00B17F6B"/>
    <w:rsid w:val="00B2000E"/>
    <w:rsid w:val="00B20037"/>
    <w:rsid w:val="00B200B5"/>
    <w:rsid w:val="00B200C8"/>
    <w:rsid w:val="00B202EF"/>
    <w:rsid w:val="00B2030A"/>
    <w:rsid w:val="00B205DD"/>
    <w:rsid w:val="00B205ED"/>
    <w:rsid w:val="00B2068F"/>
    <w:rsid w:val="00B20771"/>
    <w:rsid w:val="00B20ACC"/>
    <w:rsid w:val="00B20C29"/>
    <w:rsid w:val="00B20C35"/>
    <w:rsid w:val="00B20D19"/>
    <w:rsid w:val="00B20DB9"/>
    <w:rsid w:val="00B20E45"/>
    <w:rsid w:val="00B20EA1"/>
    <w:rsid w:val="00B20EC7"/>
    <w:rsid w:val="00B20ED6"/>
    <w:rsid w:val="00B20F12"/>
    <w:rsid w:val="00B20F83"/>
    <w:rsid w:val="00B20FCC"/>
    <w:rsid w:val="00B2113F"/>
    <w:rsid w:val="00B21615"/>
    <w:rsid w:val="00B2189D"/>
    <w:rsid w:val="00B218B3"/>
    <w:rsid w:val="00B21A03"/>
    <w:rsid w:val="00B21B21"/>
    <w:rsid w:val="00B21D31"/>
    <w:rsid w:val="00B21E15"/>
    <w:rsid w:val="00B21E89"/>
    <w:rsid w:val="00B21E9C"/>
    <w:rsid w:val="00B21EC6"/>
    <w:rsid w:val="00B21F0D"/>
    <w:rsid w:val="00B21F13"/>
    <w:rsid w:val="00B21F44"/>
    <w:rsid w:val="00B22092"/>
    <w:rsid w:val="00B22488"/>
    <w:rsid w:val="00B22537"/>
    <w:rsid w:val="00B22563"/>
    <w:rsid w:val="00B226B0"/>
    <w:rsid w:val="00B226F1"/>
    <w:rsid w:val="00B22844"/>
    <w:rsid w:val="00B2285C"/>
    <w:rsid w:val="00B22862"/>
    <w:rsid w:val="00B22877"/>
    <w:rsid w:val="00B228E7"/>
    <w:rsid w:val="00B229D8"/>
    <w:rsid w:val="00B22ABE"/>
    <w:rsid w:val="00B22AC6"/>
    <w:rsid w:val="00B22AF2"/>
    <w:rsid w:val="00B22B57"/>
    <w:rsid w:val="00B22BB0"/>
    <w:rsid w:val="00B22BFE"/>
    <w:rsid w:val="00B22C39"/>
    <w:rsid w:val="00B22D0E"/>
    <w:rsid w:val="00B2310A"/>
    <w:rsid w:val="00B2311F"/>
    <w:rsid w:val="00B23139"/>
    <w:rsid w:val="00B234AF"/>
    <w:rsid w:val="00B234DD"/>
    <w:rsid w:val="00B234EF"/>
    <w:rsid w:val="00B237B0"/>
    <w:rsid w:val="00B237E3"/>
    <w:rsid w:val="00B23928"/>
    <w:rsid w:val="00B2399D"/>
    <w:rsid w:val="00B23A3E"/>
    <w:rsid w:val="00B23AA3"/>
    <w:rsid w:val="00B23B8F"/>
    <w:rsid w:val="00B23C3E"/>
    <w:rsid w:val="00B23CE6"/>
    <w:rsid w:val="00B23D8F"/>
    <w:rsid w:val="00B23E3D"/>
    <w:rsid w:val="00B23EFA"/>
    <w:rsid w:val="00B23FE2"/>
    <w:rsid w:val="00B2400E"/>
    <w:rsid w:val="00B2414E"/>
    <w:rsid w:val="00B24161"/>
    <w:rsid w:val="00B241CC"/>
    <w:rsid w:val="00B2437C"/>
    <w:rsid w:val="00B244E0"/>
    <w:rsid w:val="00B245D4"/>
    <w:rsid w:val="00B24812"/>
    <w:rsid w:val="00B24856"/>
    <w:rsid w:val="00B24A60"/>
    <w:rsid w:val="00B24A78"/>
    <w:rsid w:val="00B24D46"/>
    <w:rsid w:val="00B24DA5"/>
    <w:rsid w:val="00B24FFC"/>
    <w:rsid w:val="00B25057"/>
    <w:rsid w:val="00B250D7"/>
    <w:rsid w:val="00B250DF"/>
    <w:rsid w:val="00B2517D"/>
    <w:rsid w:val="00B25276"/>
    <w:rsid w:val="00B252A8"/>
    <w:rsid w:val="00B252C4"/>
    <w:rsid w:val="00B25343"/>
    <w:rsid w:val="00B254F7"/>
    <w:rsid w:val="00B258E1"/>
    <w:rsid w:val="00B25952"/>
    <w:rsid w:val="00B25D12"/>
    <w:rsid w:val="00B25D28"/>
    <w:rsid w:val="00B25D97"/>
    <w:rsid w:val="00B25E84"/>
    <w:rsid w:val="00B25FFF"/>
    <w:rsid w:val="00B26009"/>
    <w:rsid w:val="00B2605B"/>
    <w:rsid w:val="00B260C2"/>
    <w:rsid w:val="00B26126"/>
    <w:rsid w:val="00B26140"/>
    <w:rsid w:val="00B261D5"/>
    <w:rsid w:val="00B2625F"/>
    <w:rsid w:val="00B2629F"/>
    <w:rsid w:val="00B2641E"/>
    <w:rsid w:val="00B26525"/>
    <w:rsid w:val="00B266D5"/>
    <w:rsid w:val="00B2673B"/>
    <w:rsid w:val="00B267DD"/>
    <w:rsid w:val="00B26800"/>
    <w:rsid w:val="00B268CE"/>
    <w:rsid w:val="00B26A56"/>
    <w:rsid w:val="00B26A97"/>
    <w:rsid w:val="00B26C31"/>
    <w:rsid w:val="00B26D31"/>
    <w:rsid w:val="00B26E5E"/>
    <w:rsid w:val="00B26E7D"/>
    <w:rsid w:val="00B26EED"/>
    <w:rsid w:val="00B26F23"/>
    <w:rsid w:val="00B26F24"/>
    <w:rsid w:val="00B26F30"/>
    <w:rsid w:val="00B26FB0"/>
    <w:rsid w:val="00B270BA"/>
    <w:rsid w:val="00B271C0"/>
    <w:rsid w:val="00B273BE"/>
    <w:rsid w:val="00B273C4"/>
    <w:rsid w:val="00B273EC"/>
    <w:rsid w:val="00B274EA"/>
    <w:rsid w:val="00B27708"/>
    <w:rsid w:val="00B2776C"/>
    <w:rsid w:val="00B277DE"/>
    <w:rsid w:val="00B278D0"/>
    <w:rsid w:val="00B279BB"/>
    <w:rsid w:val="00B27A9E"/>
    <w:rsid w:val="00B27C1E"/>
    <w:rsid w:val="00B27DE1"/>
    <w:rsid w:val="00B27E7F"/>
    <w:rsid w:val="00B27F15"/>
    <w:rsid w:val="00B27F27"/>
    <w:rsid w:val="00B27F54"/>
    <w:rsid w:val="00B27FC0"/>
    <w:rsid w:val="00B3002F"/>
    <w:rsid w:val="00B3013E"/>
    <w:rsid w:val="00B3027E"/>
    <w:rsid w:val="00B30325"/>
    <w:rsid w:val="00B304C0"/>
    <w:rsid w:val="00B30528"/>
    <w:rsid w:val="00B305A7"/>
    <w:rsid w:val="00B30606"/>
    <w:rsid w:val="00B3084C"/>
    <w:rsid w:val="00B308AB"/>
    <w:rsid w:val="00B30901"/>
    <w:rsid w:val="00B30999"/>
    <w:rsid w:val="00B3099E"/>
    <w:rsid w:val="00B30A0E"/>
    <w:rsid w:val="00B30A29"/>
    <w:rsid w:val="00B30B3B"/>
    <w:rsid w:val="00B30D62"/>
    <w:rsid w:val="00B30FA1"/>
    <w:rsid w:val="00B30FAF"/>
    <w:rsid w:val="00B3112A"/>
    <w:rsid w:val="00B312C3"/>
    <w:rsid w:val="00B31476"/>
    <w:rsid w:val="00B31537"/>
    <w:rsid w:val="00B31657"/>
    <w:rsid w:val="00B3165A"/>
    <w:rsid w:val="00B31685"/>
    <w:rsid w:val="00B316F2"/>
    <w:rsid w:val="00B318B8"/>
    <w:rsid w:val="00B31B2E"/>
    <w:rsid w:val="00B31C25"/>
    <w:rsid w:val="00B31C36"/>
    <w:rsid w:val="00B31D09"/>
    <w:rsid w:val="00B31DAE"/>
    <w:rsid w:val="00B320C0"/>
    <w:rsid w:val="00B3219A"/>
    <w:rsid w:val="00B321CC"/>
    <w:rsid w:val="00B32226"/>
    <w:rsid w:val="00B32234"/>
    <w:rsid w:val="00B32274"/>
    <w:rsid w:val="00B3237D"/>
    <w:rsid w:val="00B3239D"/>
    <w:rsid w:val="00B323EF"/>
    <w:rsid w:val="00B32404"/>
    <w:rsid w:val="00B324F9"/>
    <w:rsid w:val="00B32640"/>
    <w:rsid w:val="00B326A2"/>
    <w:rsid w:val="00B32737"/>
    <w:rsid w:val="00B32840"/>
    <w:rsid w:val="00B3286E"/>
    <w:rsid w:val="00B329D7"/>
    <w:rsid w:val="00B32B72"/>
    <w:rsid w:val="00B32D60"/>
    <w:rsid w:val="00B32D71"/>
    <w:rsid w:val="00B32EB1"/>
    <w:rsid w:val="00B32F23"/>
    <w:rsid w:val="00B32F66"/>
    <w:rsid w:val="00B3306C"/>
    <w:rsid w:val="00B331C2"/>
    <w:rsid w:val="00B331FC"/>
    <w:rsid w:val="00B332F3"/>
    <w:rsid w:val="00B33348"/>
    <w:rsid w:val="00B33386"/>
    <w:rsid w:val="00B3346A"/>
    <w:rsid w:val="00B335B1"/>
    <w:rsid w:val="00B33677"/>
    <w:rsid w:val="00B33746"/>
    <w:rsid w:val="00B33747"/>
    <w:rsid w:val="00B338EE"/>
    <w:rsid w:val="00B3395F"/>
    <w:rsid w:val="00B33C48"/>
    <w:rsid w:val="00B33D57"/>
    <w:rsid w:val="00B33DB9"/>
    <w:rsid w:val="00B33E15"/>
    <w:rsid w:val="00B33F0A"/>
    <w:rsid w:val="00B33F47"/>
    <w:rsid w:val="00B34017"/>
    <w:rsid w:val="00B34025"/>
    <w:rsid w:val="00B34187"/>
    <w:rsid w:val="00B343AE"/>
    <w:rsid w:val="00B3445D"/>
    <w:rsid w:val="00B347A0"/>
    <w:rsid w:val="00B349B4"/>
    <w:rsid w:val="00B34B76"/>
    <w:rsid w:val="00B34B9E"/>
    <w:rsid w:val="00B34DBF"/>
    <w:rsid w:val="00B34E5A"/>
    <w:rsid w:val="00B34F09"/>
    <w:rsid w:val="00B35003"/>
    <w:rsid w:val="00B3513A"/>
    <w:rsid w:val="00B351C5"/>
    <w:rsid w:val="00B352F6"/>
    <w:rsid w:val="00B35519"/>
    <w:rsid w:val="00B35651"/>
    <w:rsid w:val="00B35652"/>
    <w:rsid w:val="00B35759"/>
    <w:rsid w:val="00B35A0C"/>
    <w:rsid w:val="00B35C4A"/>
    <w:rsid w:val="00B35C83"/>
    <w:rsid w:val="00B35F4A"/>
    <w:rsid w:val="00B36097"/>
    <w:rsid w:val="00B3622A"/>
    <w:rsid w:val="00B36288"/>
    <w:rsid w:val="00B36468"/>
    <w:rsid w:val="00B36552"/>
    <w:rsid w:val="00B36585"/>
    <w:rsid w:val="00B365E1"/>
    <w:rsid w:val="00B36679"/>
    <w:rsid w:val="00B367E9"/>
    <w:rsid w:val="00B36822"/>
    <w:rsid w:val="00B36892"/>
    <w:rsid w:val="00B369AC"/>
    <w:rsid w:val="00B36A16"/>
    <w:rsid w:val="00B36A33"/>
    <w:rsid w:val="00B36D25"/>
    <w:rsid w:val="00B36DCA"/>
    <w:rsid w:val="00B36E04"/>
    <w:rsid w:val="00B36F58"/>
    <w:rsid w:val="00B370F9"/>
    <w:rsid w:val="00B37111"/>
    <w:rsid w:val="00B37230"/>
    <w:rsid w:val="00B37277"/>
    <w:rsid w:val="00B37319"/>
    <w:rsid w:val="00B37416"/>
    <w:rsid w:val="00B3745A"/>
    <w:rsid w:val="00B37645"/>
    <w:rsid w:val="00B377F7"/>
    <w:rsid w:val="00B37845"/>
    <w:rsid w:val="00B37849"/>
    <w:rsid w:val="00B379CE"/>
    <w:rsid w:val="00B37A1B"/>
    <w:rsid w:val="00B37A26"/>
    <w:rsid w:val="00B37B69"/>
    <w:rsid w:val="00B37BB8"/>
    <w:rsid w:val="00B37C06"/>
    <w:rsid w:val="00B37F12"/>
    <w:rsid w:val="00B37F1A"/>
    <w:rsid w:val="00B4001D"/>
    <w:rsid w:val="00B4007D"/>
    <w:rsid w:val="00B400CD"/>
    <w:rsid w:val="00B400F3"/>
    <w:rsid w:val="00B40207"/>
    <w:rsid w:val="00B40384"/>
    <w:rsid w:val="00B404EA"/>
    <w:rsid w:val="00B407D5"/>
    <w:rsid w:val="00B40900"/>
    <w:rsid w:val="00B40BBC"/>
    <w:rsid w:val="00B40BD1"/>
    <w:rsid w:val="00B40BD9"/>
    <w:rsid w:val="00B40C03"/>
    <w:rsid w:val="00B40C9F"/>
    <w:rsid w:val="00B40E5D"/>
    <w:rsid w:val="00B4114C"/>
    <w:rsid w:val="00B411F7"/>
    <w:rsid w:val="00B41368"/>
    <w:rsid w:val="00B4150F"/>
    <w:rsid w:val="00B41528"/>
    <w:rsid w:val="00B41556"/>
    <w:rsid w:val="00B41597"/>
    <w:rsid w:val="00B415DD"/>
    <w:rsid w:val="00B41671"/>
    <w:rsid w:val="00B41967"/>
    <w:rsid w:val="00B41968"/>
    <w:rsid w:val="00B41977"/>
    <w:rsid w:val="00B41993"/>
    <w:rsid w:val="00B41995"/>
    <w:rsid w:val="00B41A1D"/>
    <w:rsid w:val="00B41B90"/>
    <w:rsid w:val="00B41C04"/>
    <w:rsid w:val="00B41E8C"/>
    <w:rsid w:val="00B41F2E"/>
    <w:rsid w:val="00B4202A"/>
    <w:rsid w:val="00B4226C"/>
    <w:rsid w:val="00B422A1"/>
    <w:rsid w:val="00B422A4"/>
    <w:rsid w:val="00B422B9"/>
    <w:rsid w:val="00B422E8"/>
    <w:rsid w:val="00B422EF"/>
    <w:rsid w:val="00B4259A"/>
    <w:rsid w:val="00B425CB"/>
    <w:rsid w:val="00B429AF"/>
    <w:rsid w:val="00B429C3"/>
    <w:rsid w:val="00B42A58"/>
    <w:rsid w:val="00B42C8C"/>
    <w:rsid w:val="00B42CCE"/>
    <w:rsid w:val="00B42CFA"/>
    <w:rsid w:val="00B42D84"/>
    <w:rsid w:val="00B42E14"/>
    <w:rsid w:val="00B42E4F"/>
    <w:rsid w:val="00B42EF2"/>
    <w:rsid w:val="00B42F94"/>
    <w:rsid w:val="00B42FEE"/>
    <w:rsid w:val="00B43028"/>
    <w:rsid w:val="00B4303A"/>
    <w:rsid w:val="00B430BD"/>
    <w:rsid w:val="00B430FF"/>
    <w:rsid w:val="00B43224"/>
    <w:rsid w:val="00B433C2"/>
    <w:rsid w:val="00B43411"/>
    <w:rsid w:val="00B43461"/>
    <w:rsid w:val="00B434EF"/>
    <w:rsid w:val="00B435F8"/>
    <w:rsid w:val="00B4363B"/>
    <w:rsid w:val="00B43743"/>
    <w:rsid w:val="00B43986"/>
    <w:rsid w:val="00B43AEC"/>
    <w:rsid w:val="00B43B8D"/>
    <w:rsid w:val="00B43D2F"/>
    <w:rsid w:val="00B43D3A"/>
    <w:rsid w:val="00B43D77"/>
    <w:rsid w:val="00B43E82"/>
    <w:rsid w:val="00B43EEF"/>
    <w:rsid w:val="00B440B9"/>
    <w:rsid w:val="00B442B3"/>
    <w:rsid w:val="00B44373"/>
    <w:rsid w:val="00B44558"/>
    <w:rsid w:val="00B4457F"/>
    <w:rsid w:val="00B44797"/>
    <w:rsid w:val="00B447D3"/>
    <w:rsid w:val="00B4480E"/>
    <w:rsid w:val="00B4482F"/>
    <w:rsid w:val="00B44899"/>
    <w:rsid w:val="00B448CF"/>
    <w:rsid w:val="00B44994"/>
    <w:rsid w:val="00B449D6"/>
    <w:rsid w:val="00B44C54"/>
    <w:rsid w:val="00B44D15"/>
    <w:rsid w:val="00B451B5"/>
    <w:rsid w:val="00B451D5"/>
    <w:rsid w:val="00B45357"/>
    <w:rsid w:val="00B4558B"/>
    <w:rsid w:val="00B456A6"/>
    <w:rsid w:val="00B456DE"/>
    <w:rsid w:val="00B456F3"/>
    <w:rsid w:val="00B45865"/>
    <w:rsid w:val="00B459EB"/>
    <w:rsid w:val="00B459FF"/>
    <w:rsid w:val="00B45A32"/>
    <w:rsid w:val="00B45BD6"/>
    <w:rsid w:val="00B45C1C"/>
    <w:rsid w:val="00B45C60"/>
    <w:rsid w:val="00B45C79"/>
    <w:rsid w:val="00B45CBC"/>
    <w:rsid w:val="00B45DA6"/>
    <w:rsid w:val="00B45DFE"/>
    <w:rsid w:val="00B45E15"/>
    <w:rsid w:val="00B45E9B"/>
    <w:rsid w:val="00B460DD"/>
    <w:rsid w:val="00B4635E"/>
    <w:rsid w:val="00B463A9"/>
    <w:rsid w:val="00B463F5"/>
    <w:rsid w:val="00B46511"/>
    <w:rsid w:val="00B46544"/>
    <w:rsid w:val="00B465F3"/>
    <w:rsid w:val="00B46612"/>
    <w:rsid w:val="00B4666F"/>
    <w:rsid w:val="00B468CA"/>
    <w:rsid w:val="00B46B27"/>
    <w:rsid w:val="00B46B44"/>
    <w:rsid w:val="00B46BBB"/>
    <w:rsid w:val="00B46BBF"/>
    <w:rsid w:val="00B46C60"/>
    <w:rsid w:val="00B46E1A"/>
    <w:rsid w:val="00B46E2F"/>
    <w:rsid w:val="00B46F1F"/>
    <w:rsid w:val="00B470D5"/>
    <w:rsid w:val="00B47206"/>
    <w:rsid w:val="00B4744D"/>
    <w:rsid w:val="00B47541"/>
    <w:rsid w:val="00B476EF"/>
    <w:rsid w:val="00B477E0"/>
    <w:rsid w:val="00B479C1"/>
    <w:rsid w:val="00B47D9D"/>
    <w:rsid w:val="00B47DCF"/>
    <w:rsid w:val="00B47E3F"/>
    <w:rsid w:val="00B47EC6"/>
    <w:rsid w:val="00B47FE9"/>
    <w:rsid w:val="00B500E3"/>
    <w:rsid w:val="00B50177"/>
    <w:rsid w:val="00B501CC"/>
    <w:rsid w:val="00B501E3"/>
    <w:rsid w:val="00B501FD"/>
    <w:rsid w:val="00B50273"/>
    <w:rsid w:val="00B50312"/>
    <w:rsid w:val="00B503A9"/>
    <w:rsid w:val="00B50519"/>
    <w:rsid w:val="00B50582"/>
    <w:rsid w:val="00B505CE"/>
    <w:rsid w:val="00B507EA"/>
    <w:rsid w:val="00B50823"/>
    <w:rsid w:val="00B50868"/>
    <w:rsid w:val="00B5087E"/>
    <w:rsid w:val="00B508BD"/>
    <w:rsid w:val="00B508DD"/>
    <w:rsid w:val="00B50AA9"/>
    <w:rsid w:val="00B50BE6"/>
    <w:rsid w:val="00B50D1E"/>
    <w:rsid w:val="00B50DAB"/>
    <w:rsid w:val="00B50DD1"/>
    <w:rsid w:val="00B50F97"/>
    <w:rsid w:val="00B5102E"/>
    <w:rsid w:val="00B51070"/>
    <w:rsid w:val="00B511C9"/>
    <w:rsid w:val="00B51376"/>
    <w:rsid w:val="00B513DC"/>
    <w:rsid w:val="00B51420"/>
    <w:rsid w:val="00B514A9"/>
    <w:rsid w:val="00B5157D"/>
    <w:rsid w:val="00B5159F"/>
    <w:rsid w:val="00B515F5"/>
    <w:rsid w:val="00B51810"/>
    <w:rsid w:val="00B519B2"/>
    <w:rsid w:val="00B51A82"/>
    <w:rsid w:val="00B51B4B"/>
    <w:rsid w:val="00B51BBA"/>
    <w:rsid w:val="00B51BC3"/>
    <w:rsid w:val="00B51D33"/>
    <w:rsid w:val="00B51D92"/>
    <w:rsid w:val="00B51EF3"/>
    <w:rsid w:val="00B51EF9"/>
    <w:rsid w:val="00B51FC3"/>
    <w:rsid w:val="00B52212"/>
    <w:rsid w:val="00B52236"/>
    <w:rsid w:val="00B52325"/>
    <w:rsid w:val="00B52502"/>
    <w:rsid w:val="00B52631"/>
    <w:rsid w:val="00B5285D"/>
    <w:rsid w:val="00B5296C"/>
    <w:rsid w:val="00B52A3E"/>
    <w:rsid w:val="00B52BE9"/>
    <w:rsid w:val="00B52C0F"/>
    <w:rsid w:val="00B52C59"/>
    <w:rsid w:val="00B52CD9"/>
    <w:rsid w:val="00B52E28"/>
    <w:rsid w:val="00B52E3C"/>
    <w:rsid w:val="00B52F44"/>
    <w:rsid w:val="00B52FB1"/>
    <w:rsid w:val="00B52FEA"/>
    <w:rsid w:val="00B531CF"/>
    <w:rsid w:val="00B5321A"/>
    <w:rsid w:val="00B53379"/>
    <w:rsid w:val="00B5337F"/>
    <w:rsid w:val="00B53419"/>
    <w:rsid w:val="00B53442"/>
    <w:rsid w:val="00B534E8"/>
    <w:rsid w:val="00B53594"/>
    <w:rsid w:val="00B5375D"/>
    <w:rsid w:val="00B53776"/>
    <w:rsid w:val="00B53794"/>
    <w:rsid w:val="00B53827"/>
    <w:rsid w:val="00B539CC"/>
    <w:rsid w:val="00B53A5B"/>
    <w:rsid w:val="00B53B2D"/>
    <w:rsid w:val="00B53CF4"/>
    <w:rsid w:val="00B53D1D"/>
    <w:rsid w:val="00B53F69"/>
    <w:rsid w:val="00B53F76"/>
    <w:rsid w:val="00B53FA2"/>
    <w:rsid w:val="00B53FCE"/>
    <w:rsid w:val="00B54052"/>
    <w:rsid w:val="00B54077"/>
    <w:rsid w:val="00B541D8"/>
    <w:rsid w:val="00B542F0"/>
    <w:rsid w:val="00B543FD"/>
    <w:rsid w:val="00B54419"/>
    <w:rsid w:val="00B54574"/>
    <w:rsid w:val="00B5462F"/>
    <w:rsid w:val="00B546CE"/>
    <w:rsid w:val="00B547F5"/>
    <w:rsid w:val="00B548AB"/>
    <w:rsid w:val="00B54978"/>
    <w:rsid w:val="00B549E2"/>
    <w:rsid w:val="00B54A8A"/>
    <w:rsid w:val="00B54BE5"/>
    <w:rsid w:val="00B54EA1"/>
    <w:rsid w:val="00B54EAB"/>
    <w:rsid w:val="00B54F47"/>
    <w:rsid w:val="00B54F50"/>
    <w:rsid w:val="00B550E1"/>
    <w:rsid w:val="00B5521C"/>
    <w:rsid w:val="00B5564E"/>
    <w:rsid w:val="00B556AA"/>
    <w:rsid w:val="00B55854"/>
    <w:rsid w:val="00B55A69"/>
    <w:rsid w:val="00B55ACE"/>
    <w:rsid w:val="00B55BFF"/>
    <w:rsid w:val="00B55C6E"/>
    <w:rsid w:val="00B55CF8"/>
    <w:rsid w:val="00B55D1A"/>
    <w:rsid w:val="00B55DD4"/>
    <w:rsid w:val="00B55FB0"/>
    <w:rsid w:val="00B56164"/>
    <w:rsid w:val="00B5628A"/>
    <w:rsid w:val="00B562E5"/>
    <w:rsid w:val="00B564F3"/>
    <w:rsid w:val="00B5658E"/>
    <w:rsid w:val="00B565CE"/>
    <w:rsid w:val="00B5660B"/>
    <w:rsid w:val="00B56638"/>
    <w:rsid w:val="00B5699A"/>
    <w:rsid w:val="00B569B7"/>
    <w:rsid w:val="00B56A4B"/>
    <w:rsid w:val="00B56B9F"/>
    <w:rsid w:val="00B56D39"/>
    <w:rsid w:val="00B56E04"/>
    <w:rsid w:val="00B56E7A"/>
    <w:rsid w:val="00B56ED1"/>
    <w:rsid w:val="00B56FF9"/>
    <w:rsid w:val="00B5721E"/>
    <w:rsid w:val="00B57237"/>
    <w:rsid w:val="00B5727B"/>
    <w:rsid w:val="00B5727C"/>
    <w:rsid w:val="00B57291"/>
    <w:rsid w:val="00B57297"/>
    <w:rsid w:val="00B572D1"/>
    <w:rsid w:val="00B572F6"/>
    <w:rsid w:val="00B57327"/>
    <w:rsid w:val="00B57399"/>
    <w:rsid w:val="00B57731"/>
    <w:rsid w:val="00B57859"/>
    <w:rsid w:val="00B579C7"/>
    <w:rsid w:val="00B57BA7"/>
    <w:rsid w:val="00B57BE3"/>
    <w:rsid w:val="00B57E37"/>
    <w:rsid w:val="00B57F05"/>
    <w:rsid w:val="00B57F61"/>
    <w:rsid w:val="00B57FDE"/>
    <w:rsid w:val="00B6000B"/>
    <w:rsid w:val="00B6003B"/>
    <w:rsid w:val="00B60110"/>
    <w:rsid w:val="00B60162"/>
    <w:rsid w:val="00B6040F"/>
    <w:rsid w:val="00B605A3"/>
    <w:rsid w:val="00B6062A"/>
    <w:rsid w:val="00B6069D"/>
    <w:rsid w:val="00B606A6"/>
    <w:rsid w:val="00B60773"/>
    <w:rsid w:val="00B6078A"/>
    <w:rsid w:val="00B60874"/>
    <w:rsid w:val="00B60990"/>
    <w:rsid w:val="00B60B09"/>
    <w:rsid w:val="00B60B30"/>
    <w:rsid w:val="00B60CA5"/>
    <w:rsid w:val="00B60D6B"/>
    <w:rsid w:val="00B6127F"/>
    <w:rsid w:val="00B612A4"/>
    <w:rsid w:val="00B61371"/>
    <w:rsid w:val="00B613B0"/>
    <w:rsid w:val="00B613D7"/>
    <w:rsid w:val="00B615C5"/>
    <w:rsid w:val="00B61621"/>
    <w:rsid w:val="00B61631"/>
    <w:rsid w:val="00B616D5"/>
    <w:rsid w:val="00B617CE"/>
    <w:rsid w:val="00B617D3"/>
    <w:rsid w:val="00B61C71"/>
    <w:rsid w:val="00B61CE4"/>
    <w:rsid w:val="00B61D4F"/>
    <w:rsid w:val="00B61EA3"/>
    <w:rsid w:val="00B61F39"/>
    <w:rsid w:val="00B61F5B"/>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2E75"/>
    <w:rsid w:val="00B62E86"/>
    <w:rsid w:val="00B62FD1"/>
    <w:rsid w:val="00B6309C"/>
    <w:rsid w:val="00B630BC"/>
    <w:rsid w:val="00B63154"/>
    <w:rsid w:val="00B63350"/>
    <w:rsid w:val="00B633AF"/>
    <w:rsid w:val="00B633B4"/>
    <w:rsid w:val="00B63535"/>
    <w:rsid w:val="00B63567"/>
    <w:rsid w:val="00B6362A"/>
    <w:rsid w:val="00B63728"/>
    <w:rsid w:val="00B63788"/>
    <w:rsid w:val="00B637EA"/>
    <w:rsid w:val="00B638B2"/>
    <w:rsid w:val="00B6397A"/>
    <w:rsid w:val="00B6398B"/>
    <w:rsid w:val="00B639E2"/>
    <w:rsid w:val="00B63A4C"/>
    <w:rsid w:val="00B63A54"/>
    <w:rsid w:val="00B63A63"/>
    <w:rsid w:val="00B63AE7"/>
    <w:rsid w:val="00B63CBC"/>
    <w:rsid w:val="00B63D6B"/>
    <w:rsid w:val="00B63D72"/>
    <w:rsid w:val="00B63D89"/>
    <w:rsid w:val="00B63D8B"/>
    <w:rsid w:val="00B63F68"/>
    <w:rsid w:val="00B6424E"/>
    <w:rsid w:val="00B643EF"/>
    <w:rsid w:val="00B64420"/>
    <w:rsid w:val="00B64496"/>
    <w:rsid w:val="00B644B2"/>
    <w:rsid w:val="00B64613"/>
    <w:rsid w:val="00B6477C"/>
    <w:rsid w:val="00B64855"/>
    <w:rsid w:val="00B64898"/>
    <w:rsid w:val="00B64A07"/>
    <w:rsid w:val="00B64C33"/>
    <w:rsid w:val="00B64C69"/>
    <w:rsid w:val="00B64C6D"/>
    <w:rsid w:val="00B64D7F"/>
    <w:rsid w:val="00B64E51"/>
    <w:rsid w:val="00B64E6C"/>
    <w:rsid w:val="00B64E94"/>
    <w:rsid w:val="00B64EB9"/>
    <w:rsid w:val="00B64F1B"/>
    <w:rsid w:val="00B64FE6"/>
    <w:rsid w:val="00B65031"/>
    <w:rsid w:val="00B65173"/>
    <w:rsid w:val="00B65267"/>
    <w:rsid w:val="00B6526D"/>
    <w:rsid w:val="00B65371"/>
    <w:rsid w:val="00B65417"/>
    <w:rsid w:val="00B65548"/>
    <w:rsid w:val="00B65585"/>
    <w:rsid w:val="00B655B5"/>
    <w:rsid w:val="00B655B7"/>
    <w:rsid w:val="00B65683"/>
    <w:rsid w:val="00B65823"/>
    <w:rsid w:val="00B658A3"/>
    <w:rsid w:val="00B65926"/>
    <w:rsid w:val="00B659B5"/>
    <w:rsid w:val="00B65A41"/>
    <w:rsid w:val="00B65B58"/>
    <w:rsid w:val="00B65B90"/>
    <w:rsid w:val="00B65C26"/>
    <w:rsid w:val="00B65C36"/>
    <w:rsid w:val="00B65C3B"/>
    <w:rsid w:val="00B65C6C"/>
    <w:rsid w:val="00B65CC2"/>
    <w:rsid w:val="00B65DCA"/>
    <w:rsid w:val="00B65E12"/>
    <w:rsid w:val="00B65E82"/>
    <w:rsid w:val="00B661D9"/>
    <w:rsid w:val="00B6630E"/>
    <w:rsid w:val="00B66442"/>
    <w:rsid w:val="00B664B9"/>
    <w:rsid w:val="00B664BC"/>
    <w:rsid w:val="00B664F6"/>
    <w:rsid w:val="00B666D5"/>
    <w:rsid w:val="00B6670B"/>
    <w:rsid w:val="00B66732"/>
    <w:rsid w:val="00B66776"/>
    <w:rsid w:val="00B668EF"/>
    <w:rsid w:val="00B6693A"/>
    <w:rsid w:val="00B66BA1"/>
    <w:rsid w:val="00B66BDE"/>
    <w:rsid w:val="00B66BE8"/>
    <w:rsid w:val="00B66C17"/>
    <w:rsid w:val="00B66C90"/>
    <w:rsid w:val="00B66D91"/>
    <w:rsid w:val="00B66E78"/>
    <w:rsid w:val="00B66F20"/>
    <w:rsid w:val="00B67219"/>
    <w:rsid w:val="00B672B4"/>
    <w:rsid w:val="00B67362"/>
    <w:rsid w:val="00B67491"/>
    <w:rsid w:val="00B676A4"/>
    <w:rsid w:val="00B6772F"/>
    <w:rsid w:val="00B6790C"/>
    <w:rsid w:val="00B67A89"/>
    <w:rsid w:val="00B67AB6"/>
    <w:rsid w:val="00B67B93"/>
    <w:rsid w:val="00B67BB0"/>
    <w:rsid w:val="00B67BC2"/>
    <w:rsid w:val="00B67C65"/>
    <w:rsid w:val="00B67DF0"/>
    <w:rsid w:val="00B67FA2"/>
    <w:rsid w:val="00B67FE4"/>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B68"/>
    <w:rsid w:val="00B70C1E"/>
    <w:rsid w:val="00B70D95"/>
    <w:rsid w:val="00B70D98"/>
    <w:rsid w:val="00B70E3E"/>
    <w:rsid w:val="00B70EF3"/>
    <w:rsid w:val="00B70F9E"/>
    <w:rsid w:val="00B7101F"/>
    <w:rsid w:val="00B71117"/>
    <w:rsid w:val="00B7122C"/>
    <w:rsid w:val="00B71351"/>
    <w:rsid w:val="00B7157E"/>
    <w:rsid w:val="00B7158F"/>
    <w:rsid w:val="00B71593"/>
    <w:rsid w:val="00B717B0"/>
    <w:rsid w:val="00B7185D"/>
    <w:rsid w:val="00B718AC"/>
    <w:rsid w:val="00B71911"/>
    <w:rsid w:val="00B719CF"/>
    <w:rsid w:val="00B719EA"/>
    <w:rsid w:val="00B71A3A"/>
    <w:rsid w:val="00B71A42"/>
    <w:rsid w:val="00B71A5B"/>
    <w:rsid w:val="00B71B45"/>
    <w:rsid w:val="00B71CB5"/>
    <w:rsid w:val="00B71E55"/>
    <w:rsid w:val="00B720BD"/>
    <w:rsid w:val="00B72137"/>
    <w:rsid w:val="00B7229E"/>
    <w:rsid w:val="00B7235C"/>
    <w:rsid w:val="00B72500"/>
    <w:rsid w:val="00B72541"/>
    <w:rsid w:val="00B726CF"/>
    <w:rsid w:val="00B7278E"/>
    <w:rsid w:val="00B727F8"/>
    <w:rsid w:val="00B72818"/>
    <w:rsid w:val="00B72B32"/>
    <w:rsid w:val="00B72B3A"/>
    <w:rsid w:val="00B72CFF"/>
    <w:rsid w:val="00B72E8B"/>
    <w:rsid w:val="00B72ED9"/>
    <w:rsid w:val="00B72F73"/>
    <w:rsid w:val="00B72FA9"/>
    <w:rsid w:val="00B7311E"/>
    <w:rsid w:val="00B73321"/>
    <w:rsid w:val="00B73740"/>
    <w:rsid w:val="00B738FD"/>
    <w:rsid w:val="00B73A08"/>
    <w:rsid w:val="00B73A48"/>
    <w:rsid w:val="00B73AE6"/>
    <w:rsid w:val="00B73AF9"/>
    <w:rsid w:val="00B73BB9"/>
    <w:rsid w:val="00B73BD3"/>
    <w:rsid w:val="00B73D04"/>
    <w:rsid w:val="00B73DB4"/>
    <w:rsid w:val="00B73E7A"/>
    <w:rsid w:val="00B73EC5"/>
    <w:rsid w:val="00B73ECE"/>
    <w:rsid w:val="00B73EDC"/>
    <w:rsid w:val="00B73FC5"/>
    <w:rsid w:val="00B74053"/>
    <w:rsid w:val="00B74092"/>
    <w:rsid w:val="00B74371"/>
    <w:rsid w:val="00B743ED"/>
    <w:rsid w:val="00B7441B"/>
    <w:rsid w:val="00B744D5"/>
    <w:rsid w:val="00B749BC"/>
    <w:rsid w:val="00B74A1F"/>
    <w:rsid w:val="00B74B54"/>
    <w:rsid w:val="00B74DE3"/>
    <w:rsid w:val="00B74F10"/>
    <w:rsid w:val="00B74F36"/>
    <w:rsid w:val="00B74F68"/>
    <w:rsid w:val="00B74FD8"/>
    <w:rsid w:val="00B7502D"/>
    <w:rsid w:val="00B7513B"/>
    <w:rsid w:val="00B75206"/>
    <w:rsid w:val="00B752D1"/>
    <w:rsid w:val="00B752E4"/>
    <w:rsid w:val="00B75377"/>
    <w:rsid w:val="00B7547A"/>
    <w:rsid w:val="00B754F8"/>
    <w:rsid w:val="00B75529"/>
    <w:rsid w:val="00B7552A"/>
    <w:rsid w:val="00B7558C"/>
    <w:rsid w:val="00B75649"/>
    <w:rsid w:val="00B75665"/>
    <w:rsid w:val="00B756AB"/>
    <w:rsid w:val="00B757D2"/>
    <w:rsid w:val="00B7598E"/>
    <w:rsid w:val="00B75A63"/>
    <w:rsid w:val="00B75A83"/>
    <w:rsid w:val="00B75BDF"/>
    <w:rsid w:val="00B75C3C"/>
    <w:rsid w:val="00B75CB1"/>
    <w:rsid w:val="00B75CD6"/>
    <w:rsid w:val="00B75D30"/>
    <w:rsid w:val="00B75D9C"/>
    <w:rsid w:val="00B75DEA"/>
    <w:rsid w:val="00B75EAE"/>
    <w:rsid w:val="00B76145"/>
    <w:rsid w:val="00B76190"/>
    <w:rsid w:val="00B76298"/>
    <w:rsid w:val="00B763B8"/>
    <w:rsid w:val="00B764E8"/>
    <w:rsid w:val="00B7658B"/>
    <w:rsid w:val="00B76813"/>
    <w:rsid w:val="00B76866"/>
    <w:rsid w:val="00B7686E"/>
    <w:rsid w:val="00B7692F"/>
    <w:rsid w:val="00B76936"/>
    <w:rsid w:val="00B7693C"/>
    <w:rsid w:val="00B76A73"/>
    <w:rsid w:val="00B76C54"/>
    <w:rsid w:val="00B76D37"/>
    <w:rsid w:val="00B76DC4"/>
    <w:rsid w:val="00B7702E"/>
    <w:rsid w:val="00B77137"/>
    <w:rsid w:val="00B77182"/>
    <w:rsid w:val="00B77392"/>
    <w:rsid w:val="00B7756F"/>
    <w:rsid w:val="00B775A5"/>
    <w:rsid w:val="00B777B0"/>
    <w:rsid w:val="00B7794E"/>
    <w:rsid w:val="00B77B7E"/>
    <w:rsid w:val="00B77DDF"/>
    <w:rsid w:val="00B77E45"/>
    <w:rsid w:val="00B77EA8"/>
    <w:rsid w:val="00B77F40"/>
    <w:rsid w:val="00B800E2"/>
    <w:rsid w:val="00B801C9"/>
    <w:rsid w:val="00B8037F"/>
    <w:rsid w:val="00B803FC"/>
    <w:rsid w:val="00B804D8"/>
    <w:rsid w:val="00B80625"/>
    <w:rsid w:val="00B80687"/>
    <w:rsid w:val="00B8072A"/>
    <w:rsid w:val="00B808E1"/>
    <w:rsid w:val="00B80B95"/>
    <w:rsid w:val="00B80C1E"/>
    <w:rsid w:val="00B80C82"/>
    <w:rsid w:val="00B80D2D"/>
    <w:rsid w:val="00B80E2A"/>
    <w:rsid w:val="00B80E88"/>
    <w:rsid w:val="00B80F5A"/>
    <w:rsid w:val="00B80FE2"/>
    <w:rsid w:val="00B81019"/>
    <w:rsid w:val="00B810C6"/>
    <w:rsid w:val="00B811EE"/>
    <w:rsid w:val="00B81268"/>
    <w:rsid w:val="00B813A2"/>
    <w:rsid w:val="00B8156F"/>
    <w:rsid w:val="00B81653"/>
    <w:rsid w:val="00B8172A"/>
    <w:rsid w:val="00B81802"/>
    <w:rsid w:val="00B81844"/>
    <w:rsid w:val="00B8196E"/>
    <w:rsid w:val="00B81A32"/>
    <w:rsid w:val="00B81A47"/>
    <w:rsid w:val="00B81A8E"/>
    <w:rsid w:val="00B81B20"/>
    <w:rsid w:val="00B81B54"/>
    <w:rsid w:val="00B81B73"/>
    <w:rsid w:val="00B81C66"/>
    <w:rsid w:val="00B81D05"/>
    <w:rsid w:val="00B81D30"/>
    <w:rsid w:val="00B81D53"/>
    <w:rsid w:val="00B81EA5"/>
    <w:rsid w:val="00B81FEF"/>
    <w:rsid w:val="00B82232"/>
    <w:rsid w:val="00B82282"/>
    <w:rsid w:val="00B822D4"/>
    <w:rsid w:val="00B823C0"/>
    <w:rsid w:val="00B82626"/>
    <w:rsid w:val="00B8278E"/>
    <w:rsid w:val="00B827D9"/>
    <w:rsid w:val="00B82839"/>
    <w:rsid w:val="00B8292D"/>
    <w:rsid w:val="00B82B0D"/>
    <w:rsid w:val="00B82BA7"/>
    <w:rsid w:val="00B82C0F"/>
    <w:rsid w:val="00B82D13"/>
    <w:rsid w:val="00B82DEF"/>
    <w:rsid w:val="00B82F90"/>
    <w:rsid w:val="00B830B7"/>
    <w:rsid w:val="00B830CD"/>
    <w:rsid w:val="00B833CC"/>
    <w:rsid w:val="00B83445"/>
    <w:rsid w:val="00B83496"/>
    <w:rsid w:val="00B83595"/>
    <w:rsid w:val="00B83771"/>
    <w:rsid w:val="00B83848"/>
    <w:rsid w:val="00B83A62"/>
    <w:rsid w:val="00B83AF2"/>
    <w:rsid w:val="00B83B6D"/>
    <w:rsid w:val="00B83C3B"/>
    <w:rsid w:val="00B83E50"/>
    <w:rsid w:val="00B83EE2"/>
    <w:rsid w:val="00B84027"/>
    <w:rsid w:val="00B840AB"/>
    <w:rsid w:val="00B84306"/>
    <w:rsid w:val="00B8446F"/>
    <w:rsid w:val="00B84691"/>
    <w:rsid w:val="00B846EE"/>
    <w:rsid w:val="00B84771"/>
    <w:rsid w:val="00B84861"/>
    <w:rsid w:val="00B84923"/>
    <w:rsid w:val="00B84995"/>
    <w:rsid w:val="00B84AF6"/>
    <w:rsid w:val="00B84B52"/>
    <w:rsid w:val="00B84B99"/>
    <w:rsid w:val="00B84BDA"/>
    <w:rsid w:val="00B84D44"/>
    <w:rsid w:val="00B84D67"/>
    <w:rsid w:val="00B84E4C"/>
    <w:rsid w:val="00B84EC7"/>
    <w:rsid w:val="00B84F56"/>
    <w:rsid w:val="00B84F66"/>
    <w:rsid w:val="00B85048"/>
    <w:rsid w:val="00B85080"/>
    <w:rsid w:val="00B850A3"/>
    <w:rsid w:val="00B85109"/>
    <w:rsid w:val="00B8517F"/>
    <w:rsid w:val="00B851EA"/>
    <w:rsid w:val="00B85245"/>
    <w:rsid w:val="00B8525C"/>
    <w:rsid w:val="00B8538D"/>
    <w:rsid w:val="00B853FC"/>
    <w:rsid w:val="00B854BB"/>
    <w:rsid w:val="00B85574"/>
    <w:rsid w:val="00B8564C"/>
    <w:rsid w:val="00B8574E"/>
    <w:rsid w:val="00B8586F"/>
    <w:rsid w:val="00B85C92"/>
    <w:rsid w:val="00B85C9E"/>
    <w:rsid w:val="00B85D6A"/>
    <w:rsid w:val="00B85DD5"/>
    <w:rsid w:val="00B85E02"/>
    <w:rsid w:val="00B85F02"/>
    <w:rsid w:val="00B85F5B"/>
    <w:rsid w:val="00B85FB4"/>
    <w:rsid w:val="00B8618B"/>
    <w:rsid w:val="00B8618D"/>
    <w:rsid w:val="00B861B8"/>
    <w:rsid w:val="00B861EF"/>
    <w:rsid w:val="00B86225"/>
    <w:rsid w:val="00B86249"/>
    <w:rsid w:val="00B86302"/>
    <w:rsid w:val="00B86453"/>
    <w:rsid w:val="00B86487"/>
    <w:rsid w:val="00B865A2"/>
    <w:rsid w:val="00B865C8"/>
    <w:rsid w:val="00B865FA"/>
    <w:rsid w:val="00B86610"/>
    <w:rsid w:val="00B866CC"/>
    <w:rsid w:val="00B866E6"/>
    <w:rsid w:val="00B86715"/>
    <w:rsid w:val="00B8673F"/>
    <w:rsid w:val="00B86798"/>
    <w:rsid w:val="00B867B7"/>
    <w:rsid w:val="00B86891"/>
    <w:rsid w:val="00B86941"/>
    <w:rsid w:val="00B86993"/>
    <w:rsid w:val="00B86A52"/>
    <w:rsid w:val="00B86A98"/>
    <w:rsid w:val="00B86AF4"/>
    <w:rsid w:val="00B86EA0"/>
    <w:rsid w:val="00B86EAA"/>
    <w:rsid w:val="00B86EE6"/>
    <w:rsid w:val="00B86FCA"/>
    <w:rsid w:val="00B8703B"/>
    <w:rsid w:val="00B8715C"/>
    <w:rsid w:val="00B8743C"/>
    <w:rsid w:val="00B8750E"/>
    <w:rsid w:val="00B87528"/>
    <w:rsid w:val="00B875CB"/>
    <w:rsid w:val="00B875FE"/>
    <w:rsid w:val="00B87632"/>
    <w:rsid w:val="00B876D3"/>
    <w:rsid w:val="00B87769"/>
    <w:rsid w:val="00B879AB"/>
    <w:rsid w:val="00B87A90"/>
    <w:rsid w:val="00B87ABC"/>
    <w:rsid w:val="00B87C1E"/>
    <w:rsid w:val="00B87C7E"/>
    <w:rsid w:val="00B87C80"/>
    <w:rsid w:val="00B87CC7"/>
    <w:rsid w:val="00B87D40"/>
    <w:rsid w:val="00B87E60"/>
    <w:rsid w:val="00B87E6A"/>
    <w:rsid w:val="00B87EF7"/>
    <w:rsid w:val="00B90008"/>
    <w:rsid w:val="00B9000F"/>
    <w:rsid w:val="00B9012B"/>
    <w:rsid w:val="00B9017C"/>
    <w:rsid w:val="00B90284"/>
    <w:rsid w:val="00B9028D"/>
    <w:rsid w:val="00B904E3"/>
    <w:rsid w:val="00B9051D"/>
    <w:rsid w:val="00B90753"/>
    <w:rsid w:val="00B90761"/>
    <w:rsid w:val="00B9094B"/>
    <w:rsid w:val="00B90BB4"/>
    <w:rsid w:val="00B90BBF"/>
    <w:rsid w:val="00B90CB2"/>
    <w:rsid w:val="00B90CFC"/>
    <w:rsid w:val="00B90D6B"/>
    <w:rsid w:val="00B90DD9"/>
    <w:rsid w:val="00B90FA7"/>
    <w:rsid w:val="00B91052"/>
    <w:rsid w:val="00B9107D"/>
    <w:rsid w:val="00B912EA"/>
    <w:rsid w:val="00B913BD"/>
    <w:rsid w:val="00B91420"/>
    <w:rsid w:val="00B91460"/>
    <w:rsid w:val="00B9165A"/>
    <w:rsid w:val="00B9179C"/>
    <w:rsid w:val="00B917CB"/>
    <w:rsid w:val="00B9185C"/>
    <w:rsid w:val="00B91898"/>
    <w:rsid w:val="00B919E4"/>
    <w:rsid w:val="00B91C59"/>
    <w:rsid w:val="00B91EDB"/>
    <w:rsid w:val="00B9202C"/>
    <w:rsid w:val="00B92080"/>
    <w:rsid w:val="00B9208A"/>
    <w:rsid w:val="00B921D8"/>
    <w:rsid w:val="00B92234"/>
    <w:rsid w:val="00B922A6"/>
    <w:rsid w:val="00B923C1"/>
    <w:rsid w:val="00B92518"/>
    <w:rsid w:val="00B925B7"/>
    <w:rsid w:val="00B92630"/>
    <w:rsid w:val="00B928B8"/>
    <w:rsid w:val="00B928FD"/>
    <w:rsid w:val="00B92B3F"/>
    <w:rsid w:val="00B92CEE"/>
    <w:rsid w:val="00B92DC1"/>
    <w:rsid w:val="00B92EB1"/>
    <w:rsid w:val="00B92F62"/>
    <w:rsid w:val="00B92F9C"/>
    <w:rsid w:val="00B93070"/>
    <w:rsid w:val="00B9315E"/>
    <w:rsid w:val="00B93197"/>
    <w:rsid w:val="00B931A1"/>
    <w:rsid w:val="00B93241"/>
    <w:rsid w:val="00B932A9"/>
    <w:rsid w:val="00B932C4"/>
    <w:rsid w:val="00B93383"/>
    <w:rsid w:val="00B9357B"/>
    <w:rsid w:val="00B935B2"/>
    <w:rsid w:val="00B936C2"/>
    <w:rsid w:val="00B936EC"/>
    <w:rsid w:val="00B93789"/>
    <w:rsid w:val="00B9382D"/>
    <w:rsid w:val="00B9390A"/>
    <w:rsid w:val="00B9398B"/>
    <w:rsid w:val="00B939BE"/>
    <w:rsid w:val="00B939FE"/>
    <w:rsid w:val="00B93A3E"/>
    <w:rsid w:val="00B93BE2"/>
    <w:rsid w:val="00B93C55"/>
    <w:rsid w:val="00B93CD4"/>
    <w:rsid w:val="00B93D8D"/>
    <w:rsid w:val="00B93E3A"/>
    <w:rsid w:val="00B93F11"/>
    <w:rsid w:val="00B93F91"/>
    <w:rsid w:val="00B940A3"/>
    <w:rsid w:val="00B940B9"/>
    <w:rsid w:val="00B94153"/>
    <w:rsid w:val="00B94189"/>
    <w:rsid w:val="00B942DF"/>
    <w:rsid w:val="00B94371"/>
    <w:rsid w:val="00B9444D"/>
    <w:rsid w:val="00B9449C"/>
    <w:rsid w:val="00B9457F"/>
    <w:rsid w:val="00B945BC"/>
    <w:rsid w:val="00B947AE"/>
    <w:rsid w:val="00B947DC"/>
    <w:rsid w:val="00B94819"/>
    <w:rsid w:val="00B94A64"/>
    <w:rsid w:val="00B94A8A"/>
    <w:rsid w:val="00B94AC7"/>
    <w:rsid w:val="00B94BF7"/>
    <w:rsid w:val="00B94CCD"/>
    <w:rsid w:val="00B94CFE"/>
    <w:rsid w:val="00B94E20"/>
    <w:rsid w:val="00B94F40"/>
    <w:rsid w:val="00B94F6A"/>
    <w:rsid w:val="00B94F8A"/>
    <w:rsid w:val="00B9502A"/>
    <w:rsid w:val="00B95309"/>
    <w:rsid w:val="00B953FD"/>
    <w:rsid w:val="00B9554E"/>
    <w:rsid w:val="00B9562D"/>
    <w:rsid w:val="00B957AD"/>
    <w:rsid w:val="00B957D7"/>
    <w:rsid w:val="00B95902"/>
    <w:rsid w:val="00B95946"/>
    <w:rsid w:val="00B95BE9"/>
    <w:rsid w:val="00B95C1D"/>
    <w:rsid w:val="00B95D5E"/>
    <w:rsid w:val="00B95D75"/>
    <w:rsid w:val="00B95DC7"/>
    <w:rsid w:val="00B95E3D"/>
    <w:rsid w:val="00B96008"/>
    <w:rsid w:val="00B96019"/>
    <w:rsid w:val="00B9608B"/>
    <w:rsid w:val="00B96312"/>
    <w:rsid w:val="00B9642D"/>
    <w:rsid w:val="00B96472"/>
    <w:rsid w:val="00B96494"/>
    <w:rsid w:val="00B964E4"/>
    <w:rsid w:val="00B9669E"/>
    <w:rsid w:val="00B966FA"/>
    <w:rsid w:val="00B968FC"/>
    <w:rsid w:val="00B96978"/>
    <w:rsid w:val="00B96A0C"/>
    <w:rsid w:val="00B96AC5"/>
    <w:rsid w:val="00B96AF5"/>
    <w:rsid w:val="00B96AF8"/>
    <w:rsid w:val="00B96B7A"/>
    <w:rsid w:val="00B96E4C"/>
    <w:rsid w:val="00B96E86"/>
    <w:rsid w:val="00B96E89"/>
    <w:rsid w:val="00B96EE3"/>
    <w:rsid w:val="00B96FB0"/>
    <w:rsid w:val="00B96FDE"/>
    <w:rsid w:val="00B97036"/>
    <w:rsid w:val="00B9707D"/>
    <w:rsid w:val="00B97107"/>
    <w:rsid w:val="00B9712D"/>
    <w:rsid w:val="00B97171"/>
    <w:rsid w:val="00B972E7"/>
    <w:rsid w:val="00B9736D"/>
    <w:rsid w:val="00B973FC"/>
    <w:rsid w:val="00B9743A"/>
    <w:rsid w:val="00B97445"/>
    <w:rsid w:val="00B9745A"/>
    <w:rsid w:val="00B97488"/>
    <w:rsid w:val="00B975F6"/>
    <w:rsid w:val="00B97663"/>
    <w:rsid w:val="00B976FA"/>
    <w:rsid w:val="00B9791B"/>
    <w:rsid w:val="00B97929"/>
    <w:rsid w:val="00B9797C"/>
    <w:rsid w:val="00B97988"/>
    <w:rsid w:val="00B97BD8"/>
    <w:rsid w:val="00B97C0E"/>
    <w:rsid w:val="00B97C30"/>
    <w:rsid w:val="00B97C44"/>
    <w:rsid w:val="00B97CEA"/>
    <w:rsid w:val="00B97D17"/>
    <w:rsid w:val="00B97D53"/>
    <w:rsid w:val="00B97DBB"/>
    <w:rsid w:val="00B97E22"/>
    <w:rsid w:val="00B97E50"/>
    <w:rsid w:val="00B97F2D"/>
    <w:rsid w:val="00B97F71"/>
    <w:rsid w:val="00B97FB5"/>
    <w:rsid w:val="00BA0068"/>
    <w:rsid w:val="00BA006F"/>
    <w:rsid w:val="00BA0082"/>
    <w:rsid w:val="00BA027C"/>
    <w:rsid w:val="00BA02FD"/>
    <w:rsid w:val="00BA0319"/>
    <w:rsid w:val="00BA033C"/>
    <w:rsid w:val="00BA0463"/>
    <w:rsid w:val="00BA0668"/>
    <w:rsid w:val="00BA0700"/>
    <w:rsid w:val="00BA07D1"/>
    <w:rsid w:val="00BA08EB"/>
    <w:rsid w:val="00BA0902"/>
    <w:rsid w:val="00BA09C4"/>
    <w:rsid w:val="00BA0A50"/>
    <w:rsid w:val="00BA0CEA"/>
    <w:rsid w:val="00BA0DDF"/>
    <w:rsid w:val="00BA0E27"/>
    <w:rsid w:val="00BA0E3B"/>
    <w:rsid w:val="00BA0F2E"/>
    <w:rsid w:val="00BA1013"/>
    <w:rsid w:val="00BA109E"/>
    <w:rsid w:val="00BA1138"/>
    <w:rsid w:val="00BA1158"/>
    <w:rsid w:val="00BA11C1"/>
    <w:rsid w:val="00BA12B6"/>
    <w:rsid w:val="00BA1331"/>
    <w:rsid w:val="00BA1370"/>
    <w:rsid w:val="00BA1452"/>
    <w:rsid w:val="00BA1471"/>
    <w:rsid w:val="00BA1520"/>
    <w:rsid w:val="00BA16C0"/>
    <w:rsid w:val="00BA1821"/>
    <w:rsid w:val="00BA1871"/>
    <w:rsid w:val="00BA19C2"/>
    <w:rsid w:val="00BA19C7"/>
    <w:rsid w:val="00BA1B4E"/>
    <w:rsid w:val="00BA1BA3"/>
    <w:rsid w:val="00BA1CB1"/>
    <w:rsid w:val="00BA1D30"/>
    <w:rsid w:val="00BA1D89"/>
    <w:rsid w:val="00BA1E09"/>
    <w:rsid w:val="00BA1E58"/>
    <w:rsid w:val="00BA1E61"/>
    <w:rsid w:val="00BA1F1A"/>
    <w:rsid w:val="00BA1F34"/>
    <w:rsid w:val="00BA1F8E"/>
    <w:rsid w:val="00BA2230"/>
    <w:rsid w:val="00BA2260"/>
    <w:rsid w:val="00BA2578"/>
    <w:rsid w:val="00BA25C1"/>
    <w:rsid w:val="00BA281B"/>
    <w:rsid w:val="00BA28C9"/>
    <w:rsid w:val="00BA28E1"/>
    <w:rsid w:val="00BA2909"/>
    <w:rsid w:val="00BA297E"/>
    <w:rsid w:val="00BA2A63"/>
    <w:rsid w:val="00BA2BB7"/>
    <w:rsid w:val="00BA2E59"/>
    <w:rsid w:val="00BA2FF4"/>
    <w:rsid w:val="00BA30EC"/>
    <w:rsid w:val="00BA3195"/>
    <w:rsid w:val="00BA31B3"/>
    <w:rsid w:val="00BA3280"/>
    <w:rsid w:val="00BA338D"/>
    <w:rsid w:val="00BA33C2"/>
    <w:rsid w:val="00BA3597"/>
    <w:rsid w:val="00BA359F"/>
    <w:rsid w:val="00BA37B2"/>
    <w:rsid w:val="00BA37E7"/>
    <w:rsid w:val="00BA37FE"/>
    <w:rsid w:val="00BA38F6"/>
    <w:rsid w:val="00BA394F"/>
    <w:rsid w:val="00BA39C9"/>
    <w:rsid w:val="00BA3B5B"/>
    <w:rsid w:val="00BA3B60"/>
    <w:rsid w:val="00BA3BC4"/>
    <w:rsid w:val="00BA3E49"/>
    <w:rsid w:val="00BA3EDE"/>
    <w:rsid w:val="00BA3EFC"/>
    <w:rsid w:val="00BA3F74"/>
    <w:rsid w:val="00BA3F8F"/>
    <w:rsid w:val="00BA4246"/>
    <w:rsid w:val="00BA4287"/>
    <w:rsid w:val="00BA42AD"/>
    <w:rsid w:val="00BA44AA"/>
    <w:rsid w:val="00BA4561"/>
    <w:rsid w:val="00BA4565"/>
    <w:rsid w:val="00BA4765"/>
    <w:rsid w:val="00BA47A6"/>
    <w:rsid w:val="00BA497B"/>
    <w:rsid w:val="00BA49AD"/>
    <w:rsid w:val="00BA49B5"/>
    <w:rsid w:val="00BA4A28"/>
    <w:rsid w:val="00BA4A47"/>
    <w:rsid w:val="00BA4BBD"/>
    <w:rsid w:val="00BA4CFB"/>
    <w:rsid w:val="00BA4D12"/>
    <w:rsid w:val="00BA4E15"/>
    <w:rsid w:val="00BA5101"/>
    <w:rsid w:val="00BA5104"/>
    <w:rsid w:val="00BA5188"/>
    <w:rsid w:val="00BA519C"/>
    <w:rsid w:val="00BA5252"/>
    <w:rsid w:val="00BA5451"/>
    <w:rsid w:val="00BA54BE"/>
    <w:rsid w:val="00BA55C7"/>
    <w:rsid w:val="00BA56F2"/>
    <w:rsid w:val="00BA572D"/>
    <w:rsid w:val="00BA5823"/>
    <w:rsid w:val="00BA5840"/>
    <w:rsid w:val="00BA5A1F"/>
    <w:rsid w:val="00BA5A85"/>
    <w:rsid w:val="00BA5ABE"/>
    <w:rsid w:val="00BA5B3A"/>
    <w:rsid w:val="00BA5B89"/>
    <w:rsid w:val="00BA5B8B"/>
    <w:rsid w:val="00BA5DAF"/>
    <w:rsid w:val="00BA5DFE"/>
    <w:rsid w:val="00BA5EC4"/>
    <w:rsid w:val="00BA5ECA"/>
    <w:rsid w:val="00BA5F84"/>
    <w:rsid w:val="00BA6092"/>
    <w:rsid w:val="00BA60A1"/>
    <w:rsid w:val="00BA60B6"/>
    <w:rsid w:val="00BA6115"/>
    <w:rsid w:val="00BA614D"/>
    <w:rsid w:val="00BA6183"/>
    <w:rsid w:val="00BA635B"/>
    <w:rsid w:val="00BA6367"/>
    <w:rsid w:val="00BA63B3"/>
    <w:rsid w:val="00BA6632"/>
    <w:rsid w:val="00BA6700"/>
    <w:rsid w:val="00BA677A"/>
    <w:rsid w:val="00BA6794"/>
    <w:rsid w:val="00BA6872"/>
    <w:rsid w:val="00BA6933"/>
    <w:rsid w:val="00BA693E"/>
    <w:rsid w:val="00BA6D75"/>
    <w:rsid w:val="00BA6EA6"/>
    <w:rsid w:val="00BA6F09"/>
    <w:rsid w:val="00BA6F46"/>
    <w:rsid w:val="00BA7135"/>
    <w:rsid w:val="00BA7144"/>
    <w:rsid w:val="00BA7148"/>
    <w:rsid w:val="00BA71B5"/>
    <w:rsid w:val="00BA71E0"/>
    <w:rsid w:val="00BA71F8"/>
    <w:rsid w:val="00BA7222"/>
    <w:rsid w:val="00BA728E"/>
    <w:rsid w:val="00BA7405"/>
    <w:rsid w:val="00BA7497"/>
    <w:rsid w:val="00BA7597"/>
    <w:rsid w:val="00BA76BC"/>
    <w:rsid w:val="00BA7752"/>
    <w:rsid w:val="00BA78C2"/>
    <w:rsid w:val="00BA7930"/>
    <w:rsid w:val="00BA7945"/>
    <w:rsid w:val="00BA79C2"/>
    <w:rsid w:val="00BA7A14"/>
    <w:rsid w:val="00BA7B2D"/>
    <w:rsid w:val="00BA7B8C"/>
    <w:rsid w:val="00BA7C5D"/>
    <w:rsid w:val="00BA7D88"/>
    <w:rsid w:val="00BA7E00"/>
    <w:rsid w:val="00BA7E38"/>
    <w:rsid w:val="00BA7F02"/>
    <w:rsid w:val="00BA7FAA"/>
    <w:rsid w:val="00BA7FCB"/>
    <w:rsid w:val="00BB002F"/>
    <w:rsid w:val="00BB0032"/>
    <w:rsid w:val="00BB0068"/>
    <w:rsid w:val="00BB00FF"/>
    <w:rsid w:val="00BB0103"/>
    <w:rsid w:val="00BB015D"/>
    <w:rsid w:val="00BB0173"/>
    <w:rsid w:val="00BB01B4"/>
    <w:rsid w:val="00BB02B0"/>
    <w:rsid w:val="00BB039C"/>
    <w:rsid w:val="00BB0525"/>
    <w:rsid w:val="00BB0576"/>
    <w:rsid w:val="00BB06F2"/>
    <w:rsid w:val="00BB0702"/>
    <w:rsid w:val="00BB070F"/>
    <w:rsid w:val="00BB0719"/>
    <w:rsid w:val="00BB0732"/>
    <w:rsid w:val="00BB07AD"/>
    <w:rsid w:val="00BB0802"/>
    <w:rsid w:val="00BB08BD"/>
    <w:rsid w:val="00BB0970"/>
    <w:rsid w:val="00BB0ACC"/>
    <w:rsid w:val="00BB0BC3"/>
    <w:rsid w:val="00BB0DA6"/>
    <w:rsid w:val="00BB0E1A"/>
    <w:rsid w:val="00BB0E5F"/>
    <w:rsid w:val="00BB0ED7"/>
    <w:rsid w:val="00BB107B"/>
    <w:rsid w:val="00BB111B"/>
    <w:rsid w:val="00BB116B"/>
    <w:rsid w:val="00BB11BA"/>
    <w:rsid w:val="00BB11FF"/>
    <w:rsid w:val="00BB12EE"/>
    <w:rsid w:val="00BB137C"/>
    <w:rsid w:val="00BB1435"/>
    <w:rsid w:val="00BB1449"/>
    <w:rsid w:val="00BB1492"/>
    <w:rsid w:val="00BB1498"/>
    <w:rsid w:val="00BB166B"/>
    <w:rsid w:val="00BB16A6"/>
    <w:rsid w:val="00BB16BB"/>
    <w:rsid w:val="00BB17D8"/>
    <w:rsid w:val="00BB184E"/>
    <w:rsid w:val="00BB1B56"/>
    <w:rsid w:val="00BB1B7B"/>
    <w:rsid w:val="00BB1C34"/>
    <w:rsid w:val="00BB1EE5"/>
    <w:rsid w:val="00BB1F69"/>
    <w:rsid w:val="00BB2064"/>
    <w:rsid w:val="00BB2073"/>
    <w:rsid w:val="00BB21DD"/>
    <w:rsid w:val="00BB22DD"/>
    <w:rsid w:val="00BB23AF"/>
    <w:rsid w:val="00BB251C"/>
    <w:rsid w:val="00BB2580"/>
    <w:rsid w:val="00BB2664"/>
    <w:rsid w:val="00BB271D"/>
    <w:rsid w:val="00BB27B6"/>
    <w:rsid w:val="00BB28F9"/>
    <w:rsid w:val="00BB29F8"/>
    <w:rsid w:val="00BB2A0A"/>
    <w:rsid w:val="00BB2AF7"/>
    <w:rsid w:val="00BB2BCD"/>
    <w:rsid w:val="00BB2DB5"/>
    <w:rsid w:val="00BB2EEB"/>
    <w:rsid w:val="00BB2FFF"/>
    <w:rsid w:val="00BB3094"/>
    <w:rsid w:val="00BB30B3"/>
    <w:rsid w:val="00BB30E1"/>
    <w:rsid w:val="00BB371B"/>
    <w:rsid w:val="00BB376C"/>
    <w:rsid w:val="00BB3954"/>
    <w:rsid w:val="00BB3979"/>
    <w:rsid w:val="00BB39F0"/>
    <w:rsid w:val="00BB39FE"/>
    <w:rsid w:val="00BB3A2B"/>
    <w:rsid w:val="00BB3A5F"/>
    <w:rsid w:val="00BB3AD6"/>
    <w:rsid w:val="00BB3D76"/>
    <w:rsid w:val="00BB3F9E"/>
    <w:rsid w:val="00BB40B6"/>
    <w:rsid w:val="00BB425D"/>
    <w:rsid w:val="00BB42B4"/>
    <w:rsid w:val="00BB44E0"/>
    <w:rsid w:val="00BB46E7"/>
    <w:rsid w:val="00BB471D"/>
    <w:rsid w:val="00BB47A7"/>
    <w:rsid w:val="00BB48E5"/>
    <w:rsid w:val="00BB48E9"/>
    <w:rsid w:val="00BB4C8B"/>
    <w:rsid w:val="00BB4D13"/>
    <w:rsid w:val="00BB4E19"/>
    <w:rsid w:val="00BB4EE6"/>
    <w:rsid w:val="00BB528B"/>
    <w:rsid w:val="00BB534C"/>
    <w:rsid w:val="00BB5361"/>
    <w:rsid w:val="00BB5460"/>
    <w:rsid w:val="00BB559A"/>
    <w:rsid w:val="00BB56F8"/>
    <w:rsid w:val="00BB58E2"/>
    <w:rsid w:val="00BB5BE7"/>
    <w:rsid w:val="00BB5C05"/>
    <w:rsid w:val="00BB5C62"/>
    <w:rsid w:val="00BB5D63"/>
    <w:rsid w:val="00BB5F98"/>
    <w:rsid w:val="00BB6009"/>
    <w:rsid w:val="00BB6011"/>
    <w:rsid w:val="00BB60B5"/>
    <w:rsid w:val="00BB6120"/>
    <w:rsid w:val="00BB6330"/>
    <w:rsid w:val="00BB646B"/>
    <w:rsid w:val="00BB64F5"/>
    <w:rsid w:val="00BB6528"/>
    <w:rsid w:val="00BB658A"/>
    <w:rsid w:val="00BB66EA"/>
    <w:rsid w:val="00BB678F"/>
    <w:rsid w:val="00BB67F1"/>
    <w:rsid w:val="00BB6846"/>
    <w:rsid w:val="00BB693A"/>
    <w:rsid w:val="00BB6C1F"/>
    <w:rsid w:val="00BB6E81"/>
    <w:rsid w:val="00BB6F2D"/>
    <w:rsid w:val="00BB71F0"/>
    <w:rsid w:val="00BB73D0"/>
    <w:rsid w:val="00BB73F5"/>
    <w:rsid w:val="00BB7411"/>
    <w:rsid w:val="00BB751F"/>
    <w:rsid w:val="00BB75AF"/>
    <w:rsid w:val="00BB76A9"/>
    <w:rsid w:val="00BB78C2"/>
    <w:rsid w:val="00BB78EC"/>
    <w:rsid w:val="00BB790A"/>
    <w:rsid w:val="00BB7980"/>
    <w:rsid w:val="00BB7A2F"/>
    <w:rsid w:val="00BB7B41"/>
    <w:rsid w:val="00BB7C31"/>
    <w:rsid w:val="00BB7D16"/>
    <w:rsid w:val="00BB7E03"/>
    <w:rsid w:val="00BB7ECB"/>
    <w:rsid w:val="00BB7EDB"/>
    <w:rsid w:val="00BC0107"/>
    <w:rsid w:val="00BC0108"/>
    <w:rsid w:val="00BC0141"/>
    <w:rsid w:val="00BC01A9"/>
    <w:rsid w:val="00BC01C9"/>
    <w:rsid w:val="00BC0207"/>
    <w:rsid w:val="00BC02B5"/>
    <w:rsid w:val="00BC02BC"/>
    <w:rsid w:val="00BC0599"/>
    <w:rsid w:val="00BC0731"/>
    <w:rsid w:val="00BC0944"/>
    <w:rsid w:val="00BC0F1D"/>
    <w:rsid w:val="00BC1229"/>
    <w:rsid w:val="00BC1274"/>
    <w:rsid w:val="00BC1622"/>
    <w:rsid w:val="00BC169C"/>
    <w:rsid w:val="00BC16D8"/>
    <w:rsid w:val="00BC171D"/>
    <w:rsid w:val="00BC1733"/>
    <w:rsid w:val="00BC17EF"/>
    <w:rsid w:val="00BC17F2"/>
    <w:rsid w:val="00BC1881"/>
    <w:rsid w:val="00BC18AB"/>
    <w:rsid w:val="00BC18F7"/>
    <w:rsid w:val="00BC1990"/>
    <w:rsid w:val="00BC19E4"/>
    <w:rsid w:val="00BC1AD4"/>
    <w:rsid w:val="00BC1BC1"/>
    <w:rsid w:val="00BC1BC3"/>
    <w:rsid w:val="00BC1BD9"/>
    <w:rsid w:val="00BC1DA2"/>
    <w:rsid w:val="00BC1F4C"/>
    <w:rsid w:val="00BC1F74"/>
    <w:rsid w:val="00BC20F2"/>
    <w:rsid w:val="00BC2271"/>
    <w:rsid w:val="00BC22E6"/>
    <w:rsid w:val="00BC22F5"/>
    <w:rsid w:val="00BC238C"/>
    <w:rsid w:val="00BC2422"/>
    <w:rsid w:val="00BC2520"/>
    <w:rsid w:val="00BC2541"/>
    <w:rsid w:val="00BC2555"/>
    <w:rsid w:val="00BC25E4"/>
    <w:rsid w:val="00BC26B1"/>
    <w:rsid w:val="00BC2720"/>
    <w:rsid w:val="00BC2724"/>
    <w:rsid w:val="00BC2751"/>
    <w:rsid w:val="00BC284A"/>
    <w:rsid w:val="00BC2A67"/>
    <w:rsid w:val="00BC2C45"/>
    <w:rsid w:val="00BC2E67"/>
    <w:rsid w:val="00BC2E77"/>
    <w:rsid w:val="00BC2EC8"/>
    <w:rsid w:val="00BC2FDE"/>
    <w:rsid w:val="00BC3118"/>
    <w:rsid w:val="00BC3154"/>
    <w:rsid w:val="00BC318C"/>
    <w:rsid w:val="00BC31A8"/>
    <w:rsid w:val="00BC3203"/>
    <w:rsid w:val="00BC323A"/>
    <w:rsid w:val="00BC33CB"/>
    <w:rsid w:val="00BC33F7"/>
    <w:rsid w:val="00BC349E"/>
    <w:rsid w:val="00BC373D"/>
    <w:rsid w:val="00BC374F"/>
    <w:rsid w:val="00BC3765"/>
    <w:rsid w:val="00BC378C"/>
    <w:rsid w:val="00BC3809"/>
    <w:rsid w:val="00BC3857"/>
    <w:rsid w:val="00BC387D"/>
    <w:rsid w:val="00BC3928"/>
    <w:rsid w:val="00BC39ED"/>
    <w:rsid w:val="00BC3CE9"/>
    <w:rsid w:val="00BC3DA8"/>
    <w:rsid w:val="00BC3E0D"/>
    <w:rsid w:val="00BC3E1B"/>
    <w:rsid w:val="00BC3F19"/>
    <w:rsid w:val="00BC3FCC"/>
    <w:rsid w:val="00BC3FD8"/>
    <w:rsid w:val="00BC40C1"/>
    <w:rsid w:val="00BC42E8"/>
    <w:rsid w:val="00BC43B0"/>
    <w:rsid w:val="00BC43B8"/>
    <w:rsid w:val="00BC43EA"/>
    <w:rsid w:val="00BC452A"/>
    <w:rsid w:val="00BC472E"/>
    <w:rsid w:val="00BC473A"/>
    <w:rsid w:val="00BC4765"/>
    <w:rsid w:val="00BC47E3"/>
    <w:rsid w:val="00BC4893"/>
    <w:rsid w:val="00BC49DF"/>
    <w:rsid w:val="00BC4A73"/>
    <w:rsid w:val="00BC4AFA"/>
    <w:rsid w:val="00BC4B4D"/>
    <w:rsid w:val="00BC4BFC"/>
    <w:rsid w:val="00BC4CA0"/>
    <w:rsid w:val="00BC4E8F"/>
    <w:rsid w:val="00BC5121"/>
    <w:rsid w:val="00BC5184"/>
    <w:rsid w:val="00BC5190"/>
    <w:rsid w:val="00BC5219"/>
    <w:rsid w:val="00BC52DA"/>
    <w:rsid w:val="00BC5303"/>
    <w:rsid w:val="00BC5353"/>
    <w:rsid w:val="00BC53BE"/>
    <w:rsid w:val="00BC5577"/>
    <w:rsid w:val="00BC566B"/>
    <w:rsid w:val="00BC5792"/>
    <w:rsid w:val="00BC5906"/>
    <w:rsid w:val="00BC59AF"/>
    <w:rsid w:val="00BC5A71"/>
    <w:rsid w:val="00BC5AB4"/>
    <w:rsid w:val="00BC5B42"/>
    <w:rsid w:val="00BC5B96"/>
    <w:rsid w:val="00BC5BB0"/>
    <w:rsid w:val="00BC5D93"/>
    <w:rsid w:val="00BC5E0E"/>
    <w:rsid w:val="00BC5E3E"/>
    <w:rsid w:val="00BC5ED6"/>
    <w:rsid w:val="00BC5EE8"/>
    <w:rsid w:val="00BC6010"/>
    <w:rsid w:val="00BC6071"/>
    <w:rsid w:val="00BC6428"/>
    <w:rsid w:val="00BC6559"/>
    <w:rsid w:val="00BC665D"/>
    <w:rsid w:val="00BC6747"/>
    <w:rsid w:val="00BC683B"/>
    <w:rsid w:val="00BC6877"/>
    <w:rsid w:val="00BC68BE"/>
    <w:rsid w:val="00BC6984"/>
    <w:rsid w:val="00BC69DA"/>
    <w:rsid w:val="00BC6A01"/>
    <w:rsid w:val="00BC6B02"/>
    <w:rsid w:val="00BC6B88"/>
    <w:rsid w:val="00BC6B8E"/>
    <w:rsid w:val="00BC6D05"/>
    <w:rsid w:val="00BC6D26"/>
    <w:rsid w:val="00BC6D5A"/>
    <w:rsid w:val="00BC6E3A"/>
    <w:rsid w:val="00BC6EF0"/>
    <w:rsid w:val="00BC7084"/>
    <w:rsid w:val="00BC70C8"/>
    <w:rsid w:val="00BC714C"/>
    <w:rsid w:val="00BC72D6"/>
    <w:rsid w:val="00BC72DD"/>
    <w:rsid w:val="00BC731F"/>
    <w:rsid w:val="00BC7383"/>
    <w:rsid w:val="00BC7386"/>
    <w:rsid w:val="00BC73D0"/>
    <w:rsid w:val="00BC7492"/>
    <w:rsid w:val="00BC74B9"/>
    <w:rsid w:val="00BC75FA"/>
    <w:rsid w:val="00BC7606"/>
    <w:rsid w:val="00BC7662"/>
    <w:rsid w:val="00BC7666"/>
    <w:rsid w:val="00BC77A8"/>
    <w:rsid w:val="00BC7DCF"/>
    <w:rsid w:val="00BC7F7C"/>
    <w:rsid w:val="00BC7F81"/>
    <w:rsid w:val="00BD0044"/>
    <w:rsid w:val="00BD032B"/>
    <w:rsid w:val="00BD0555"/>
    <w:rsid w:val="00BD0584"/>
    <w:rsid w:val="00BD07C6"/>
    <w:rsid w:val="00BD07F7"/>
    <w:rsid w:val="00BD07FB"/>
    <w:rsid w:val="00BD0808"/>
    <w:rsid w:val="00BD09BD"/>
    <w:rsid w:val="00BD09C7"/>
    <w:rsid w:val="00BD09FD"/>
    <w:rsid w:val="00BD0BBE"/>
    <w:rsid w:val="00BD0D72"/>
    <w:rsid w:val="00BD0E74"/>
    <w:rsid w:val="00BD0ECC"/>
    <w:rsid w:val="00BD104A"/>
    <w:rsid w:val="00BD12A0"/>
    <w:rsid w:val="00BD1376"/>
    <w:rsid w:val="00BD149E"/>
    <w:rsid w:val="00BD17B6"/>
    <w:rsid w:val="00BD17B9"/>
    <w:rsid w:val="00BD1A5C"/>
    <w:rsid w:val="00BD1B06"/>
    <w:rsid w:val="00BD1D89"/>
    <w:rsid w:val="00BD1E12"/>
    <w:rsid w:val="00BD1E8B"/>
    <w:rsid w:val="00BD1FAF"/>
    <w:rsid w:val="00BD2019"/>
    <w:rsid w:val="00BD2094"/>
    <w:rsid w:val="00BD21E2"/>
    <w:rsid w:val="00BD2205"/>
    <w:rsid w:val="00BD2245"/>
    <w:rsid w:val="00BD243F"/>
    <w:rsid w:val="00BD24C6"/>
    <w:rsid w:val="00BD24D9"/>
    <w:rsid w:val="00BD2521"/>
    <w:rsid w:val="00BD263B"/>
    <w:rsid w:val="00BD2744"/>
    <w:rsid w:val="00BD2899"/>
    <w:rsid w:val="00BD28DB"/>
    <w:rsid w:val="00BD2970"/>
    <w:rsid w:val="00BD2A03"/>
    <w:rsid w:val="00BD2A15"/>
    <w:rsid w:val="00BD2B53"/>
    <w:rsid w:val="00BD2C99"/>
    <w:rsid w:val="00BD2E24"/>
    <w:rsid w:val="00BD30F8"/>
    <w:rsid w:val="00BD318F"/>
    <w:rsid w:val="00BD31E1"/>
    <w:rsid w:val="00BD320D"/>
    <w:rsid w:val="00BD3323"/>
    <w:rsid w:val="00BD333D"/>
    <w:rsid w:val="00BD33BE"/>
    <w:rsid w:val="00BD3496"/>
    <w:rsid w:val="00BD3547"/>
    <w:rsid w:val="00BD35C5"/>
    <w:rsid w:val="00BD35E6"/>
    <w:rsid w:val="00BD3607"/>
    <w:rsid w:val="00BD37E8"/>
    <w:rsid w:val="00BD384D"/>
    <w:rsid w:val="00BD38E4"/>
    <w:rsid w:val="00BD39DA"/>
    <w:rsid w:val="00BD3A92"/>
    <w:rsid w:val="00BD3A93"/>
    <w:rsid w:val="00BD3AAD"/>
    <w:rsid w:val="00BD3AF6"/>
    <w:rsid w:val="00BD3CDA"/>
    <w:rsid w:val="00BD3D42"/>
    <w:rsid w:val="00BD3DC3"/>
    <w:rsid w:val="00BD3E40"/>
    <w:rsid w:val="00BD3FE7"/>
    <w:rsid w:val="00BD4001"/>
    <w:rsid w:val="00BD407C"/>
    <w:rsid w:val="00BD40F4"/>
    <w:rsid w:val="00BD4119"/>
    <w:rsid w:val="00BD416B"/>
    <w:rsid w:val="00BD4173"/>
    <w:rsid w:val="00BD4184"/>
    <w:rsid w:val="00BD42E7"/>
    <w:rsid w:val="00BD42FA"/>
    <w:rsid w:val="00BD43D3"/>
    <w:rsid w:val="00BD4416"/>
    <w:rsid w:val="00BD45D1"/>
    <w:rsid w:val="00BD4836"/>
    <w:rsid w:val="00BD491A"/>
    <w:rsid w:val="00BD4942"/>
    <w:rsid w:val="00BD4A58"/>
    <w:rsid w:val="00BD4A8C"/>
    <w:rsid w:val="00BD4AC5"/>
    <w:rsid w:val="00BD4D29"/>
    <w:rsid w:val="00BD4DB2"/>
    <w:rsid w:val="00BD4DF4"/>
    <w:rsid w:val="00BD4E4F"/>
    <w:rsid w:val="00BD4EC7"/>
    <w:rsid w:val="00BD4F1B"/>
    <w:rsid w:val="00BD4FD2"/>
    <w:rsid w:val="00BD500E"/>
    <w:rsid w:val="00BD5010"/>
    <w:rsid w:val="00BD527A"/>
    <w:rsid w:val="00BD52CC"/>
    <w:rsid w:val="00BD5332"/>
    <w:rsid w:val="00BD53EC"/>
    <w:rsid w:val="00BD54BB"/>
    <w:rsid w:val="00BD54E1"/>
    <w:rsid w:val="00BD5800"/>
    <w:rsid w:val="00BD58CA"/>
    <w:rsid w:val="00BD5972"/>
    <w:rsid w:val="00BD5B11"/>
    <w:rsid w:val="00BD5BF8"/>
    <w:rsid w:val="00BD5C84"/>
    <w:rsid w:val="00BD5DA2"/>
    <w:rsid w:val="00BD5E02"/>
    <w:rsid w:val="00BD5E99"/>
    <w:rsid w:val="00BD5FF6"/>
    <w:rsid w:val="00BD600C"/>
    <w:rsid w:val="00BD6439"/>
    <w:rsid w:val="00BD6572"/>
    <w:rsid w:val="00BD65D2"/>
    <w:rsid w:val="00BD65EE"/>
    <w:rsid w:val="00BD6663"/>
    <w:rsid w:val="00BD66F2"/>
    <w:rsid w:val="00BD67C0"/>
    <w:rsid w:val="00BD6826"/>
    <w:rsid w:val="00BD68B1"/>
    <w:rsid w:val="00BD68C6"/>
    <w:rsid w:val="00BD690F"/>
    <w:rsid w:val="00BD6950"/>
    <w:rsid w:val="00BD6A12"/>
    <w:rsid w:val="00BD6A19"/>
    <w:rsid w:val="00BD6AB1"/>
    <w:rsid w:val="00BD6B34"/>
    <w:rsid w:val="00BD6C0D"/>
    <w:rsid w:val="00BD6C35"/>
    <w:rsid w:val="00BD6CA1"/>
    <w:rsid w:val="00BD6CC8"/>
    <w:rsid w:val="00BD6CCA"/>
    <w:rsid w:val="00BD6D1F"/>
    <w:rsid w:val="00BD6D5F"/>
    <w:rsid w:val="00BD6D72"/>
    <w:rsid w:val="00BD7015"/>
    <w:rsid w:val="00BD7035"/>
    <w:rsid w:val="00BD7180"/>
    <w:rsid w:val="00BD7222"/>
    <w:rsid w:val="00BD7239"/>
    <w:rsid w:val="00BD732B"/>
    <w:rsid w:val="00BD7404"/>
    <w:rsid w:val="00BD74A6"/>
    <w:rsid w:val="00BD74E3"/>
    <w:rsid w:val="00BD7A9B"/>
    <w:rsid w:val="00BD7B5D"/>
    <w:rsid w:val="00BD7B95"/>
    <w:rsid w:val="00BD7BE3"/>
    <w:rsid w:val="00BD7C53"/>
    <w:rsid w:val="00BD7C7F"/>
    <w:rsid w:val="00BD7D96"/>
    <w:rsid w:val="00BD7F2A"/>
    <w:rsid w:val="00BD7F87"/>
    <w:rsid w:val="00BD7FCF"/>
    <w:rsid w:val="00BD7FFE"/>
    <w:rsid w:val="00BE0205"/>
    <w:rsid w:val="00BE024B"/>
    <w:rsid w:val="00BE034C"/>
    <w:rsid w:val="00BE037B"/>
    <w:rsid w:val="00BE03A9"/>
    <w:rsid w:val="00BE03AD"/>
    <w:rsid w:val="00BE054C"/>
    <w:rsid w:val="00BE064A"/>
    <w:rsid w:val="00BE0681"/>
    <w:rsid w:val="00BE0746"/>
    <w:rsid w:val="00BE08C8"/>
    <w:rsid w:val="00BE09BA"/>
    <w:rsid w:val="00BE0A6D"/>
    <w:rsid w:val="00BE0BE2"/>
    <w:rsid w:val="00BE0C46"/>
    <w:rsid w:val="00BE0D49"/>
    <w:rsid w:val="00BE0F7D"/>
    <w:rsid w:val="00BE0F8A"/>
    <w:rsid w:val="00BE0FBD"/>
    <w:rsid w:val="00BE0FE9"/>
    <w:rsid w:val="00BE10C8"/>
    <w:rsid w:val="00BE10DF"/>
    <w:rsid w:val="00BE1243"/>
    <w:rsid w:val="00BE1263"/>
    <w:rsid w:val="00BE13CB"/>
    <w:rsid w:val="00BE13DC"/>
    <w:rsid w:val="00BE164C"/>
    <w:rsid w:val="00BE1930"/>
    <w:rsid w:val="00BE1A33"/>
    <w:rsid w:val="00BE1AFA"/>
    <w:rsid w:val="00BE1BC6"/>
    <w:rsid w:val="00BE1C9E"/>
    <w:rsid w:val="00BE1D93"/>
    <w:rsid w:val="00BE1DD2"/>
    <w:rsid w:val="00BE1E01"/>
    <w:rsid w:val="00BE1E19"/>
    <w:rsid w:val="00BE1E96"/>
    <w:rsid w:val="00BE1FD4"/>
    <w:rsid w:val="00BE23BB"/>
    <w:rsid w:val="00BE2469"/>
    <w:rsid w:val="00BE24CD"/>
    <w:rsid w:val="00BE24D3"/>
    <w:rsid w:val="00BE2649"/>
    <w:rsid w:val="00BE26A9"/>
    <w:rsid w:val="00BE2743"/>
    <w:rsid w:val="00BE2886"/>
    <w:rsid w:val="00BE28C3"/>
    <w:rsid w:val="00BE2A96"/>
    <w:rsid w:val="00BE2B20"/>
    <w:rsid w:val="00BE2C08"/>
    <w:rsid w:val="00BE2C8D"/>
    <w:rsid w:val="00BE2E0D"/>
    <w:rsid w:val="00BE2ED1"/>
    <w:rsid w:val="00BE300B"/>
    <w:rsid w:val="00BE3031"/>
    <w:rsid w:val="00BE327C"/>
    <w:rsid w:val="00BE3342"/>
    <w:rsid w:val="00BE3369"/>
    <w:rsid w:val="00BE344E"/>
    <w:rsid w:val="00BE3494"/>
    <w:rsid w:val="00BE352C"/>
    <w:rsid w:val="00BE35C2"/>
    <w:rsid w:val="00BE3678"/>
    <w:rsid w:val="00BE3849"/>
    <w:rsid w:val="00BE385D"/>
    <w:rsid w:val="00BE3A03"/>
    <w:rsid w:val="00BE3ABB"/>
    <w:rsid w:val="00BE3B10"/>
    <w:rsid w:val="00BE3BD9"/>
    <w:rsid w:val="00BE3C98"/>
    <w:rsid w:val="00BE3CB8"/>
    <w:rsid w:val="00BE3E54"/>
    <w:rsid w:val="00BE3ECB"/>
    <w:rsid w:val="00BE3F23"/>
    <w:rsid w:val="00BE3FDA"/>
    <w:rsid w:val="00BE3FE3"/>
    <w:rsid w:val="00BE417E"/>
    <w:rsid w:val="00BE428A"/>
    <w:rsid w:val="00BE4373"/>
    <w:rsid w:val="00BE4450"/>
    <w:rsid w:val="00BE4487"/>
    <w:rsid w:val="00BE459E"/>
    <w:rsid w:val="00BE4632"/>
    <w:rsid w:val="00BE4701"/>
    <w:rsid w:val="00BE4736"/>
    <w:rsid w:val="00BE47DE"/>
    <w:rsid w:val="00BE480E"/>
    <w:rsid w:val="00BE4831"/>
    <w:rsid w:val="00BE490F"/>
    <w:rsid w:val="00BE4962"/>
    <w:rsid w:val="00BE4A8B"/>
    <w:rsid w:val="00BE4AA6"/>
    <w:rsid w:val="00BE4B88"/>
    <w:rsid w:val="00BE4CAE"/>
    <w:rsid w:val="00BE4CC3"/>
    <w:rsid w:val="00BE4DA0"/>
    <w:rsid w:val="00BE4F19"/>
    <w:rsid w:val="00BE4F2B"/>
    <w:rsid w:val="00BE5136"/>
    <w:rsid w:val="00BE525E"/>
    <w:rsid w:val="00BE53DA"/>
    <w:rsid w:val="00BE549C"/>
    <w:rsid w:val="00BE54DE"/>
    <w:rsid w:val="00BE55B7"/>
    <w:rsid w:val="00BE5602"/>
    <w:rsid w:val="00BE562A"/>
    <w:rsid w:val="00BE562C"/>
    <w:rsid w:val="00BE5722"/>
    <w:rsid w:val="00BE5746"/>
    <w:rsid w:val="00BE57B4"/>
    <w:rsid w:val="00BE58C4"/>
    <w:rsid w:val="00BE5956"/>
    <w:rsid w:val="00BE5A28"/>
    <w:rsid w:val="00BE5BFD"/>
    <w:rsid w:val="00BE5C75"/>
    <w:rsid w:val="00BE5CCE"/>
    <w:rsid w:val="00BE5D32"/>
    <w:rsid w:val="00BE5E79"/>
    <w:rsid w:val="00BE5EDD"/>
    <w:rsid w:val="00BE5FEE"/>
    <w:rsid w:val="00BE60DD"/>
    <w:rsid w:val="00BE610A"/>
    <w:rsid w:val="00BE6188"/>
    <w:rsid w:val="00BE61C9"/>
    <w:rsid w:val="00BE61EE"/>
    <w:rsid w:val="00BE63A4"/>
    <w:rsid w:val="00BE644F"/>
    <w:rsid w:val="00BE657D"/>
    <w:rsid w:val="00BE65B8"/>
    <w:rsid w:val="00BE65CF"/>
    <w:rsid w:val="00BE6730"/>
    <w:rsid w:val="00BE682D"/>
    <w:rsid w:val="00BE6A78"/>
    <w:rsid w:val="00BE6CDA"/>
    <w:rsid w:val="00BE6E3F"/>
    <w:rsid w:val="00BE6EE2"/>
    <w:rsid w:val="00BE6FA4"/>
    <w:rsid w:val="00BE6FF3"/>
    <w:rsid w:val="00BE70F1"/>
    <w:rsid w:val="00BE7501"/>
    <w:rsid w:val="00BE75EE"/>
    <w:rsid w:val="00BE75EF"/>
    <w:rsid w:val="00BE75F5"/>
    <w:rsid w:val="00BE76C0"/>
    <w:rsid w:val="00BE77EB"/>
    <w:rsid w:val="00BE7A5D"/>
    <w:rsid w:val="00BE7A69"/>
    <w:rsid w:val="00BE7ADD"/>
    <w:rsid w:val="00BE7B38"/>
    <w:rsid w:val="00BE7C93"/>
    <w:rsid w:val="00BE7CA7"/>
    <w:rsid w:val="00BE7D14"/>
    <w:rsid w:val="00BE7DB2"/>
    <w:rsid w:val="00BE7F49"/>
    <w:rsid w:val="00BF0159"/>
    <w:rsid w:val="00BF0271"/>
    <w:rsid w:val="00BF035C"/>
    <w:rsid w:val="00BF0477"/>
    <w:rsid w:val="00BF055A"/>
    <w:rsid w:val="00BF056E"/>
    <w:rsid w:val="00BF0657"/>
    <w:rsid w:val="00BF06BF"/>
    <w:rsid w:val="00BF06FB"/>
    <w:rsid w:val="00BF073F"/>
    <w:rsid w:val="00BF08AE"/>
    <w:rsid w:val="00BF0A7E"/>
    <w:rsid w:val="00BF0ADC"/>
    <w:rsid w:val="00BF0D03"/>
    <w:rsid w:val="00BF0FC9"/>
    <w:rsid w:val="00BF10F6"/>
    <w:rsid w:val="00BF1119"/>
    <w:rsid w:val="00BF1421"/>
    <w:rsid w:val="00BF157B"/>
    <w:rsid w:val="00BF157D"/>
    <w:rsid w:val="00BF1662"/>
    <w:rsid w:val="00BF176C"/>
    <w:rsid w:val="00BF17F8"/>
    <w:rsid w:val="00BF19E9"/>
    <w:rsid w:val="00BF1A4F"/>
    <w:rsid w:val="00BF1D74"/>
    <w:rsid w:val="00BF1DB1"/>
    <w:rsid w:val="00BF1E97"/>
    <w:rsid w:val="00BF1FB0"/>
    <w:rsid w:val="00BF234A"/>
    <w:rsid w:val="00BF23C9"/>
    <w:rsid w:val="00BF24BB"/>
    <w:rsid w:val="00BF24C6"/>
    <w:rsid w:val="00BF2532"/>
    <w:rsid w:val="00BF25DE"/>
    <w:rsid w:val="00BF25F5"/>
    <w:rsid w:val="00BF2603"/>
    <w:rsid w:val="00BF2733"/>
    <w:rsid w:val="00BF2817"/>
    <w:rsid w:val="00BF2939"/>
    <w:rsid w:val="00BF2987"/>
    <w:rsid w:val="00BF2A4D"/>
    <w:rsid w:val="00BF2D1A"/>
    <w:rsid w:val="00BF2D39"/>
    <w:rsid w:val="00BF2DF3"/>
    <w:rsid w:val="00BF2EB4"/>
    <w:rsid w:val="00BF2F56"/>
    <w:rsid w:val="00BF3037"/>
    <w:rsid w:val="00BF31F2"/>
    <w:rsid w:val="00BF326F"/>
    <w:rsid w:val="00BF3587"/>
    <w:rsid w:val="00BF358D"/>
    <w:rsid w:val="00BF388F"/>
    <w:rsid w:val="00BF3A61"/>
    <w:rsid w:val="00BF3AA8"/>
    <w:rsid w:val="00BF3BFB"/>
    <w:rsid w:val="00BF3FC5"/>
    <w:rsid w:val="00BF4052"/>
    <w:rsid w:val="00BF411C"/>
    <w:rsid w:val="00BF41BF"/>
    <w:rsid w:val="00BF4220"/>
    <w:rsid w:val="00BF42DB"/>
    <w:rsid w:val="00BF4437"/>
    <w:rsid w:val="00BF44FB"/>
    <w:rsid w:val="00BF4524"/>
    <w:rsid w:val="00BF46A9"/>
    <w:rsid w:val="00BF46EF"/>
    <w:rsid w:val="00BF47C5"/>
    <w:rsid w:val="00BF47D3"/>
    <w:rsid w:val="00BF48BA"/>
    <w:rsid w:val="00BF4CA2"/>
    <w:rsid w:val="00BF4D8E"/>
    <w:rsid w:val="00BF5040"/>
    <w:rsid w:val="00BF5052"/>
    <w:rsid w:val="00BF522E"/>
    <w:rsid w:val="00BF539B"/>
    <w:rsid w:val="00BF555B"/>
    <w:rsid w:val="00BF55F3"/>
    <w:rsid w:val="00BF571B"/>
    <w:rsid w:val="00BF57B2"/>
    <w:rsid w:val="00BF5CD5"/>
    <w:rsid w:val="00BF5D0D"/>
    <w:rsid w:val="00BF5EC9"/>
    <w:rsid w:val="00BF5F58"/>
    <w:rsid w:val="00BF5FB3"/>
    <w:rsid w:val="00BF614B"/>
    <w:rsid w:val="00BF6326"/>
    <w:rsid w:val="00BF639B"/>
    <w:rsid w:val="00BF64A4"/>
    <w:rsid w:val="00BF6506"/>
    <w:rsid w:val="00BF65D8"/>
    <w:rsid w:val="00BF66E6"/>
    <w:rsid w:val="00BF6744"/>
    <w:rsid w:val="00BF67DC"/>
    <w:rsid w:val="00BF6829"/>
    <w:rsid w:val="00BF68B3"/>
    <w:rsid w:val="00BF68F7"/>
    <w:rsid w:val="00BF68FB"/>
    <w:rsid w:val="00BF6908"/>
    <w:rsid w:val="00BF6983"/>
    <w:rsid w:val="00BF6A6B"/>
    <w:rsid w:val="00BF6B42"/>
    <w:rsid w:val="00BF6C17"/>
    <w:rsid w:val="00BF6D54"/>
    <w:rsid w:val="00BF6E24"/>
    <w:rsid w:val="00BF6E2D"/>
    <w:rsid w:val="00BF6EB0"/>
    <w:rsid w:val="00BF6EBB"/>
    <w:rsid w:val="00BF6F96"/>
    <w:rsid w:val="00BF70E8"/>
    <w:rsid w:val="00BF710B"/>
    <w:rsid w:val="00BF719B"/>
    <w:rsid w:val="00BF71BD"/>
    <w:rsid w:val="00BF7205"/>
    <w:rsid w:val="00BF7449"/>
    <w:rsid w:val="00BF7517"/>
    <w:rsid w:val="00BF75B7"/>
    <w:rsid w:val="00BF761A"/>
    <w:rsid w:val="00BF7635"/>
    <w:rsid w:val="00BF763E"/>
    <w:rsid w:val="00BF7661"/>
    <w:rsid w:val="00BF767F"/>
    <w:rsid w:val="00BF7684"/>
    <w:rsid w:val="00BF77A6"/>
    <w:rsid w:val="00BF7849"/>
    <w:rsid w:val="00BF78CB"/>
    <w:rsid w:val="00BF79C6"/>
    <w:rsid w:val="00BF7BFC"/>
    <w:rsid w:val="00BF7D50"/>
    <w:rsid w:val="00BF7E19"/>
    <w:rsid w:val="00BF7E6A"/>
    <w:rsid w:val="00BF7F6D"/>
    <w:rsid w:val="00C00151"/>
    <w:rsid w:val="00C00199"/>
    <w:rsid w:val="00C0031F"/>
    <w:rsid w:val="00C003F5"/>
    <w:rsid w:val="00C004DE"/>
    <w:rsid w:val="00C0057A"/>
    <w:rsid w:val="00C007FF"/>
    <w:rsid w:val="00C0081D"/>
    <w:rsid w:val="00C00AFA"/>
    <w:rsid w:val="00C00C10"/>
    <w:rsid w:val="00C00EA7"/>
    <w:rsid w:val="00C00F0A"/>
    <w:rsid w:val="00C010A3"/>
    <w:rsid w:val="00C01255"/>
    <w:rsid w:val="00C01296"/>
    <w:rsid w:val="00C01557"/>
    <w:rsid w:val="00C01674"/>
    <w:rsid w:val="00C0177A"/>
    <w:rsid w:val="00C017B7"/>
    <w:rsid w:val="00C017DE"/>
    <w:rsid w:val="00C01A0D"/>
    <w:rsid w:val="00C01AF8"/>
    <w:rsid w:val="00C01B23"/>
    <w:rsid w:val="00C01C03"/>
    <w:rsid w:val="00C01DD2"/>
    <w:rsid w:val="00C01DED"/>
    <w:rsid w:val="00C01E51"/>
    <w:rsid w:val="00C01EE1"/>
    <w:rsid w:val="00C01F07"/>
    <w:rsid w:val="00C01F9A"/>
    <w:rsid w:val="00C020B4"/>
    <w:rsid w:val="00C02195"/>
    <w:rsid w:val="00C0223D"/>
    <w:rsid w:val="00C022D9"/>
    <w:rsid w:val="00C0234F"/>
    <w:rsid w:val="00C023F3"/>
    <w:rsid w:val="00C02673"/>
    <w:rsid w:val="00C026B9"/>
    <w:rsid w:val="00C026D5"/>
    <w:rsid w:val="00C02809"/>
    <w:rsid w:val="00C02867"/>
    <w:rsid w:val="00C028B7"/>
    <w:rsid w:val="00C02A0E"/>
    <w:rsid w:val="00C02D32"/>
    <w:rsid w:val="00C02D47"/>
    <w:rsid w:val="00C02D53"/>
    <w:rsid w:val="00C02F9D"/>
    <w:rsid w:val="00C02FCC"/>
    <w:rsid w:val="00C030A2"/>
    <w:rsid w:val="00C031A4"/>
    <w:rsid w:val="00C031DC"/>
    <w:rsid w:val="00C0339F"/>
    <w:rsid w:val="00C0360E"/>
    <w:rsid w:val="00C0368B"/>
    <w:rsid w:val="00C036B7"/>
    <w:rsid w:val="00C036F3"/>
    <w:rsid w:val="00C0372A"/>
    <w:rsid w:val="00C0378F"/>
    <w:rsid w:val="00C037AB"/>
    <w:rsid w:val="00C037B8"/>
    <w:rsid w:val="00C03807"/>
    <w:rsid w:val="00C038C5"/>
    <w:rsid w:val="00C038CA"/>
    <w:rsid w:val="00C03955"/>
    <w:rsid w:val="00C03974"/>
    <w:rsid w:val="00C03ABA"/>
    <w:rsid w:val="00C03B82"/>
    <w:rsid w:val="00C03D0B"/>
    <w:rsid w:val="00C03DC4"/>
    <w:rsid w:val="00C03EBE"/>
    <w:rsid w:val="00C03EEF"/>
    <w:rsid w:val="00C03F80"/>
    <w:rsid w:val="00C03FCC"/>
    <w:rsid w:val="00C04061"/>
    <w:rsid w:val="00C04317"/>
    <w:rsid w:val="00C043FC"/>
    <w:rsid w:val="00C04450"/>
    <w:rsid w:val="00C0456A"/>
    <w:rsid w:val="00C045EA"/>
    <w:rsid w:val="00C0463F"/>
    <w:rsid w:val="00C047A4"/>
    <w:rsid w:val="00C04847"/>
    <w:rsid w:val="00C04848"/>
    <w:rsid w:val="00C04909"/>
    <w:rsid w:val="00C049EA"/>
    <w:rsid w:val="00C04AE8"/>
    <w:rsid w:val="00C04B0D"/>
    <w:rsid w:val="00C04BD3"/>
    <w:rsid w:val="00C04CBC"/>
    <w:rsid w:val="00C04DDA"/>
    <w:rsid w:val="00C04FB1"/>
    <w:rsid w:val="00C05017"/>
    <w:rsid w:val="00C05050"/>
    <w:rsid w:val="00C05084"/>
    <w:rsid w:val="00C0531B"/>
    <w:rsid w:val="00C05622"/>
    <w:rsid w:val="00C05700"/>
    <w:rsid w:val="00C05706"/>
    <w:rsid w:val="00C05768"/>
    <w:rsid w:val="00C05783"/>
    <w:rsid w:val="00C0587C"/>
    <w:rsid w:val="00C058EE"/>
    <w:rsid w:val="00C0590F"/>
    <w:rsid w:val="00C0592A"/>
    <w:rsid w:val="00C0594E"/>
    <w:rsid w:val="00C059C2"/>
    <w:rsid w:val="00C05AFC"/>
    <w:rsid w:val="00C05BA4"/>
    <w:rsid w:val="00C05CD5"/>
    <w:rsid w:val="00C05CE9"/>
    <w:rsid w:val="00C05DAB"/>
    <w:rsid w:val="00C05EF2"/>
    <w:rsid w:val="00C05F70"/>
    <w:rsid w:val="00C05FD0"/>
    <w:rsid w:val="00C060E4"/>
    <w:rsid w:val="00C0623D"/>
    <w:rsid w:val="00C06334"/>
    <w:rsid w:val="00C06658"/>
    <w:rsid w:val="00C066E2"/>
    <w:rsid w:val="00C0672C"/>
    <w:rsid w:val="00C0674A"/>
    <w:rsid w:val="00C06802"/>
    <w:rsid w:val="00C0690F"/>
    <w:rsid w:val="00C06A09"/>
    <w:rsid w:val="00C06A63"/>
    <w:rsid w:val="00C06B39"/>
    <w:rsid w:val="00C06C5C"/>
    <w:rsid w:val="00C06DCD"/>
    <w:rsid w:val="00C06E12"/>
    <w:rsid w:val="00C06E66"/>
    <w:rsid w:val="00C0715D"/>
    <w:rsid w:val="00C071B2"/>
    <w:rsid w:val="00C071CD"/>
    <w:rsid w:val="00C07216"/>
    <w:rsid w:val="00C0734F"/>
    <w:rsid w:val="00C074AF"/>
    <w:rsid w:val="00C074D8"/>
    <w:rsid w:val="00C07630"/>
    <w:rsid w:val="00C0764D"/>
    <w:rsid w:val="00C07674"/>
    <w:rsid w:val="00C077B3"/>
    <w:rsid w:val="00C077C1"/>
    <w:rsid w:val="00C077C9"/>
    <w:rsid w:val="00C0781A"/>
    <w:rsid w:val="00C0786C"/>
    <w:rsid w:val="00C078D8"/>
    <w:rsid w:val="00C07A99"/>
    <w:rsid w:val="00C07AC0"/>
    <w:rsid w:val="00C07B35"/>
    <w:rsid w:val="00C07B79"/>
    <w:rsid w:val="00C07BED"/>
    <w:rsid w:val="00C07C35"/>
    <w:rsid w:val="00C07C72"/>
    <w:rsid w:val="00C07CCB"/>
    <w:rsid w:val="00C07CFD"/>
    <w:rsid w:val="00C07D39"/>
    <w:rsid w:val="00C07D6B"/>
    <w:rsid w:val="00C07DE8"/>
    <w:rsid w:val="00C07E6B"/>
    <w:rsid w:val="00C10073"/>
    <w:rsid w:val="00C100F3"/>
    <w:rsid w:val="00C10156"/>
    <w:rsid w:val="00C10239"/>
    <w:rsid w:val="00C10247"/>
    <w:rsid w:val="00C104F1"/>
    <w:rsid w:val="00C1051E"/>
    <w:rsid w:val="00C10540"/>
    <w:rsid w:val="00C1060A"/>
    <w:rsid w:val="00C10A26"/>
    <w:rsid w:val="00C10A8E"/>
    <w:rsid w:val="00C11053"/>
    <w:rsid w:val="00C11280"/>
    <w:rsid w:val="00C11292"/>
    <w:rsid w:val="00C113A0"/>
    <w:rsid w:val="00C1143D"/>
    <w:rsid w:val="00C1144D"/>
    <w:rsid w:val="00C11461"/>
    <w:rsid w:val="00C1158A"/>
    <w:rsid w:val="00C116B0"/>
    <w:rsid w:val="00C116F1"/>
    <w:rsid w:val="00C11896"/>
    <w:rsid w:val="00C118BE"/>
    <w:rsid w:val="00C119D6"/>
    <w:rsid w:val="00C11A3F"/>
    <w:rsid w:val="00C11A9D"/>
    <w:rsid w:val="00C11AA8"/>
    <w:rsid w:val="00C11AC6"/>
    <w:rsid w:val="00C11B2E"/>
    <w:rsid w:val="00C11BC1"/>
    <w:rsid w:val="00C11CA6"/>
    <w:rsid w:val="00C11EE6"/>
    <w:rsid w:val="00C11EF0"/>
    <w:rsid w:val="00C11FBB"/>
    <w:rsid w:val="00C1229A"/>
    <w:rsid w:val="00C12352"/>
    <w:rsid w:val="00C1239F"/>
    <w:rsid w:val="00C123E2"/>
    <w:rsid w:val="00C124A2"/>
    <w:rsid w:val="00C124B2"/>
    <w:rsid w:val="00C12507"/>
    <w:rsid w:val="00C126D5"/>
    <w:rsid w:val="00C12731"/>
    <w:rsid w:val="00C12763"/>
    <w:rsid w:val="00C129F3"/>
    <w:rsid w:val="00C12B78"/>
    <w:rsid w:val="00C12E49"/>
    <w:rsid w:val="00C12F1A"/>
    <w:rsid w:val="00C12FA7"/>
    <w:rsid w:val="00C13045"/>
    <w:rsid w:val="00C13070"/>
    <w:rsid w:val="00C1308C"/>
    <w:rsid w:val="00C130C9"/>
    <w:rsid w:val="00C131F9"/>
    <w:rsid w:val="00C1326E"/>
    <w:rsid w:val="00C13393"/>
    <w:rsid w:val="00C13404"/>
    <w:rsid w:val="00C134B3"/>
    <w:rsid w:val="00C13513"/>
    <w:rsid w:val="00C135F1"/>
    <w:rsid w:val="00C1363A"/>
    <w:rsid w:val="00C13795"/>
    <w:rsid w:val="00C1395D"/>
    <w:rsid w:val="00C13A36"/>
    <w:rsid w:val="00C13C1D"/>
    <w:rsid w:val="00C13FF2"/>
    <w:rsid w:val="00C1400C"/>
    <w:rsid w:val="00C141A5"/>
    <w:rsid w:val="00C14282"/>
    <w:rsid w:val="00C142A0"/>
    <w:rsid w:val="00C14364"/>
    <w:rsid w:val="00C144CB"/>
    <w:rsid w:val="00C1453C"/>
    <w:rsid w:val="00C1454B"/>
    <w:rsid w:val="00C14564"/>
    <w:rsid w:val="00C145DF"/>
    <w:rsid w:val="00C146A6"/>
    <w:rsid w:val="00C14714"/>
    <w:rsid w:val="00C14727"/>
    <w:rsid w:val="00C14847"/>
    <w:rsid w:val="00C14A77"/>
    <w:rsid w:val="00C14B4A"/>
    <w:rsid w:val="00C14E74"/>
    <w:rsid w:val="00C14EB6"/>
    <w:rsid w:val="00C14EF5"/>
    <w:rsid w:val="00C1507D"/>
    <w:rsid w:val="00C150DB"/>
    <w:rsid w:val="00C15278"/>
    <w:rsid w:val="00C15293"/>
    <w:rsid w:val="00C1532D"/>
    <w:rsid w:val="00C15448"/>
    <w:rsid w:val="00C1548F"/>
    <w:rsid w:val="00C1565E"/>
    <w:rsid w:val="00C156D7"/>
    <w:rsid w:val="00C1572D"/>
    <w:rsid w:val="00C15749"/>
    <w:rsid w:val="00C157C8"/>
    <w:rsid w:val="00C15A24"/>
    <w:rsid w:val="00C15ADC"/>
    <w:rsid w:val="00C15C10"/>
    <w:rsid w:val="00C15C18"/>
    <w:rsid w:val="00C15E5F"/>
    <w:rsid w:val="00C15F2B"/>
    <w:rsid w:val="00C15F58"/>
    <w:rsid w:val="00C15F72"/>
    <w:rsid w:val="00C15FBB"/>
    <w:rsid w:val="00C16037"/>
    <w:rsid w:val="00C16058"/>
    <w:rsid w:val="00C16301"/>
    <w:rsid w:val="00C1638E"/>
    <w:rsid w:val="00C165CB"/>
    <w:rsid w:val="00C166AD"/>
    <w:rsid w:val="00C167AF"/>
    <w:rsid w:val="00C16832"/>
    <w:rsid w:val="00C16888"/>
    <w:rsid w:val="00C16926"/>
    <w:rsid w:val="00C16974"/>
    <w:rsid w:val="00C1699C"/>
    <w:rsid w:val="00C16BB6"/>
    <w:rsid w:val="00C16CBD"/>
    <w:rsid w:val="00C16D3A"/>
    <w:rsid w:val="00C16D41"/>
    <w:rsid w:val="00C1751B"/>
    <w:rsid w:val="00C17540"/>
    <w:rsid w:val="00C17556"/>
    <w:rsid w:val="00C1763B"/>
    <w:rsid w:val="00C177E7"/>
    <w:rsid w:val="00C17816"/>
    <w:rsid w:val="00C17935"/>
    <w:rsid w:val="00C1795B"/>
    <w:rsid w:val="00C17BE0"/>
    <w:rsid w:val="00C17C82"/>
    <w:rsid w:val="00C17CD1"/>
    <w:rsid w:val="00C17DCF"/>
    <w:rsid w:val="00C17E06"/>
    <w:rsid w:val="00C200CD"/>
    <w:rsid w:val="00C200D4"/>
    <w:rsid w:val="00C200E5"/>
    <w:rsid w:val="00C200FB"/>
    <w:rsid w:val="00C20130"/>
    <w:rsid w:val="00C20195"/>
    <w:rsid w:val="00C202A4"/>
    <w:rsid w:val="00C203AE"/>
    <w:rsid w:val="00C2041C"/>
    <w:rsid w:val="00C205C7"/>
    <w:rsid w:val="00C20629"/>
    <w:rsid w:val="00C20631"/>
    <w:rsid w:val="00C20779"/>
    <w:rsid w:val="00C20839"/>
    <w:rsid w:val="00C209F9"/>
    <w:rsid w:val="00C209FA"/>
    <w:rsid w:val="00C20A01"/>
    <w:rsid w:val="00C20A9E"/>
    <w:rsid w:val="00C20C04"/>
    <w:rsid w:val="00C20CE6"/>
    <w:rsid w:val="00C20CF8"/>
    <w:rsid w:val="00C20E62"/>
    <w:rsid w:val="00C20EFE"/>
    <w:rsid w:val="00C20FC8"/>
    <w:rsid w:val="00C20FDF"/>
    <w:rsid w:val="00C21035"/>
    <w:rsid w:val="00C2117A"/>
    <w:rsid w:val="00C2121A"/>
    <w:rsid w:val="00C2128A"/>
    <w:rsid w:val="00C21297"/>
    <w:rsid w:val="00C212DF"/>
    <w:rsid w:val="00C2139C"/>
    <w:rsid w:val="00C214EB"/>
    <w:rsid w:val="00C2150C"/>
    <w:rsid w:val="00C21522"/>
    <w:rsid w:val="00C215F4"/>
    <w:rsid w:val="00C216D3"/>
    <w:rsid w:val="00C21760"/>
    <w:rsid w:val="00C219AB"/>
    <w:rsid w:val="00C219EB"/>
    <w:rsid w:val="00C21C85"/>
    <w:rsid w:val="00C21E6F"/>
    <w:rsid w:val="00C21F19"/>
    <w:rsid w:val="00C221B2"/>
    <w:rsid w:val="00C2237A"/>
    <w:rsid w:val="00C2241F"/>
    <w:rsid w:val="00C2262D"/>
    <w:rsid w:val="00C2262F"/>
    <w:rsid w:val="00C226CA"/>
    <w:rsid w:val="00C2279F"/>
    <w:rsid w:val="00C22956"/>
    <w:rsid w:val="00C22988"/>
    <w:rsid w:val="00C229A0"/>
    <w:rsid w:val="00C229F8"/>
    <w:rsid w:val="00C22AC1"/>
    <w:rsid w:val="00C22AC2"/>
    <w:rsid w:val="00C22C4B"/>
    <w:rsid w:val="00C22C6E"/>
    <w:rsid w:val="00C22D2D"/>
    <w:rsid w:val="00C22EC4"/>
    <w:rsid w:val="00C22F4F"/>
    <w:rsid w:val="00C230A1"/>
    <w:rsid w:val="00C2315C"/>
    <w:rsid w:val="00C23200"/>
    <w:rsid w:val="00C235FB"/>
    <w:rsid w:val="00C23618"/>
    <w:rsid w:val="00C236FE"/>
    <w:rsid w:val="00C2370D"/>
    <w:rsid w:val="00C23861"/>
    <w:rsid w:val="00C238A9"/>
    <w:rsid w:val="00C23BB6"/>
    <w:rsid w:val="00C23BD2"/>
    <w:rsid w:val="00C23C1F"/>
    <w:rsid w:val="00C23E3E"/>
    <w:rsid w:val="00C23EC5"/>
    <w:rsid w:val="00C23F0C"/>
    <w:rsid w:val="00C2417C"/>
    <w:rsid w:val="00C242D5"/>
    <w:rsid w:val="00C24369"/>
    <w:rsid w:val="00C2441A"/>
    <w:rsid w:val="00C2448D"/>
    <w:rsid w:val="00C2464A"/>
    <w:rsid w:val="00C2473A"/>
    <w:rsid w:val="00C24747"/>
    <w:rsid w:val="00C24756"/>
    <w:rsid w:val="00C247E3"/>
    <w:rsid w:val="00C248B8"/>
    <w:rsid w:val="00C24A26"/>
    <w:rsid w:val="00C24B7B"/>
    <w:rsid w:val="00C24C1D"/>
    <w:rsid w:val="00C24F55"/>
    <w:rsid w:val="00C24F6E"/>
    <w:rsid w:val="00C25285"/>
    <w:rsid w:val="00C25318"/>
    <w:rsid w:val="00C25375"/>
    <w:rsid w:val="00C25515"/>
    <w:rsid w:val="00C2565F"/>
    <w:rsid w:val="00C25748"/>
    <w:rsid w:val="00C25798"/>
    <w:rsid w:val="00C25C8C"/>
    <w:rsid w:val="00C25CD2"/>
    <w:rsid w:val="00C25D12"/>
    <w:rsid w:val="00C25DEE"/>
    <w:rsid w:val="00C25F4B"/>
    <w:rsid w:val="00C26027"/>
    <w:rsid w:val="00C26046"/>
    <w:rsid w:val="00C260E8"/>
    <w:rsid w:val="00C26308"/>
    <w:rsid w:val="00C26338"/>
    <w:rsid w:val="00C26373"/>
    <w:rsid w:val="00C26597"/>
    <w:rsid w:val="00C26618"/>
    <w:rsid w:val="00C2666B"/>
    <w:rsid w:val="00C2667C"/>
    <w:rsid w:val="00C267B8"/>
    <w:rsid w:val="00C2684F"/>
    <w:rsid w:val="00C26895"/>
    <w:rsid w:val="00C26949"/>
    <w:rsid w:val="00C269E5"/>
    <w:rsid w:val="00C26A04"/>
    <w:rsid w:val="00C26A0B"/>
    <w:rsid w:val="00C26A11"/>
    <w:rsid w:val="00C26BAF"/>
    <w:rsid w:val="00C26BB9"/>
    <w:rsid w:val="00C26C69"/>
    <w:rsid w:val="00C26DA9"/>
    <w:rsid w:val="00C26E0A"/>
    <w:rsid w:val="00C26F5F"/>
    <w:rsid w:val="00C2705E"/>
    <w:rsid w:val="00C27071"/>
    <w:rsid w:val="00C270EB"/>
    <w:rsid w:val="00C27278"/>
    <w:rsid w:val="00C27820"/>
    <w:rsid w:val="00C278BC"/>
    <w:rsid w:val="00C27B70"/>
    <w:rsid w:val="00C27CEC"/>
    <w:rsid w:val="00C27E09"/>
    <w:rsid w:val="00C27FD8"/>
    <w:rsid w:val="00C300F6"/>
    <w:rsid w:val="00C301A6"/>
    <w:rsid w:val="00C30261"/>
    <w:rsid w:val="00C3035E"/>
    <w:rsid w:val="00C303A7"/>
    <w:rsid w:val="00C3047E"/>
    <w:rsid w:val="00C304EF"/>
    <w:rsid w:val="00C30585"/>
    <w:rsid w:val="00C305DD"/>
    <w:rsid w:val="00C30660"/>
    <w:rsid w:val="00C30703"/>
    <w:rsid w:val="00C307C5"/>
    <w:rsid w:val="00C30A75"/>
    <w:rsid w:val="00C30BA5"/>
    <w:rsid w:val="00C30CD7"/>
    <w:rsid w:val="00C30EB8"/>
    <w:rsid w:val="00C310E7"/>
    <w:rsid w:val="00C3126D"/>
    <w:rsid w:val="00C31278"/>
    <w:rsid w:val="00C31324"/>
    <w:rsid w:val="00C313E4"/>
    <w:rsid w:val="00C31481"/>
    <w:rsid w:val="00C315E4"/>
    <w:rsid w:val="00C31849"/>
    <w:rsid w:val="00C318D5"/>
    <w:rsid w:val="00C3194D"/>
    <w:rsid w:val="00C31BAE"/>
    <w:rsid w:val="00C31BE4"/>
    <w:rsid w:val="00C31CDC"/>
    <w:rsid w:val="00C31E34"/>
    <w:rsid w:val="00C31F2F"/>
    <w:rsid w:val="00C31FBF"/>
    <w:rsid w:val="00C32172"/>
    <w:rsid w:val="00C32342"/>
    <w:rsid w:val="00C32423"/>
    <w:rsid w:val="00C3246C"/>
    <w:rsid w:val="00C32474"/>
    <w:rsid w:val="00C3258C"/>
    <w:rsid w:val="00C32870"/>
    <w:rsid w:val="00C3290B"/>
    <w:rsid w:val="00C32957"/>
    <w:rsid w:val="00C329D6"/>
    <w:rsid w:val="00C32B36"/>
    <w:rsid w:val="00C32B92"/>
    <w:rsid w:val="00C32D66"/>
    <w:rsid w:val="00C32F47"/>
    <w:rsid w:val="00C32F4F"/>
    <w:rsid w:val="00C3315B"/>
    <w:rsid w:val="00C331EB"/>
    <w:rsid w:val="00C3320D"/>
    <w:rsid w:val="00C332DA"/>
    <w:rsid w:val="00C33354"/>
    <w:rsid w:val="00C3336B"/>
    <w:rsid w:val="00C333D3"/>
    <w:rsid w:val="00C33615"/>
    <w:rsid w:val="00C33663"/>
    <w:rsid w:val="00C336EA"/>
    <w:rsid w:val="00C337AF"/>
    <w:rsid w:val="00C33A66"/>
    <w:rsid w:val="00C33B35"/>
    <w:rsid w:val="00C33C55"/>
    <w:rsid w:val="00C33C56"/>
    <w:rsid w:val="00C33D4C"/>
    <w:rsid w:val="00C33E83"/>
    <w:rsid w:val="00C33F63"/>
    <w:rsid w:val="00C34030"/>
    <w:rsid w:val="00C34044"/>
    <w:rsid w:val="00C34194"/>
    <w:rsid w:val="00C341FB"/>
    <w:rsid w:val="00C3427C"/>
    <w:rsid w:val="00C34282"/>
    <w:rsid w:val="00C342F3"/>
    <w:rsid w:val="00C34488"/>
    <w:rsid w:val="00C345CE"/>
    <w:rsid w:val="00C345F1"/>
    <w:rsid w:val="00C346BF"/>
    <w:rsid w:val="00C34790"/>
    <w:rsid w:val="00C347AF"/>
    <w:rsid w:val="00C3486D"/>
    <w:rsid w:val="00C34991"/>
    <w:rsid w:val="00C349D8"/>
    <w:rsid w:val="00C349F6"/>
    <w:rsid w:val="00C34A4C"/>
    <w:rsid w:val="00C34B2D"/>
    <w:rsid w:val="00C34C5F"/>
    <w:rsid w:val="00C34CC9"/>
    <w:rsid w:val="00C34D39"/>
    <w:rsid w:val="00C34F6A"/>
    <w:rsid w:val="00C34FDF"/>
    <w:rsid w:val="00C352D0"/>
    <w:rsid w:val="00C354CA"/>
    <w:rsid w:val="00C355C3"/>
    <w:rsid w:val="00C3560C"/>
    <w:rsid w:val="00C357E5"/>
    <w:rsid w:val="00C35889"/>
    <w:rsid w:val="00C358DA"/>
    <w:rsid w:val="00C3592A"/>
    <w:rsid w:val="00C359DC"/>
    <w:rsid w:val="00C35AE7"/>
    <w:rsid w:val="00C35B58"/>
    <w:rsid w:val="00C35C4B"/>
    <w:rsid w:val="00C35C59"/>
    <w:rsid w:val="00C35DAB"/>
    <w:rsid w:val="00C35DBB"/>
    <w:rsid w:val="00C35EA3"/>
    <w:rsid w:val="00C35EAF"/>
    <w:rsid w:val="00C35EC5"/>
    <w:rsid w:val="00C35F21"/>
    <w:rsid w:val="00C35F25"/>
    <w:rsid w:val="00C360D0"/>
    <w:rsid w:val="00C3627C"/>
    <w:rsid w:val="00C362C5"/>
    <w:rsid w:val="00C36328"/>
    <w:rsid w:val="00C3632D"/>
    <w:rsid w:val="00C36386"/>
    <w:rsid w:val="00C363F6"/>
    <w:rsid w:val="00C363FF"/>
    <w:rsid w:val="00C3643D"/>
    <w:rsid w:val="00C365D1"/>
    <w:rsid w:val="00C36747"/>
    <w:rsid w:val="00C36748"/>
    <w:rsid w:val="00C368ED"/>
    <w:rsid w:val="00C369FF"/>
    <w:rsid w:val="00C36BB2"/>
    <w:rsid w:val="00C36D1C"/>
    <w:rsid w:val="00C37052"/>
    <w:rsid w:val="00C37362"/>
    <w:rsid w:val="00C373F4"/>
    <w:rsid w:val="00C37427"/>
    <w:rsid w:val="00C374BB"/>
    <w:rsid w:val="00C374DA"/>
    <w:rsid w:val="00C3760E"/>
    <w:rsid w:val="00C376BA"/>
    <w:rsid w:val="00C37B26"/>
    <w:rsid w:val="00C37B4B"/>
    <w:rsid w:val="00C37C76"/>
    <w:rsid w:val="00C37E4A"/>
    <w:rsid w:val="00C37ED5"/>
    <w:rsid w:val="00C40076"/>
    <w:rsid w:val="00C4007E"/>
    <w:rsid w:val="00C400D9"/>
    <w:rsid w:val="00C400F8"/>
    <w:rsid w:val="00C40153"/>
    <w:rsid w:val="00C4036F"/>
    <w:rsid w:val="00C403F7"/>
    <w:rsid w:val="00C40509"/>
    <w:rsid w:val="00C405C1"/>
    <w:rsid w:val="00C40652"/>
    <w:rsid w:val="00C4073F"/>
    <w:rsid w:val="00C407AD"/>
    <w:rsid w:val="00C407D1"/>
    <w:rsid w:val="00C408DC"/>
    <w:rsid w:val="00C408E7"/>
    <w:rsid w:val="00C408FB"/>
    <w:rsid w:val="00C40A6E"/>
    <w:rsid w:val="00C40A8E"/>
    <w:rsid w:val="00C40ACB"/>
    <w:rsid w:val="00C40AEA"/>
    <w:rsid w:val="00C40B10"/>
    <w:rsid w:val="00C40C27"/>
    <w:rsid w:val="00C40CC3"/>
    <w:rsid w:val="00C40CFF"/>
    <w:rsid w:val="00C40DC3"/>
    <w:rsid w:val="00C40F53"/>
    <w:rsid w:val="00C40FF9"/>
    <w:rsid w:val="00C41141"/>
    <w:rsid w:val="00C4118B"/>
    <w:rsid w:val="00C4132E"/>
    <w:rsid w:val="00C4135A"/>
    <w:rsid w:val="00C4138D"/>
    <w:rsid w:val="00C41393"/>
    <w:rsid w:val="00C41577"/>
    <w:rsid w:val="00C41735"/>
    <w:rsid w:val="00C417CB"/>
    <w:rsid w:val="00C417ED"/>
    <w:rsid w:val="00C417F3"/>
    <w:rsid w:val="00C418AE"/>
    <w:rsid w:val="00C419B6"/>
    <w:rsid w:val="00C41A93"/>
    <w:rsid w:val="00C41A9D"/>
    <w:rsid w:val="00C41B37"/>
    <w:rsid w:val="00C41BB1"/>
    <w:rsid w:val="00C41C11"/>
    <w:rsid w:val="00C41E72"/>
    <w:rsid w:val="00C41EB2"/>
    <w:rsid w:val="00C41EB3"/>
    <w:rsid w:val="00C41F17"/>
    <w:rsid w:val="00C41F3D"/>
    <w:rsid w:val="00C41F8C"/>
    <w:rsid w:val="00C421D9"/>
    <w:rsid w:val="00C4229F"/>
    <w:rsid w:val="00C42431"/>
    <w:rsid w:val="00C42574"/>
    <w:rsid w:val="00C426F3"/>
    <w:rsid w:val="00C42984"/>
    <w:rsid w:val="00C42A1A"/>
    <w:rsid w:val="00C42A7A"/>
    <w:rsid w:val="00C42AE4"/>
    <w:rsid w:val="00C42BBE"/>
    <w:rsid w:val="00C42C29"/>
    <w:rsid w:val="00C42CDC"/>
    <w:rsid w:val="00C42CEC"/>
    <w:rsid w:val="00C42DE4"/>
    <w:rsid w:val="00C42DF6"/>
    <w:rsid w:val="00C42E39"/>
    <w:rsid w:val="00C42FAB"/>
    <w:rsid w:val="00C43030"/>
    <w:rsid w:val="00C4309B"/>
    <w:rsid w:val="00C430E1"/>
    <w:rsid w:val="00C430FA"/>
    <w:rsid w:val="00C431D4"/>
    <w:rsid w:val="00C43251"/>
    <w:rsid w:val="00C432C6"/>
    <w:rsid w:val="00C4330D"/>
    <w:rsid w:val="00C435BE"/>
    <w:rsid w:val="00C43658"/>
    <w:rsid w:val="00C436CF"/>
    <w:rsid w:val="00C437A7"/>
    <w:rsid w:val="00C437EE"/>
    <w:rsid w:val="00C437F3"/>
    <w:rsid w:val="00C43869"/>
    <w:rsid w:val="00C438F7"/>
    <w:rsid w:val="00C439B5"/>
    <w:rsid w:val="00C439BF"/>
    <w:rsid w:val="00C43B8A"/>
    <w:rsid w:val="00C43DB9"/>
    <w:rsid w:val="00C43F1E"/>
    <w:rsid w:val="00C43F97"/>
    <w:rsid w:val="00C440E0"/>
    <w:rsid w:val="00C440E1"/>
    <w:rsid w:val="00C442C4"/>
    <w:rsid w:val="00C442C6"/>
    <w:rsid w:val="00C44322"/>
    <w:rsid w:val="00C443CA"/>
    <w:rsid w:val="00C447DE"/>
    <w:rsid w:val="00C44803"/>
    <w:rsid w:val="00C44A0F"/>
    <w:rsid w:val="00C44BD0"/>
    <w:rsid w:val="00C44C12"/>
    <w:rsid w:val="00C44CBA"/>
    <w:rsid w:val="00C44CF6"/>
    <w:rsid w:val="00C44D46"/>
    <w:rsid w:val="00C44D73"/>
    <w:rsid w:val="00C44D82"/>
    <w:rsid w:val="00C44E4F"/>
    <w:rsid w:val="00C4516D"/>
    <w:rsid w:val="00C452E6"/>
    <w:rsid w:val="00C45434"/>
    <w:rsid w:val="00C45492"/>
    <w:rsid w:val="00C454C2"/>
    <w:rsid w:val="00C4558E"/>
    <w:rsid w:val="00C45644"/>
    <w:rsid w:val="00C458F3"/>
    <w:rsid w:val="00C459D1"/>
    <w:rsid w:val="00C45B62"/>
    <w:rsid w:val="00C45C12"/>
    <w:rsid w:val="00C45F56"/>
    <w:rsid w:val="00C46027"/>
    <w:rsid w:val="00C46030"/>
    <w:rsid w:val="00C4632F"/>
    <w:rsid w:val="00C463FB"/>
    <w:rsid w:val="00C46417"/>
    <w:rsid w:val="00C46454"/>
    <w:rsid w:val="00C46490"/>
    <w:rsid w:val="00C465B3"/>
    <w:rsid w:val="00C4667E"/>
    <w:rsid w:val="00C466AD"/>
    <w:rsid w:val="00C466D1"/>
    <w:rsid w:val="00C46714"/>
    <w:rsid w:val="00C468D6"/>
    <w:rsid w:val="00C46A08"/>
    <w:rsid w:val="00C46A7F"/>
    <w:rsid w:val="00C46B75"/>
    <w:rsid w:val="00C46CA5"/>
    <w:rsid w:val="00C46CCB"/>
    <w:rsid w:val="00C46DA0"/>
    <w:rsid w:val="00C46DD0"/>
    <w:rsid w:val="00C46FBF"/>
    <w:rsid w:val="00C4709D"/>
    <w:rsid w:val="00C4712E"/>
    <w:rsid w:val="00C472E0"/>
    <w:rsid w:val="00C47412"/>
    <w:rsid w:val="00C47441"/>
    <w:rsid w:val="00C474D9"/>
    <w:rsid w:val="00C47504"/>
    <w:rsid w:val="00C47517"/>
    <w:rsid w:val="00C4754D"/>
    <w:rsid w:val="00C4754E"/>
    <w:rsid w:val="00C4769F"/>
    <w:rsid w:val="00C47752"/>
    <w:rsid w:val="00C477A5"/>
    <w:rsid w:val="00C477FF"/>
    <w:rsid w:val="00C47904"/>
    <w:rsid w:val="00C47942"/>
    <w:rsid w:val="00C4795A"/>
    <w:rsid w:val="00C4797D"/>
    <w:rsid w:val="00C47C32"/>
    <w:rsid w:val="00C47D77"/>
    <w:rsid w:val="00C47E91"/>
    <w:rsid w:val="00C47EFA"/>
    <w:rsid w:val="00C47F82"/>
    <w:rsid w:val="00C5018A"/>
    <w:rsid w:val="00C502DB"/>
    <w:rsid w:val="00C502E6"/>
    <w:rsid w:val="00C50336"/>
    <w:rsid w:val="00C503AF"/>
    <w:rsid w:val="00C503F5"/>
    <w:rsid w:val="00C5042A"/>
    <w:rsid w:val="00C505C2"/>
    <w:rsid w:val="00C505D0"/>
    <w:rsid w:val="00C505F6"/>
    <w:rsid w:val="00C5064F"/>
    <w:rsid w:val="00C5074C"/>
    <w:rsid w:val="00C5086F"/>
    <w:rsid w:val="00C50AC7"/>
    <w:rsid w:val="00C50AF0"/>
    <w:rsid w:val="00C50C13"/>
    <w:rsid w:val="00C50DA0"/>
    <w:rsid w:val="00C50F1A"/>
    <w:rsid w:val="00C51067"/>
    <w:rsid w:val="00C5117D"/>
    <w:rsid w:val="00C511E7"/>
    <w:rsid w:val="00C51397"/>
    <w:rsid w:val="00C51551"/>
    <w:rsid w:val="00C5179D"/>
    <w:rsid w:val="00C51A52"/>
    <w:rsid w:val="00C51B17"/>
    <w:rsid w:val="00C51B89"/>
    <w:rsid w:val="00C51BFD"/>
    <w:rsid w:val="00C51D15"/>
    <w:rsid w:val="00C51D9A"/>
    <w:rsid w:val="00C51E0F"/>
    <w:rsid w:val="00C51E43"/>
    <w:rsid w:val="00C52010"/>
    <w:rsid w:val="00C52045"/>
    <w:rsid w:val="00C5204F"/>
    <w:rsid w:val="00C5208E"/>
    <w:rsid w:val="00C520C1"/>
    <w:rsid w:val="00C5214A"/>
    <w:rsid w:val="00C5219F"/>
    <w:rsid w:val="00C522EF"/>
    <w:rsid w:val="00C523CB"/>
    <w:rsid w:val="00C525AC"/>
    <w:rsid w:val="00C525B7"/>
    <w:rsid w:val="00C52830"/>
    <w:rsid w:val="00C52941"/>
    <w:rsid w:val="00C52C0F"/>
    <w:rsid w:val="00C52CE3"/>
    <w:rsid w:val="00C52E5F"/>
    <w:rsid w:val="00C52FFF"/>
    <w:rsid w:val="00C530BE"/>
    <w:rsid w:val="00C53180"/>
    <w:rsid w:val="00C53294"/>
    <w:rsid w:val="00C537A6"/>
    <w:rsid w:val="00C53811"/>
    <w:rsid w:val="00C53831"/>
    <w:rsid w:val="00C53990"/>
    <w:rsid w:val="00C53B42"/>
    <w:rsid w:val="00C53B6D"/>
    <w:rsid w:val="00C53BAA"/>
    <w:rsid w:val="00C53C2B"/>
    <w:rsid w:val="00C53CC5"/>
    <w:rsid w:val="00C53D05"/>
    <w:rsid w:val="00C53D6D"/>
    <w:rsid w:val="00C53D92"/>
    <w:rsid w:val="00C53DB7"/>
    <w:rsid w:val="00C53E3D"/>
    <w:rsid w:val="00C53EBA"/>
    <w:rsid w:val="00C53F02"/>
    <w:rsid w:val="00C53FD6"/>
    <w:rsid w:val="00C54030"/>
    <w:rsid w:val="00C54187"/>
    <w:rsid w:val="00C5421B"/>
    <w:rsid w:val="00C543C5"/>
    <w:rsid w:val="00C54536"/>
    <w:rsid w:val="00C54608"/>
    <w:rsid w:val="00C54797"/>
    <w:rsid w:val="00C547A7"/>
    <w:rsid w:val="00C5496E"/>
    <w:rsid w:val="00C54981"/>
    <w:rsid w:val="00C5499D"/>
    <w:rsid w:val="00C5499E"/>
    <w:rsid w:val="00C54A1E"/>
    <w:rsid w:val="00C54BB7"/>
    <w:rsid w:val="00C54BE5"/>
    <w:rsid w:val="00C54C52"/>
    <w:rsid w:val="00C54C6C"/>
    <w:rsid w:val="00C54CC8"/>
    <w:rsid w:val="00C54ED7"/>
    <w:rsid w:val="00C54F94"/>
    <w:rsid w:val="00C55070"/>
    <w:rsid w:val="00C550B4"/>
    <w:rsid w:val="00C550DA"/>
    <w:rsid w:val="00C55163"/>
    <w:rsid w:val="00C55231"/>
    <w:rsid w:val="00C55298"/>
    <w:rsid w:val="00C552DD"/>
    <w:rsid w:val="00C55353"/>
    <w:rsid w:val="00C554A3"/>
    <w:rsid w:val="00C554B3"/>
    <w:rsid w:val="00C554B7"/>
    <w:rsid w:val="00C5562C"/>
    <w:rsid w:val="00C55697"/>
    <w:rsid w:val="00C55752"/>
    <w:rsid w:val="00C5581E"/>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8FB"/>
    <w:rsid w:val="00C5690C"/>
    <w:rsid w:val="00C56938"/>
    <w:rsid w:val="00C569CA"/>
    <w:rsid w:val="00C56A02"/>
    <w:rsid w:val="00C56B44"/>
    <w:rsid w:val="00C56D4B"/>
    <w:rsid w:val="00C56E2F"/>
    <w:rsid w:val="00C56EE8"/>
    <w:rsid w:val="00C56FEE"/>
    <w:rsid w:val="00C5700A"/>
    <w:rsid w:val="00C57070"/>
    <w:rsid w:val="00C5718D"/>
    <w:rsid w:val="00C571B9"/>
    <w:rsid w:val="00C57290"/>
    <w:rsid w:val="00C573CC"/>
    <w:rsid w:val="00C574D3"/>
    <w:rsid w:val="00C57554"/>
    <w:rsid w:val="00C5767A"/>
    <w:rsid w:val="00C57734"/>
    <w:rsid w:val="00C57774"/>
    <w:rsid w:val="00C577DD"/>
    <w:rsid w:val="00C5780E"/>
    <w:rsid w:val="00C57994"/>
    <w:rsid w:val="00C57A16"/>
    <w:rsid w:val="00C57A22"/>
    <w:rsid w:val="00C57A6B"/>
    <w:rsid w:val="00C57B6C"/>
    <w:rsid w:val="00C57C00"/>
    <w:rsid w:val="00C57C96"/>
    <w:rsid w:val="00C57F87"/>
    <w:rsid w:val="00C6000D"/>
    <w:rsid w:val="00C60011"/>
    <w:rsid w:val="00C600C4"/>
    <w:rsid w:val="00C600E9"/>
    <w:rsid w:val="00C60297"/>
    <w:rsid w:val="00C602A9"/>
    <w:rsid w:val="00C605B5"/>
    <w:rsid w:val="00C60737"/>
    <w:rsid w:val="00C607A5"/>
    <w:rsid w:val="00C60BE6"/>
    <w:rsid w:val="00C60E25"/>
    <w:rsid w:val="00C60FD0"/>
    <w:rsid w:val="00C611B0"/>
    <w:rsid w:val="00C61293"/>
    <w:rsid w:val="00C61373"/>
    <w:rsid w:val="00C615D2"/>
    <w:rsid w:val="00C616F5"/>
    <w:rsid w:val="00C619F7"/>
    <w:rsid w:val="00C61AC7"/>
    <w:rsid w:val="00C61AE8"/>
    <w:rsid w:val="00C61B38"/>
    <w:rsid w:val="00C61B9A"/>
    <w:rsid w:val="00C61C65"/>
    <w:rsid w:val="00C61CAE"/>
    <w:rsid w:val="00C61CE7"/>
    <w:rsid w:val="00C61D08"/>
    <w:rsid w:val="00C61DEA"/>
    <w:rsid w:val="00C61E95"/>
    <w:rsid w:val="00C61ED2"/>
    <w:rsid w:val="00C62142"/>
    <w:rsid w:val="00C621BA"/>
    <w:rsid w:val="00C62401"/>
    <w:rsid w:val="00C6263E"/>
    <w:rsid w:val="00C62704"/>
    <w:rsid w:val="00C627BC"/>
    <w:rsid w:val="00C627F8"/>
    <w:rsid w:val="00C628D3"/>
    <w:rsid w:val="00C629E7"/>
    <w:rsid w:val="00C62C3B"/>
    <w:rsid w:val="00C62D40"/>
    <w:rsid w:val="00C62D94"/>
    <w:rsid w:val="00C62DF5"/>
    <w:rsid w:val="00C62F40"/>
    <w:rsid w:val="00C62F47"/>
    <w:rsid w:val="00C62F48"/>
    <w:rsid w:val="00C6306E"/>
    <w:rsid w:val="00C630AF"/>
    <w:rsid w:val="00C630C2"/>
    <w:rsid w:val="00C63140"/>
    <w:rsid w:val="00C63207"/>
    <w:rsid w:val="00C6347F"/>
    <w:rsid w:val="00C63498"/>
    <w:rsid w:val="00C635B0"/>
    <w:rsid w:val="00C637D2"/>
    <w:rsid w:val="00C637F8"/>
    <w:rsid w:val="00C63C24"/>
    <w:rsid w:val="00C63DED"/>
    <w:rsid w:val="00C63E3D"/>
    <w:rsid w:val="00C63E3E"/>
    <w:rsid w:val="00C63E81"/>
    <w:rsid w:val="00C63FAB"/>
    <w:rsid w:val="00C64071"/>
    <w:rsid w:val="00C6411B"/>
    <w:rsid w:val="00C641BE"/>
    <w:rsid w:val="00C642DB"/>
    <w:rsid w:val="00C642E9"/>
    <w:rsid w:val="00C6432A"/>
    <w:rsid w:val="00C64507"/>
    <w:rsid w:val="00C645E5"/>
    <w:rsid w:val="00C6469E"/>
    <w:rsid w:val="00C6493C"/>
    <w:rsid w:val="00C64A3C"/>
    <w:rsid w:val="00C64ACB"/>
    <w:rsid w:val="00C64B65"/>
    <w:rsid w:val="00C64CD3"/>
    <w:rsid w:val="00C64D20"/>
    <w:rsid w:val="00C64D80"/>
    <w:rsid w:val="00C64D95"/>
    <w:rsid w:val="00C64DA5"/>
    <w:rsid w:val="00C64DE8"/>
    <w:rsid w:val="00C64E08"/>
    <w:rsid w:val="00C64EB4"/>
    <w:rsid w:val="00C65162"/>
    <w:rsid w:val="00C651A2"/>
    <w:rsid w:val="00C652B9"/>
    <w:rsid w:val="00C654EE"/>
    <w:rsid w:val="00C6555D"/>
    <w:rsid w:val="00C655C5"/>
    <w:rsid w:val="00C656A7"/>
    <w:rsid w:val="00C6579D"/>
    <w:rsid w:val="00C658FA"/>
    <w:rsid w:val="00C65903"/>
    <w:rsid w:val="00C65947"/>
    <w:rsid w:val="00C659D9"/>
    <w:rsid w:val="00C65A1E"/>
    <w:rsid w:val="00C65C48"/>
    <w:rsid w:val="00C65D42"/>
    <w:rsid w:val="00C65DBE"/>
    <w:rsid w:val="00C65DC5"/>
    <w:rsid w:val="00C65E0B"/>
    <w:rsid w:val="00C65E27"/>
    <w:rsid w:val="00C65EA6"/>
    <w:rsid w:val="00C65EE3"/>
    <w:rsid w:val="00C65EF1"/>
    <w:rsid w:val="00C66028"/>
    <w:rsid w:val="00C6602D"/>
    <w:rsid w:val="00C66276"/>
    <w:rsid w:val="00C6628A"/>
    <w:rsid w:val="00C66346"/>
    <w:rsid w:val="00C6644A"/>
    <w:rsid w:val="00C66529"/>
    <w:rsid w:val="00C6656D"/>
    <w:rsid w:val="00C665CA"/>
    <w:rsid w:val="00C66608"/>
    <w:rsid w:val="00C66686"/>
    <w:rsid w:val="00C6673A"/>
    <w:rsid w:val="00C66797"/>
    <w:rsid w:val="00C667A8"/>
    <w:rsid w:val="00C66925"/>
    <w:rsid w:val="00C66943"/>
    <w:rsid w:val="00C66977"/>
    <w:rsid w:val="00C6698E"/>
    <w:rsid w:val="00C66991"/>
    <w:rsid w:val="00C669A8"/>
    <w:rsid w:val="00C669D3"/>
    <w:rsid w:val="00C66A40"/>
    <w:rsid w:val="00C66CD4"/>
    <w:rsid w:val="00C66D9D"/>
    <w:rsid w:val="00C66E68"/>
    <w:rsid w:val="00C66FFC"/>
    <w:rsid w:val="00C6721D"/>
    <w:rsid w:val="00C67258"/>
    <w:rsid w:val="00C6725A"/>
    <w:rsid w:val="00C67310"/>
    <w:rsid w:val="00C6772C"/>
    <w:rsid w:val="00C6788D"/>
    <w:rsid w:val="00C67DE0"/>
    <w:rsid w:val="00C700AA"/>
    <w:rsid w:val="00C701DF"/>
    <w:rsid w:val="00C701F9"/>
    <w:rsid w:val="00C70312"/>
    <w:rsid w:val="00C7046E"/>
    <w:rsid w:val="00C704D6"/>
    <w:rsid w:val="00C70537"/>
    <w:rsid w:val="00C70627"/>
    <w:rsid w:val="00C70715"/>
    <w:rsid w:val="00C70797"/>
    <w:rsid w:val="00C707EB"/>
    <w:rsid w:val="00C708C5"/>
    <w:rsid w:val="00C70927"/>
    <w:rsid w:val="00C7097D"/>
    <w:rsid w:val="00C70A4E"/>
    <w:rsid w:val="00C70AA0"/>
    <w:rsid w:val="00C70BCC"/>
    <w:rsid w:val="00C70CD9"/>
    <w:rsid w:val="00C70DE7"/>
    <w:rsid w:val="00C70FF0"/>
    <w:rsid w:val="00C71050"/>
    <w:rsid w:val="00C71128"/>
    <w:rsid w:val="00C71142"/>
    <w:rsid w:val="00C71171"/>
    <w:rsid w:val="00C71204"/>
    <w:rsid w:val="00C714D5"/>
    <w:rsid w:val="00C71528"/>
    <w:rsid w:val="00C7153E"/>
    <w:rsid w:val="00C7177D"/>
    <w:rsid w:val="00C719A8"/>
    <w:rsid w:val="00C71AD0"/>
    <w:rsid w:val="00C71B16"/>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8EE"/>
    <w:rsid w:val="00C7298F"/>
    <w:rsid w:val="00C72A67"/>
    <w:rsid w:val="00C72B65"/>
    <w:rsid w:val="00C72CAA"/>
    <w:rsid w:val="00C72E1C"/>
    <w:rsid w:val="00C72E54"/>
    <w:rsid w:val="00C72E61"/>
    <w:rsid w:val="00C72F89"/>
    <w:rsid w:val="00C72FCD"/>
    <w:rsid w:val="00C7303A"/>
    <w:rsid w:val="00C7304E"/>
    <w:rsid w:val="00C7316F"/>
    <w:rsid w:val="00C731BF"/>
    <w:rsid w:val="00C73462"/>
    <w:rsid w:val="00C73632"/>
    <w:rsid w:val="00C736C4"/>
    <w:rsid w:val="00C7370F"/>
    <w:rsid w:val="00C7371D"/>
    <w:rsid w:val="00C7386F"/>
    <w:rsid w:val="00C73942"/>
    <w:rsid w:val="00C7394B"/>
    <w:rsid w:val="00C73A0A"/>
    <w:rsid w:val="00C73AF4"/>
    <w:rsid w:val="00C73CD3"/>
    <w:rsid w:val="00C73D05"/>
    <w:rsid w:val="00C73D90"/>
    <w:rsid w:val="00C73F1E"/>
    <w:rsid w:val="00C73FA3"/>
    <w:rsid w:val="00C740B1"/>
    <w:rsid w:val="00C740CF"/>
    <w:rsid w:val="00C74161"/>
    <w:rsid w:val="00C74295"/>
    <w:rsid w:val="00C74406"/>
    <w:rsid w:val="00C7450A"/>
    <w:rsid w:val="00C7475B"/>
    <w:rsid w:val="00C748AB"/>
    <w:rsid w:val="00C748C6"/>
    <w:rsid w:val="00C749C6"/>
    <w:rsid w:val="00C74A16"/>
    <w:rsid w:val="00C74B81"/>
    <w:rsid w:val="00C74C6F"/>
    <w:rsid w:val="00C74CDC"/>
    <w:rsid w:val="00C74D2A"/>
    <w:rsid w:val="00C74DCF"/>
    <w:rsid w:val="00C74E05"/>
    <w:rsid w:val="00C74E6C"/>
    <w:rsid w:val="00C74E9D"/>
    <w:rsid w:val="00C7501A"/>
    <w:rsid w:val="00C75047"/>
    <w:rsid w:val="00C751D8"/>
    <w:rsid w:val="00C751FF"/>
    <w:rsid w:val="00C752CB"/>
    <w:rsid w:val="00C7532C"/>
    <w:rsid w:val="00C75393"/>
    <w:rsid w:val="00C7542B"/>
    <w:rsid w:val="00C7542D"/>
    <w:rsid w:val="00C75482"/>
    <w:rsid w:val="00C75548"/>
    <w:rsid w:val="00C757F2"/>
    <w:rsid w:val="00C7586E"/>
    <w:rsid w:val="00C75914"/>
    <w:rsid w:val="00C75956"/>
    <w:rsid w:val="00C75A11"/>
    <w:rsid w:val="00C75A5A"/>
    <w:rsid w:val="00C75AA7"/>
    <w:rsid w:val="00C75C1C"/>
    <w:rsid w:val="00C75D9D"/>
    <w:rsid w:val="00C75E9A"/>
    <w:rsid w:val="00C75EB9"/>
    <w:rsid w:val="00C75F16"/>
    <w:rsid w:val="00C76032"/>
    <w:rsid w:val="00C761A0"/>
    <w:rsid w:val="00C761A9"/>
    <w:rsid w:val="00C761DD"/>
    <w:rsid w:val="00C762E7"/>
    <w:rsid w:val="00C76355"/>
    <w:rsid w:val="00C763A3"/>
    <w:rsid w:val="00C763D9"/>
    <w:rsid w:val="00C764A5"/>
    <w:rsid w:val="00C76685"/>
    <w:rsid w:val="00C766A1"/>
    <w:rsid w:val="00C7671D"/>
    <w:rsid w:val="00C769B4"/>
    <w:rsid w:val="00C76AAB"/>
    <w:rsid w:val="00C76ABB"/>
    <w:rsid w:val="00C76B9C"/>
    <w:rsid w:val="00C76BD6"/>
    <w:rsid w:val="00C76C26"/>
    <w:rsid w:val="00C76CF6"/>
    <w:rsid w:val="00C76D7D"/>
    <w:rsid w:val="00C76E43"/>
    <w:rsid w:val="00C76EC1"/>
    <w:rsid w:val="00C76EF4"/>
    <w:rsid w:val="00C76F91"/>
    <w:rsid w:val="00C7700C"/>
    <w:rsid w:val="00C77032"/>
    <w:rsid w:val="00C77094"/>
    <w:rsid w:val="00C770B3"/>
    <w:rsid w:val="00C7716A"/>
    <w:rsid w:val="00C7717E"/>
    <w:rsid w:val="00C77346"/>
    <w:rsid w:val="00C77531"/>
    <w:rsid w:val="00C77536"/>
    <w:rsid w:val="00C775A8"/>
    <w:rsid w:val="00C775AA"/>
    <w:rsid w:val="00C77756"/>
    <w:rsid w:val="00C77781"/>
    <w:rsid w:val="00C77786"/>
    <w:rsid w:val="00C777B8"/>
    <w:rsid w:val="00C777D4"/>
    <w:rsid w:val="00C778F5"/>
    <w:rsid w:val="00C77B47"/>
    <w:rsid w:val="00C77BAD"/>
    <w:rsid w:val="00C77BF4"/>
    <w:rsid w:val="00C77C32"/>
    <w:rsid w:val="00C77CC1"/>
    <w:rsid w:val="00C77CE4"/>
    <w:rsid w:val="00C77DC0"/>
    <w:rsid w:val="00C77E51"/>
    <w:rsid w:val="00C77E52"/>
    <w:rsid w:val="00C77E58"/>
    <w:rsid w:val="00C77F10"/>
    <w:rsid w:val="00C80073"/>
    <w:rsid w:val="00C801E5"/>
    <w:rsid w:val="00C801E6"/>
    <w:rsid w:val="00C80238"/>
    <w:rsid w:val="00C802D4"/>
    <w:rsid w:val="00C80347"/>
    <w:rsid w:val="00C803C1"/>
    <w:rsid w:val="00C80488"/>
    <w:rsid w:val="00C80547"/>
    <w:rsid w:val="00C80549"/>
    <w:rsid w:val="00C805FD"/>
    <w:rsid w:val="00C80674"/>
    <w:rsid w:val="00C807EF"/>
    <w:rsid w:val="00C8084D"/>
    <w:rsid w:val="00C80862"/>
    <w:rsid w:val="00C80895"/>
    <w:rsid w:val="00C80946"/>
    <w:rsid w:val="00C809B5"/>
    <w:rsid w:val="00C809CA"/>
    <w:rsid w:val="00C80A5E"/>
    <w:rsid w:val="00C80A62"/>
    <w:rsid w:val="00C80A71"/>
    <w:rsid w:val="00C80C6B"/>
    <w:rsid w:val="00C80CA8"/>
    <w:rsid w:val="00C80D32"/>
    <w:rsid w:val="00C80D85"/>
    <w:rsid w:val="00C80F50"/>
    <w:rsid w:val="00C80FCB"/>
    <w:rsid w:val="00C8101D"/>
    <w:rsid w:val="00C812D3"/>
    <w:rsid w:val="00C81326"/>
    <w:rsid w:val="00C813E9"/>
    <w:rsid w:val="00C8151D"/>
    <w:rsid w:val="00C815EA"/>
    <w:rsid w:val="00C81819"/>
    <w:rsid w:val="00C818A0"/>
    <w:rsid w:val="00C818D0"/>
    <w:rsid w:val="00C8192A"/>
    <w:rsid w:val="00C819B7"/>
    <w:rsid w:val="00C81BF0"/>
    <w:rsid w:val="00C81BF9"/>
    <w:rsid w:val="00C81D1F"/>
    <w:rsid w:val="00C81DBD"/>
    <w:rsid w:val="00C81DCF"/>
    <w:rsid w:val="00C81DE3"/>
    <w:rsid w:val="00C82063"/>
    <w:rsid w:val="00C82132"/>
    <w:rsid w:val="00C8231F"/>
    <w:rsid w:val="00C8239E"/>
    <w:rsid w:val="00C8285D"/>
    <w:rsid w:val="00C82892"/>
    <w:rsid w:val="00C828D6"/>
    <w:rsid w:val="00C82944"/>
    <w:rsid w:val="00C829E3"/>
    <w:rsid w:val="00C829FC"/>
    <w:rsid w:val="00C82A2C"/>
    <w:rsid w:val="00C82A9E"/>
    <w:rsid w:val="00C82AB8"/>
    <w:rsid w:val="00C82CB5"/>
    <w:rsid w:val="00C82E6E"/>
    <w:rsid w:val="00C82F34"/>
    <w:rsid w:val="00C82F86"/>
    <w:rsid w:val="00C83158"/>
    <w:rsid w:val="00C8335B"/>
    <w:rsid w:val="00C8351E"/>
    <w:rsid w:val="00C83578"/>
    <w:rsid w:val="00C8359C"/>
    <w:rsid w:val="00C835FB"/>
    <w:rsid w:val="00C8365D"/>
    <w:rsid w:val="00C83689"/>
    <w:rsid w:val="00C836D8"/>
    <w:rsid w:val="00C83702"/>
    <w:rsid w:val="00C839A1"/>
    <w:rsid w:val="00C839F6"/>
    <w:rsid w:val="00C83ABD"/>
    <w:rsid w:val="00C83BC2"/>
    <w:rsid w:val="00C83BED"/>
    <w:rsid w:val="00C83DD8"/>
    <w:rsid w:val="00C83E2F"/>
    <w:rsid w:val="00C83F3D"/>
    <w:rsid w:val="00C83FEF"/>
    <w:rsid w:val="00C84146"/>
    <w:rsid w:val="00C842C1"/>
    <w:rsid w:val="00C84371"/>
    <w:rsid w:val="00C84592"/>
    <w:rsid w:val="00C8468B"/>
    <w:rsid w:val="00C84859"/>
    <w:rsid w:val="00C84907"/>
    <w:rsid w:val="00C84B9E"/>
    <w:rsid w:val="00C84C7E"/>
    <w:rsid w:val="00C84CB0"/>
    <w:rsid w:val="00C84D35"/>
    <w:rsid w:val="00C84F52"/>
    <w:rsid w:val="00C85065"/>
    <w:rsid w:val="00C85215"/>
    <w:rsid w:val="00C8529E"/>
    <w:rsid w:val="00C85434"/>
    <w:rsid w:val="00C85435"/>
    <w:rsid w:val="00C85438"/>
    <w:rsid w:val="00C8549C"/>
    <w:rsid w:val="00C85802"/>
    <w:rsid w:val="00C8588D"/>
    <w:rsid w:val="00C85A18"/>
    <w:rsid w:val="00C85ABE"/>
    <w:rsid w:val="00C85B2C"/>
    <w:rsid w:val="00C85BEE"/>
    <w:rsid w:val="00C85C13"/>
    <w:rsid w:val="00C85FDF"/>
    <w:rsid w:val="00C86044"/>
    <w:rsid w:val="00C860C3"/>
    <w:rsid w:val="00C861A2"/>
    <w:rsid w:val="00C863F3"/>
    <w:rsid w:val="00C8645F"/>
    <w:rsid w:val="00C865DD"/>
    <w:rsid w:val="00C865EE"/>
    <w:rsid w:val="00C86712"/>
    <w:rsid w:val="00C8671F"/>
    <w:rsid w:val="00C86730"/>
    <w:rsid w:val="00C868F6"/>
    <w:rsid w:val="00C8692A"/>
    <w:rsid w:val="00C86966"/>
    <w:rsid w:val="00C86997"/>
    <w:rsid w:val="00C869CF"/>
    <w:rsid w:val="00C86A51"/>
    <w:rsid w:val="00C86B43"/>
    <w:rsid w:val="00C86E1F"/>
    <w:rsid w:val="00C86EEA"/>
    <w:rsid w:val="00C871D1"/>
    <w:rsid w:val="00C87244"/>
    <w:rsid w:val="00C87306"/>
    <w:rsid w:val="00C873AF"/>
    <w:rsid w:val="00C874E4"/>
    <w:rsid w:val="00C875A5"/>
    <w:rsid w:val="00C875AA"/>
    <w:rsid w:val="00C876C3"/>
    <w:rsid w:val="00C87863"/>
    <w:rsid w:val="00C87A37"/>
    <w:rsid w:val="00C87A5C"/>
    <w:rsid w:val="00C87A5D"/>
    <w:rsid w:val="00C87AB7"/>
    <w:rsid w:val="00C87C8D"/>
    <w:rsid w:val="00C87D5C"/>
    <w:rsid w:val="00C9005B"/>
    <w:rsid w:val="00C900FC"/>
    <w:rsid w:val="00C90118"/>
    <w:rsid w:val="00C90232"/>
    <w:rsid w:val="00C9036F"/>
    <w:rsid w:val="00C904BD"/>
    <w:rsid w:val="00C905EF"/>
    <w:rsid w:val="00C90647"/>
    <w:rsid w:val="00C90673"/>
    <w:rsid w:val="00C906AB"/>
    <w:rsid w:val="00C906E5"/>
    <w:rsid w:val="00C90869"/>
    <w:rsid w:val="00C9092A"/>
    <w:rsid w:val="00C909D9"/>
    <w:rsid w:val="00C90BAC"/>
    <w:rsid w:val="00C90D31"/>
    <w:rsid w:val="00C90F47"/>
    <w:rsid w:val="00C910AE"/>
    <w:rsid w:val="00C9110D"/>
    <w:rsid w:val="00C9115D"/>
    <w:rsid w:val="00C912C7"/>
    <w:rsid w:val="00C91341"/>
    <w:rsid w:val="00C913C5"/>
    <w:rsid w:val="00C9145D"/>
    <w:rsid w:val="00C914DB"/>
    <w:rsid w:val="00C9154C"/>
    <w:rsid w:val="00C915D9"/>
    <w:rsid w:val="00C915DB"/>
    <w:rsid w:val="00C9184E"/>
    <w:rsid w:val="00C91861"/>
    <w:rsid w:val="00C91927"/>
    <w:rsid w:val="00C9192B"/>
    <w:rsid w:val="00C91954"/>
    <w:rsid w:val="00C91A8C"/>
    <w:rsid w:val="00C91B64"/>
    <w:rsid w:val="00C91C52"/>
    <w:rsid w:val="00C91D76"/>
    <w:rsid w:val="00C91FC8"/>
    <w:rsid w:val="00C9200B"/>
    <w:rsid w:val="00C92031"/>
    <w:rsid w:val="00C92065"/>
    <w:rsid w:val="00C921CD"/>
    <w:rsid w:val="00C92356"/>
    <w:rsid w:val="00C923F3"/>
    <w:rsid w:val="00C92624"/>
    <w:rsid w:val="00C926A5"/>
    <w:rsid w:val="00C927B3"/>
    <w:rsid w:val="00C92856"/>
    <w:rsid w:val="00C9293C"/>
    <w:rsid w:val="00C92AEA"/>
    <w:rsid w:val="00C92C8F"/>
    <w:rsid w:val="00C92DE9"/>
    <w:rsid w:val="00C92E0C"/>
    <w:rsid w:val="00C92F00"/>
    <w:rsid w:val="00C93162"/>
    <w:rsid w:val="00C93252"/>
    <w:rsid w:val="00C93274"/>
    <w:rsid w:val="00C932A0"/>
    <w:rsid w:val="00C932AB"/>
    <w:rsid w:val="00C9330F"/>
    <w:rsid w:val="00C93411"/>
    <w:rsid w:val="00C93540"/>
    <w:rsid w:val="00C93793"/>
    <w:rsid w:val="00C93795"/>
    <w:rsid w:val="00C93849"/>
    <w:rsid w:val="00C93914"/>
    <w:rsid w:val="00C939AC"/>
    <w:rsid w:val="00C93A40"/>
    <w:rsid w:val="00C93B0F"/>
    <w:rsid w:val="00C93BB1"/>
    <w:rsid w:val="00C93BFC"/>
    <w:rsid w:val="00C93C3B"/>
    <w:rsid w:val="00C93EF5"/>
    <w:rsid w:val="00C93EFD"/>
    <w:rsid w:val="00C9401B"/>
    <w:rsid w:val="00C9408A"/>
    <w:rsid w:val="00C94182"/>
    <w:rsid w:val="00C94287"/>
    <w:rsid w:val="00C9441E"/>
    <w:rsid w:val="00C94493"/>
    <w:rsid w:val="00C94563"/>
    <w:rsid w:val="00C945F1"/>
    <w:rsid w:val="00C94606"/>
    <w:rsid w:val="00C9464C"/>
    <w:rsid w:val="00C94720"/>
    <w:rsid w:val="00C94750"/>
    <w:rsid w:val="00C94825"/>
    <w:rsid w:val="00C94920"/>
    <w:rsid w:val="00C94AA5"/>
    <w:rsid w:val="00C94B90"/>
    <w:rsid w:val="00C94CC9"/>
    <w:rsid w:val="00C94D5E"/>
    <w:rsid w:val="00C94F69"/>
    <w:rsid w:val="00C9514B"/>
    <w:rsid w:val="00C95182"/>
    <w:rsid w:val="00C95283"/>
    <w:rsid w:val="00C953FD"/>
    <w:rsid w:val="00C95452"/>
    <w:rsid w:val="00C95492"/>
    <w:rsid w:val="00C9560E"/>
    <w:rsid w:val="00C95667"/>
    <w:rsid w:val="00C9568A"/>
    <w:rsid w:val="00C956A5"/>
    <w:rsid w:val="00C956F5"/>
    <w:rsid w:val="00C95707"/>
    <w:rsid w:val="00C95756"/>
    <w:rsid w:val="00C959D3"/>
    <w:rsid w:val="00C959F3"/>
    <w:rsid w:val="00C95A47"/>
    <w:rsid w:val="00C95AF9"/>
    <w:rsid w:val="00C95B05"/>
    <w:rsid w:val="00C95BEE"/>
    <w:rsid w:val="00C95C83"/>
    <w:rsid w:val="00C95D78"/>
    <w:rsid w:val="00C95ED2"/>
    <w:rsid w:val="00C96002"/>
    <w:rsid w:val="00C960FC"/>
    <w:rsid w:val="00C9614B"/>
    <w:rsid w:val="00C961C6"/>
    <w:rsid w:val="00C9641E"/>
    <w:rsid w:val="00C9642F"/>
    <w:rsid w:val="00C966CE"/>
    <w:rsid w:val="00C967F0"/>
    <w:rsid w:val="00C968A0"/>
    <w:rsid w:val="00C968B9"/>
    <w:rsid w:val="00C96958"/>
    <w:rsid w:val="00C96980"/>
    <w:rsid w:val="00C969D7"/>
    <w:rsid w:val="00C96A9B"/>
    <w:rsid w:val="00C96B8E"/>
    <w:rsid w:val="00C96C27"/>
    <w:rsid w:val="00C96EE2"/>
    <w:rsid w:val="00C96F03"/>
    <w:rsid w:val="00C96F47"/>
    <w:rsid w:val="00C97079"/>
    <w:rsid w:val="00C9708A"/>
    <w:rsid w:val="00C9709A"/>
    <w:rsid w:val="00C972C9"/>
    <w:rsid w:val="00C97319"/>
    <w:rsid w:val="00C97473"/>
    <w:rsid w:val="00C97547"/>
    <w:rsid w:val="00C975A1"/>
    <w:rsid w:val="00C97612"/>
    <w:rsid w:val="00C9762D"/>
    <w:rsid w:val="00C9766C"/>
    <w:rsid w:val="00C97816"/>
    <w:rsid w:val="00C97916"/>
    <w:rsid w:val="00C979CC"/>
    <w:rsid w:val="00C979E2"/>
    <w:rsid w:val="00C97BC8"/>
    <w:rsid w:val="00C97DDE"/>
    <w:rsid w:val="00C97F03"/>
    <w:rsid w:val="00C97F99"/>
    <w:rsid w:val="00CA0192"/>
    <w:rsid w:val="00CA02D4"/>
    <w:rsid w:val="00CA036A"/>
    <w:rsid w:val="00CA036E"/>
    <w:rsid w:val="00CA03F0"/>
    <w:rsid w:val="00CA03FD"/>
    <w:rsid w:val="00CA0451"/>
    <w:rsid w:val="00CA048C"/>
    <w:rsid w:val="00CA0501"/>
    <w:rsid w:val="00CA05F3"/>
    <w:rsid w:val="00CA07F6"/>
    <w:rsid w:val="00CA084F"/>
    <w:rsid w:val="00CA08EE"/>
    <w:rsid w:val="00CA0C24"/>
    <w:rsid w:val="00CA0C41"/>
    <w:rsid w:val="00CA0C81"/>
    <w:rsid w:val="00CA0CB5"/>
    <w:rsid w:val="00CA0CFA"/>
    <w:rsid w:val="00CA0DCE"/>
    <w:rsid w:val="00CA0E56"/>
    <w:rsid w:val="00CA0EBC"/>
    <w:rsid w:val="00CA0FB3"/>
    <w:rsid w:val="00CA106A"/>
    <w:rsid w:val="00CA10CE"/>
    <w:rsid w:val="00CA10DB"/>
    <w:rsid w:val="00CA10FD"/>
    <w:rsid w:val="00CA12DF"/>
    <w:rsid w:val="00CA1324"/>
    <w:rsid w:val="00CA13D2"/>
    <w:rsid w:val="00CA14B4"/>
    <w:rsid w:val="00CA15A0"/>
    <w:rsid w:val="00CA161B"/>
    <w:rsid w:val="00CA1644"/>
    <w:rsid w:val="00CA1683"/>
    <w:rsid w:val="00CA169E"/>
    <w:rsid w:val="00CA1759"/>
    <w:rsid w:val="00CA1813"/>
    <w:rsid w:val="00CA1931"/>
    <w:rsid w:val="00CA1971"/>
    <w:rsid w:val="00CA1B34"/>
    <w:rsid w:val="00CA1DC8"/>
    <w:rsid w:val="00CA1EB3"/>
    <w:rsid w:val="00CA1EF6"/>
    <w:rsid w:val="00CA2094"/>
    <w:rsid w:val="00CA219D"/>
    <w:rsid w:val="00CA2362"/>
    <w:rsid w:val="00CA23EA"/>
    <w:rsid w:val="00CA25A0"/>
    <w:rsid w:val="00CA2934"/>
    <w:rsid w:val="00CA2A10"/>
    <w:rsid w:val="00CA2A14"/>
    <w:rsid w:val="00CA2A67"/>
    <w:rsid w:val="00CA2A6A"/>
    <w:rsid w:val="00CA2B14"/>
    <w:rsid w:val="00CA2B86"/>
    <w:rsid w:val="00CA2C5C"/>
    <w:rsid w:val="00CA2D0D"/>
    <w:rsid w:val="00CA2DB3"/>
    <w:rsid w:val="00CA2EA2"/>
    <w:rsid w:val="00CA3218"/>
    <w:rsid w:val="00CA3236"/>
    <w:rsid w:val="00CA3388"/>
    <w:rsid w:val="00CA33AE"/>
    <w:rsid w:val="00CA347B"/>
    <w:rsid w:val="00CA36B3"/>
    <w:rsid w:val="00CA36CD"/>
    <w:rsid w:val="00CA36D0"/>
    <w:rsid w:val="00CA36EF"/>
    <w:rsid w:val="00CA3717"/>
    <w:rsid w:val="00CA384D"/>
    <w:rsid w:val="00CA38B5"/>
    <w:rsid w:val="00CA3905"/>
    <w:rsid w:val="00CA3A2B"/>
    <w:rsid w:val="00CA3BC3"/>
    <w:rsid w:val="00CA3CB1"/>
    <w:rsid w:val="00CA3D52"/>
    <w:rsid w:val="00CA3DE8"/>
    <w:rsid w:val="00CA3E97"/>
    <w:rsid w:val="00CA3EEC"/>
    <w:rsid w:val="00CA3F7F"/>
    <w:rsid w:val="00CA4077"/>
    <w:rsid w:val="00CA409F"/>
    <w:rsid w:val="00CA416D"/>
    <w:rsid w:val="00CA424A"/>
    <w:rsid w:val="00CA44B7"/>
    <w:rsid w:val="00CA451A"/>
    <w:rsid w:val="00CA4534"/>
    <w:rsid w:val="00CA455C"/>
    <w:rsid w:val="00CA4671"/>
    <w:rsid w:val="00CA46AB"/>
    <w:rsid w:val="00CA477E"/>
    <w:rsid w:val="00CA47DF"/>
    <w:rsid w:val="00CA47F5"/>
    <w:rsid w:val="00CA4806"/>
    <w:rsid w:val="00CA4821"/>
    <w:rsid w:val="00CA48A5"/>
    <w:rsid w:val="00CA492D"/>
    <w:rsid w:val="00CA49CA"/>
    <w:rsid w:val="00CA4A0D"/>
    <w:rsid w:val="00CA4ACE"/>
    <w:rsid w:val="00CA4BD1"/>
    <w:rsid w:val="00CA4C42"/>
    <w:rsid w:val="00CA4D33"/>
    <w:rsid w:val="00CA4D9A"/>
    <w:rsid w:val="00CA4EB5"/>
    <w:rsid w:val="00CA4F51"/>
    <w:rsid w:val="00CA4F9A"/>
    <w:rsid w:val="00CA5011"/>
    <w:rsid w:val="00CA50DE"/>
    <w:rsid w:val="00CA5121"/>
    <w:rsid w:val="00CA5229"/>
    <w:rsid w:val="00CA528C"/>
    <w:rsid w:val="00CA5375"/>
    <w:rsid w:val="00CA5395"/>
    <w:rsid w:val="00CA541B"/>
    <w:rsid w:val="00CA554E"/>
    <w:rsid w:val="00CA55A3"/>
    <w:rsid w:val="00CA55BC"/>
    <w:rsid w:val="00CA561B"/>
    <w:rsid w:val="00CA565F"/>
    <w:rsid w:val="00CA566D"/>
    <w:rsid w:val="00CA571A"/>
    <w:rsid w:val="00CA5808"/>
    <w:rsid w:val="00CA583C"/>
    <w:rsid w:val="00CA588F"/>
    <w:rsid w:val="00CA5976"/>
    <w:rsid w:val="00CA59B4"/>
    <w:rsid w:val="00CA5A02"/>
    <w:rsid w:val="00CA5B1C"/>
    <w:rsid w:val="00CA5C50"/>
    <w:rsid w:val="00CA5D59"/>
    <w:rsid w:val="00CA5D63"/>
    <w:rsid w:val="00CA5E35"/>
    <w:rsid w:val="00CA5E59"/>
    <w:rsid w:val="00CA5E82"/>
    <w:rsid w:val="00CA5F56"/>
    <w:rsid w:val="00CA60B6"/>
    <w:rsid w:val="00CA610B"/>
    <w:rsid w:val="00CA615F"/>
    <w:rsid w:val="00CA621C"/>
    <w:rsid w:val="00CA6274"/>
    <w:rsid w:val="00CA63AA"/>
    <w:rsid w:val="00CA697B"/>
    <w:rsid w:val="00CA69F8"/>
    <w:rsid w:val="00CA6AB7"/>
    <w:rsid w:val="00CA6AF4"/>
    <w:rsid w:val="00CA6C6A"/>
    <w:rsid w:val="00CA6CE8"/>
    <w:rsid w:val="00CA6F2B"/>
    <w:rsid w:val="00CA6F44"/>
    <w:rsid w:val="00CA6F8F"/>
    <w:rsid w:val="00CA6FFA"/>
    <w:rsid w:val="00CA70D4"/>
    <w:rsid w:val="00CA70F7"/>
    <w:rsid w:val="00CA7365"/>
    <w:rsid w:val="00CA75B4"/>
    <w:rsid w:val="00CA76BE"/>
    <w:rsid w:val="00CA7736"/>
    <w:rsid w:val="00CA7765"/>
    <w:rsid w:val="00CA7813"/>
    <w:rsid w:val="00CA7831"/>
    <w:rsid w:val="00CA7896"/>
    <w:rsid w:val="00CA79AF"/>
    <w:rsid w:val="00CA79F6"/>
    <w:rsid w:val="00CA7A03"/>
    <w:rsid w:val="00CA7A0C"/>
    <w:rsid w:val="00CA7A42"/>
    <w:rsid w:val="00CA7A47"/>
    <w:rsid w:val="00CA7A50"/>
    <w:rsid w:val="00CA7A6C"/>
    <w:rsid w:val="00CA7BD2"/>
    <w:rsid w:val="00CA7E4F"/>
    <w:rsid w:val="00CA7FD2"/>
    <w:rsid w:val="00CB015E"/>
    <w:rsid w:val="00CB01B7"/>
    <w:rsid w:val="00CB0200"/>
    <w:rsid w:val="00CB034F"/>
    <w:rsid w:val="00CB0457"/>
    <w:rsid w:val="00CB04E9"/>
    <w:rsid w:val="00CB0549"/>
    <w:rsid w:val="00CB0599"/>
    <w:rsid w:val="00CB07E5"/>
    <w:rsid w:val="00CB083C"/>
    <w:rsid w:val="00CB08C9"/>
    <w:rsid w:val="00CB093F"/>
    <w:rsid w:val="00CB09B7"/>
    <w:rsid w:val="00CB0BCA"/>
    <w:rsid w:val="00CB0D25"/>
    <w:rsid w:val="00CB0D5D"/>
    <w:rsid w:val="00CB0D7B"/>
    <w:rsid w:val="00CB0EC0"/>
    <w:rsid w:val="00CB0EEB"/>
    <w:rsid w:val="00CB0F91"/>
    <w:rsid w:val="00CB0FCE"/>
    <w:rsid w:val="00CB13F8"/>
    <w:rsid w:val="00CB13FC"/>
    <w:rsid w:val="00CB15A3"/>
    <w:rsid w:val="00CB1613"/>
    <w:rsid w:val="00CB1725"/>
    <w:rsid w:val="00CB17BE"/>
    <w:rsid w:val="00CB1827"/>
    <w:rsid w:val="00CB18CA"/>
    <w:rsid w:val="00CB18E4"/>
    <w:rsid w:val="00CB1920"/>
    <w:rsid w:val="00CB192B"/>
    <w:rsid w:val="00CB1935"/>
    <w:rsid w:val="00CB1A1C"/>
    <w:rsid w:val="00CB1B8E"/>
    <w:rsid w:val="00CB1BBA"/>
    <w:rsid w:val="00CB1C23"/>
    <w:rsid w:val="00CB1D31"/>
    <w:rsid w:val="00CB1DB3"/>
    <w:rsid w:val="00CB1EB3"/>
    <w:rsid w:val="00CB1ED6"/>
    <w:rsid w:val="00CB1FA0"/>
    <w:rsid w:val="00CB1FAD"/>
    <w:rsid w:val="00CB201E"/>
    <w:rsid w:val="00CB20F2"/>
    <w:rsid w:val="00CB2187"/>
    <w:rsid w:val="00CB2245"/>
    <w:rsid w:val="00CB22C8"/>
    <w:rsid w:val="00CB23A5"/>
    <w:rsid w:val="00CB23F2"/>
    <w:rsid w:val="00CB2420"/>
    <w:rsid w:val="00CB2474"/>
    <w:rsid w:val="00CB2578"/>
    <w:rsid w:val="00CB2662"/>
    <w:rsid w:val="00CB26D1"/>
    <w:rsid w:val="00CB26DB"/>
    <w:rsid w:val="00CB27AF"/>
    <w:rsid w:val="00CB2857"/>
    <w:rsid w:val="00CB293B"/>
    <w:rsid w:val="00CB29CC"/>
    <w:rsid w:val="00CB2AA7"/>
    <w:rsid w:val="00CB2B20"/>
    <w:rsid w:val="00CB2C75"/>
    <w:rsid w:val="00CB2C96"/>
    <w:rsid w:val="00CB2D7F"/>
    <w:rsid w:val="00CB2E52"/>
    <w:rsid w:val="00CB30C0"/>
    <w:rsid w:val="00CB31A2"/>
    <w:rsid w:val="00CB3213"/>
    <w:rsid w:val="00CB325B"/>
    <w:rsid w:val="00CB33A1"/>
    <w:rsid w:val="00CB353A"/>
    <w:rsid w:val="00CB3812"/>
    <w:rsid w:val="00CB3A23"/>
    <w:rsid w:val="00CB3B46"/>
    <w:rsid w:val="00CB3C47"/>
    <w:rsid w:val="00CB3C61"/>
    <w:rsid w:val="00CB3C8B"/>
    <w:rsid w:val="00CB3D00"/>
    <w:rsid w:val="00CB3D4D"/>
    <w:rsid w:val="00CB3EF0"/>
    <w:rsid w:val="00CB423A"/>
    <w:rsid w:val="00CB4413"/>
    <w:rsid w:val="00CB4609"/>
    <w:rsid w:val="00CB4650"/>
    <w:rsid w:val="00CB47A7"/>
    <w:rsid w:val="00CB48B3"/>
    <w:rsid w:val="00CB48D9"/>
    <w:rsid w:val="00CB4AE0"/>
    <w:rsid w:val="00CB4B33"/>
    <w:rsid w:val="00CB4E8D"/>
    <w:rsid w:val="00CB4F67"/>
    <w:rsid w:val="00CB5072"/>
    <w:rsid w:val="00CB5076"/>
    <w:rsid w:val="00CB507A"/>
    <w:rsid w:val="00CB53F0"/>
    <w:rsid w:val="00CB543B"/>
    <w:rsid w:val="00CB5508"/>
    <w:rsid w:val="00CB55CC"/>
    <w:rsid w:val="00CB58AB"/>
    <w:rsid w:val="00CB58ED"/>
    <w:rsid w:val="00CB593D"/>
    <w:rsid w:val="00CB59D9"/>
    <w:rsid w:val="00CB5A1F"/>
    <w:rsid w:val="00CB5AA6"/>
    <w:rsid w:val="00CB5AB7"/>
    <w:rsid w:val="00CB5B34"/>
    <w:rsid w:val="00CB5BAD"/>
    <w:rsid w:val="00CB5C3A"/>
    <w:rsid w:val="00CB5C41"/>
    <w:rsid w:val="00CB5E80"/>
    <w:rsid w:val="00CB5F82"/>
    <w:rsid w:val="00CB5F94"/>
    <w:rsid w:val="00CB6012"/>
    <w:rsid w:val="00CB6152"/>
    <w:rsid w:val="00CB619D"/>
    <w:rsid w:val="00CB6219"/>
    <w:rsid w:val="00CB6341"/>
    <w:rsid w:val="00CB6493"/>
    <w:rsid w:val="00CB6596"/>
    <w:rsid w:val="00CB659A"/>
    <w:rsid w:val="00CB65F6"/>
    <w:rsid w:val="00CB66D7"/>
    <w:rsid w:val="00CB66DD"/>
    <w:rsid w:val="00CB66E2"/>
    <w:rsid w:val="00CB672A"/>
    <w:rsid w:val="00CB6754"/>
    <w:rsid w:val="00CB67A2"/>
    <w:rsid w:val="00CB682D"/>
    <w:rsid w:val="00CB6856"/>
    <w:rsid w:val="00CB6A97"/>
    <w:rsid w:val="00CB6D71"/>
    <w:rsid w:val="00CB6D93"/>
    <w:rsid w:val="00CB6DB2"/>
    <w:rsid w:val="00CB6E0F"/>
    <w:rsid w:val="00CB6E5A"/>
    <w:rsid w:val="00CB6EC1"/>
    <w:rsid w:val="00CB6F53"/>
    <w:rsid w:val="00CB7148"/>
    <w:rsid w:val="00CB7161"/>
    <w:rsid w:val="00CB7190"/>
    <w:rsid w:val="00CB71FC"/>
    <w:rsid w:val="00CB7454"/>
    <w:rsid w:val="00CB7484"/>
    <w:rsid w:val="00CB74E4"/>
    <w:rsid w:val="00CB757F"/>
    <w:rsid w:val="00CB78BA"/>
    <w:rsid w:val="00CB79CB"/>
    <w:rsid w:val="00CB7A12"/>
    <w:rsid w:val="00CB7A9F"/>
    <w:rsid w:val="00CB7AA2"/>
    <w:rsid w:val="00CB7BE7"/>
    <w:rsid w:val="00CB7C13"/>
    <w:rsid w:val="00CB7C95"/>
    <w:rsid w:val="00CB7CE4"/>
    <w:rsid w:val="00CB7D1D"/>
    <w:rsid w:val="00CB7E35"/>
    <w:rsid w:val="00CB7E83"/>
    <w:rsid w:val="00CB7EAD"/>
    <w:rsid w:val="00CB7FFC"/>
    <w:rsid w:val="00CC005F"/>
    <w:rsid w:val="00CC00EF"/>
    <w:rsid w:val="00CC0336"/>
    <w:rsid w:val="00CC0391"/>
    <w:rsid w:val="00CC0395"/>
    <w:rsid w:val="00CC0441"/>
    <w:rsid w:val="00CC051A"/>
    <w:rsid w:val="00CC054E"/>
    <w:rsid w:val="00CC07AE"/>
    <w:rsid w:val="00CC07D6"/>
    <w:rsid w:val="00CC07E3"/>
    <w:rsid w:val="00CC084B"/>
    <w:rsid w:val="00CC08E7"/>
    <w:rsid w:val="00CC08F7"/>
    <w:rsid w:val="00CC09A9"/>
    <w:rsid w:val="00CC0A81"/>
    <w:rsid w:val="00CC0C7E"/>
    <w:rsid w:val="00CC0CC6"/>
    <w:rsid w:val="00CC0CEE"/>
    <w:rsid w:val="00CC0D1A"/>
    <w:rsid w:val="00CC0DE3"/>
    <w:rsid w:val="00CC0F0D"/>
    <w:rsid w:val="00CC10B4"/>
    <w:rsid w:val="00CC10D4"/>
    <w:rsid w:val="00CC11AE"/>
    <w:rsid w:val="00CC1268"/>
    <w:rsid w:val="00CC13DB"/>
    <w:rsid w:val="00CC1455"/>
    <w:rsid w:val="00CC155E"/>
    <w:rsid w:val="00CC16EE"/>
    <w:rsid w:val="00CC17E3"/>
    <w:rsid w:val="00CC1816"/>
    <w:rsid w:val="00CC1916"/>
    <w:rsid w:val="00CC1B23"/>
    <w:rsid w:val="00CC1C31"/>
    <w:rsid w:val="00CC1CD0"/>
    <w:rsid w:val="00CC1E26"/>
    <w:rsid w:val="00CC1E59"/>
    <w:rsid w:val="00CC1F41"/>
    <w:rsid w:val="00CC1F5D"/>
    <w:rsid w:val="00CC21EC"/>
    <w:rsid w:val="00CC233F"/>
    <w:rsid w:val="00CC238C"/>
    <w:rsid w:val="00CC2571"/>
    <w:rsid w:val="00CC25AF"/>
    <w:rsid w:val="00CC26EC"/>
    <w:rsid w:val="00CC2792"/>
    <w:rsid w:val="00CC27DC"/>
    <w:rsid w:val="00CC29AE"/>
    <w:rsid w:val="00CC2AE2"/>
    <w:rsid w:val="00CC2B93"/>
    <w:rsid w:val="00CC2BA4"/>
    <w:rsid w:val="00CC2BC9"/>
    <w:rsid w:val="00CC2CB6"/>
    <w:rsid w:val="00CC2DAB"/>
    <w:rsid w:val="00CC2DDE"/>
    <w:rsid w:val="00CC2E1D"/>
    <w:rsid w:val="00CC2E7E"/>
    <w:rsid w:val="00CC2EBC"/>
    <w:rsid w:val="00CC2F89"/>
    <w:rsid w:val="00CC3169"/>
    <w:rsid w:val="00CC31FD"/>
    <w:rsid w:val="00CC3256"/>
    <w:rsid w:val="00CC33DB"/>
    <w:rsid w:val="00CC344F"/>
    <w:rsid w:val="00CC3499"/>
    <w:rsid w:val="00CC3548"/>
    <w:rsid w:val="00CC35AB"/>
    <w:rsid w:val="00CC35F4"/>
    <w:rsid w:val="00CC378D"/>
    <w:rsid w:val="00CC3791"/>
    <w:rsid w:val="00CC37BB"/>
    <w:rsid w:val="00CC388D"/>
    <w:rsid w:val="00CC38B6"/>
    <w:rsid w:val="00CC3913"/>
    <w:rsid w:val="00CC396A"/>
    <w:rsid w:val="00CC3995"/>
    <w:rsid w:val="00CC3A1F"/>
    <w:rsid w:val="00CC3AE0"/>
    <w:rsid w:val="00CC3CA3"/>
    <w:rsid w:val="00CC3CB0"/>
    <w:rsid w:val="00CC3D92"/>
    <w:rsid w:val="00CC40DF"/>
    <w:rsid w:val="00CC41D9"/>
    <w:rsid w:val="00CC427D"/>
    <w:rsid w:val="00CC429D"/>
    <w:rsid w:val="00CC4327"/>
    <w:rsid w:val="00CC43AA"/>
    <w:rsid w:val="00CC4448"/>
    <w:rsid w:val="00CC4457"/>
    <w:rsid w:val="00CC445D"/>
    <w:rsid w:val="00CC4580"/>
    <w:rsid w:val="00CC45F7"/>
    <w:rsid w:val="00CC46EE"/>
    <w:rsid w:val="00CC470C"/>
    <w:rsid w:val="00CC477D"/>
    <w:rsid w:val="00CC47A5"/>
    <w:rsid w:val="00CC4897"/>
    <w:rsid w:val="00CC48CC"/>
    <w:rsid w:val="00CC48CE"/>
    <w:rsid w:val="00CC4A84"/>
    <w:rsid w:val="00CC4B42"/>
    <w:rsid w:val="00CC4CEC"/>
    <w:rsid w:val="00CC4D0D"/>
    <w:rsid w:val="00CC4E4A"/>
    <w:rsid w:val="00CC4E94"/>
    <w:rsid w:val="00CC4F4A"/>
    <w:rsid w:val="00CC4FD3"/>
    <w:rsid w:val="00CC5045"/>
    <w:rsid w:val="00CC50F2"/>
    <w:rsid w:val="00CC5292"/>
    <w:rsid w:val="00CC5446"/>
    <w:rsid w:val="00CC559B"/>
    <w:rsid w:val="00CC56F4"/>
    <w:rsid w:val="00CC5725"/>
    <w:rsid w:val="00CC59EB"/>
    <w:rsid w:val="00CC5A1B"/>
    <w:rsid w:val="00CC5ACE"/>
    <w:rsid w:val="00CC5B23"/>
    <w:rsid w:val="00CC5B80"/>
    <w:rsid w:val="00CC5B82"/>
    <w:rsid w:val="00CC5DC2"/>
    <w:rsid w:val="00CC5F53"/>
    <w:rsid w:val="00CC5F60"/>
    <w:rsid w:val="00CC6096"/>
    <w:rsid w:val="00CC6101"/>
    <w:rsid w:val="00CC62E6"/>
    <w:rsid w:val="00CC630D"/>
    <w:rsid w:val="00CC631B"/>
    <w:rsid w:val="00CC633B"/>
    <w:rsid w:val="00CC6405"/>
    <w:rsid w:val="00CC652F"/>
    <w:rsid w:val="00CC6568"/>
    <w:rsid w:val="00CC66CD"/>
    <w:rsid w:val="00CC6A41"/>
    <w:rsid w:val="00CC6A74"/>
    <w:rsid w:val="00CC6B0E"/>
    <w:rsid w:val="00CC6F4B"/>
    <w:rsid w:val="00CC7278"/>
    <w:rsid w:val="00CC72DB"/>
    <w:rsid w:val="00CC7345"/>
    <w:rsid w:val="00CC73FB"/>
    <w:rsid w:val="00CC7434"/>
    <w:rsid w:val="00CC743D"/>
    <w:rsid w:val="00CC7500"/>
    <w:rsid w:val="00CC7601"/>
    <w:rsid w:val="00CC777C"/>
    <w:rsid w:val="00CC787D"/>
    <w:rsid w:val="00CC793C"/>
    <w:rsid w:val="00CC7A7F"/>
    <w:rsid w:val="00CC7B58"/>
    <w:rsid w:val="00CC7CB7"/>
    <w:rsid w:val="00CC7E40"/>
    <w:rsid w:val="00CC7F74"/>
    <w:rsid w:val="00CC7F94"/>
    <w:rsid w:val="00CC7FF8"/>
    <w:rsid w:val="00CD03CE"/>
    <w:rsid w:val="00CD0447"/>
    <w:rsid w:val="00CD0459"/>
    <w:rsid w:val="00CD0466"/>
    <w:rsid w:val="00CD04EA"/>
    <w:rsid w:val="00CD06B9"/>
    <w:rsid w:val="00CD0763"/>
    <w:rsid w:val="00CD0B0A"/>
    <w:rsid w:val="00CD0B1C"/>
    <w:rsid w:val="00CD0C3D"/>
    <w:rsid w:val="00CD0CDE"/>
    <w:rsid w:val="00CD0D3A"/>
    <w:rsid w:val="00CD0DA9"/>
    <w:rsid w:val="00CD0E9F"/>
    <w:rsid w:val="00CD0F3E"/>
    <w:rsid w:val="00CD0FE9"/>
    <w:rsid w:val="00CD1076"/>
    <w:rsid w:val="00CD1163"/>
    <w:rsid w:val="00CD117A"/>
    <w:rsid w:val="00CD128A"/>
    <w:rsid w:val="00CD129B"/>
    <w:rsid w:val="00CD131B"/>
    <w:rsid w:val="00CD14CF"/>
    <w:rsid w:val="00CD1504"/>
    <w:rsid w:val="00CD1587"/>
    <w:rsid w:val="00CD158B"/>
    <w:rsid w:val="00CD158D"/>
    <w:rsid w:val="00CD15DC"/>
    <w:rsid w:val="00CD166D"/>
    <w:rsid w:val="00CD169D"/>
    <w:rsid w:val="00CD174B"/>
    <w:rsid w:val="00CD178A"/>
    <w:rsid w:val="00CD17E8"/>
    <w:rsid w:val="00CD188F"/>
    <w:rsid w:val="00CD190F"/>
    <w:rsid w:val="00CD1AB8"/>
    <w:rsid w:val="00CD1AC7"/>
    <w:rsid w:val="00CD1BEC"/>
    <w:rsid w:val="00CD1D31"/>
    <w:rsid w:val="00CD1E05"/>
    <w:rsid w:val="00CD1F7F"/>
    <w:rsid w:val="00CD200E"/>
    <w:rsid w:val="00CD2104"/>
    <w:rsid w:val="00CD2117"/>
    <w:rsid w:val="00CD21B9"/>
    <w:rsid w:val="00CD22C2"/>
    <w:rsid w:val="00CD2361"/>
    <w:rsid w:val="00CD2375"/>
    <w:rsid w:val="00CD238C"/>
    <w:rsid w:val="00CD2413"/>
    <w:rsid w:val="00CD24BC"/>
    <w:rsid w:val="00CD2590"/>
    <w:rsid w:val="00CD2753"/>
    <w:rsid w:val="00CD2789"/>
    <w:rsid w:val="00CD2822"/>
    <w:rsid w:val="00CD283C"/>
    <w:rsid w:val="00CD284E"/>
    <w:rsid w:val="00CD28D1"/>
    <w:rsid w:val="00CD292C"/>
    <w:rsid w:val="00CD2A54"/>
    <w:rsid w:val="00CD2B8D"/>
    <w:rsid w:val="00CD2BDA"/>
    <w:rsid w:val="00CD2D55"/>
    <w:rsid w:val="00CD2E86"/>
    <w:rsid w:val="00CD2E8F"/>
    <w:rsid w:val="00CD2EB1"/>
    <w:rsid w:val="00CD2F7D"/>
    <w:rsid w:val="00CD2F93"/>
    <w:rsid w:val="00CD2FE7"/>
    <w:rsid w:val="00CD3013"/>
    <w:rsid w:val="00CD3126"/>
    <w:rsid w:val="00CD32BD"/>
    <w:rsid w:val="00CD32F9"/>
    <w:rsid w:val="00CD3327"/>
    <w:rsid w:val="00CD3382"/>
    <w:rsid w:val="00CD33D0"/>
    <w:rsid w:val="00CD350E"/>
    <w:rsid w:val="00CD3559"/>
    <w:rsid w:val="00CD369B"/>
    <w:rsid w:val="00CD36D9"/>
    <w:rsid w:val="00CD36E3"/>
    <w:rsid w:val="00CD372D"/>
    <w:rsid w:val="00CD37A0"/>
    <w:rsid w:val="00CD3803"/>
    <w:rsid w:val="00CD3A13"/>
    <w:rsid w:val="00CD3A76"/>
    <w:rsid w:val="00CD3A7B"/>
    <w:rsid w:val="00CD3DE9"/>
    <w:rsid w:val="00CD3EA5"/>
    <w:rsid w:val="00CD3FB7"/>
    <w:rsid w:val="00CD408F"/>
    <w:rsid w:val="00CD41AF"/>
    <w:rsid w:val="00CD41E0"/>
    <w:rsid w:val="00CD420F"/>
    <w:rsid w:val="00CD42E3"/>
    <w:rsid w:val="00CD447C"/>
    <w:rsid w:val="00CD45AE"/>
    <w:rsid w:val="00CD4677"/>
    <w:rsid w:val="00CD48A8"/>
    <w:rsid w:val="00CD4BFA"/>
    <w:rsid w:val="00CD4CF8"/>
    <w:rsid w:val="00CD4E61"/>
    <w:rsid w:val="00CD4E9C"/>
    <w:rsid w:val="00CD4EA3"/>
    <w:rsid w:val="00CD4EC9"/>
    <w:rsid w:val="00CD528F"/>
    <w:rsid w:val="00CD558C"/>
    <w:rsid w:val="00CD559C"/>
    <w:rsid w:val="00CD56AB"/>
    <w:rsid w:val="00CD577F"/>
    <w:rsid w:val="00CD57DB"/>
    <w:rsid w:val="00CD580C"/>
    <w:rsid w:val="00CD59A2"/>
    <w:rsid w:val="00CD59B5"/>
    <w:rsid w:val="00CD5AC2"/>
    <w:rsid w:val="00CD5C72"/>
    <w:rsid w:val="00CD5CAF"/>
    <w:rsid w:val="00CD6045"/>
    <w:rsid w:val="00CD6052"/>
    <w:rsid w:val="00CD628C"/>
    <w:rsid w:val="00CD628D"/>
    <w:rsid w:val="00CD632F"/>
    <w:rsid w:val="00CD64A8"/>
    <w:rsid w:val="00CD6602"/>
    <w:rsid w:val="00CD664E"/>
    <w:rsid w:val="00CD6662"/>
    <w:rsid w:val="00CD6685"/>
    <w:rsid w:val="00CD66DC"/>
    <w:rsid w:val="00CD66E5"/>
    <w:rsid w:val="00CD67B2"/>
    <w:rsid w:val="00CD6810"/>
    <w:rsid w:val="00CD68D3"/>
    <w:rsid w:val="00CD68FE"/>
    <w:rsid w:val="00CD6C64"/>
    <w:rsid w:val="00CD6DD1"/>
    <w:rsid w:val="00CD6F0F"/>
    <w:rsid w:val="00CD6FA2"/>
    <w:rsid w:val="00CD70FD"/>
    <w:rsid w:val="00CD712B"/>
    <w:rsid w:val="00CD7185"/>
    <w:rsid w:val="00CD7331"/>
    <w:rsid w:val="00CD73BC"/>
    <w:rsid w:val="00CD758A"/>
    <w:rsid w:val="00CD75DF"/>
    <w:rsid w:val="00CD7AF6"/>
    <w:rsid w:val="00CD7BBC"/>
    <w:rsid w:val="00CD7C93"/>
    <w:rsid w:val="00CD7C97"/>
    <w:rsid w:val="00CD7D73"/>
    <w:rsid w:val="00CD7DC5"/>
    <w:rsid w:val="00CD7F21"/>
    <w:rsid w:val="00CE0073"/>
    <w:rsid w:val="00CE00D3"/>
    <w:rsid w:val="00CE013E"/>
    <w:rsid w:val="00CE01E7"/>
    <w:rsid w:val="00CE01FF"/>
    <w:rsid w:val="00CE0283"/>
    <w:rsid w:val="00CE02CD"/>
    <w:rsid w:val="00CE030E"/>
    <w:rsid w:val="00CE03E6"/>
    <w:rsid w:val="00CE0459"/>
    <w:rsid w:val="00CE05B5"/>
    <w:rsid w:val="00CE05C0"/>
    <w:rsid w:val="00CE0698"/>
    <w:rsid w:val="00CE08D7"/>
    <w:rsid w:val="00CE09AE"/>
    <w:rsid w:val="00CE0B11"/>
    <w:rsid w:val="00CE0B23"/>
    <w:rsid w:val="00CE0B69"/>
    <w:rsid w:val="00CE0C6B"/>
    <w:rsid w:val="00CE0CE4"/>
    <w:rsid w:val="00CE0D6B"/>
    <w:rsid w:val="00CE0DBD"/>
    <w:rsid w:val="00CE0DC7"/>
    <w:rsid w:val="00CE0E27"/>
    <w:rsid w:val="00CE0EC4"/>
    <w:rsid w:val="00CE0FF0"/>
    <w:rsid w:val="00CE106E"/>
    <w:rsid w:val="00CE1090"/>
    <w:rsid w:val="00CE1136"/>
    <w:rsid w:val="00CE11FE"/>
    <w:rsid w:val="00CE1450"/>
    <w:rsid w:val="00CE14E8"/>
    <w:rsid w:val="00CE155E"/>
    <w:rsid w:val="00CE163B"/>
    <w:rsid w:val="00CE165D"/>
    <w:rsid w:val="00CE1809"/>
    <w:rsid w:val="00CE1817"/>
    <w:rsid w:val="00CE1864"/>
    <w:rsid w:val="00CE189C"/>
    <w:rsid w:val="00CE1941"/>
    <w:rsid w:val="00CE196B"/>
    <w:rsid w:val="00CE198B"/>
    <w:rsid w:val="00CE19BA"/>
    <w:rsid w:val="00CE1A37"/>
    <w:rsid w:val="00CE1A67"/>
    <w:rsid w:val="00CE1B01"/>
    <w:rsid w:val="00CE1D9E"/>
    <w:rsid w:val="00CE1E4C"/>
    <w:rsid w:val="00CE1F29"/>
    <w:rsid w:val="00CE1F6D"/>
    <w:rsid w:val="00CE2225"/>
    <w:rsid w:val="00CE238B"/>
    <w:rsid w:val="00CE23A8"/>
    <w:rsid w:val="00CE2449"/>
    <w:rsid w:val="00CE24DA"/>
    <w:rsid w:val="00CE288B"/>
    <w:rsid w:val="00CE2932"/>
    <w:rsid w:val="00CE2AE5"/>
    <w:rsid w:val="00CE2C09"/>
    <w:rsid w:val="00CE2D74"/>
    <w:rsid w:val="00CE2E2F"/>
    <w:rsid w:val="00CE2F90"/>
    <w:rsid w:val="00CE3056"/>
    <w:rsid w:val="00CE31D1"/>
    <w:rsid w:val="00CE3553"/>
    <w:rsid w:val="00CE355D"/>
    <w:rsid w:val="00CE3602"/>
    <w:rsid w:val="00CE3681"/>
    <w:rsid w:val="00CE37BD"/>
    <w:rsid w:val="00CE3898"/>
    <w:rsid w:val="00CE399A"/>
    <w:rsid w:val="00CE39B7"/>
    <w:rsid w:val="00CE3A07"/>
    <w:rsid w:val="00CE3AA9"/>
    <w:rsid w:val="00CE3DE7"/>
    <w:rsid w:val="00CE3EC5"/>
    <w:rsid w:val="00CE3F4D"/>
    <w:rsid w:val="00CE3F74"/>
    <w:rsid w:val="00CE3F8C"/>
    <w:rsid w:val="00CE4071"/>
    <w:rsid w:val="00CE415E"/>
    <w:rsid w:val="00CE41EF"/>
    <w:rsid w:val="00CE420D"/>
    <w:rsid w:val="00CE433A"/>
    <w:rsid w:val="00CE44B8"/>
    <w:rsid w:val="00CE474B"/>
    <w:rsid w:val="00CE4B61"/>
    <w:rsid w:val="00CE4B73"/>
    <w:rsid w:val="00CE4D53"/>
    <w:rsid w:val="00CE4F18"/>
    <w:rsid w:val="00CE5201"/>
    <w:rsid w:val="00CE5289"/>
    <w:rsid w:val="00CE53D4"/>
    <w:rsid w:val="00CE541A"/>
    <w:rsid w:val="00CE5448"/>
    <w:rsid w:val="00CE5467"/>
    <w:rsid w:val="00CE547F"/>
    <w:rsid w:val="00CE5544"/>
    <w:rsid w:val="00CE560E"/>
    <w:rsid w:val="00CE56A1"/>
    <w:rsid w:val="00CE56C5"/>
    <w:rsid w:val="00CE570A"/>
    <w:rsid w:val="00CE57F4"/>
    <w:rsid w:val="00CE59D0"/>
    <w:rsid w:val="00CE5A8C"/>
    <w:rsid w:val="00CE5E9B"/>
    <w:rsid w:val="00CE60E2"/>
    <w:rsid w:val="00CE619B"/>
    <w:rsid w:val="00CE6375"/>
    <w:rsid w:val="00CE64C6"/>
    <w:rsid w:val="00CE64D7"/>
    <w:rsid w:val="00CE673B"/>
    <w:rsid w:val="00CE6823"/>
    <w:rsid w:val="00CE68B3"/>
    <w:rsid w:val="00CE6A21"/>
    <w:rsid w:val="00CE6A41"/>
    <w:rsid w:val="00CE6AE5"/>
    <w:rsid w:val="00CE6C5F"/>
    <w:rsid w:val="00CE6D27"/>
    <w:rsid w:val="00CE6E96"/>
    <w:rsid w:val="00CE6F0B"/>
    <w:rsid w:val="00CE6F4F"/>
    <w:rsid w:val="00CE7053"/>
    <w:rsid w:val="00CE70D0"/>
    <w:rsid w:val="00CE7237"/>
    <w:rsid w:val="00CE7365"/>
    <w:rsid w:val="00CE74C2"/>
    <w:rsid w:val="00CE754A"/>
    <w:rsid w:val="00CE7564"/>
    <w:rsid w:val="00CE7587"/>
    <w:rsid w:val="00CE7743"/>
    <w:rsid w:val="00CE77E6"/>
    <w:rsid w:val="00CE7955"/>
    <w:rsid w:val="00CE79BC"/>
    <w:rsid w:val="00CE7B6A"/>
    <w:rsid w:val="00CE7C32"/>
    <w:rsid w:val="00CE7DDD"/>
    <w:rsid w:val="00CE7E10"/>
    <w:rsid w:val="00CF0009"/>
    <w:rsid w:val="00CF02C9"/>
    <w:rsid w:val="00CF03F5"/>
    <w:rsid w:val="00CF063D"/>
    <w:rsid w:val="00CF06CC"/>
    <w:rsid w:val="00CF08C6"/>
    <w:rsid w:val="00CF09AC"/>
    <w:rsid w:val="00CF0BB0"/>
    <w:rsid w:val="00CF0C26"/>
    <w:rsid w:val="00CF0D97"/>
    <w:rsid w:val="00CF0F00"/>
    <w:rsid w:val="00CF0F97"/>
    <w:rsid w:val="00CF102F"/>
    <w:rsid w:val="00CF1094"/>
    <w:rsid w:val="00CF114D"/>
    <w:rsid w:val="00CF1193"/>
    <w:rsid w:val="00CF1223"/>
    <w:rsid w:val="00CF12B4"/>
    <w:rsid w:val="00CF1344"/>
    <w:rsid w:val="00CF13A1"/>
    <w:rsid w:val="00CF14BA"/>
    <w:rsid w:val="00CF156A"/>
    <w:rsid w:val="00CF1680"/>
    <w:rsid w:val="00CF1745"/>
    <w:rsid w:val="00CF17EE"/>
    <w:rsid w:val="00CF181B"/>
    <w:rsid w:val="00CF18BB"/>
    <w:rsid w:val="00CF19CC"/>
    <w:rsid w:val="00CF1A33"/>
    <w:rsid w:val="00CF1BA1"/>
    <w:rsid w:val="00CF1D08"/>
    <w:rsid w:val="00CF1D6D"/>
    <w:rsid w:val="00CF1D72"/>
    <w:rsid w:val="00CF1DC3"/>
    <w:rsid w:val="00CF1E74"/>
    <w:rsid w:val="00CF203C"/>
    <w:rsid w:val="00CF224D"/>
    <w:rsid w:val="00CF22F6"/>
    <w:rsid w:val="00CF24F6"/>
    <w:rsid w:val="00CF2503"/>
    <w:rsid w:val="00CF256F"/>
    <w:rsid w:val="00CF2A94"/>
    <w:rsid w:val="00CF2AD0"/>
    <w:rsid w:val="00CF2AD2"/>
    <w:rsid w:val="00CF2AF4"/>
    <w:rsid w:val="00CF2B03"/>
    <w:rsid w:val="00CF2B54"/>
    <w:rsid w:val="00CF2BA2"/>
    <w:rsid w:val="00CF2CCA"/>
    <w:rsid w:val="00CF2D72"/>
    <w:rsid w:val="00CF2E1E"/>
    <w:rsid w:val="00CF2E58"/>
    <w:rsid w:val="00CF2E5C"/>
    <w:rsid w:val="00CF2F69"/>
    <w:rsid w:val="00CF311C"/>
    <w:rsid w:val="00CF3194"/>
    <w:rsid w:val="00CF348A"/>
    <w:rsid w:val="00CF35A7"/>
    <w:rsid w:val="00CF35DA"/>
    <w:rsid w:val="00CF37F1"/>
    <w:rsid w:val="00CF381E"/>
    <w:rsid w:val="00CF388E"/>
    <w:rsid w:val="00CF38D8"/>
    <w:rsid w:val="00CF3A33"/>
    <w:rsid w:val="00CF3A65"/>
    <w:rsid w:val="00CF3ACE"/>
    <w:rsid w:val="00CF3B66"/>
    <w:rsid w:val="00CF3C15"/>
    <w:rsid w:val="00CF3CF4"/>
    <w:rsid w:val="00CF3E1C"/>
    <w:rsid w:val="00CF3E52"/>
    <w:rsid w:val="00CF3EE1"/>
    <w:rsid w:val="00CF3F3E"/>
    <w:rsid w:val="00CF405B"/>
    <w:rsid w:val="00CF409D"/>
    <w:rsid w:val="00CF40B1"/>
    <w:rsid w:val="00CF42AE"/>
    <w:rsid w:val="00CF42E8"/>
    <w:rsid w:val="00CF4399"/>
    <w:rsid w:val="00CF4480"/>
    <w:rsid w:val="00CF4669"/>
    <w:rsid w:val="00CF479C"/>
    <w:rsid w:val="00CF483E"/>
    <w:rsid w:val="00CF497D"/>
    <w:rsid w:val="00CF4B2B"/>
    <w:rsid w:val="00CF4B41"/>
    <w:rsid w:val="00CF4C78"/>
    <w:rsid w:val="00CF4C79"/>
    <w:rsid w:val="00CF4CDC"/>
    <w:rsid w:val="00CF4D37"/>
    <w:rsid w:val="00CF4F49"/>
    <w:rsid w:val="00CF4F9F"/>
    <w:rsid w:val="00CF4FD3"/>
    <w:rsid w:val="00CF4FE1"/>
    <w:rsid w:val="00CF51A7"/>
    <w:rsid w:val="00CF51B1"/>
    <w:rsid w:val="00CF51F4"/>
    <w:rsid w:val="00CF5293"/>
    <w:rsid w:val="00CF52B8"/>
    <w:rsid w:val="00CF52D8"/>
    <w:rsid w:val="00CF52E0"/>
    <w:rsid w:val="00CF54FA"/>
    <w:rsid w:val="00CF56B8"/>
    <w:rsid w:val="00CF582A"/>
    <w:rsid w:val="00CF5830"/>
    <w:rsid w:val="00CF5863"/>
    <w:rsid w:val="00CF5955"/>
    <w:rsid w:val="00CF5A52"/>
    <w:rsid w:val="00CF5AA6"/>
    <w:rsid w:val="00CF5AD1"/>
    <w:rsid w:val="00CF5B21"/>
    <w:rsid w:val="00CF5B84"/>
    <w:rsid w:val="00CF5D47"/>
    <w:rsid w:val="00CF5E4E"/>
    <w:rsid w:val="00CF5F31"/>
    <w:rsid w:val="00CF5FD7"/>
    <w:rsid w:val="00CF60CA"/>
    <w:rsid w:val="00CF62B2"/>
    <w:rsid w:val="00CF6355"/>
    <w:rsid w:val="00CF63A8"/>
    <w:rsid w:val="00CF6539"/>
    <w:rsid w:val="00CF65CC"/>
    <w:rsid w:val="00CF672C"/>
    <w:rsid w:val="00CF6732"/>
    <w:rsid w:val="00CF676F"/>
    <w:rsid w:val="00CF6781"/>
    <w:rsid w:val="00CF678C"/>
    <w:rsid w:val="00CF6842"/>
    <w:rsid w:val="00CF6A01"/>
    <w:rsid w:val="00CF6D0C"/>
    <w:rsid w:val="00CF6D1F"/>
    <w:rsid w:val="00CF6D20"/>
    <w:rsid w:val="00CF6E6D"/>
    <w:rsid w:val="00CF6EA4"/>
    <w:rsid w:val="00CF6EE7"/>
    <w:rsid w:val="00CF70BA"/>
    <w:rsid w:val="00CF7141"/>
    <w:rsid w:val="00CF71E4"/>
    <w:rsid w:val="00CF7274"/>
    <w:rsid w:val="00CF72A2"/>
    <w:rsid w:val="00CF7498"/>
    <w:rsid w:val="00CF750C"/>
    <w:rsid w:val="00CF77CE"/>
    <w:rsid w:val="00CF79E3"/>
    <w:rsid w:val="00CF7A7E"/>
    <w:rsid w:val="00CF7D3D"/>
    <w:rsid w:val="00CF7E13"/>
    <w:rsid w:val="00CF7EBB"/>
    <w:rsid w:val="00D0014E"/>
    <w:rsid w:val="00D0033C"/>
    <w:rsid w:val="00D00364"/>
    <w:rsid w:val="00D00478"/>
    <w:rsid w:val="00D00484"/>
    <w:rsid w:val="00D004A2"/>
    <w:rsid w:val="00D00536"/>
    <w:rsid w:val="00D0055A"/>
    <w:rsid w:val="00D006B7"/>
    <w:rsid w:val="00D00711"/>
    <w:rsid w:val="00D008E6"/>
    <w:rsid w:val="00D00A5B"/>
    <w:rsid w:val="00D00A6E"/>
    <w:rsid w:val="00D00A91"/>
    <w:rsid w:val="00D00B4C"/>
    <w:rsid w:val="00D00E7A"/>
    <w:rsid w:val="00D00F0F"/>
    <w:rsid w:val="00D00FB2"/>
    <w:rsid w:val="00D0106C"/>
    <w:rsid w:val="00D011CB"/>
    <w:rsid w:val="00D0136B"/>
    <w:rsid w:val="00D014CE"/>
    <w:rsid w:val="00D01519"/>
    <w:rsid w:val="00D01651"/>
    <w:rsid w:val="00D01661"/>
    <w:rsid w:val="00D01960"/>
    <w:rsid w:val="00D0199D"/>
    <w:rsid w:val="00D019BF"/>
    <w:rsid w:val="00D01A5E"/>
    <w:rsid w:val="00D01AD2"/>
    <w:rsid w:val="00D01CB0"/>
    <w:rsid w:val="00D01D89"/>
    <w:rsid w:val="00D01DAF"/>
    <w:rsid w:val="00D01DE5"/>
    <w:rsid w:val="00D01E42"/>
    <w:rsid w:val="00D01F80"/>
    <w:rsid w:val="00D01FFA"/>
    <w:rsid w:val="00D0225B"/>
    <w:rsid w:val="00D022E3"/>
    <w:rsid w:val="00D02470"/>
    <w:rsid w:val="00D0251C"/>
    <w:rsid w:val="00D025A1"/>
    <w:rsid w:val="00D0268A"/>
    <w:rsid w:val="00D02967"/>
    <w:rsid w:val="00D02A58"/>
    <w:rsid w:val="00D02A59"/>
    <w:rsid w:val="00D02A60"/>
    <w:rsid w:val="00D02AB1"/>
    <w:rsid w:val="00D02AE9"/>
    <w:rsid w:val="00D02B71"/>
    <w:rsid w:val="00D02CDF"/>
    <w:rsid w:val="00D0310D"/>
    <w:rsid w:val="00D032BA"/>
    <w:rsid w:val="00D033CE"/>
    <w:rsid w:val="00D0359E"/>
    <w:rsid w:val="00D03756"/>
    <w:rsid w:val="00D037B8"/>
    <w:rsid w:val="00D03A22"/>
    <w:rsid w:val="00D03C1E"/>
    <w:rsid w:val="00D03D3F"/>
    <w:rsid w:val="00D03D56"/>
    <w:rsid w:val="00D03F84"/>
    <w:rsid w:val="00D03FBF"/>
    <w:rsid w:val="00D0410A"/>
    <w:rsid w:val="00D04253"/>
    <w:rsid w:val="00D04412"/>
    <w:rsid w:val="00D0441B"/>
    <w:rsid w:val="00D04436"/>
    <w:rsid w:val="00D044FE"/>
    <w:rsid w:val="00D0453B"/>
    <w:rsid w:val="00D046C3"/>
    <w:rsid w:val="00D048BA"/>
    <w:rsid w:val="00D048D0"/>
    <w:rsid w:val="00D04929"/>
    <w:rsid w:val="00D04948"/>
    <w:rsid w:val="00D04990"/>
    <w:rsid w:val="00D04A23"/>
    <w:rsid w:val="00D04B0B"/>
    <w:rsid w:val="00D04C0D"/>
    <w:rsid w:val="00D04C6F"/>
    <w:rsid w:val="00D04CA9"/>
    <w:rsid w:val="00D04DC5"/>
    <w:rsid w:val="00D04E47"/>
    <w:rsid w:val="00D04E8D"/>
    <w:rsid w:val="00D05041"/>
    <w:rsid w:val="00D052A9"/>
    <w:rsid w:val="00D05347"/>
    <w:rsid w:val="00D0535D"/>
    <w:rsid w:val="00D0541A"/>
    <w:rsid w:val="00D054A8"/>
    <w:rsid w:val="00D055DA"/>
    <w:rsid w:val="00D0576F"/>
    <w:rsid w:val="00D058A8"/>
    <w:rsid w:val="00D058D7"/>
    <w:rsid w:val="00D05BA3"/>
    <w:rsid w:val="00D05CC4"/>
    <w:rsid w:val="00D05D50"/>
    <w:rsid w:val="00D05D61"/>
    <w:rsid w:val="00D05D98"/>
    <w:rsid w:val="00D05D9E"/>
    <w:rsid w:val="00D05E0E"/>
    <w:rsid w:val="00D05EDD"/>
    <w:rsid w:val="00D0610A"/>
    <w:rsid w:val="00D0617B"/>
    <w:rsid w:val="00D06199"/>
    <w:rsid w:val="00D0624A"/>
    <w:rsid w:val="00D06279"/>
    <w:rsid w:val="00D06298"/>
    <w:rsid w:val="00D062BD"/>
    <w:rsid w:val="00D062ED"/>
    <w:rsid w:val="00D062F3"/>
    <w:rsid w:val="00D06352"/>
    <w:rsid w:val="00D06477"/>
    <w:rsid w:val="00D06485"/>
    <w:rsid w:val="00D065B6"/>
    <w:rsid w:val="00D065F4"/>
    <w:rsid w:val="00D06634"/>
    <w:rsid w:val="00D066CC"/>
    <w:rsid w:val="00D066DC"/>
    <w:rsid w:val="00D067AE"/>
    <w:rsid w:val="00D06829"/>
    <w:rsid w:val="00D0698D"/>
    <w:rsid w:val="00D06A02"/>
    <w:rsid w:val="00D06ADE"/>
    <w:rsid w:val="00D06B1B"/>
    <w:rsid w:val="00D06C2F"/>
    <w:rsid w:val="00D06DDE"/>
    <w:rsid w:val="00D06F05"/>
    <w:rsid w:val="00D06F15"/>
    <w:rsid w:val="00D07123"/>
    <w:rsid w:val="00D07135"/>
    <w:rsid w:val="00D07140"/>
    <w:rsid w:val="00D07143"/>
    <w:rsid w:val="00D0749C"/>
    <w:rsid w:val="00D07529"/>
    <w:rsid w:val="00D075D3"/>
    <w:rsid w:val="00D07657"/>
    <w:rsid w:val="00D0766D"/>
    <w:rsid w:val="00D07689"/>
    <w:rsid w:val="00D076D8"/>
    <w:rsid w:val="00D07730"/>
    <w:rsid w:val="00D0781F"/>
    <w:rsid w:val="00D07885"/>
    <w:rsid w:val="00D078F6"/>
    <w:rsid w:val="00D07A71"/>
    <w:rsid w:val="00D07AE9"/>
    <w:rsid w:val="00D07B1C"/>
    <w:rsid w:val="00D07BD6"/>
    <w:rsid w:val="00D07C4F"/>
    <w:rsid w:val="00D07D23"/>
    <w:rsid w:val="00D07EB8"/>
    <w:rsid w:val="00D07F9A"/>
    <w:rsid w:val="00D10060"/>
    <w:rsid w:val="00D10215"/>
    <w:rsid w:val="00D10247"/>
    <w:rsid w:val="00D1027F"/>
    <w:rsid w:val="00D10369"/>
    <w:rsid w:val="00D10672"/>
    <w:rsid w:val="00D1073F"/>
    <w:rsid w:val="00D107D6"/>
    <w:rsid w:val="00D10850"/>
    <w:rsid w:val="00D10884"/>
    <w:rsid w:val="00D1089A"/>
    <w:rsid w:val="00D10A2C"/>
    <w:rsid w:val="00D10A81"/>
    <w:rsid w:val="00D10A8A"/>
    <w:rsid w:val="00D10B0B"/>
    <w:rsid w:val="00D10B31"/>
    <w:rsid w:val="00D10C70"/>
    <w:rsid w:val="00D10C9A"/>
    <w:rsid w:val="00D10CAB"/>
    <w:rsid w:val="00D10E7D"/>
    <w:rsid w:val="00D10E81"/>
    <w:rsid w:val="00D10FDC"/>
    <w:rsid w:val="00D111DC"/>
    <w:rsid w:val="00D11246"/>
    <w:rsid w:val="00D1145D"/>
    <w:rsid w:val="00D1146F"/>
    <w:rsid w:val="00D1149D"/>
    <w:rsid w:val="00D115A1"/>
    <w:rsid w:val="00D1172E"/>
    <w:rsid w:val="00D117B5"/>
    <w:rsid w:val="00D1188A"/>
    <w:rsid w:val="00D11AD5"/>
    <w:rsid w:val="00D11B25"/>
    <w:rsid w:val="00D11BAF"/>
    <w:rsid w:val="00D11BD0"/>
    <w:rsid w:val="00D11C36"/>
    <w:rsid w:val="00D11CF6"/>
    <w:rsid w:val="00D11EA9"/>
    <w:rsid w:val="00D12294"/>
    <w:rsid w:val="00D1237F"/>
    <w:rsid w:val="00D123C4"/>
    <w:rsid w:val="00D125C7"/>
    <w:rsid w:val="00D125EC"/>
    <w:rsid w:val="00D126C5"/>
    <w:rsid w:val="00D1277E"/>
    <w:rsid w:val="00D12937"/>
    <w:rsid w:val="00D12A03"/>
    <w:rsid w:val="00D12BD8"/>
    <w:rsid w:val="00D12D70"/>
    <w:rsid w:val="00D12DA1"/>
    <w:rsid w:val="00D130FF"/>
    <w:rsid w:val="00D131ED"/>
    <w:rsid w:val="00D1343C"/>
    <w:rsid w:val="00D1347A"/>
    <w:rsid w:val="00D134F0"/>
    <w:rsid w:val="00D13526"/>
    <w:rsid w:val="00D135A3"/>
    <w:rsid w:val="00D13688"/>
    <w:rsid w:val="00D136C6"/>
    <w:rsid w:val="00D136D9"/>
    <w:rsid w:val="00D13703"/>
    <w:rsid w:val="00D137C6"/>
    <w:rsid w:val="00D139AA"/>
    <w:rsid w:val="00D13A48"/>
    <w:rsid w:val="00D13AC3"/>
    <w:rsid w:val="00D13CC3"/>
    <w:rsid w:val="00D13CCA"/>
    <w:rsid w:val="00D13CE2"/>
    <w:rsid w:val="00D13EDE"/>
    <w:rsid w:val="00D13FC4"/>
    <w:rsid w:val="00D1401D"/>
    <w:rsid w:val="00D1427E"/>
    <w:rsid w:val="00D14312"/>
    <w:rsid w:val="00D14473"/>
    <w:rsid w:val="00D144A8"/>
    <w:rsid w:val="00D144CF"/>
    <w:rsid w:val="00D14504"/>
    <w:rsid w:val="00D145BE"/>
    <w:rsid w:val="00D145D5"/>
    <w:rsid w:val="00D145E6"/>
    <w:rsid w:val="00D14640"/>
    <w:rsid w:val="00D146D5"/>
    <w:rsid w:val="00D14755"/>
    <w:rsid w:val="00D14791"/>
    <w:rsid w:val="00D147BF"/>
    <w:rsid w:val="00D14B26"/>
    <w:rsid w:val="00D14B27"/>
    <w:rsid w:val="00D14DAB"/>
    <w:rsid w:val="00D14E39"/>
    <w:rsid w:val="00D14E3B"/>
    <w:rsid w:val="00D14ECC"/>
    <w:rsid w:val="00D14EFA"/>
    <w:rsid w:val="00D15139"/>
    <w:rsid w:val="00D15671"/>
    <w:rsid w:val="00D158D3"/>
    <w:rsid w:val="00D158E1"/>
    <w:rsid w:val="00D1598A"/>
    <w:rsid w:val="00D159BE"/>
    <w:rsid w:val="00D15AEE"/>
    <w:rsid w:val="00D15D8D"/>
    <w:rsid w:val="00D15DF1"/>
    <w:rsid w:val="00D15F70"/>
    <w:rsid w:val="00D15FAF"/>
    <w:rsid w:val="00D15FBA"/>
    <w:rsid w:val="00D160A0"/>
    <w:rsid w:val="00D16491"/>
    <w:rsid w:val="00D164F7"/>
    <w:rsid w:val="00D16573"/>
    <w:rsid w:val="00D16790"/>
    <w:rsid w:val="00D16826"/>
    <w:rsid w:val="00D168F5"/>
    <w:rsid w:val="00D1699B"/>
    <w:rsid w:val="00D16C9F"/>
    <w:rsid w:val="00D16D87"/>
    <w:rsid w:val="00D16E40"/>
    <w:rsid w:val="00D16F58"/>
    <w:rsid w:val="00D17110"/>
    <w:rsid w:val="00D17242"/>
    <w:rsid w:val="00D173AD"/>
    <w:rsid w:val="00D173D5"/>
    <w:rsid w:val="00D17527"/>
    <w:rsid w:val="00D17619"/>
    <w:rsid w:val="00D17718"/>
    <w:rsid w:val="00D17841"/>
    <w:rsid w:val="00D178C6"/>
    <w:rsid w:val="00D178DC"/>
    <w:rsid w:val="00D17ACE"/>
    <w:rsid w:val="00D17B2E"/>
    <w:rsid w:val="00D17B4D"/>
    <w:rsid w:val="00D17B94"/>
    <w:rsid w:val="00D17D05"/>
    <w:rsid w:val="00D17D53"/>
    <w:rsid w:val="00D17E30"/>
    <w:rsid w:val="00D17EAC"/>
    <w:rsid w:val="00D20017"/>
    <w:rsid w:val="00D2002C"/>
    <w:rsid w:val="00D200BC"/>
    <w:rsid w:val="00D200D5"/>
    <w:rsid w:val="00D200E0"/>
    <w:rsid w:val="00D20132"/>
    <w:rsid w:val="00D201E4"/>
    <w:rsid w:val="00D20203"/>
    <w:rsid w:val="00D202F8"/>
    <w:rsid w:val="00D2030A"/>
    <w:rsid w:val="00D20366"/>
    <w:rsid w:val="00D2036D"/>
    <w:rsid w:val="00D20437"/>
    <w:rsid w:val="00D20446"/>
    <w:rsid w:val="00D20A53"/>
    <w:rsid w:val="00D20B70"/>
    <w:rsid w:val="00D20BA5"/>
    <w:rsid w:val="00D20D66"/>
    <w:rsid w:val="00D20D86"/>
    <w:rsid w:val="00D20EF5"/>
    <w:rsid w:val="00D20FE9"/>
    <w:rsid w:val="00D210DE"/>
    <w:rsid w:val="00D2115E"/>
    <w:rsid w:val="00D2120F"/>
    <w:rsid w:val="00D21282"/>
    <w:rsid w:val="00D213F9"/>
    <w:rsid w:val="00D2143D"/>
    <w:rsid w:val="00D215EA"/>
    <w:rsid w:val="00D21614"/>
    <w:rsid w:val="00D21724"/>
    <w:rsid w:val="00D2174C"/>
    <w:rsid w:val="00D217F9"/>
    <w:rsid w:val="00D2183C"/>
    <w:rsid w:val="00D218A3"/>
    <w:rsid w:val="00D2192D"/>
    <w:rsid w:val="00D219C3"/>
    <w:rsid w:val="00D21B14"/>
    <w:rsid w:val="00D21BB5"/>
    <w:rsid w:val="00D21D30"/>
    <w:rsid w:val="00D21DE8"/>
    <w:rsid w:val="00D21EB4"/>
    <w:rsid w:val="00D21ED0"/>
    <w:rsid w:val="00D21FA3"/>
    <w:rsid w:val="00D2204D"/>
    <w:rsid w:val="00D22283"/>
    <w:rsid w:val="00D22367"/>
    <w:rsid w:val="00D2254C"/>
    <w:rsid w:val="00D225A4"/>
    <w:rsid w:val="00D2266B"/>
    <w:rsid w:val="00D2267D"/>
    <w:rsid w:val="00D2268A"/>
    <w:rsid w:val="00D22813"/>
    <w:rsid w:val="00D228E7"/>
    <w:rsid w:val="00D228F6"/>
    <w:rsid w:val="00D2290C"/>
    <w:rsid w:val="00D22959"/>
    <w:rsid w:val="00D22A40"/>
    <w:rsid w:val="00D22A41"/>
    <w:rsid w:val="00D22B02"/>
    <w:rsid w:val="00D22B35"/>
    <w:rsid w:val="00D22EA1"/>
    <w:rsid w:val="00D22ECD"/>
    <w:rsid w:val="00D22F73"/>
    <w:rsid w:val="00D23177"/>
    <w:rsid w:val="00D23249"/>
    <w:rsid w:val="00D2328C"/>
    <w:rsid w:val="00D23421"/>
    <w:rsid w:val="00D23549"/>
    <w:rsid w:val="00D23550"/>
    <w:rsid w:val="00D236C8"/>
    <w:rsid w:val="00D236E3"/>
    <w:rsid w:val="00D236FB"/>
    <w:rsid w:val="00D23745"/>
    <w:rsid w:val="00D23945"/>
    <w:rsid w:val="00D23A88"/>
    <w:rsid w:val="00D23AEA"/>
    <w:rsid w:val="00D23BC7"/>
    <w:rsid w:val="00D23CD6"/>
    <w:rsid w:val="00D23D23"/>
    <w:rsid w:val="00D24025"/>
    <w:rsid w:val="00D24135"/>
    <w:rsid w:val="00D2429F"/>
    <w:rsid w:val="00D24428"/>
    <w:rsid w:val="00D244F5"/>
    <w:rsid w:val="00D24545"/>
    <w:rsid w:val="00D24585"/>
    <w:rsid w:val="00D24687"/>
    <w:rsid w:val="00D24761"/>
    <w:rsid w:val="00D24B13"/>
    <w:rsid w:val="00D24B8F"/>
    <w:rsid w:val="00D24DED"/>
    <w:rsid w:val="00D24E40"/>
    <w:rsid w:val="00D24FEB"/>
    <w:rsid w:val="00D25170"/>
    <w:rsid w:val="00D25201"/>
    <w:rsid w:val="00D2521E"/>
    <w:rsid w:val="00D25333"/>
    <w:rsid w:val="00D256AD"/>
    <w:rsid w:val="00D2573C"/>
    <w:rsid w:val="00D257E4"/>
    <w:rsid w:val="00D2581D"/>
    <w:rsid w:val="00D25895"/>
    <w:rsid w:val="00D2596A"/>
    <w:rsid w:val="00D25B36"/>
    <w:rsid w:val="00D25B55"/>
    <w:rsid w:val="00D25BD5"/>
    <w:rsid w:val="00D25C20"/>
    <w:rsid w:val="00D25CD7"/>
    <w:rsid w:val="00D25E1C"/>
    <w:rsid w:val="00D25E85"/>
    <w:rsid w:val="00D25EED"/>
    <w:rsid w:val="00D25F0E"/>
    <w:rsid w:val="00D25FD5"/>
    <w:rsid w:val="00D25FE3"/>
    <w:rsid w:val="00D26014"/>
    <w:rsid w:val="00D26020"/>
    <w:rsid w:val="00D260D1"/>
    <w:rsid w:val="00D26167"/>
    <w:rsid w:val="00D261A7"/>
    <w:rsid w:val="00D261B3"/>
    <w:rsid w:val="00D261DB"/>
    <w:rsid w:val="00D262CD"/>
    <w:rsid w:val="00D26339"/>
    <w:rsid w:val="00D2637B"/>
    <w:rsid w:val="00D2646E"/>
    <w:rsid w:val="00D26525"/>
    <w:rsid w:val="00D26653"/>
    <w:rsid w:val="00D266E7"/>
    <w:rsid w:val="00D26714"/>
    <w:rsid w:val="00D269ED"/>
    <w:rsid w:val="00D26C59"/>
    <w:rsid w:val="00D272AF"/>
    <w:rsid w:val="00D27334"/>
    <w:rsid w:val="00D273AC"/>
    <w:rsid w:val="00D27497"/>
    <w:rsid w:val="00D2749C"/>
    <w:rsid w:val="00D2769D"/>
    <w:rsid w:val="00D276D7"/>
    <w:rsid w:val="00D2772E"/>
    <w:rsid w:val="00D277D2"/>
    <w:rsid w:val="00D2782C"/>
    <w:rsid w:val="00D27923"/>
    <w:rsid w:val="00D27A97"/>
    <w:rsid w:val="00D27B04"/>
    <w:rsid w:val="00D27C2C"/>
    <w:rsid w:val="00D27C3C"/>
    <w:rsid w:val="00D27D35"/>
    <w:rsid w:val="00D27E23"/>
    <w:rsid w:val="00D27E82"/>
    <w:rsid w:val="00D27F5B"/>
    <w:rsid w:val="00D3005B"/>
    <w:rsid w:val="00D30172"/>
    <w:rsid w:val="00D30230"/>
    <w:rsid w:val="00D302CE"/>
    <w:rsid w:val="00D30369"/>
    <w:rsid w:val="00D30399"/>
    <w:rsid w:val="00D30410"/>
    <w:rsid w:val="00D304CB"/>
    <w:rsid w:val="00D305DB"/>
    <w:rsid w:val="00D30604"/>
    <w:rsid w:val="00D306BD"/>
    <w:rsid w:val="00D306C9"/>
    <w:rsid w:val="00D30758"/>
    <w:rsid w:val="00D307F2"/>
    <w:rsid w:val="00D307FA"/>
    <w:rsid w:val="00D30A05"/>
    <w:rsid w:val="00D30B0D"/>
    <w:rsid w:val="00D30D1C"/>
    <w:rsid w:val="00D30DFA"/>
    <w:rsid w:val="00D30E55"/>
    <w:rsid w:val="00D30F80"/>
    <w:rsid w:val="00D30FE1"/>
    <w:rsid w:val="00D3103B"/>
    <w:rsid w:val="00D310F7"/>
    <w:rsid w:val="00D31215"/>
    <w:rsid w:val="00D31299"/>
    <w:rsid w:val="00D313C2"/>
    <w:rsid w:val="00D3161C"/>
    <w:rsid w:val="00D31620"/>
    <w:rsid w:val="00D31776"/>
    <w:rsid w:val="00D318D3"/>
    <w:rsid w:val="00D318FA"/>
    <w:rsid w:val="00D31AAB"/>
    <w:rsid w:val="00D31CA2"/>
    <w:rsid w:val="00D31D3B"/>
    <w:rsid w:val="00D31E2B"/>
    <w:rsid w:val="00D31E5C"/>
    <w:rsid w:val="00D3206A"/>
    <w:rsid w:val="00D320C6"/>
    <w:rsid w:val="00D32231"/>
    <w:rsid w:val="00D32394"/>
    <w:rsid w:val="00D32580"/>
    <w:rsid w:val="00D32669"/>
    <w:rsid w:val="00D326A0"/>
    <w:rsid w:val="00D32722"/>
    <w:rsid w:val="00D3293D"/>
    <w:rsid w:val="00D32960"/>
    <w:rsid w:val="00D32968"/>
    <w:rsid w:val="00D329E9"/>
    <w:rsid w:val="00D329F1"/>
    <w:rsid w:val="00D32C78"/>
    <w:rsid w:val="00D32D2A"/>
    <w:rsid w:val="00D32D7D"/>
    <w:rsid w:val="00D32DF8"/>
    <w:rsid w:val="00D32E62"/>
    <w:rsid w:val="00D32EB9"/>
    <w:rsid w:val="00D32EFC"/>
    <w:rsid w:val="00D3317E"/>
    <w:rsid w:val="00D3319C"/>
    <w:rsid w:val="00D333BB"/>
    <w:rsid w:val="00D33456"/>
    <w:rsid w:val="00D334AD"/>
    <w:rsid w:val="00D335B9"/>
    <w:rsid w:val="00D3361B"/>
    <w:rsid w:val="00D336A7"/>
    <w:rsid w:val="00D33763"/>
    <w:rsid w:val="00D33781"/>
    <w:rsid w:val="00D33846"/>
    <w:rsid w:val="00D3386B"/>
    <w:rsid w:val="00D33896"/>
    <w:rsid w:val="00D33AEC"/>
    <w:rsid w:val="00D33B0E"/>
    <w:rsid w:val="00D33BE3"/>
    <w:rsid w:val="00D33D0B"/>
    <w:rsid w:val="00D33D34"/>
    <w:rsid w:val="00D33D9B"/>
    <w:rsid w:val="00D33DB0"/>
    <w:rsid w:val="00D33F91"/>
    <w:rsid w:val="00D34048"/>
    <w:rsid w:val="00D34371"/>
    <w:rsid w:val="00D34374"/>
    <w:rsid w:val="00D344FF"/>
    <w:rsid w:val="00D3474B"/>
    <w:rsid w:val="00D3476B"/>
    <w:rsid w:val="00D34810"/>
    <w:rsid w:val="00D34820"/>
    <w:rsid w:val="00D3486B"/>
    <w:rsid w:val="00D348CE"/>
    <w:rsid w:val="00D34A8A"/>
    <w:rsid w:val="00D34B39"/>
    <w:rsid w:val="00D34CA8"/>
    <w:rsid w:val="00D34CCA"/>
    <w:rsid w:val="00D34E77"/>
    <w:rsid w:val="00D34ED7"/>
    <w:rsid w:val="00D34F7E"/>
    <w:rsid w:val="00D3505F"/>
    <w:rsid w:val="00D35287"/>
    <w:rsid w:val="00D352CE"/>
    <w:rsid w:val="00D35549"/>
    <w:rsid w:val="00D35728"/>
    <w:rsid w:val="00D358F3"/>
    <w:rsid w:val="00D358FD"/>
    <w:rsid w:val="00D35A23"/>
    <w:rsid w:val="00D35C38"/>
    <w:rsid w:val="00D35CF4"/>
    <w:rsid w:val="00D35D2A"/>
    <w:rsid w:val="00D35D8A"/>
    <w:rsid w:val="00D35DEA"/>
    <w:rsid w:val="00D35E76"/>
    <w:rsid w:val="00D35ED2"/>
    <w:rsid w:val="00D35FC5"/>
    <w:rsid w:val="00D3612B"/>
    <w:rsid w:val="00D362B3"/>
    <w:rsid w:val="00D36309"/>
    <w:rsid w:val="00D363E9"/>
    <w:rsid w:val="00D36560"/>
    <w:rsid w:val="00D365AD"/>
    <w:rsid w:val="00D365DD"/>
    <w:rsid w:val="00D36660"/>
    <w:rsid w:val="00D3673D"/>
    <w:rsid w:val="00D36A01"/>
    <w:rsid w:val="00D36A21"/>
    <w:rsid w:val="00D36A36"/>
    <w:rsid w:val="00D36ABD"/>
    <w:rsid w:val="00D36DE5"/>
    <w:rsid w:val="00D36DFB"/>
    <w:rsid w:val="00D37062"/>
    <w:rsid w:val="00D37068"/>
    <w:rsid w:val="00D3709F"/>
    <w:rsid w:val="00D3710D"/>
    <w:rsid w:val="00D37161"/>
    <w:rsid w:val="00D37345"/>
    <w:rsid w:val="00D37391"/>
    <w:rsid w:val="00D373E3"/>
    <w:rsid w:val="00D37419"/>
    <w:rsid w:val="00D374D3"/>
    <w:rsid w:val="00D37518"/>
    <w:rsid w:val="00D37528"/>
    <w:rsid w:val="00D3764B"/>
    <w:rsid w:val="00D3778D"/>
    <w:rsid w:val="00D3788C"/>
    <w:rsid w:val="00D379B0"/>
    <w:rsid w:val="00D37ADA"/>
    <w:rsid w:val="00D37B00"/>
    <w:rsid w:val="00D37C4E"/>
    <w:rsid w:val="00D37FC6"/>
    <w:rsid w:val="00D40008"/>
    <w:rsid w:val="00D40071"/>
    <w:rsid w:val="00D40089"/>
    <w:rsid w:val="00D400D1"/>
    <w:rsid w:val="00D402A4"/>
    <w:rsid w:val="00D402CC"/>
    <w:rsid w:val="00D4043E"/>
    <w:rsid w:val="00D4047C"/>
    <w:rsid w:val="00D4047F"/>
    <w:rsid w:val="00D40569"/>
    <w:rsid w:val="00D405C3"/>
    <w:rsid w:val="00D40608"/>
    <w:rsid w:val="00D40647"/>
    <w:rsid w:val="00D4064A"/>
    <w:rsid w:val="00D40711"/>
    <w:rsid w:val="00D407EF"/>
    <w:rsid w:val="00D407F0"/>
    <w:rsid w:val="00D4085A"/>
    <w:rsid w:val="00D40A02"/>
    <w:rsid w:val="00D40AE7"/>
    <w:rsid w:val="00D40B6F"/>
    <w:rsid w:val="00D40C5C"/>
    <w:rsid w:val="00D40DC4"/>
    <w:rsid w:val="00D4105B"/>
    <w:rsid w:val="00D411FB"/>
    <w:rsid w:val="00D4128E"/>
    <w:rsid w:val="00D41326"/>
    <w:rsid w:val="00D41433"/>
    <w:rsid w:val="00D41811"/>
    <w:rsid w:val="00D418CF"/>
    <w:rsid w:val="00D41A3C"/>
    <w:rsid w:val="00D41B44"/>
    <w:rsid w:val="00D41B7F"/>
    <w:rsid w:val="00D41C29"/>
    <w:rsid w:val="00D41D61"/>
    <w:rsid w:val="00D41E32"/>
    <w:rsid w:val="00D41E4C"/>
    <w:rsid w:val="00D41E66"/>
    <w:rsid w:val="00D41E68"/>
    <w:rsid w:val="00D420F0"/>
    <w:rsid w:val="00D42205"/>
    <w:rsid w:val="00D42226"/>
    <w:rsid w:val="00D4227B"/>
    <w:rsid w:val="00D422AF"/>
    <w:rsid w:val="00D4231A"/>
    <w:rsid w:val="00D42327"/>
    <w:rsid w:val="00D42425"/>
    <w:rsid w:val="00D424AB"/>
    <w:rsid w:val="00D426E1"/>
    <w:rsid w:val="00D42705"/>
    <w:rsid w:val="00D427B5"/>
    <w:rsid w:val="00D428FE"/>
    <w:rsid w:val="00D42B6D"/>
    <w:rsid w:val="00D42B9C"/>
    <w:rsid w:val="00D42CF5"/>
    <w:rsid w:val="00D42E22"/>
    <w:rsid w:val="00D42E91"/>
    <w:rsid w:val="00D42F7E"/>
    <w:rsid w:val="00D42FD0"/>
    <w:rsid w:val="00D43288"/>
    <w:rsid w:val="00D43291"/>
    <w:rsid w:val="00D432F3"/>
    <w:rsid w:val="00D4330E"/>
    <w:rsid w:val="00D435D7"/>
    <w:rsid w:val="00D436E8"/>
    <w:rsid w:val="00D43771"/>
    <w:rsid w:val="00D4383F"/>
    <w:rsid w:val="00D43943"/>
    <w:rsid w:val="00D4398D"/>
    <w:rsid w:val="00D439D4"/>
    <w:rsid w:val="00D439F4"/>
    <w:rsid w:val="00D43ACF"/>
    <w:rsid w:val="00D43BA0"/>
    <w:rsid w:val="00D43BC7"/>
    <w:rsid w:val="00D43C48"/>
    <w:rsid w:val="00D43FB5"/>
    <w:rsid w:val="00D43FCF"/>
    <w:rsid w:val="00D44016"/>
    <w:rsid w:val="00D44077"/>
    <w:rsid w:val="00D44095"/>
    <w:rsid w:val="00D440E0"/>
    <w:rsid w:val="00D44149"/>
    <w:rsid w:val="00D4426B"/>
    <w:rsid w:val="00D4449D"/>
    <w:rsid w:val="00D444A6"/>
    <w:rsid w:val="00D44663"/>
    <w:rsid w:val="00D448B2"/>
    <w:rsid w:val="00D44B97"/>
    <w:rsid w:val="00D44C64"/>
    <w:rsid w:val="00D44C66"/>
    <w:rsid w:val="00D44CA9"/>
    <w:rsid w:val="00D44D0A"/>
    <w:rsid w:val="00D44D32"/>
    <w:rsid w:val="00D44EEF"/>
    <w:rsid w:val="00D44F77"/>
    <w:rsid w:val="00D45059"/>
    <w:rsid w:val="00D4507D"/>
    <w:rsid w:val="00D4514C"/>
    <w:rsid w:val="00D4515C"/>
    <w:rsid w:val="00D453B5"/>
    <w:rsid w:val="00D45638"/>
    <w:rsid w:val="00D45643"/>
    <w:rsid w:val="00D457E1"/>
    <w:rsid w:val="00D45942"/>
    <w:rsid w:val="00D4594E"/>
    <w:rsid w:val="00D45B0E"/>
    <w:rsid w:val="00D45CFF"/>
    <w:rsid w:val="00D45DA4"/>
    <w:rsid w:val="00D45F2E"/>
    <w:rsid w:val="00D4607A"/>
    <w:rsid w:val="00D46111"/>
    <w:rsid w:val="00D462B8"/>
    <w:rsid w:val="00D463C6"/>
    <w:rsid w:val="00D464A6"/>
    <w:rsid w:val="00D464E5"/>
    <w:rsid w:val="00D4650C"/>
    <w:rsid w:val="00D46992"/>
    <w:rsid w:val="00D46ACC"/>
    <w:rsid w:val="00D46BEE"/>
    <w:rsid w:val="00D46E10"/>
    <w:rsid w:val="00D46E4B"/>
    <w:rsid w:val="00D470B1"/>
    <w:rsid w:val="00D470DC"/>
    <w:rsid w:val="00D4717D"/>
    <w:rsid w:val="00D472CA"/>
    <w:rsid w:val="00D47391"/>
    <w:rsid w:val="00D473D8"/>
    <w:rsid w:val="00D473EE"/>
    <w:rsid w:val="00D474B2"/>
    <w:rsid w:val="00D4759D"/>
    <w:rsid w:val="00D47737"/>
    <w:rsid w:val="00D478F6"/>
    <w:rsid w:val="00D4790C"/>
    <w:rsid w:val="00D47A35"/>
    <w:rsid w:val="00D47A64"/>
    <w:rsid w:val="00D47AB3"/>
    <w:rsid w:val="00D47AD1"/>
    <w:rsid w:val="00D47B32"/>
    <w:rsid w:val="00D47BCF"/>
    <w:rsid w:val="00D47C03"/>
    <w:rsid w:val="00D47D6C"/>
    <w:rsid w:val="00D47D9A"/>
    <w:rsid w:val="00D47DDB"/>
    <w:rsid w:val="00D47E4A"/>
    <w:rsid w:val="00D47FB8"/>
    <w:rsid w:val="00D50020"/>
    <w:rsid w:val="00D501C9"/>
    <w:rsid w:val="00D503B2"/>
    <w:rsid w:val="00D50454"/>
    <w:rsid w:val="00D50527"/>
    <w:rsid w:val="00D506DF"/>
    <w:rsid w:val="00D506F6"/>
    <w:rsid w:val="00D50736"/>
    <w:rsid w:val="00D5076A"/>
    <w:rsid w:val="00D508E0"/>
    <w:rsid w:val="00D50914"/>
    <w:rsid w:val="00D5091E"/>
    <w:rsid w:val="00D50931"/>
    <w:rsid w:val="00D5098D"/>
    <w:rsid w:val="00D50A42"/>
    <w:rsid w:val="00D50A4E"/>
    <w:rsid w:val="00D50A5C"/>
    <w:rsid w:val="00D50B36"/>
    <w:rsid w:val="00D50C3D"/>
    <w:rsid w:val="00D50D03"/>
    <w:rsid w:val="00D50DB9"/>
    <w:rsid w:val="00D50F84"/>
    <w:rsid w:val="00D51068"/>
    <w:rsid w:val="00D5114A"/>
    <w:rsid w:val="00D51322"/>
    <w:rsid w:val="00D51324"/>
    <w:rsid w:val="00D5133E"/>
    <w:rsid w:val="00D513E4"/>
    <w:rsid w:val="00D514D3"/>
    <w:rsid w:val="00D5156C"/>
    <w:rsid w:val="00D515FE"/>
    <w:rsid w:val="00D51694"/>
    <w:rsid w:val="00D51853"/>
    <w:rsid w:val="00D51A7C"/>
    <w:rsid w:val="00D51AA6"/>
    <w:rsid w:val="00D51C2E"/>
    <w:rsid w:val="00D51D6D"/>
    <w:rsid w:val="00D51DD2"/>
    <w:rsid w:val="00D5208A"/>
    <w:rsid w:val="00D521CD"/>
    <w:rsid w:val="00D52215"/>
    <w:rsid w:val="00D52269"/>
    <w:rsid w:val="00D5235E"/>
    <w:rsid w:val="00D52382"/>
    <w:rsid w:val="00D5244D"/>
    <w:rsid w:val="00D5246E"/>
    <w:rsid w:val="00D524B0"/>
    <w:rsid w:val="00D5265B"/>
    <w:rsid w:val="00D526D5"/>
    <w:rsid w:val="00D52986"/>
    <w:rsid w:val="00D529D0"/>
    <w:rsid w:val="00D52A2B"/>
    <w:rsid w:val="00D52A61"/>
    <w:rsid w:val="00D52A73"/>
    <w:rsid w:val="00D52AE6"/>
    <w:rsid w:val="00D52AE9"/>
    <w:rsid w:val="00D52B51"/>
    <w:rsid w:val="00D52B82"/>
    <w:rsid w:val="00D52DFB"/>
    <w:rsid w:val="00D52E62"/>
    <w:rsid w:val="00D52E6C"/>
    <w:rsid w:val="00D52EC6"/>
    <w:rsid w:val="00D52F91"/>
    <w:rsid w:val="00D53159"/>
    <w:rsid w:val="00D531C6"/>
    <w:rsid w:val="00D531F2"/>
    <w:rsid w:val="00D53220"/>
    <w:rsid w:val="00D53257"/>
    <w:rsid w:val="00D5335B"/>
    <w:rsid w:val="00D533AD"/>
    <w:rsid w:val="00D53404"/>
    <w:rsid w:val="00D53534"/>
    <w:rsid w:val="00D537C5"/>
    <w:rsid w:val="00D5390B"/>
    <w:rsid w:val="00D539DA"/>
    <w:rsid w:val="00D53A6D"/>
    <w:rsid w:val="00D53A74"/>
    <w:rsid w:val="00D53AC8"/>
    <w:rsid w:val="00D53BE8"/>
    <w:rsid w:val="00D53C9F"/>
    <w:rsid w:val="00D53CB0"/>
    <w:rsid w:val="00D53E1D"/>
    <w:rsid w:val="00D53E53"/>
    <w:rsid w:val="00D53E5C"/>
    <w:rsid w:val="00D53EC5"/>
    <w:rsid w:val="00D53F78"/>
    <w:rsid w:val="00D54121"/>
    <w:rsid w:val="00D5413A"/>
    <w:rsid w:val="00D541BB"/>
    <w:rsid w:val="00D54274"/>
    <w:rsid w:val="00D54297"/>
    <w:rsid w:val="00D54385"/>
    <w:rsid w:val="00D549A5"/>
    <w:rsid w:val="00D549EF"/>
    <w:rsid w:val="00D54BD3"/>
    <w:rsid w:val="00D54D98"/>
    <w:rsid w:val="00D54F58"/>
    <w:rsid w:val="00D54F91"/>
    <w:rsid w:val="00D5506E"/>
    <w:rsid w:val="00D55192"/>
    <w:rsid w:val="00D551B5"/>
    <w:rsid w:val="00D55206"/>
    <w:rsid w:val="00D5527E"/>
    <w:rsid w:val="00D552BB"/>
    <w:rsid w:val="00D55397"/>
    <w:rsid w:val="00D554A1"/>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79"/>
    <w:rsid w:val="00D55FEC"/>
    <w:rsid w:val="00D5600E"/>
    <w:rsid w:val="00D56221"/>
    <w:rsid w:val="00D56238"/>
    <w:rsid w:val="00D562AC"/>
    <w:rsid w:val="00D563E6"/>
    <w:rsid w:val="00D564F9"/>
    <w:rsid w:val="00D56799"/>
    <w:rsid w:val="00D567D6"/>
    <w:rsid w:val="00D567DF"/>
    <w:rsid w:val="00D567E2"/>
    <w:rsid w:val="00D56801"/>
    <w:rsid w:val="00D56859"/>
    <w:rsid w:val="00D56860"/>
    <w:rsid w:val="00D56905"/>
    <w:rsid w:val="00D56ACC"/>
    <w:rsid w:val="00D56C6A"/>
    <w:rsid w:val="00D56E4C"/>
    <w:rsid w:val="00D56FC5"/>
    <w:rsid w:val="00D56FD1"/>
    <w:rsid w:val="00D57072"/>
    <w:rsid w:val="00D5712B"/>
    <w:rsid w:val="00D57184"/>
    <w:rsid w:val="00D571CA"/>
    <w:rsid w:val="00D571E9"/>
    <w:rsid w:val="00D57301"/>
    <w:rsid w:val="00D573DE"/>
    <w:rsid w:val="00D57423"/>
    <w:rsid w:val="00D57513"/>
    <w:rsid w:val="00D5759F"/>
    <w:rsid w:val="00D576E0"/>
    <w:rsid w:val="00D576EE"/>
    <w:rsid w:val="00D57734"/>
    <w:rsid w:val="00D57742"/>
    <w:rsid w:val="00D5783C"/>
    <w:rsid w:val="00D57846"/>
    <w:rsid w:val="00D57867"/>
    <w:rsid w:val="00D578E3"/>
    <w:rsid w:val="00D579A5"/>
    <w:rsid w:val="00D579B8"/>
    <w:rsid w:val="00D57AB2"/>
    <w:rsid w:val="00D57CBA"/>
    <w:rsid w:val="00D57CD1"/>
    <w:rsid w:val="00D57D0C"/>
    <w:rsid w:val="00D57D1A"/>
    <w:rsid w:val="00D57D83"/>
    <w:rsid w:val="00D57D8B"/>
    <w:rsid w:val="00D57E88"/>
    <w:rsid w:val="00D57EB1"/>
    <w:rsid w:val="00D57FB3"/>
    <w:rsid w:val="00D57FB7"/>
    <w:rsid w:val="00D60234"/>
    <w:rsid w:val="00D60355"/>
    <w:rsid w:val="00D60591"/>
    <w:rsid w:val="00D605A0"/>
    <w:rsid w:val="00D60669"/>
    <w:rsid w:val="00D60775"/>
    <w:rsid w:val="00D607A7"/>
    <w:rsid w:val="00D60B6D"/>
    <w:rsid w:val="00D60B6F"/>
    <w:rsid w:val="00D611BA"/>
    <w:rsid w:val="00D611F4"/>
    <w:rsid w:val="00D613B2"/>
    <w:rsid w:val="00D6149A"/>
    <w:rsid w:val="00D614FE"/>
    <w:rsid w:val="00D615A7"/>
    <w:rsid w:val="00D6179E"/>
    <w:rsid w:val="00D61837"/>
    <w:rsid w:val="00D61912"/>
    <w:rsid w:val="00D61A92"/>
    <w:rsid w:val="00D61AB4"/>
    <w:rsid w:val="00D61AF5"/>
    <w:rsid w:val="00D61E7D"/>
    <w:rsid w:val="00D62091"/>
    <w:rsid w:val="00D6231E"/>
    <w:rsid w:val="00D62389"/>
    <w:rsid w:val="00D623A3"/>
    <w:rsid w:val="00D623E3"/>
    <w:rsid w:val="00D623F5"/>
    <w:rsid w:val="00D624A5"/>
    <w:rsid w:val="00D624FC"/>
    <w:rsid w:val="00D62590"/>
    <w:rsid w:val="00D626C5"/>
    <w:rsid w:val="00D629D4"/>
    <w:rsid w:val="00D629F5"/>
    <w:rsid w:val="00D629FF"/>
    <w:rsid w:val="00D62A79"/>
    <w:rsid w:val="00D62B92"/>
    <w:rsid w:val="00D62BA6"/>
    <w:rsid w:val="00D62D04"/>
    <w:rsid w:val="00D62D16"/>
    <w:rsid w:val="00D62D9F"/>
    <w:rsid w:val="00D62DB3"/>
    <w:rsid w:val="00D62FD6"/>
    <w:rsid w:val="00D63122"/>
    <w:rsid w:val="00D63252"/>
    <w:rsid w:val="00D632AB"/>
    <w:rsid w:val="00D632FC"/>
    <w:rsid w:val="00D634D2"/>
    <w:rsid w:val="00D63500"/>
    <w:rsid w:val="00D63563"/>
    <w:rsid w:val="00D635C6"/>
    <w:rsid w:val="00D6360D"/>
    <w:rsid w:val="00D63621"/>
    <w:rsid w:val="00D63642"/>
    <w:rsid w:val="00D6365D"/>
    <w:rsid w:val="00D6374E"/>
    <w:rsid w:val="00D637C1"/>
    <w:rsid w:val="00D63972"/>
    <w:rsid w:val="00D63974"/>
    <w:rsid w:val="00D63CD9"/>
    <w:rsid w:val="00D63D66"/>
    <w:rsid w:val="00D64054"/>
    <w:rsid w:val="00D64068"/>
    <w:rsid w:val="00D640DC"/>
    <w:rsid w:val="00D641E6"/>
    <w:rsid w:val="00D64207"/>
    <w:rsid w:val="00D64281"/>
    <w:rsid w:val="00D6459E"/>
    <w:rsid w:val="00D6464A"/>
    <w:rsid w:val="00D64665"/>
    <w:rsid w:val="00D646A9"/>
    <w:rsid w:val="00D64725"/>
    <w:rsid w:val="00D647D2"/>
    <w:rsid w:val="00D64B8E"/>
    <w:rsid w:val="00D64CFF"/>
    <w:rsid w:val="00D64D9A"/>
    <w:rsid w:val="00D64F22"/>
    <w:rsid w:val="00D64FF4"/>
    <w:rsid w:val="00D65007"/>
    <w:rsid w:val="00D65026"/>
    <w:rsid w:val="00D651B2"/>
    <w:rsid w:val="00D65298"/>
    <w:rsid w:val="00D652C3"/>
    <w:rsid w:val="00D654B7"/>
    <w:rsid w:val="00D65760"/>
    <w:rsid w:val="00D658CD"/>
    <w:rsid w:val="00D65B97"/>
    <w:rsid w:val="00D65C59"/>
    <w:rsid w:val="00D65CA5"/>
    <w:rsid w:val="00D6603E"/>
    <w:rsid w:val="00D66106"/>
    <w:rsid w:val="00D6617B"/>
    <w:rsid w:val="00D6618F"/>
    <w:rsid w:val="00D661EF"/>
    <w:rsid w:val="00D6628A"/>
    <w:rsid w:val="00D663F2"/>
    <w:rsid w:val="00D66488"/>
    <w:rsid w:val="00D664C7"/>
    <w:rsid w:val="00D666EF"/>
    <w:rsid w:val="00D667A9"/>
    <w:rsid w:val="00D6694F"/>
    <w:rsid w:val="00D66972"/>
    <w:rsid w:val="00D669AB"/>
    <w:rsid w:val="00D66A2D"/>
    <w:rsid w:val="00D66A7C"/>
    <w:rsid w:val="00D66AD4"/>
    <w:rsid w:val="00D66AFB"/>
    <w:rsid w:val="00D66B05"/>
    <w:rsid w:val="00D66B30"/>
    <w:rsid w:val="00D66BFB"/>
    <w:rsid w:val="00D66CDA"/>
    <w:rsid w:val="00D66E88"/>
    <w:rsid w:val="00D66F42"/>
    <w:rsid w:val="00D670E1"/>
    <w:rsid w:val="00D67399"/>
    <w:rsid w:val="00D673D3"/>
    <w:rsid w:val="00D673E8"/>
    <w:rsid w:val="00D6749F"/>
    <w:rsid w:val="00D676B2"/>
    <w:rsid w:val="00D67884"/>
    <w:rsid w:val="00D67904"/>
    <w:rsid w:val="00D67ABF"/>
    <w:rsid w:val="00D67CBD"/>
    <w:rsid w:val="00D67CDC"/>
    <w:rsid w:val="00D67D2C"/>
    <w:rsid w:val="00D67DB3"/>
    <w:rsid w:val="00D67EB0"/>
    <w:rsid w:val="00D67F1D"/>
    <w:rsid w:val="00D67F6A"/>
    <w:rsid w:val="00D67FFD"/>
    <w:rsid w:val="00D70140"/>
    <w:rsid w:val="00D70153"/>
    <w:rsid w:val="00D70182"/>
    <w:rsid w:val="00D707C0"/>
    <w:rsid w:val="00D708E6"/>
    <w:rsid w:val="00D709A0"/>
    <w:rsid w:val="00D70A0C"/>
    <w:rsid w:val="00D70A92"/>
    <w:rsid w:val="00D70C97"/>
    <w:rsid w:val="00D70D01"/>
    <w:rsid w:val="00D70E06"/>
    <w:rsid w:val="00D70E60"/>
    <w:rsid w:val="00D70EC3"/>
    <w:rsid w:val="00D70F4F"/>
    <w:rsid w:val="00D71201"/>
    <w:rsid w:val="00D7130A"/>
    <w:rsid w:val="00D713C2"/>
    <w:rsid w:val="00D71416"/>
    <w:rsid w:val="00D715C6"/>
    <w:rsid w:val="00D71683"/>
    <w:rsid w:val="00D71693"/>
    <w:rsid w:val="00D71791"/>
    <w:rsid w:val="00D717EA"/>
    <w:rsid w:val="00D71855"/>
    <w:rsid w:val="00D719C9"/>
    <w:rsid w:val="00D719D7"/>
    <w:rsid w:val="00D71B6C"/>
    <w:rsid w:val="00D71BE4"/>
    <w:rsid w:val="00D71CA0"/>
    <w:rsid w:val="00D71DBB"/>
    <w:rsid w:val="00D71E51"/>
    <w:rsid w:val="00D71FAE"/>
    <w:rsid w:val="00D72105"/>
    <w:rsid w:val="00D7214F"/>
    <w:rsid w:val="00D721FF"/>
    <w:rsid w:val="00D72233"/>
    <w:rsid w:val="00D72237"/>
    <w:rsid w:val="00D722AC"/>
    <w:rsid w:val="00D7252E"/>
    <w:rsid w:val="00D7266F"/>
    <w:rsid w:val="00D726BA"/>
    <w:rsid w:val="00D72932"/>
    <w:rsid w:val="00D7294B"/>
    <w:rsid w:val="00D72AD0"/>
    <w:rsid w:val="00D72DD2"/>
    <w:rsid w:val="00D72DDF"/>
    <w:rsid w:val="00D72E0C"/>
    <w:rsid w:val="00D72F3D"/>
    <w:rsid w:val="00D72F7B"/>
    <w:rsid w:val="00D72FD2"/>
    <w:rsid w:val="00D7302C"/>
    <w:rsid w:val="00D73164"/>
    <w:rsid w:val="00D731BD"/>
    <w:rsid w:val="00D7320B"/>
    <w:rsid w:val="00D732A7"/>
    <w:rsid w:val="00D7337F"/>
    <w:rsid w:val="00D7353C"/>
    <w:rsid w:val="00D735C3"/>
    <w:rsid w:val="00D7390F"/>
    <w:rsid w:val="00D73B64"/>
    <w:rsid w:val="00D73BEB"/>
    <w:rsid w:val="00D73BEF"/>
    <w:rsid w:val="00D73C19"/>
    <w:rsid w:val="00D73DE0"/>
    <w:rsid w:val="00D7416B"/>
    <w:rsid w:val="00D7417E"/>
    <w:rsid w:val="00D74316"/>
    <w:rsid w:val="00D743D4"/>
    <w:rsid w:val="00D7468E"/>
    <w:rsid w:val="00D746AE"/>
    <w:rsid w:val="00D746C4"/>
    <w:rsid w:val="00D748A6"/>
    <w:rsid w:val="00D748DB"/>
    <w:rsid w:val="00D74986"/>
    <w:rsid w:val="00D749A9"/>
    <w:rsid w:val="00D74A00"/>
    <w:rsid w:val="00D74A64"/>
    <w:rsid w:val="00D74ACE"/>
    <w:rsid w:val="00D74D97"/>
    <w:rsid w:val="00D74DE7"/>
    <w:rsid w:val="00D74F71"/>
    <w:rsid w:val="00D75039"/>
    <w:rsid w:val="00D7514F"/>
    <w:rsid w:val="00D751C0"/>
    <w:rsid w:val="00D752DF"/>
    <w:rsid w:val="00D75305"/>
    <w:rsid w:val="00D7530D"/>
    <w:rsid w:val="00D7546B"/>
    <w:rsid w:val="00D756EC"/>
    <w:rsid w:val="00D757AE"/>
    <w:rsid w:val="00D75810"/>
    <w:rsid w:val="00D7586C"/>
    <w:rsid w:val="00D758E0"/>
    <w:rsid w:val="00D759FA"/>
    <w:rsid w:val="00D75AC0"/>
    <w:rsid w:val="00D75ACE"/>
    <w:rsid w:val="00D75B37"/>
    <w:rsid w:val="00D75B9E"/>
    <w:rsid w:val="00D75CB0"/>
    <w:rsid w:val="00D75E20"/>
    <w:rsid w:val="00D75EFA"/>
    <w:rsid w:val="00D75F6A"/>
    <w:rsid w:val="00D7609F"/>
    <w:rsid w:val="00D76305"/>
    <w:rsid w:val="00D765ED"/>
    <w:rsid w:val="00D76777"/>
    <w:rsid w:val="00D76841"/>
    <w:rsid w:val="00D76844"/>
    <w:rsid w:val="00D7685B"/>
    <w:rsid w:val="00D769C3"/>
    <w:rsid w:val="00D76A97"/>
    <w:rsid w:val="00D76B70"/>
    <w:rsid w:val="00D76BE4"/>
    <w:rsid w:val="00D76C47"/>
    <w:rsid w:val="00D76C54"/>
    <w:rsid w:val="00D76D4D"/>
    <w:rsid w:val="00D76D6F"/>
    <w:rsid w:val="00D76DED"/>
    <w:rsid w:val="00D76EDD"/>
    <w:rsid w:val="00D76F89"/>
    <w:rsid w:val="00D77057"/>
    <w:rsid w:val="00D772B8"/>
    <w:rsid w:val="00D7738A"/>
    <w:rsid w:val="00D773BA"/>
    <w:rsid w:val="00D774FA"/>
    <w:rsid w:val="00D7759E"/>
    <w:rsid w:val="00D775D1"/>
    <w:rsid w:val="00D7764D"/>
    <w:rsid w:val="00D776A3"/>
    <w:rsid w:val="00D77922"/>
    <w:rsid w:val="00D779A7"/>
    <w:rsid w:val="00D77BE7"/>
    <w:rsid w:val="00D77C61"/>
    <w:rsid w:val="00D77D0F"/>
    <w:rsid w:val="00D77D62"/>
    <w:rsid w:val="00D77E19"/>
    <w:rsid w:val="00D77EAD"/>
    <w:rsid w:val="00D801C8"/>
    <w:rsid w:val="00D801E5"/>
    <w:rsid w:val="00D8034B"/>
    <w:rsid w:val="00D8048E"/>
    <w:rsid w:val="00D80566"/>
    <w:rsid w:val="00D8056F"/>
    <w:rsid w:val="00D80840"/>
    <w:rsid w:val="00D80979"/>
    <w:rsid w:val="00D80A04"/>
    <w:rsid w:val="00D80A71"/>
    <w:rsid w:val="00D80A86"/>
    <w:rsid w:val="00D80BA8"/>
    <w:rsid w:val="00D80CF8"/>
    <w:rsid w:val="00D80DC2"/>
    <w:rsid w:val="00D80E62"/>
    <w:rsid w:val="00D80E7E"/>
    <w:rsid w:val="00D810D5"/>
    <w:rsid w:val="00D810E4"/>
    <w:rsid w:val="00D81150"/>
    <w:rsid w:val="00D812B5"/>
    <w:rsid w:val="00D8136A"/>
    <w:rsid w:val="00D813DB"/>
    <w:rsid w:val="00D8144D"/>
    <w:rsid w:val="00D814E5"/>
    <w:rsid w:val="00D81501"/>
    <w:rsid w:val="00D81588"/>
    <w:rsid w:val="00D816DD"/>
    <w:rsid w:val="00D8172F"/>
    <w:rsid w:val="00D81766"/>
    <w:rsid w:val="00D81769"/>
    <w:rsid w:val="00D817DF"/>
    <w:rsid w:val="00D817FA"/>
    <w:rsid w:val="00D818C0"/>
    <w:rsid w:val="00D8195E"/>
    <w:rsid w:val="00D81AB2"/>
    <w:rsid w:val="00D81B39"/>
    <w:rsid w:val="00D81D45"/>
    <w:rsid w:val="00D81F3C"/>
    <w:rsid w:val="00D82025"/>
    <w:rsid w:val="00D82196"/>
    <w:rsid w:val="00D82204"/>
    <w:rsid w:val="00D82239"/>
    <w:rsid w:val="00D82242"/>
    <w:rsid w:val="00D825AC"/>
    <w:rsid w:val="00D82651"/>
    <w:rsid w:val="00D82759"/>
    <w:rsid w:val="00D82777"/>
    <w:rsid w:val="00D82788"/>
    <w:rsid w:val="00D82920"/>
    <w:rsid w:val="00D829D9"/>
    <w:rsid w:val="00D82B1C"/>
    <w:rsid w:val="00D82B94"/>
    <w:rsid w:val="00D82BB5"/>
    <w:rsid w:val="00D82BBB"/>
    <w:rsid w:val="00D82C69"/>
    <w:rsid w:val="00D82C72"/>
    <w:rsid w:val="00D82C8D"/>
    <w:rsid w:val="00D82CBE"/>
    <w:rsid w:val="00D82D88"/>
    <w:rsid w:val="00D82EAB"/>
    <w:rsid w:val="00D82F3E"/>
    <w:rsid w:val="00D83186"/>
    <w:rsid w:val="00D831ED"/>
    <w:rsid w:val="00D83410"/>
    <w:rsid w:val="00D83642"/>
    <w:rsid w:val="00D83652"/>
    <w:rsid w:val="00D8370F"/>
    <w:rsid w:val="00D8378F"/>
    <w:rsid w:val="00D837F0"/>
    <w:rsid w:val="00D8382E"/>
    <w:rsid w:val="00D8392D"/>
    <w:rsid w:val="00D83A10"/>
    <w:rsid w:val="00D83B7A"/>
    <w:rsid w:val="00D83D0A"/>
    <w:rsid w:val="00D83D11"/>
    <w:rsid w:val="00D83E7B"/>
    <w:rsid w:val="00D83E9B"/>
    <w:rsid w:val="00D83F00"/>
    <w:rsid w:val="00D840B5"/>
    <w:rsid w:val="00D84114"/>
    <w:rsid w:val="00D841BF"/>
    <w:rsid w:val="00D842F1"/>
    <w:rsid w:val="00D84668"/>
    <w:rsid w:val="00D84693"/>
    <w:rsid w:val="00D84897"/>
    <w:rsid w:val="00D84CB1"/>
    <w:rsid w:val="00D84D75"/>
    <w:rsid w:val="00D84F70"/>
    <w:rsid w:val="00D84FFB"/>
    <w:rsid w:val="00D850C2"/>
    <w:rsid w:val="00D850FD"/>
    <w:rsid w:val="00D852C9"/>
    <w:rsid w:val="00D8537B"/>
    <w:rsid w:val="00D854B5"/>
    <w:rsid w:val="00D854D2"/>
    <w:rsid w:val="00D8557E"/>
    <w:rsid w:val="00D8558F"/>
    <w:rsid w:val="00D855A7"/>
    <w:rsid w:val="00D85698"/>
    <w:rsid w:val="00D85727"/>
    <w:rsid w:val="00D857B8"/>
    <w:rsid w:val="00D859C0"/>
    <w:rsid w:val="00D859DA"/>
    <w:rsid w:val="00D85A05"/>
    <w:rsid w:val="00D85A3E"/>
    <w:rsid w:val="00D85BEA"/>
    <w:rsid w:val="00D85C20"/>
    <w:rsid w:val="00D85C76"/>
    <w:rsid w:val="00D85C7D"/>
    <w:rsid w:val="00D85CFF"/>
    <w:rsid w:val="00D85D10"/>
    <w:rsid w:val="00D85D1B"/>
    <w:rsid w:val="00D85F2F"/>
    <w:rsid w:val="00D85F4B"/>
    <w:rsid w:val="00D86055"/>
    <w:rsid w:val="00D8607A"/>
    <w:rsid w:val="00D860BB"/>
    <w:rsid w:val="00D86104"/>
    <w:rsid w:val="00D8611F"/>
    <w:rsid w:val="00D861D0"/>
    <w:rsid w:val="00D862C3"/>
    <w:rsid w:val="00D86478"/>
    <w:rsid w:val="00D8660A"/>
    <w:rsid w:val="00D866DB"/>
    <w:rsid w:val="00D867FA"/>
    <w:rsid w:val="00D867FD"/>
    <w:rsid w:val="00D8683A"/>
    <w:rsid w:val="00D86866"/>
    <w:rsid w:val="00D869B2"/>
    <w:rsid w:val="00D86ABA"/>
    <w:rsid w:val="00D86B02"/>
    <w:rsid w:val="00D86E65"/>
    <w:rsid w:val="00D86EDD"/>
    <w:rsid w:val="00D87035"/>
    <w:rsid w:val="00D87053"/>
    <w:rsid w:val="00D871A4"/>
    <w:rsid w:val="00D873B0"/>
    <w:rsid w:val="00D8742E"/>
    <w:rsid w:val="00D87562"/>
    <w:rsid w:val="00D87659"/>
    <w:rsid w:val="00D8779C"/>
    <w:rsid w:val="00D87833"/>
    <w:rsid w:val="00D878AE"/>
    <w:rsid w:val="00D87A2B"/>
    <w:rsid w:val="00D87A3D"/>
    <w:rsid w:val="00D87AB7"/>
    <w:rsid w:val="00D87B79"/>
    <w:rsid w:val="00D87BFE"/>
    <w:rsid w:val="00D87C34"/>
    <w:rsid w:val="00D87CB4"/>
    <w:rsid w:val="00D87CBF"/>
    <w:rsid w:val="00D87CD3"/>
    <w:rsid w:val="00D87CDE"/>
    <w:rsid w:val="00D87D6E"/>
    <w:rsid w:val="00D87D79"/>
    <w:rsid w:val="00D87D82"/>
    <w:rsid w:val="00D87ED9"/>
    <w:rsid w:val="00D87F51"/>
    <w:rsid w:val="00D87F84"/>
    <w:rsid w:val="00D9010C"/>
    <w:rsid w:val="00D90158"/>
    <w:rsid w:val="00D90162"/>
    <w:rsid w:val="00D90167"/>
    <w:rsid w:val="00D901B0"/>
    <w:rsid w:val="00D90254"/>
    <w:rsid w:val="00D902BC"/>
    <w:rsid w:val="00D902E3"/>
    <w:rsid w:val="00D9038C"/>
    <w:rsid w:val="00D903F5"/>
    <w:rsid w:val="00D9045A"/>
    <w:rsid w:val="00D90548"/>
    <w:rsid w:val="00D90550"/>
    <w:rsid w:val="00D906EB"/>
    <w:rsid w:val="00D9082E"/>
    <w:rsid w:val="00D90854"/>
    <w:rsid w:val="00D90981"/>
    <w:rsid w:val="00D909C2"/>
    <w:rsid w:val="00D90A5C"/>
    <w:rsid w:val="00D90A81"/>
    <w:rsid w:val="00D90DF7"/>
    <w:rsid w:val="00D90E3F"/>
    <w:rsid w:val="00D90E4C"/>
    <w:rsid w:val="00D90F7C"/>
    <w:rsid w:val="00D90F95"/>
    <w:rsid w:val="00D91066"/>
    <w:rsid w:val="00D91096"/>
    <w:rsid w:val="00D911DD"/>
    <w:rsid w:val="00D91231"/>
    <w:rsid w:val="00D91244"/>
    <w:rsid w:val="00D913C4"/>
    <w:rsid w:val="00D91404"/>
    <w:rsid w:val="00D91453"/>
    <w:rsid w:val="00D91460"/>
    <w:rsid w:val="00D91505"/>
    <w:rsid w:val="00D91562"/>
    <w:rsid w:val="00D91680"/>
    <w:rsid w:val="00D9169C"/>
    <w:rsid w:val="00D916BF"/>
    <w:rsid w:val="00D918E9"/>
    <w:rsid w:val="00D919FF"/>
    <w:rsid w:val="00D91DA1"/>
    <w:rsid w:val="00D91FE6"/>
    <w:rsid w:val="00D9201D"/>
    <w:rsid w:val="00D9202B"/>
    <w:rsid w:val="00D9216F"/>
    <w:rsid w:val="00D92200"/>
    <w:rsid w:val="00D92404"/>
    <w:rsid w:val="00D92522"/>
    <w:rsid w:val="00D926B7"/>
    <w:rsid w:val="00D92856"/>
    <w:rsid w:val="00D928C0"/>
    <w:rsid w:val="00D92906"/>
    <w:rsid w:val="00D92970"/>
    <w:rsid w:val="00D92977"/>
    <w:rsid w:val="00D92A4A"/>
    <w:rsid w:val="00D92E25"/>
    <w:rsid w:val="00D92EB8"/>
    <w:rsid w:val="00D92F0C"/>
    <w:rsid w:val="00D93141"/>
    <w:rsid w:val="00D9316F"/>
    <w:rsid w:val="00D931B5"/>
    <w:rsid w:val="00D93516"/>
    <w:rsid w:val="00D93570"/>
    <w:rsid w:val="00D93672"/>
    <w:rsid w:val="00D93834"/>
    <w:rsid w:val="00D93A43"/>
    <w:rsid w:val="00D93A98"/>
    <w:rsid w:val="00D93AEB"/>
    <w:rsid w:val="00D93B7F"/>
    <w:rsid w:val="00D93BFC"/>
    <w:rsid w:val="00D93C07"/>
    <w:rsid w:val="00D93C31"/>
    <w:rsid w:val="00D93C4E"/>
    <w:rsid w:val="00D93D21"/>
    <w:rsid w:val="00D93D4C"/>
    <w:rsid w:val="00D93E6A"/>
    <w:rsid w:val="00D9401C"/>
    <w:rsid w:val="00D94025"/>
    <w:rsid w:val="00D94053"/>
    <w:rsid w:val="00D9417A"/>
    <w:rsid w:val="00D9423B"/>
    <w:rsid w:val="00D942A2"/>
    <w:rsid w:val="00D942C7"/>
    <w:rsid w:val="00D942D3"/>
    <w:rsid w:val="00D94348"/>
    <w:rsid w:val="00D9456E"/>
    <w:rsid w:val="00D9456F"/>
    <w:rsid w:val="00D94644"/>
    <w:rsid w:val="00D946FD"/>
    <w:rsid w:val="00D947D0"/>
    <w:rsid w:val="00D9485F"/>
    <w:rsid w:val="00D949D7"/>
    <w:rsid w:val="00D94B37"/>
    <w:rsid w:val="00D94B59"/>
    <w:rsid w:val="00D94BC2"/>
    <w:rsid w:val="00D94BCD"/>
    <w:rsid w:val="00D94CAD"/>
    <w:rsid w:val="00D94D14"/>
    <w:rsid w:val="00D94D82"/>
    <w:rsid w:val="00D94F69"/>
    <w:rsid w:val="00D95089"/>
    <w:rsid w:val="00D953C4"/>
    <w:rsid w:val="00D95681"/>
    <w:rsid w:val="00D956C7"/>
    <w:rsid w:val="00D9584D"/>
    <w:rsid w:val="00D95999"/>
    <w:rsid w:val="00D95B0D"/>
    <w:rsid w:val="00D95C1F"/>
    <w:rsid w:val="00D95C2F"/>
    <w:rsid w:val="00D95D21"/>
    <w:rsid w:val="00D95D69"/>
    <w:rsid w:val="00D95FB9"/>
    <w:rsid w:val="00D961D2"/>
    <w:rsid w:val="00D961F3"/>
    <w:rsid w:val="00D961FD"/>
    <w:rsid w:val="00D96253"/>
    <w:rsid w:val="00D962BB"/>
    <w:rsid w:val="00D96367"/>
    <w:rsid w:val="00D9640D"/>
    <w:rsid w:val="00D96474"/>
    <w:rsid w:val="00D96486"/>
    <w:rsid w:val="00D96514"/>
    <w:rsid w:val="00D965AB"/>
    <w:rsid w:val="00D96686"/>
    <w:rsid w:val="00D966BC"/>
    <w:rsid w:val="00D96724"/>
    <w:rsid w:val="00D967DB"/>
    <w:rsid w:val="00D96D33"/>
    <w:rsid w:val="00D96D91"/>
    <w:rsid w:val="00D96EF6"/>
    <w:rsid w:val="00D96F11"/>
    <w:rsid w:val="00D96FB9"/>
    <w:rsid w:val="00D9700D"/>
    <w:rsid w:val="00D9701D"/>
    <w:rsid w:val="00D9706E"/>
    <w:rsid w:val="00D97090"/>
    <w:rsid w:val="00D97278"/>
    <w:rsid w:val="00D97288"/>
    <w:rsid w:val="00D973AB"/>
    <w:rsid w:val="00D9761F"/>
    <w:rsid w:val="00D9767F"/>
    <w:rsid w:val="00D9768C"/>
    <w:rsid w:val="00D976AE"/>
    <w:rsid w:val="00D9781E"/>
    <w:rsid w:val="00D97839"/>
    <w:rsid w:val="00D9784A"/>
    <w:rsid w:val="00D97A33"/>
    <w:rsid w:val="00D97B39"/>
    <w:rsid w:val="00D97C5A"/>
    <w:rsid w:val="00D97D67"/>
    <w:rsid w:val="00D97F08"/>
    <w:rsid w:val="00D97F79"/>
    <w:rsid w:val="00DA002B"/>
    <w:rsid w:val="00DA0105"/>
    <w:rsid w:val="00DA0107"/>
    <w:rsid w:val="00DA015C"/>
    <w:rsid w:val="00DA056F"/>
    <w:rsid w:val="00DA05FF"/>
    <w:rsid w:val="00DA076E"/>
    <w:rsid w:val="00DA0BB5"/>
    <w:rsid w:val="00DA0C49"/>
    <w:rsid w:val="00DA0E15"/>
    <w:rsid w:val="00DA0E36"/>
    <w:rsid w:val="00DA0E3C"/>
    <w:rsid w:val="00DA0EE6"/>
    <w:rsid w:val="00DA0F5C"/>
    <w:rsid w:val="00DA0F66"/>
    <w:rsid w:val="00DA0F76"/>
    <w:rsid w:val="00DA0FCF"/>
    <w:rsid w:val="00DA0FEA"/>
    <w:rsid w:val="00DA0FF5"/>
    <w:rsid w:val="00DA10B3"/>
    <w:rsid w:val="00DA10BD"/>
    <w:rsid w:val="00DA112A"/>
    <w:rsid w:val="00DA1312"/>
    <w:rsid w:val="00DA14E4"/>
    <w:rsid w:val="00DA1533"/>
    <w:rsid w:val="00DA158D"/>
    <w:rsid w:val="00DA15F5"/>
    <w:rsid w:val="00DA1653"/>
    <w:rsid w:val="00DA1742"/>
    <w:rsid w:val="00DA1A00"/>
    <w:rsid w:val="00DA1AB9"/>
    <w:rsid w:val="00DA1BD7"/>
    <w:rsid w:val="00DA1BED"/>
    <w:rsid w:val="00DA1D3D"/>
    <w:rsid w:val="00DA1DF9"/>
    <w:rsid w:val="00DA203A"/>
    <w:rsid w:val="00DA2071"/>
    <w:rsid w:val="00DA20AA"/>
    <w:rsid w:val="00DA20E4"/>
    <w:rsid w:val="00DA2104"/>
    <w:rsid w:val="00DA2160"/>
    <w:rsid w:val="00DA2217"/>
    <w:rsid w:val="00DA2237"/>
    <w:rsid w:val="00DA22B7"/>
    <w:rsid w:val="00DA22C4"/>
    <w:rsid w:val="00DA261A"/>
    <w:rsid w:val="00DA26EE"/>
    <w:rsid w:val="00DA27B6"/>
    <w:rsid w:val="00DA2978"/>
    <w:rsid w:val="00DA29A6"/>
    <w:rsid w:val="00DA2B92"/>
    <w:rsid w:val="00DA2B93"/>
    <w:rsid w:val="00DA2BE6"/>
    <w:rsid w:val="00DA2C1B"/>
    <w:rsid w:val="00DA2CE1"/>
    <w:rsid w:val="00DA2D6F"/>
    <w:rsid w:val="00DA2DF1"/>
    <w:rsid w:val="00DA2EA1"/>
    <w:rsid w:val="00DA3056"/>
    <w:rsid w:val="00DA306D"/>
    <w:rsid w:val="00DA316F"/>
    <w:rsid w:val="00DA31DB"/>
    <w:rsid w:val="00DA3374"/>
    <w:rsid w:val="00DA3393"/>
    <w:rsid w:val="00DA3430"/>
    <w:rsid w:val="00DA358A"/>
    <w:rsid w:val="00DA3867"/>
    <w:rsid w:val="00DA39F6"/>
    <w:rsid w:val="00DA3A91"/>
    <w:rsid w:val="00DA3AA3"/>
    <w:rsid w:val="00DA3B92"/>
    <w:rsid w:val="00DA3C50"/>
    <w:rsid w:val="00DA3D98"/>
    <w:rsid w:val="00DA3F49"/>
    <w:rsid w:val="00DA4020"/>
    <w:rsid w:val="00DA4178"/>
    <w:rsid w:val="00DA455F"/>
    <w:rsid w:val="00DA4645"/>
    <w:rsid w:val="00DA4897"/>
    <w:rsid w:val="00DA48AF"/>
    <w:rsid w:val="00DA491E"/>
    <w:rsid w:val="00DA4EA8"/>
    <w:rsid w:val="00DA4EBC"/>
    <w:rsid w:val="00DA4F19"/>
    <w:rsid w:val="00DA5218"/>
    <w:rsid w:val="00DA5255"/>
    <w:rsid w:val="00DA530E"/>
    <w:rsid w:val="00DA5317"/>
    <w:rsid w:val="00DA533D"/>
    <w:rsid w:val="00DA53BF"/>
    <w:rsid w:val="00DA53CE"/>
    <w:rsid w:val="00DA5419"/>
    <w:rsid w:val="00DA542D"/>
    <w:rsid w:val="00DA5483"/>
    <w:rsid w:val="00DA54B5"/>
    <w:rsid w:val="00DA5515"/>
    <w:rsid w:val="00DA5534"/>
    <w:rsid w:val="00DA55EC"/>
    <w:rsid w:val="00DA56B2"/>
    <w:rsid w:val="00DA5776"/>
    <w:rsid w:val="00DA5A5E"/>
    <w:rsid w:val="00DA5B74"/>
    <w:rsid w:val="00DA5FB5"/>
    <w:rsid w:val="00DA6063"/>
    <w:rsid w:val="00DA638C"/>
    <w:rsid w:val="00DA6414"/>
    <w:rsid w:val="00DA64EE"/>
    <w:rsid w:val="00DA652F"/>
    <w:rsid w:val="00DA6606"/>
    <w:rsid w:val="00DA67DB"/>
    <w:rsid w:val="00DA68AC"/>
    <w:rsid w:val="00DA6E94"/>
    <w:rsid w:val="00DA6EB0"/>
    <w:rsid w:val="00DA7044"/>
    <w:rsid w:val="00DA706E"/>
    <w:rsid w:val="00DA70AE"/>
    <w:rsid w:val="00DA7105"/>
    <w:rsid w:val="00DA733C"/>
    <w:rsid w:val="00DA735C"/>
    <w:rsid w:val="00DA73B9"/>
    <w:rsid w:val="00DA7794"/>
    <w:rsid w:val="00DA7830"/>
    <w:rsid w:val="00DA78CA"/>
    <w:rsid w:val="00DA78D2"/>
    <w:rsid w:val="00DA7910"/>
    <w:rsid w:val="00DA7912"/>
    <w:rsid w:val="00DA7929"/>
    <w:rsid w:val="00DA79E7"/>
    <w:rsid w:val="00DA7B63"/>
    <w:rsid w:val="00DA7BFD"/>
    <w:rsid w:val="00DA7D5C"/>
    <w:rsid w:val="00DA7D9B"/>
    <w:rsid w:val="00DA7E2B"/>
    <w:rsid w:val="00DA7ECC"/>
    <w:rsid w:val="00DA7ECE"/>
    <w:rsid w:val="00DA7EE9"/>
    <w:rsid w:val="00DA7FAF"/>
    <w:rsid w:val="00DA7FF3"/>
    <w:rsid w:val="00DB007B"/>
    <w:rsid w:val="00DB02ED"/>
    <w:rsid w:val="00DB0390"/>
    <w:rsid w:val="00DB0459"/>
    <w:rsid w:val="00DB0515"/>
    <w:rsid w:val="00DB05B8"/>
    <w:rsid w:val="00DB0733"/>
    <w:rsid w:val="00DB08D2"/>
    <w:rsid w:val="00DB09B6"/>
    <w:rsid w:val="00DB0A7C"/>
    <w:rsid w:val="00DB0CC4"/>
    <w:rsid w:val="00DB0D59"/>
    <w:rsid w:val="00DB0DF3"/>
    <w:rsid w:val="00DB0F61"/>
    <w:rsid w:val="00DB0FB3"/>
    <w:rsid w:val="00DB0FF8"/>
    <w:rsid w:val="00DB1070"/>
    <w:rsid w:val="00DB10F1"/>
    <w:rsid w:val="00DB1173"/>
    <w:rsid w:val="00DB128D"/>
    <w:rsid w:val="00DB1293"/>
    <w:rsid w:val="00DB1296"/>
    <w:rsid w:val="00DB129C"/>
    <w:rsid w:val="00DB1315"/>
    <w:rsid w:val="00DB1405"/>
    <w:rsid w:val="00DB1415"/>
    <w:rsid w:val="00DB1448"/>
    <w:rsid w:val="00DB14D5"/>
    <w:rsid w:val="00DB15A8"/>
    <w:rsid w:val="00DB15C2"/>
    <w:rsid w:val="00DB1639"/>
    <w:rsid w:val="00DB163B"/>
    <w:rsid w:val="00DB1701"/>
    <w:rsid w:val="00DB19DB"/>
    <w:rsid w:val="00DB1A85"/>
    <w:rsid w:val="00DB1B57"/>
    <w:rsid w:val="00DB1B6C"/>
    <w:rsid w:val="00DB1B74"/>
    <w:rsid w:val="00DB1BF4"/>
    <w:rsid w:val="00DB1CE7"/>
    <w:rsid w:val="00DB1D56"/>
    <w:rsid w:val="00DB1D98"/>
    <w:rsid w:val="00DB1E1F"/>
    <w:rsid w:val="00DB1F6A"/>
    <w:rsid w:val="00DB1FB3"/>
    <w:rsid w:val="00DB200B"/>
    <w:rsid w:val="00DB2022"/>
    <w:rsid w:val="00DB20B6"/>
    <w:rsid w:val="00DB21A0"/>
    <w:rsid w:val="00DB2573"/>
    <w:rsid w:val="00DB2AD7"/>
    <w:rsid w:val="00DB2B5C"/>
    <w:rsid w:val="00DB2CEA"/>
    <w:rsid w:val="00DB2D44"/>
    <w:rsid w:val="00DB2D61"/>
    <w:rsid w:val="00DB2F24"/>
    <w:rsid w:val="00DB3235"/>
    <w:rsid w:val="00DB34E5"/>
    <w:rsid w:val="00DB36AB"/>
    <w:rsid w:val="00DB3704"/>
    <w:rsid w:val="00DB37F0"/>
    <w:rsid w:val="00DB385A"/>
    <w:rsid w:val="00DB3A13"/>
    <w:rsid w:val="00DB3C1C"/>
    <w:rsid w:val="00DB3D2B"/>
    <w:rsid w:val="00DB3D31"/>
    <w:rsid w:val="00DB3D47"/>
    <w:rsid w:val="00DB3E44"/>
    <w:rsid w:val="00DB3EDF"/>
    <w:rsid w:val="00DB3F98"/>
    <w:rsid w:val="00DB3FE7"/>
    <w:rsid w:val="00DB40C8"/>
    <w:rsid w:val="00DB42E3"/>
    <w:rsid w:val="00DB4377"/>
    <w:rsid w:val="00DB45DC"/>
    <w:rsid w:val="00DB47B9"/>
    <w:rsid w:val="00DB47C0"/>
    <w:rsid w:val="00DB4837"/>
    <w:rsid w:val="00DB4926"/>
    <w:rsid w:val="00DB496D"/>
    <w:rsid w:val="00DB49CF"/>
    <w:rsid w:val="00DB4A01"/>
    <w:rsid w:val="00DB4A4B"/>
    <w:rsid w:val="00DB4BBD"/>
    <w:rsid w:val="00DB4C13"/>
    <w:rsid w:val="00DB4C58"/>
    <w:rsid w:val="00DB4D7D"/>
    <w:rsid w:val="00DB4E18"/>
    <w:rsid w:val="00DB4ED7"/>
    <w:rsid w:val="00DB4F64"/>
    <w:rsid w:val="00DB4FE5"/>
    <w:rsid w:val="00DB503D"/>
    <w:rsid w:val="00DB515C"/>
    <w:rsid w:val="00DB517F"/>
    <w:rsid w:val="00DB5199"/>
    <w:rsid w:val="00DB51F3"/>
    <w:rsid w:val="00DB52D0"/>
    <w:rsid w:val="00DB53E9"/>
    <w:rsid w:val="00DB543D"/>
    <w:rsid w:val="00DB562F"/>
    <w:rsid w:val="00DB5635"/>
    <w:rsid w:val="00DB56F1"/>
    <w:rsid w:val="00DB570D"/>
    <w:rsid w:val="00DB5749"/>
    <w:rsid w:val="00DB595B"/>
    <w:rsid w:val="00DB59E6"/>
    <w:rsid w:val="00DB5A06"/>
    <w:rsid w:val="00DB5A5C"/>
    <w:rsid w:val="00DB5B2D"/>
    <w:rsid w:val="00DB5BF2"/>
    <w:rsid w:val="00DB5C69"/>
    <w:rsid w:val="00DB5C90"/>
    <w:rsid w:val="00DB5E75"/>
    <w:rsid w:val="00DB5F92"/>
    <w:rsid w:val="00DB6167"/>
    <w:rsid w:val="00DB6373"/>
    <w:rsid w:val="00DB640C"/>
    <w:rsid w:val="00DB6438"/>
    <w:rsid w:val="00DB656B"/>
    <w:rsid w:val="00DB65CF"/>
    <w:rsid w:val="00DB669C"/>
    <w:rsid w:val="00DB67BA"/>
    <w:rsid w:val="00DB6988"/>
    <w:rsid w:val="00DB69BD"/>
    <w:rsid w:val="00DB69D6"/>
    <w:rsid w:val="00DB6AAD"/>
    <w:rsid w:val="00DB6B00"/>
    <w:rsid w:val="00DB6B49"/>
    <w:rsid w:val="00DB6C27"/>
    <w:rsid w:val="00DB6C48"/>
    <w:rsid w:val="00DB6D48"/>
    <w:rsid w:val="00DB6E3F"/>
    <w:rsid w:val="00DB6E50"/>
    <w:rsid w:val="00DB6F33"/>
    <w:rsid w:val="00DB6FF7"/>
    <w:rsid w:val="00DB705B"/>
    <w:rsid w:val="00DB71FA"/>
    <w:rsid w:val="00DB739B"/>
    <w:rsid w:val="00DB7464"/>
    <w:rsid w:val="00DB74C3"/>
    <w:rsid w:val="00DB7578"/>
    <w:rsid w:val="00DB75FB"/>
    <w:rsid w:val="00DB762C"/>
    <w:rsid w:val="00DB7722"/>
    <w:rsid w:val="00DB780C"/>
    <w:rsid w:val="00DB7832"/>
    <w:rsid w:val="00DB78AB"/>
    <w:rsid w:val="00DB7937"/>
    <w:rsid w:val="00DB7B35"/>
    <w:rsid w:val="00DB7B67"/>
    <w:rsid w:val="00DB7B72"/>
    <w:rsid w:val="00DB7C24"/>
    <w:rsid w:val="00DB7C25"/>
    <w:rsid w:val="00DB7CAF"/>
    <w:rsid w:val="00DB7D23"/>
    <w:rsid w:val="00DB7D58"/>
    <w:rsid w:val="00DB7E63"/>
    <w:rsid w:val="00DB7E6B"/>
    <w:rsid w:val="00DB7EB3"/>
    <w:rsid w:val="00DB7F0D"/>
    <w:rsid w:val="00DC0018"/>
    <w:rsid w:val="00DC020A"/>
    <w:rsid w:val="00DC025F"/>
    <w:rsid w:val="00DC03E8"/>
    <w:rsid w:val="00DC0414"/>
    <w:rsid w:val="00DC0491"/>
    <w:rsid w:val="00DC0602"/>
    <w:rsid w:val="00DC0707"/>
    <w:rsid w:val="00DC0940"/>
    <w:rsid w:val="00DC0A72"/>
    <w:rsid w:val="00DC0BC5"/>
    <w:rsid w:val="00DC0C5B"/>
    <w:rsid w:val="00DC0D2E"/>
    <w:rsid w:val="00DC1090"/>
    <w:rsid w:val="00DC10A1"/>
    <w:rsid w:val="00DC10AD"/>
    <w:rsid w:val="00DC10B8"/>
    <w:rsid w:val="00DC112B"/>
    <w:rsid w:val="00DC124F"/>
    <w:rsid w:val="00DC1316"/>
    <w:rsid w:val="00DC132B"/>
    <w:rsid w:val="00DC1489"/>
    <w:rsid w:val="00DC1509"/>
    <w:rsid w:val="00DC1676"/>
    <w:rsid w:val="00DC1714"/>
    <w:rsid w:val="00DC1768"/>
    <w:rsid w:val="00DC190F"/>
    <w:rsid w:val="00DC197A"/>
    <w:rsid w:val="00DC1D45"/>
    <w:rsid w:val="00DC1DFC"/>
    <w:rsid w:val="00DC1E04"/>
    <w:rsid w:val="00DC1E50"/>
    <w:rsid w:val="00DC1E6E"/>
    <w:rsid w:val="00DC1EBE"/>
    <w:rsid w:val="00DC1ECE"/>
    <w:rsid w:val="00DC1FA2"/>
    <w:rsid w:val="00DC2090"/>
    <w:rsid w:val="00DC20B0"/>
    <w:rsid w:val="00DC2100"/>
    <w:rsid w:val="00DC2195"/>
    <w:rsid w:val="00DC21A1"/>
    <w:rsid w:val="00DC23CA"/>
    <w:rsid w:val="00DC2417"/>
    <w:rsid w:val="00DC25DE"/>
    <w:rsid w:val="00DC2735"/>
    <w:rsid w:val="00DC2945"/>
    <w:rsid w:val="00DC2947"/>
    <w:rsid w:val="00DC2BDC"/>
    <w:rsid w:val="00DC2BEF"/>
    <w:rsid w:val="00DC2C9D"/>
    <w:rsid w:val="00DC2CB3"/>
    <w:rsid w:val="00DC2D1B"/>
    <w:rsid w:val="00DC2FD6"/>
    <w:rsid w:val="00DC312A"/>
    <w:rsid w:val="00DC3157"/>
    <w:rsid w:val="00DC3404"/>
    <w:rsid w:val="00DC3412"/>
    <w:rsid w:val="00DC3471"/>
    <w:rsid w:val="00DC3514"/>
    <w:rsid w:val="00DC3669"/>
    <w:rsid w:val="00DC3670"/>
    <w:rsid w:val="00DC378E"/>
    <w:rsid w:val="00DC37BC"/>
    <w:rsid w:val="00DC37D8"/>
    <w:rsid w:val="00DC3826"/>
    <w:rsid w:val="00DC3830"/>
    <w:rsid w:val="00DC3903"/>
    <w:rsid w:val="00DC3A58"/>
    <w:rsid w:val="00DC3A89"/>
    <w:rsid w:val="00DC3BEE"/>
    <w:rsid w:val="00DC3EB8"/>
    <w:rsid w:val="00DC3ED9"/>
    <w:rsid w:val="00DC3F7F"/>
    <w:rsid w:val="00DC3FF4"/>
    <w:rsid w:val="00DC407D"/>
    <w:rsid w:val="00DC40DE"/>
    <w:rsid w:val="00DC41DD"/>
    <w:rsid w:val="00DC4245"/>
    <w:rsid w:val="00DC4372"/>
    <w:rsid w:val="00DC446F"/>
    <w:rsid w:val="00DC44F4"/>
    <w:rsid w:val="00DC45AB"/>
    <w:rsid w:val="00DC45E5"/>
    <w:rsid w:val="00DC462E"/>
    <w:rsid w:val="00DC4767"/>
    <w:rsid w:val="00DC4A05"/>
    <w:rsid w:val="00DC4A30"/>
    <w:rsid w:val="00DC4A9B"/>
    <w:rsid w:val="00DC4AA7"/>
    <w:rsid w:val="00DC4B42"/>
    <w:rsid w:val="00DC4B84"/>
    <w:rsid w:val="00DC4D88"/>
    <w:rsid w:val="00DC4D91"/>
    <w:rsid w:val="00DC4E9B"/>
    <w:rsid w:val="00DC50DA"/>
    <w:rsid w:val="00DC50EC"/>
    <w:rsid w:val="00DC5181"/>
    <w:rsid w:val="00DC519E"/>
    <w:rsid w:val="00DC51C7"/>
    <w:rsid w:val="00DC524F"/>
    <w:rsid w:val="00DC5283"/>
    <w:rsid w:val="00DC5503"/>
    <w:rsid w:val="00DC5529"/>
    <w:rsid w:val="00DC5598"/>
    <w:rsid w:val="00DC563A"/>
    <w:rsid w:val="00DC593E"/>
    <w:rsid w:val="00DC594A"/>
    <w:rsid w:val="00DC594B"/>
    <w:rsid w:val="00DC59C3"/>
    <w:rsid w:val="00DC59D1"/>
    <w:rsid w:val="00DC5AF2"/>
    <w:rsid w:val="00DC5B10"/>
    <w:rsid w:val="00DC5DC2"/>
    <w:rsid w:val="00DC5DCD"/>
    <w:rsid w:val="00DC5E83"/>
    <w:rsid w:val="00DC5F38"/>
    <w:rsid w:val="00DC6184"/>
    <w:rsid w:val="00DC6189"/>
    <w:rsid w:val="00DC62EB"/>
    <w:rsid w:val="00DC6324"/>
    <w:rsid w:val="00DC63E7"/>
    <w:rsid w:val="00DC648A"/>
    <w:rsid w:val="00DC6613"/>
    <w:rsid w:val="00DC6725"/>
    <w:rsid w:val="00DC67C1"/>
    <w:rsid w:val="00DC693E"/>
    <w:rsid w:val="00DC6A05"/>
    <w:rsid w:val="00DC6BA0"/>
    <w:rsid w:val="00DC6BC7"/>
    <w:rsid w:val="00DC6C06"/>
    <w:rsid w:val="00DC6C67"/>
    <w:rsid w:val="00DC6EA7"/>
    <w:rsid w:val="00DC6FAF"/>
    <w:rsid w:val="00DC7233"/>
    <w:rsid w:val="00DC73F0"/>
    <w:rsid w:val="00DC74F3"/>
    <w:rsid w:val="00DC7746"/>
    <w:rsid w:val="00DC78A1"/>
    <w:rsid w:val="00DC78C5"/>
    <w:rsid w:val="00DC7AC4"/>
    <w:rsid w:val="00DC7BC4"/>
    <w:rsid w:val="00DC7C15"/>
    <w:rsid w:val="00DC7C8C"/>
    <w:rsid w:val="00DC7C8F"/>
    <w:rsid w:val="00DC7CB2"/>
    <w:rsid w:val="00DC7D16"/>
    <w:rsid w:val="00DC7E5C"/>
    <w:rsid w:val="00DC7E5D"/>
    <w:rsid w:val="00DC7E7B"/>
    <w:rsid w:val="00DC7EEC"/>
    <w:rsid w:val="00DC7F41"/>
    <w:rsid w:val="00DD0054"/>
    <w:rsid w:val="00DD0168"/>
    <w:rsid w:val="00DD01D6"/>
    <w:rsid w:val="00DD0280"/>
    <w:rsid w:val="00DD02B0"/>
    <w:rsid w:val="00DD033A"/>
    <w:rsid w:val="00DD03A7"/>
    <w:rsid w:val="00DD07C5"/>
    <w:rsid w:val="00DD07D5"/>
    <w:rsid w:val="00DD091F"/>
    <w:rsid w:val="00DD094F"/>
    <w:rsid w:val="00DD0BD6"/>
    <w:rsid w:val="00DD0C58"/>
    <w:rsid w:val="00DD0C74"/>
    <w:rsid w:val="00DD0C97"/>
    <w:rsid w:val="00DD0CC1"/>
    <w:rsid w:val="00DD0CD0"/>
    <w:rsid w:val="00DD0D05"/>
    <w:rsid w:val="00DD0E33"/>
    <w:rsid w:val="00DD0E60"/>
    <w:rsid w:val="00DD0E6B"/>
    <w:rsid w:val="00DD0EF3"/>
    <w:rsid w:val="00DD10FC"/>
    <w:rsid w:val="00DD1177"/>
    <w:rsid w:val="00DD11E9"/>
    <w:rsid w:val="00DD1300"/>
    <w:rsid w:val="00DD15D8"/>
    <w:rsid w:val="00DD1657"/>
    <w:rsid w:val="00DD16D9"/>
    <w:rsid w:val="00DD17AE"/>
    <w:rsid w:val="00DD1833"/>
    <w:rsid w:val="00DD1856"/>
    <w:rsid w:val="00DD1866"/>
    <w:rsid w:val="00DD1A73"/>
    <w:rsid w:val="00DD1C3E"/>
    <w:rsid w:val="00DD1CF8"/>
    <w:rsid w:val="00DD1E10"/>
    <w:rsid w:val="00DD1E1F"/>
    <w:rsid w:val="00DD1ED0"/>
    <w:rsid w:val="00DD1F88"/>
    <w:rsid w:val="00DD21EB"/>
    <w:rsid w:val="00DD230E"/>
    <w:rsid w:val="00DD242A"/>
    <w:rsid w:val="00DD24AA"/>
    <w:rsid w:val="00DD24AF"/>
    <w:rsid w:val="00DD24DC"/>
    <w:rsid w:val="00DD26A2"/>
    <w:rsid w:val="00DD2780"/>
    <w:rsid w:val="00DD281C"/>
    <w:rsid w:val="00DD282C"/>
    <w:rsid w:val="00DD294F"/>
    <w:rsid w:val="00DD2C0F"/>
    <w:rsid w:val="00DD2D8F"/>
    <w:rsid w:val="00DD2F31"/>
    <w:rsid w:val="00DD2F53"/>
    <w:rsid w:val="00DD30AD"/>
    <w:rsid w:val="00DD3164"/>
    <w:rsid w:val="00DD323E"/>
    <w:rsid w:val="00DD32C7"/>
    <w:rsid w:val="00DD3329"/>
    <w:rsid w:val="00DD33DA"/>
    <w:rsid w:val="00DD342B"/>
    <w:rsid w:val="00DD3530"/>
    <w:rsid w:val="00DD3673"/>
    <w:rsid w:val="00DD36AE"/>
    <w:rsid w:val="00DD373D"/>
    <w:rsid w:val="00DD37E9"/>
    <w:rsid w:val="00DD3813"/>
    <w:rsid w:val="00DD3B2A"/>
    <w:rsid w:val="00DD3BB5"/>
    <w:rsid w:val="00DD3BE6"/>
    <w:rsid w:val="00DD3CB4"/>
    <w:rsid w:val="00DD3CCF"/>
    <w:rsid w:val="00DD3CE5"/>
    <w:rsid w:val="00DD3D9F"/>
    <w:rsid w:val="00DD3E46"/>
    <w:rsid w:val="00DD3EBD"/>
    <w:rsid w:val="00DD40B1"/>
    <w:rsid w:val="00DD4111"/>
    <w:rsid w:val="00DD42CF"/>
    <w:rsid w:val="00DD4459"/>
    <w:rsid w:val="00DD445E"/>
    <w:rsid w:val="00DD4470"/>
    <w:rsid w:val="00DD44B8"/>
    <w:rsid w:val="00DD462F"/>
    <w:rsid w:val="00DD4650"/>
    <w:rsid w:val="00DD4804"/>
    <w:rsid w:val="00DD4910"/>
    <w:rsid w:val="00DD4A1C"/>
    <w:rsid w:val="00DD4A2E"/>
    <w:rsid w:val="00DD4AC6"/>
    <w:rsid w:val="00DD4C97"/>
    <w:rsid w:val="00DD4CA8"/>
    <w:rsid w:val="00DD4CF9"/>
    <w:rsid w:val="00DD4E25"/>
    <w:rsid w:val="00DD4EED"/>
    <w:rsid w:val="00DD4F4C"/>
    <w:rsid w:val="00DD4F6F"/>
    <w:rsid w:val="00DD4F88"/>
    <w:rsid w:val="00DD5254"/>
    <w:rsid w:val="00DD526E"/>
    <w:rsid w:val="00DD531C"/>
    <w:rsid w:val="00DD5383"/>
    <w:rsid w:val="00DD547E"/>
    <w:rsid w:val="00DD55C9"/>
    <w:rsid w:val="00DD5686"/>
    <w:rsid w:val="00DD5757"/>
    <w:rsid w:val="00DD577F"/>
    <w:rsid w:val="00DD57CA"/>
    <w:rsid w:val="00DD5861"/>
    <w:rsid w:val="00DD58B0"/>
    <w:rsid w:val="00DD59E6"/>
    <w:rsid w:val="00DD5A8E"/>
    <w:rsid w:val="00DD5C9E"/>
    <w:rsid w:val="00DD5CAD"/>
    <w:rsid w:val="00DD5CC7"/>
    <w:rsid w:val="00DD5D2A"/>
    <w:rsid w:val="00DD5DD0"/>
    <w:rsid w:val="00DD5DDB"/>
    <w:rsid w:val="00DD6035"/>
    <w:rsid w:val="00DD607C"/>
    <w:rsid w:val="00DD609C"/>
    <w:rsid w:val="00DD6245"/>
    <w:rsid w:val="00DD6292"/>
    <w:rsid w:val="00DD6394"/>
    <w:rsid w:val="00DD64BD"/>
    <w:rsid w:val="00DD6670"/>
    <w:rsid w:val="00DD66B8"/>
    <w:rsid w:val="00DD6707"/>
    <w:rsid w:val="00DD67F2"/>
    <w:rsid w:val="00DD68D1"/>
    <w:rsid w:val="00DD68E9"/>
    <w:rsid w:val="00DD6967"/>
    <w:rsid w:val="00DD69B0"/>
    <w:rsid w:val="00DD69E9"/>
    <w:rsid w:val="00DD6DA2"/>
    <w:rsid w:val="00DD6F0E"/>
    <w:rsid w:val="00DD6F24"/>
    <w:rsid w:val="00DD6FC4"/>
    <w:rsid w:val="00DD70C0"/>
    <w:rsid w:val="00DD70D8"/>
    <w:rsid w:val="00DD714F"/>
    <w:rsid w:val="00DD7198"/>
    <w:rsid w:val="00DD72C5"/>
    <w:rsid w:val="00DD7305"/>
    <w:rsid w:val="00DD7649"/>
    <w:rsid w:val="00DD776A"/>
    <w:rsid w:val="00DD77E6"/>
    <w:rsid w:val="00DD7944"/>
    <w:rsid w:val="00DD794E"/>
    <w:rsid w:val="00DD797A"/>
    <w:rsid w:val="00DD79EE"/>
    <w:rsid w:val="00DD79F0"/>
    <w:rsid w:val="00DD7A5F"/>
    <w:rsid w:val="00DD7A81"/>
    <w:rsid w:val="00DD7B69"/>
    <w:rsid w:val="00DD7CBE"/>
    <w:rsid w:val="00DD7DA1"/>
    <w:rsid w:val="00DD7E20"/>
    <w:rsid w:val="00DD7F37"/>
    <w:rsid w:val="00DE0047"/>
    <w:rsid w:val="00DE00BC"/>
    <w:rsid w:val="00DE01ED"/>
    <w:rsid w:val="00DE0277"/>
    <w:rsid w:val="00DE02F3"/>
    <w:rsid w:val="00DE04DE"/>
    <w:rsid w:val="00DE0859"/>
    <w:rsid w:val="00DE0D59"/>
    <w:rsid w:val="00DE0D9B"/>
    <w:rsid w:val="00DE0F55"/>
    <w:rsid w:val="00DE0FB9"/>
    <w:rsid w:val="00DE10F8"/>
    <w:rsid w:val="00DE1171"/>
    <w:rsid w:val="00DE11D9"/>
    <w:rsid w:val="00DE1388"/>
    <w:rsid w:val="00DE1513"/>
    <w:rsid w:val="00DE1517"/>
    <w:rsid w:val="00DE1763"/>
    <w:rsid w:val="00DE17C4"/>
    <w:rsid w:val="00DE19A1"/>
    <w:rsid w:val="00DE1ADE"/>
    <w:rsid w:val="00DE1BC1"/>
    <w:rsid w:val="00DE1D3B"/>
    <w:rsid w:val="00DE1DE2"/>
    <w:rsid w:val="00DE1FCC"/>
    <w:rsid w:val="00DE265D"/>
    <w:rsid w:val="00DE26D9"/>
    <w:rsid w:val="00DE2736"/>
    <w:rsid w:val="00DE277F"/>
    <w:rsid w:val="00DE27A1"/>
    <w:rsid w:val="00DE2941"/>
    <w:rsid w:val="00DE2A6B"/>
    <w:rsid w:val="00DE2AA4"/>
    <w:rsid w:val="00DE2D32"/>
    <w:rsid w:val="00DE2D35"/>
    <w:rsid w:val="00DE2DEF"/>
    <w:rsid w:val="00DE2F26"/>
    <w:rsid w:val="00DE2FB5"/>
    <w:rsid w:val="00DE300A"/>
    <w:rsid w:val="00DE31A6"/>
    <w:rsid w:val="00DE32F3"/>
    <w:rsid w:val="00DE331E"/>
    <w:rsid w:val="00DE3334"/>
    <w:rsid w:val="00DE338D"/>
    <w:rsid w:val="00DE3492"/>
    <w:rsid w:val="00DE3529"/>
    <w:rsid w:val="00DE3578"/>
    <w:rsid w:val="00DE35A3"/>
    <w:rsid w:val="00DE3690"/>
    <w:rsid w:val="00DE376C"/>
    <w:rsid w:val="00DE37BE"/>
    <w:rsid w:val="00DE399A"/>
    <w:rsid w:val="00DE3A39"/>
    <w:rsid w:val="00DE3AF2"/>
    <w:rsid w:val="00DE3CC6"/>
    <w:rsid w:val="00DE3DA1"/>
    <w:rsid w:val="00DE3E50"/>
    <w:rsid w:val="00DE3EE6"/>
    <w:rsid w:val="00DE416A"/>
    <w:rsid w:val="00DE42C3"/>
    <w:rsid w:val="00DE438A"/>
    <w:rsid w:val="00DE43BE"/>
    <w:rsid w:val="00DE452D"/>
    <w:rsid w:val="00DE4604"/>
    <w:rsid w:val="00DE4645"/>
    <w:rsid w:val="00DE46D6"/>
    <w:rsid w:val="00DE47E9"/>
    <w:rsid w:val="00DE4A6B"/>
    <w:rsid w:val="00DE4B20"/>
    <w:rsid w:val="00DE4B43"/>
    <w:rsid w:val="00DE4C3A"/>
    <w:rsid w:val="00DE505E"/>
    <w:rsid w:val="00DE5174"/>
    <w:rsid w:val="00DE51A5"/>
    <w:rsid w:val="00DE52A1"/>
    <w:rsid w:val="00DE535B"/>
    <w:rsid w:val="00DE5366"/>
    <w:rsid w:val="00DE54C1"/>
    <w:rsid w:val="00DE5625"/>
    <w:rsid w:val="00DE5713"/>
    <w:rsid w:val="00DE5876"/>
    <w:rsid w:val="00DE593C"/>
    <w:rsid w:val="00DE59D7"/>
    <w:rsid w:val="00DE5AA0"/>
    <w:rsid w:val="00DE5ABB"/>
    <w:rsid w:val="00DE5CE5"/>
    <w:rsid w:val="00DE5DAA"/>
    <w:rsid w:val="00DE5E6E"/>
    <w:rsid w:val="00DE5E79"/>
    <w:rsid w:val="00DE5F50"/>
    <w:rsid w:val="00DE5F7E"/>
    <w:rsid w:val="00DE609C"/>
    <w:rsid w:val="00DE619A"/>
    <w:rsid w:val="00DE65BF"/>
    <w:rsid w:val="00DE6613"/>
    <w:rsid w:val="00DE670F"/>
    <w:rsid w:val="00DE6718"/>
    <w:rsid w:val="00DE6836"/>
    <w:rsid w:val="00DE6841"/>
    <w:rsid w:val="00DE68D1"/>
    <w:rsid w:val="00DE69A0"/>
    <w:rsid w:val="00DE6A25"/>
    <w:rsid w:val="00DE6A39"/>
    <w:rsid w:val="00DE6A9D"/>
    <w:rsid w:val="00DE6CBF"/>
    <w:rsid w:val="00DE6CED"/>
    <w:rsid w:val="00DE6D0B"/>
    <w:rsid w:val="00DE6DC2"/>
    <w:rsid w:val="00DE6DED"/>
    <w:rsid w:val="00DE6F49"/>
    <w:rsid w:val="00DE715E"/>
    <w:rsid w:val="00DE7192"/>
    <w:rsid w:val="00DE71D6"/>
    <w:rsid w:val="00DE7229"/>
    <w:rsid w:val="00DE72AA"/>
    <w:rsid w:val="00DE744E"/>
    <w:rsid w:val="00DE7598"/>
    <w:rsid w:val="00DE75A2"/>
    <w:rsid w:val="00DE76C3"/>
    <w:rsid w:val="00DE7AC8"/>
    <w:rsid w:val="00DE7ADE"/>
    <w:rsid w:val="00DE7AE0"/>
    <w:rsid w:val="00DE7AF1"/>
    <w:rsid w:val="00DE7DE4"/>
    <w:rsid w:val="00DE7E1C"/>
    <w:rsid w:val="00DE7FC4"/>
    <w:rsid w:val="00DF00D4"/>
    <w:rsid w:val="00DF01D8"/>
    <w:rsid w:val="00DF0226"/>
    <w:rsid w:val="00DF029F"/>
    <w:rsid w:val="00DF03C1"/>
    <w:rsid w:val="00DF048A"/>
    <w:rsid w:val="00DF04CF"/>
    <w:rsid w:val="00DF056D"/>
    <w:rsid w:val="00DF0689"/>
    <w:rsid w:val="00DF06CC"/>
    <w:rsid w:val="00DF0859"/>
    <w:rsid w:val="00DF0919"/>
    <w:rsid w:val="00DF09A3"/>
    <w:rsid w:val="00DF09EB"/>
    <w:rsid w:val="00DF0B03"/>
    <w:rsid w:val="00DF0BE6"/>
    <w:rsid w:val="00DF0D02"/>
    <w:rsid w:val="00DF0D8E"/>
    <w:rsid w:val="00DF0DC3"/>
    <w:rsid w:val="00DF0DEF"/>
    <w:rsid w:val="00DF0E11"/>
    <w:rsid w:val="00DF0E3E"/>
    <w:rsid w:val="00DF0F99"/>
    <w:rsid w:val="00DF0FBE"/>
    <w:rsid w:val="00DF116E"/>
    <w:rsid w:val="00DF1245"/>
    <w:rsid w:val="00DF1316"/>
    <w:rsid w:val="00DF1632"/>
    <w:rsid w:val="00DF166C"/>
    <w:rsid w:val="00DF1694"/>
    <w:rsid w:val="00DF16CE"/>
    <w:rsid w:val="00DF1719"/>
    <w:rsid w:val="00DF1961"/>
    <w:rsid w:val="00DF1967"/>
    <w:rsid w:val="00DF19E9"/>
    <w:rsid w:val="00DF1B03"/>
    <w:rsid w:val="00DF1F2C"/>
    <w:rsid w:val="00DF1F74"/>
    <w:rsid w:val="00DF1F92"/>
    <w:rsid w:val="00DF1FD3"/>
    <w:rsid w:val="00DF1FE6"/>
    <w:rsid w:val="00DF20C3"/>
    <w:rsid w:val="00DF2184"/>
    <w:rsid w:val="00DF21FC"/>
    <w:rsid w:val="00DF2230"/>
    <w:rsid w:val="00DF2249"/>
    <w:rsid w:val="00DF237F"/>
    <w:rsid w:val="00DF241D"/>
    <w:rsid w:val="00DF24B3"/>
    <w:rsid w:val="00DF24E0"/>
    <w:rsid w:val="00DF25A4"/>
    <w:rsid w:val="00DF27F0"/>
    <w:rsid w:val="00DF28B7"/>
    <w:rsid w:val="00DF28F6"/>
    <w:rsid w:val="00DF2959"/>
    <w:rsid w:val="00DF298E"/>
    <w:rsid w:val="00DF2AFB"/>
    <w:rsid w:val="00DF2B1B"/>
    <w:rsid w:val="00DF2D0A"/>
    <w:rsid w:val="00DF3024"/>
    <w:rsid w:val="00DF304B"/>
    <w:rsid w:val="00DF30D6"/>
    <w:rsid w:val="00DF3203"/>
    <w:rsid w:val="00DF33A7"/>
    <w:rsid w:val="00DF357E"/>
    <w:rsid w:val="00DF36B0"/>
    <w:rsid w:val="00DF36E2"/>
    <w:rsid w:val="00DF3774"/>
    <w:rsid w:val="00DF391B"/>
    <w:rsid w:val="00DF39E5"/>
    <w:rsid w:val="00DF3BC6"/>
    <w:rsid w:val="00DF3C09"/>
    <w:rsid w:val="00DF3C2F"/>
    <w:rsid w:val="00DF3CDC"/>
    <w:rsid w:val="00DF3D92"/>
    <w:rsid w:val="00DF3F31"/>
    <w:rsid w:val="00DF3FED"/>
    <w:rsid w:val="00DF401F"/>
    <w:rsid w:val="00DF4169"/>
    <w:rsid w:val="00DF41B4"/>
    <w:rsid w:val="00DF4297"/>
    <w:rsid w:val="00DF43C0"/>
    <w:rsid w:val="00DF466B"/>
    <w:rsid w:val="00DF46B4"/>
    <w:rsid w:val="00DF47C1"/>
    <w:rsid w:val="00DF4860"/>
    <w:rsid w:val="00DF48CF"/>
    <w:rsid w:val="00DF492D"/>
    <w:rsid w:val="00DF4954"/>
    <w:rsid w:val="00DF49C4"/>
    <w:rsid w:val="00DF4AB8"/>
    <w:rsid w:val="00DF4B23"/>
    <w:rsid w:val="00DF4B7D"/>
    <w:rsid w:val="00DF4BC1"/>
    <w:rsid w:val="00DF4C18"/>
    <w:rsid w:val="00DF4DB7"/>
    <w:rsid w:val="00DF4DD1"/>
    <w:rsid w:val="00DF4ED2"/>
    <w:rsid w:val="00DF53A9"/>
    <w:rsid w:val="00DF53F6"/>
    <w:rsid w:val="00DF540D"/>
    <w:rsid w:val="00DF56D3"/>
    <w:rsid w:val="00DF56E1"/>
    <w:rsid w:val="00DF5700"/>
    <w:rsid w:val="00DF57C0"/>
    <w:rsid w:val="00DF588F"/>
    <w:rsid w:val="00DF5922"/>
    <w:rsid w:val="00DF5937"/>
    <w:rsid w:val="00DF59F0"/>
    <w:rsid w:val="00DF5BE8"/>
    <w:rsid w:val="00DF5BF8"/>
    <w:rsid w:val="00DF5D9F"/>
    <w:rsid w:val="00DF5DEC"/>
    <w:rsid w:val="00DF5E40"/>
    <w:rsid w:val="00DF5E8A"/>
    <w:rsid w:val="00DF5EC3"/>
    <w:rsid w:val="00DF6089"/>
    <w:rsid w:val="00DF6165"/>
    <w:rsid w:val="00DF6294"/>
    <w:rsid w:val="00DF634B"/>
    <w:rsid w:val="00DF64B1"/>
    <w:rsid w:val="00DF64BB"/>
    <w:rsid w:val="00DF64FB"/>
    <w:rsid w:val="00DF6573"/>
    <w:rsid w:val="00DF65CB"/>
    <w:rsid w:val="00DF69F0"/>
    <w:rsid w:val="00DF6AEB"/>
    <w:rsid w:val="00DF6B8A"/>
    <w:rsid w:val="00DF6BE7"/>
    <w:rsid w:val="00DF6DB4"/>
    <w:rsid w:val="00DF6F4C"/>
    <w:rsid w:val="00DF7023"/>
    <w:rsid w:val="00DF7032"/>
    <w:rsid w:val="00DF72FE"/>
    <w:rsid w:val="00DF73BB"/>
    <w:rsid w:val="00DF73D1"/>
    <w:rsid w:val="00DF7649"/>
    <w:rsid w:val="00DF7693"/>
    <w:rsid w:val="00DF784C"/>
    <w:rsid w:val="00DF7860"/>
    <w:rsid w:val="00DF792A"/>
    <w:rsid w:val="00DF7978"/>
    <w:rsid w:val="00DF7A99"/>
    <w:rsid w:val="00DF7BBF"/>
    <w:rsid w:val="00DF7C53"/>
    <w:rsid w:val="00DF7CF6"/>
    <w:rsid w:val="00DF7E88"/>
    <w:rsid w:val="00E00095"/>
    <w:rsid w:val="00E0012D"/>
    <w:rsid w:val="00E002BC"/>
    <w:rsid w:val="00E00303"/>
    <w:rsid w:val="00E00373"/>
    <w:rsid w:val="00E0049A"/>
    <w:rsid w:val="00E00623"/>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718"/>
    <w:rsid w:val="00E01847"/>
    <w:rsid w:val="00E01903"/>
    <w:rsid w:val="00E01916"/>
    <w:rsid w:val="00E019B6"/>
    <w:rsid w:val="00E01B40"/>
    <w:rsid w:val="00E01BC7"/>
    <w:rsid w:val="00E01BDA"/>
    <w:rsid w:val="00E01D0E"/>
    <w:rsid w:val="00E01E60"/>
    <w:rsid w:val="00E01F18"/>
    <w:rsid w:val="00E01F1E"/>
    <w:rsid w:val="00E02098"/>
    <w:rsid w:val="00E021D9"/>
    <w:rsid w:val="00E0240A"/>
    <w:rsid w:val="00E024C6"/>
    <w:rsid w:val="00E02630"/>
    <w:rsid w:val="00E0272D"/>
    <w:rsid w:val="00E0288E"/>
    <w:rsid w:val="00E0293B"/>
    <w:rsid w:val="00E02B86"/>
    <w:rsid w:val="00E02BFF"/>
    <w:rsid w:val="00E02C85"/>
    <w:rsid w:val="00E02C8B"/>
    <w:rsid w:val="00E02F46"/>
    <w:rsid w:val="00E02FDA"/>
    <w:rsid w:val="00E02FDE"/>
    <w:rsid w:val="00E03089"/>
    <w:rsid w:val="00E030EC"/>
    <w:rsid w:val="00E03197"/>
    <w:rsid w:val="00E031FD"/>
    <w:rsid w:val="00E0327F"/>
    <w:rsid w:val="00E032B3"/>
    <w:rsid w:val="00E032DD"/>
    <w:rsid w:val="00E0345F"/>
    <w:rsid w:val="00E03546"/>
    <w:rsid w:val="00E03637"/>
    <w:rsid w:val="00E03652"/>
    <w:rsid w:val="00E036E1"/>
    <w:rsid w:val="00E036F6"/>
    <w:rsid w:val="00E03730"/>
    <w:rsid w:val="00E0377C"/>
    <w:rsid w:val="00E03836"/>
    <w:rsid w:val="00E03AEE"/>
    <w:rsid w:val="00E03AF3"/>
    <w:rsid w:val="00E03C4D"/>
    <w:rsid w:val="00E03C7C"/>
    <w:rsid w:val="00E03ED6"/>
    <w:rsid w:val="00E03F04"/>
    <w:rsid w:val="00E03F08"/>
    <w:rsid w:val="00E03F18"/>
    <w:rsid w:val="00E03F7D"/>
    <w:rsid w:val="00E03FD5"/>
    <w:rsid w:val="00E040AD"/>
    <w:rsid w:val="00E040FA"/>
    <w:rsid w:val="00E04143"/>
    <w:rsid w:val="00E04193"/>
    <w:rsid w:val="00E041A6"/>
    <w:rsid w:val="00E04211"/>
    <w:rsid w:val="00E0435C"/>
    <w:rsid w:val="00E04414"/>
    <w:rsid w:val="00E0446D"/>
    <w:rsid w:val="00E044F3"/>
    <w:rsid w:val="00E04774"/>
    <w:rsid w:val="00E04887"/>
    <w:rsid w:val="00E0489B"/>
    <w:rsid w:val="00E049CA"/>
    <w:rsid w:val="00E04A15"/>
    <w:rsid w:val="00E04D50"/>
    <w:rsid w:val="00E04DD8"/>
    <w:rsid w:val="00E04E95"/>
    <w:rsid w:val="00E05230"/>
    <w:rsid w:val="00E052F2"/>
    <w:rsid w:val="00E053F9"/>
    <w:rsid w:val="00E0551C"/>
    <w:rsid w:val="00E05542"/>
    <w:rsid w:val="00E0568E"/>
    <w:rsid w:val="00E05800"/>
    <w:rsid w:val="00E05801"/>
    <w:rsid w:val="00E05AF4"/>
    <w:rsid w:val="00E05F42"/>
    <w:rsid w:val="00E0622E"/>
    <w:rsid w:val="00E06247"/>
    <w:rsid w:val="00E06259"/>
    <w:rsid w:val="00E06289"/>
    <w:rsid w:val="00E06291"/>
    <w:rsid w:val="00E0631C"/>
    <w:rsid w:val="00E06366"/>
    <w:rsid w:val="00E06494"/>
    <w:rsid w:val="00E065ED"/>
    <w:rsid w:val="00E067FB"/>
    <w:rsid w:val="00E069CF"/>
    <w:rsid w:val="00E06A19"/>
    <w:rsid w:val="00E06B81"/>
    <w:rsid w:val="00E06BD1"/>
    <w:rsid w:val="00E06C80"/>
    <w:rsid w:val="00E06D34"/>
    <w:rsid w:val="00E06EBE"/>
    <w:rsid w:val="00E06FEA"/>
    <w:rsid w:val="00E070A0"/>
    <w:rsid w:val="00E070B6"/>
    <w:rsid w:val="00E070E4"/>
    <w:rsid w:val="00E07120"/>
    <w:rsid w:val="00E07202"/>
    <w:rsid w:val="00E072EF"/>
    <w:rsid w:val="00E07307"/>
    <w:rsid w:val="00E07426"/>
    <w:rsid w:val="00E07611"/>
    <w:rsid w:val="00E07618"/>
    <w:rsid w:val="00E0766D"/>
    <w:rsid w:val="00E07895"/>
    <w:rsid w:val="00E078F8"/>
    <w:rsid w:val="00E07BBD"/>
    <w:rsid w:val="00E07C94"/>
    <w:rsid w:val="00E07E14"/>
    <w:rsid w:val="00E07E17"/>
    <w:rsid w:val="00E07E3B"/>
    <w:rsid w:val="00E07F43"/>
    <w:rsid w:val="00E07F4B"/>
    <w:rsid w:val="00E07FC7"/>
    <w:rsid w:val="00E100D8"/>
    <w:rsid w:val="00E100DC"/>
    <w:rsid w:val="00E1016C"/>
    <w:rsid w:val="00E10230"/>
    <w:rsid w:val="00E10287"/>
    <w:rsid w:val="00E1034E"/>
    <w:rsid w:val="00E1039F"/>
    <w:rsid w:val="00E103C3"/>
    <w:rsid w:val="00E10421"/>
    <w:rsid w:val="00E1061D"/>
    <w:rsid w:val="00E10759"/>
    <w:rsid w:val="00E10933"/>
    <w:rsid w:val="00E109BF"/>
    <w:rsid w:val="00E10AD5"/>
    <w:rsid w:val="00E10ADA"/>
    <w:rsid w:val="00E10BEB"/>
    <w:rsid w:val="00E10E2E"/>
    <w:rsid w:val="00E10F12"/>
    <w:rsid w:val="00E1107E"/>
    <w:rsid w:val="00E1127A"/>
    <w:rsid w:val="00E11326"/>
    <w:rsid w:val="00E113EE"/>
    <w:rsid w:val="00E11479"/>
    <w:rsid w:val="00E11488"/>
    <w:rsid w:val="00E114A8"/>
    <w:rsid w:val="00E115A0"/>
    <w:rsid w:val="00E1168D"/>
    <w:rsid w:val="00E11745"/>
    <w:rsid w:val="00E1185E"/>
    <w:rsid w:val="00E1187D"/>
    <w:rsid w:val="00E11936"/>
    <w:rsid w:val="00E11948"/>
    <w:rsid w:val="00E1197B"/>
    <w:rsid w:val="00E119AB"/>
    <w:rsid w:val="00E119B6"/>
    <w:rsid w:val="00E119DE"/>
    <w:rsid w:val="00E11A8C"/>
    <w:rsid w:val="00E11AA2"/>
    <w:rsid w:val="00E11AD8"/>
    <w:rsid w:val="00E11CC4"/>
    <w:rsid w:val="00E11DF2"/>
    <w:rsid w:val="00E11E1A"/>
    <w:rsid w:val="00E11FBD"/>
    <w:rsid w:val="00E12048"/>
    <w:rsid w:val="00E120E2"/>
    <w:rsid w:val="00E1211D"/>
    <w:rsid w:val="00E12210"/>
    <w:rsid w:val="00E1221B"/>
    <w:rsid w:val="00E123E7"/>
    <w:rsid w:val="00E123F3"/>
    <w:rsid w:val="00E124BA"/>
    <w:rsid w:val="00E12689"/>
    <w:rsid w:val="00E126BC"/>
    <w:rsid w:val="00E12787"/>
    <w:rsid w:val="00E129CA"/>
    <w:rsid w:val="00E129DD"/>
    <w:rsid w:val="00E12CEA"/>
    <w:rsid w:val="00E12D4B"/>
    <w:rsid w:val="00E12F62"/>
    <w:rsid w:val="00E1306E"/>
    <w:rsid w:val="00E130AA"/>
    <w:rsid w:val="00E1319A"/>
    <w:rsid w:val="00E13483"/>
    <w:rsid w:val="00E135F6"/>
    <w:rsid w:val="00E135FC"/>
    <w:rsid w:val="00E13655"/>
    <w:rsid w:val="00E13960"/>
    <w:rsid w:val="00E139C0"/>
    <w:rsid w:val="00E139E1"/>
    <w:rsid w:val="00E13BD6"/>
    <w:rsid w:val="00E13D2B"/>
    <w:rsid w:val="00E13D63"/>
    <w:rsid w:val="00E13F1D"/>
    <w:rsid w:val="00E1405F"/>
    <w:rsid w:val="00E1442C"/>
    <w:rsid w:val="00E144FA"/>
    <w:rsid w:val="00E144FD"/>
    <w:rsid w:val="00E14544"/>
    <w:rsid w:val="00E146AF"/>
    <w:rsid w:val="00E14869"/>
    <w:rsid w:val="00E148B8"/>
    <w:rsid w:val="00E149FB"/>
    <w:rsid w:val="00E14BC8"/>
    <w:rsid w:val="00E14BE7"/>
    <w:rsid w:val="00E14BEB"/>
    <w:rsid w:val="00E14BEE"/>
    <w:rsid w:val="00E14BF1"/>
    <w:rsid w:val="00E14BFD"/>
    <w:rsid w:val="00E14C2B"/>
    <w:rsid w:val="00E14C5E"/>
    <w:rsid w:val="00E14E39"/>
    <w:rsid w:val="00E14E4D"/>
    <w:rsid w:val="00E14E7B"/>
    <w:rsid w:val="00E14F87"/>
    <w:rsid w:val="00E15185"/>
    <w:rsid w:val="00E1521A"/>
    <w:rsid w:val="00E15224"/>
    <w:rsid w:val="00E1524D"/>
    <w:rsid w:val="00E15256"/>
    <w:rsid w:val="00E152B5"/>
    <w:rsid w:val="00E15373"/>
    <w:rsid w:val="00E153E4"/>
    <w:rsid w:val="00E1540F"/>
    <w:rsid w:val="00E154F3"/>
    <w:rsid w:val="00E15537"/>
    <w:rsid w:val="00E155D1"/>
    <w:rsid w:val="00E1571E"/>
    <w:rsid w:val="00E159D6"/>
    <w:rsid w:val="00E15BCD"/>
    <w:rsid w:val="00E15BF9"/>
    <w:rsid w:val="00E15D0D"/>
    <w:rsid w:val="00E15D37"/>
    <w:rsid w:val="00E15DE4"/>
    <w:rsid w:val="00E15EF6"/>
    <w:rsid w:val="00E15F43"/>
    <w:rsid w:val="00E15FB2"/>
    <w:rsid w:val="00E15FF3"/>
    <w:rsid w:val="00E16103"/>
    <w:rsid w:val="00E1610E"/>
    <w:rsid w:val="00E1610F"/>
    <w:rsid w:val="00E1611A"/>
    <w:rsid w:val="00E1618A"/>
    <w:rsid w:val="00E16260"/>
    <w:rsid w:val="00E16281"/>
    <w:rsid w:val="00E16317"/>
    <w:rsid w:val="00E163F4"/>
    <w:rsid w:val="00E16614"/>
    <w:rsid w:val="00E1668C"/>
    <w:rsid w:val="00E166B1"/>
    <w:rsid w:val="00E166B5"/>
    <w:rsid w:val="00E1699B"/>
    <w:rsid w:val="00E16A91"/>
    <w:rsid w:val="00E16BF7"/>
    <w:rsid w:val="00E170D4"/>
    <w:rsid w:val="00E1712D"/>
    <w:rsid w:val="00E17266"/>
    <w:rsid w:val="00E17270"/>
    <w:rsid w:val="00E174F1"/>
    <w:rsid w:val="00E17511"/>
    <w:rsid w:val="00E175E4"/>
    <w:rsid w:val="00E175F7"/>
    <w:rsid w:val="00E17629"/>
    <w:rsid w:val="00E17646"/>
    <w:rsid w:val="00E177EC"/>
    <w:rsid w:val="00E179A0"/>
    <w:rsid w:val="00E17A32"/>
    <w:rsid w:val="00E17A5B"/>
    <w:rsid w:val="00E17A6D"/>
    <w:rsid w:val="00E17C63"/>
    <w:rsid w:val="00E17D5F"/>
    <w:rsid w:val="00E17D72"/>
    <w:rsid w:val="00E17D82"/>
    <w:rsid w:val="00E17D89"/>
    <w:rsid w:val="00E17E1B"/>
    <w:rsid w:val="00E17F5C"/>
    <w:rsid w:val="00E2006C"/>
    <w:rsid w:val="00E200A0"/>
    <w:rsid w:val="00E20404"/>
    <w:rsid w:val="00E204D6"/>
    <w:rsid w:val="00E20512"/>
    <w:rsid w:val="00E206D7"/>
    <w:rsid w:val="00E20705"/>
    <w:rsid w:val="00E208E2"/>
    <w:rsid w:val="00E2091D"/>
    <w:rsid w:val="00E2095A"/>
    <w:rsid w:val="00E20990"/>
    <w:rsid w:val="00E20A89"/>
    <w:rsid w:val="00E20AF3"/>
    <w:rsid w:val="00E20B00"/>
    <w:rsid w:val="00E20C7A"/>
    <w:rsid w:val="00E20E43"/>
    <w:rsid w:val="00E20FE9"/>
    <w:rsid w:val="00E21028"/>
    <w:rsid w:val="00E21167"/>
    <w:rsid w:val="00E213A5"/>
    <w:rsid w:val="00E213FA"/>
    <w:rsid w:val="00E2141C"/>
    <w:rsid w:val="00E2158E"/>
    <w:rsid w:val="00E215A6"/>
    <w:rsid w:val="00E215AF"/>
    <w:rsid w:val="00E21880"/>
    <w:rsid w:val="00E2188E"/>
    <w:rsid w:val="00E218AE"/>
    <w:rsid w:val="00E218BA"/>
    <w:rsid w:val="00E21A24"/>
    <w:rsid w:val="00E21B15"/>
    <w:rsid w:val="00E21B95"/>
    <w:rsid w:val="00E21BD9"/>
    <w:rsid w:val="00E21C5B"/>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8F2"/>
    <w:rsid w:val="00E22A8D"/>
    <w:rsid w:val="00E22BBF"/>
    <w:rsid w:val="00E22DA5"/>
    <w:rsid w:val="00E2301C"/>
    <w:rsid w:val="00E230C3"/>
    <w:rsid w:val="00E230CE"/>
    <w:rsid w:val="00E230D7"/>
    <w:rsid w:val="00E2312E"/>
    <w:rsid w:val="00E232A6"/>
    <w:rsid w:val="00E23414"/>
    <w:rsid w:val="00E23476"/>
    <w:rsid w:val="00E2378F"/>
    <w:rsid w:val="00E237EB"/>
    <w:rsid w:val="00E23A59"/>
    <w:rsid w:val="00E23B7D"/>
    <w:rsid w:val="00E23B9A"/>
    <w:rsid w:val="00E23C6B"/>
    <w:rsid w:val="00E23E05"/>
    <w:rsid w:val="00E240EE"/>
    <w:rsid w:val="00E240F5"/>
    <w:rsid w:val="00E241AC"/>
    <w:rsid w:val="00E242C0"/>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4C5A"/>
    <w:rsid w:val="00E2514C"/>
    <w:rsid w:val="00E251EC"/>
    <w:rsid w:val="00E252AC"/>
    <w:rsid w:val="00E2546A"/>
    <w:rsid w:val="00E25497"/>
    <w:rsid w:val="00E25610"/>
    <w:rsid w:val="00E25661"/>
    <w:rsid w:val="00E25C21"/>
    <w:rsid w:val="00E25C83"/>
    <w:rsid w:val="00E25CC4"/>
    <w:rsid w:val="00E25D42"/>
    <w:rsid w:val="00E25F0C"/>
    <w:rsid w:val="00E26000"/>
    <w:rsid w:val="00E261BB"/>
    <w:rsid w:val="00E26218"/>
    <w:rsid w:val="00E2631D"/>
    <w:rsid w:val="00E26447"/>
    <w:rsid w:val="00E2695A"/>
    <w:rsid w:val="00E2697B"/>
    <w:rsid w:val="00E269AA"/>
    <w:rsid w:val="00E26A62"/>
    <w:rsid w:val="00E26B1A"/>
    <w:rsid w:val="00E26D31"/>
    <w:rsid w:val="00E26D6B"/>
    <w:rsid w:val="00E26DC6"/>
    <w:rsid w:val="00E26E8B"/>
    <w:rsid w:val="00E26F31"/>
    <w:rsid w:val="00E26F99"/>
    <w:rsid w:val="00E270A5"/>
    <w:rsid w:val="00E27107"/>
    <w:rsid w:val="00E271B7"/>
    <w:rsid w:val="00E271B8"/>
    <w:rsid w:val="00E27427"/>
    <w:rsid w:val="00E274F5"/>
    <w:rsid w:val="00E27736"/>
    <w:rsid w:val="00E2776B"/>
    <w:rsid w:val="00E277C1"/>
    <w:rsid w:val="00E277D0"/>
    <w:rsid w:val="00E27896"/>
    <w:rsid w:val="00E27897"/>
    <w:rsid w:val="00E27A50"/>
    <w:rsid w:val="00E27AAD"/>
    <w:rsid w:val="00E27BEF"/>
    <w:rsid w:val="00E27CAB"/>
    <w:rsid w:val="00E27CB8"/>
    <w:rsid w:val="00E27CF0"/>
    <w:rsid w:val="00E27EEB"/>
    <w:rsid w:val="00E27F76"/>
    <w:rsid w:val="00E3000B"/>
    <w:rsid w:val="00E30079"/>
    <w:rsid w:val="00E300B6"/>
    <w:rsid w:val="00E30199"/>
    <w:rsid w:val="00E30299"/>
    <w:rsid w:val="00E303DB"/>
    <w:rsid w:val="00E305F4"/>
    <w:rsid w:val="00E3062F"/>
    <w:rsid w:val="00E306B5"/>
    <w:rsid w:val="00E306BB"/>
    <w:rsid w:val="00E30794"/>
    <w:rsid w:val="00E307D3"/>
    <w:rsid w:val="00E307EE"/>
    <w:rsid w:val="00E308F4"/>
    <w:rsid w:val="00E3092B"/>
    <w:rsid w:val="00E30A7D"/>
    <w:rsid w:val="00E30B0E"/>
    <w:rsid w:val="00E30C76"/>
    <w:rsid w:val="00E30CCC"/>
    <w:rsid w:val="00E30D0F"/>
    <w:rsid w:val="00E30DE5"/>
    <w:rsid w:val="00E30E68"/>
    <w:rsid w:val="00E30E9D"/>
    <w:rsid w:val="00E30F1A"/>
    <w:rsid w:val="00E30F37"/>
    <w:rsid w:val="00E30F69"/>
    <w:rsid w:val="00E3101C"/>
    <w:rsid w:val="00E31062"/>
    <w:rsid w:val="00E3107D"/>
    <w:rsid w:val="00E3108C"/>
    <w:rsid w:val="00E310B4"/>
    <w:rsid w:val="00E3116A"/>
    <w:rsid w:val="00E31350"/>
    <w:rsid w:val="00E313B7"/>
    <w:rsid w:val="00E314EF"/>
    <w:rsid w:val="00E31532"/>
    <w:rsid w:val="00E3158B"/>
    <w:rsid w:val="00E317D6"/>
    <w:rsid w:val="00E31812"/>
    <w:rsid w:val="00E318A8"/>
    <w:rsid w:val="00E31A43"/>
    <w:rsid w:val="00E31B0B"/>
    <w:rsid w:val="00E31C00"/>
    <w:rsid w:val="00E31E34"/>
    <w:rsid w:val="00E31E49"/>
    <w:rsid w:val="00E31EC3"/>
    <w:rsid w:val="00E31F3D"/>
    <w:rsid w:val="00E31F91"/>
    <w:rsid w:val="00E32030"/>
    <w:rsid w:val="00E321E8"/>
    <w:rsid w:val="00E32278"/>
    <w:rsid w:val="00E323A1"/>
    <w:rsid w:val="00E324E2"/>
    <w:rsid w:val="00E32577"/>
    <w:rsid w:val="00E326F7"/>
    <w:rsid w:val="00E32820"/>
    <w:rsid w:val="00E32A5D"/>
    <w:rsid w:val="00E32AC7"/>
    <w:rsid w:val="00E32AF3"/>
    <w:rsid w:val="00E32B86"/>
    <w:rsid w:val="00E32BF5"/>
    <w:rsid w:val="00E32CA8"/>
    <w:rsid w:val="00E32CE5"/>
    <w:rsid w:val="00E32D0D"/>
    <w:rsid w:val="00E32D2A"/>
    <w:rsid w:val="00E32D3D"/>
    <w:rsid w:val="00E32D60"/>
    <w:rsid w:val="00E32E3C"/>
    <w:rsid w:val="00E32ECB"/>
    <w:rsid w:val="00E32EDE"/>
    <w:rsid w:val="00E32F19"/>
    <w:rsid w:val="00E32F34"/>
    <w:rsid w:val="00E32F5C"/>
    <w:rsid w:val="00E32F91"/>
    <w:rsid w:val="00E33021"/>
    <w:rsid w:val="00E330F0"/>
    <w:rsid w:val="00E33137"/>
    <w:rsid w:val="00E3319C"/>
    <w:rsid w:val="00E33244"/>
    <w:rsid w:val="00E332ED"/>
    <w:rsid w:val="00E333FE"/>
    <w:rsid w:val="00E33519"/>
    <w:rsid w:val="00E335EC"/>
    <w:rsid w:val="00E33874"/>
    <w:rsid w:val="00E33935"/>
    <w:rsid w:val="00E339B0"/>
    <w:rsid w:val="00E33B9A"/>
    <w:rsid w:val="00E33BD6"/>
    <w:rsid w:val="00E33CF1"/>
    <w:rsid w:val="00E33DDD"/>
    <w:rsid w:val="00E33E3B"/>
    <w:rsid w:val="00E33E7F"/>
    <w:rsid w:val="00E33F84"/>
    <w:rsid w:val="00E33FB1"/>
    <w:rsid w:val="00E34029"/>
    <w:rsid w:val="00E34049"/>
    <w:rsid w:val="00E340E1"/>
    <w:rsid w:val="00E343CD"/>
    <w:rsid w:val="00E34403"/>
    <w:rsid w:val="00E34661"/>
    <w:rsid w:val="00E346E9"/>
    <w:rsid w:val="00E34948"/>
    <w:rsid w:val="00E34B1F"/>
    <w:rsid w:val="00E34BD2"/>
    <w:rsid w:val="00E34C07"/>
    <w:rsid w:val="00E34C08"/>
    <w:rsid w:val="00E34C0D"/>
    <w:rsid w:val="00E34D2C"/>
    <w:rsid w:val="00E34DE2"/>
    <w:rsid w:val="00E34F7F"/>
    <w:rsid w:val="00E35065"/>
    <w:rsid w:val="00E3506A"/>
    <w:rsid w:val="00E35182"/>
    <w:rsid w:val="00E3522E"/>
    <w:rsid w:val="00E35355"/>
    <w:rsid w:val="00E354FC"/>
    <w:rsid w:val="00E355E7"/>
    <w:rsid w:val="00E35622"/>
    <w:rsid w:val="00E356B1"/>
    <w:rsid w:val="00E3573E"/>
    <w:rsid w:val="00E35818"/>
    <w:rsid w:val="00E358D7"/>
    <w:rsid w:val="00E358DC"/>
    <w:rsid w:val="00E35A69"/>
    <w:rsid w:val="00E35B89"/>
    <w:rsid w:val="00E35D06"/>
    <w:rsid w:val="00E35F80"/>
    <w:rsid w:val="00E35FB8"/>
    <w:rsid w:val="00E36181"/>
    <w:rsid w:val="00E3647E"/>
    <w:rsid w:val="00E36523"/>
    <w:rsid w:val="00E368A4"/>
    <w:rsid w:val="00E36931"/>
    <w:rsid w:val="00E36940"/>
    <w:rsid w:val="00E36A2B"/>
    <w:rsid w:val="00E36B53"/>
    <w:rsid w:val="00E36B7B"/>
    <w:rsid w:val="00E36C37"/>
    <w:rsid w:val="00E36C41"/>
    <w:rsid w:val="00E36C56"/>
    <w:rsid w:val="00E36CD5"/>
    <w:rsid w:val="00E36CF4"/>
    <w:rsid w:val="00E36DAF"/>
    <w:rsid w:val="00E36E25"/>
    <w:rsid w:val="00E36E43"/>
    <w:rsid w:val="00E36F51"/>
    <w:rsid w:val="00E37151"/>
    <w:rsid w:val="00E371CD"/>
    <w:rsid w:val="00E3727C"/>
    <w:rsid w:val="00E3729E"/>
    <w:rsid w:val="00E37327"/>
    <w:rsid w:val="00E37331"/>
    <w:rsid w:val="00E3739F"/>
    <w:rsid w:val="00E373BD"/>
    <w:rsid w:val="00E37561"/>
    <w:rsid w:val="00E37683"/>
    <w:rsid w:val="00E37695"/>
    <w:rsid w:val="00E37727"/>
    <w:rsid w:val="00E377D8"/>
    <w:rsid w:val="00E37881"/>
    <w:rsid w:val="00E379DA"/>
    <w:rsid w:val="00E37BE7"/>
    <w:rsid w:val="00E37CA4"/>
    <w:rsid w:val="00E37CE4"/>
    <w:rsid w:val="00E37D3F"/>
    <w:rsid w:val="00E37DB2"/>
    <w:rsid w:val="00E37DC0"/>
    <w:rsid w:val="00E37E67"/>
    <w:rsid w:val="00E37EBC"/>
    <w:rsid w:val="00E40033"/>
    <w:rsid w:val="00E4005A"/>
    <w:rsid w:val="00E40534"/>
    <w:rsid w:val="00E4053C"/>
    <w:rsid w:val="00E407FC"/>
    <w:rsid w:val="00E4092F"/>
    <w:rsid w:val="00E409BE"/>
    <w:rsid w:val="00E40A60"/>
    <w:rsid w:val="00E40A78"/>
    <w:rsid w:val="00E40BB4"/>
    <w:rsid w:val="00E40C74"/>
    <w:rsid w:val="00E40D80"/>
    <w:rsid w:val="00E40EE5"/>
    <w:rsid w:val="00E41035"/>
    <w:rsid w:val="00E41141"/>
    <w:rsid w:val="00E412E1"/>
    <w:rsid w:val="00E413FB"/>
    <w:rsid w:val="00E4149D"/>
    <w:rsid w:val="00E417BA"/>
    <w:rsid w:val="00E4186D"/>
    <w:rsid w:val="00E41A0B"/>
    <w:rsid w:val="00E41A28"/>
    <w:rsid w:val="00E41C0D"/>
    <w:rsid w:val="00E41C99"/>
    <w:rsid w:val="00E41D2D"/>
    <w:rsid w:val="00E41D85"/>
    <w:rsid w:val="00E41EFE"/>
    <w:rsid w:val="00E41FE4"/>
    <w:rsid w:val="00E420E4"/>
    <w:rsid w:val="00E42327"/>
    <w:rsid w:val="00E423B7"/>
    <w:rsid w:val="00E423E5"/>
    <w:rsid w:val="00E425CD"/>
    <w:rsid w:val="00E42601"/>
    <w:rsid w:val="00E427EF"/>
    <w:rsid w:val="00E427F3"/>
    <w:rsid w:val="00E42850"/>
    <w:rsid w:val="00E429E6"/>
    <w:rsid w:val="00E42CCB"/>
    <w:rsid w:val="00E42CF5"/>
    <w:rsid w:val="00E42D29"/>
    <w:rsid w:val="00E42D40"/>
    <w:rsid w:val="00E42D5A"/>
    <w:rsid w:val="00E42D8F"/>
    <w:rsid w:val="00E42D92"/>
    <w:rsid w:val="00E42DD8"/>
    <w:rsid w:val="00E42E51"/>
    <w:rsid w:val="00E42EDC"/>
    <w:rsid w:val="00E431CC"/>
    <w:rsid w:val="00E43267"/>
    <w:rsid w:val="00E43271"/>
    <w:rsid w:val="00E432E6"/>
    <w:rsid w:val="00E43396"/>
    <w:rsid w:val="00E433EF"/>
    <w:rsid w:val="00E43465"/>
    <w:rsid w:val="00E43561"/>
    <w:rsid w:val="00E43571"/>
    <w:rsid w:val="00E43645"/>
    <w:rsid w:val="00E4370F"/>
    <w:rsid w:val="00E437A7"/>
    <w:rsid w:val="00E437E2"/>
    <w:rsid w:val="00E438F6"/>
    <w:rsid w:val="00E43983"/>
    <w:rsid w:val="00E43C07"/>
    <w:rsid w:val="00E43C40"/>
    <w:rsid w:val="00E43D04"/>
    <w:rsid w:val="00E43E86"/>
    <w:rsid w:val="00E440BE"/>
    <w:rsid w:val="00E44244"/>
    <w:rsid w:val="00E44310"/>
    <w:rsid w:val="00E4431C"/>
    <w:rsid w:val="00E4435C"/>
    <w:rsid w:val="00E443DA"/>
    <w:rsid w:val="00E44426"/>
    <w:rsid w:val="00E444F7"/>
    <w:rsid w:val="00E44511"/>
    <w:rsid w:val="00E44534"/>
    <w:rsid w:val="00E44640"/>
    <w:rsid w:val="00E44727"/>
    <w:rsid w:val="00E44750"/>
    <w:rsid w:val="00E44779"/>
    <w:rsid w:val="00E44892"/>
    <w:rsid w:val="00E44909"/>
    <w:rsid w:val="00E44A1A"/>
    <w:rsid w:val="00E44B47"/>
    <w:rsid w:val="00E44E48"/>
    <w:rsid w:val="00E45188"/>
    <w:rsid w:val="00E452F3"/>
    <w:rsid w:val="00E4537B"/>
    <w:rsid w:val="00E45459"/>
    <w:rsid w:val="00E4547F"/>
    <w:rsid w:val="00E454A8"/>
    <w:rsid w:val="00E4578A"/>
    <w:rsid w:val="00E45799"/>
    <w:rsid w:val="00E45C91"/>
    <w:rsid w:val="00E45C96"/>
    <w:rsid w:val="00E45CB7"/>
    <w:rsid w:val="00E45D46"/>
    <w:rsid w:val="00E45D76"/>
    <w:rsid w:val="00E45DA3"/>
    <w:rsid w:val="00E45DBF"/>
    <w:rsid w:val="00E45E82"/>
    <w:rsid w:val="00E45FA6"/>
    <w:rsid w:val="00E45FAE"/>
    <w:rsid w:val="00E46118"/>
    <w:rsid w:val="00E46269"/>
    <w:rsid w:val="00E462F2"/>
    <w:rsid w:val="00E462FA"/>
    <w:rsid w:val="00E46414"/>
    <w:rsid w:val="00E46437"/>
    <w:rsid w:val="00E4644C"/>
    <w:rsid w:val="00E46490"/>
    <w:rsid w:val="00E464C4"/>
    <w:rsid w:val="00E464CA"/>
    <w:rsid w:val="00E464E2"/>
    <w:rsid w:val="00E464FF"/>
    <w:rsid w:val="00E46566"/>
    <w:rsid w:val="00E467D9"/>
    <w:rsid w:val="00E467F7"/>
    <w:rsid w:val="00E4680C"/>
    <w:rsid w:val="00E46854"/>
    <w:rsid w:val="00E46A1F"/>
    <w:rsid w:val="00E46AD8"/>
    <w:rsid w:val="00E46BEB"/>
    <w:rsid w:val="00E46CDF"/>
    <w:rsid w:val="00E46CE1"/>
    <w:rsid w:val="00E46D9E"/>
    <w:rsid w:val="00E46F76"/>
    <w:rsid w:val="00E4725B"/>
    <w:rsid w:val="00E474CD"/>
    <w:rsid w:val="00E47511"/>
    <w:rsid w:val="00E47530"/>
    <w:rsid w:val="00E476E8"/>
    <w:rsid w:val="00E4779D"/>
    <w:rsid w:val="00E477F3"/>
    <w:rsid w:val="00E4794A"/>
    <w:rsid w:val="00E479BF"/>
    <w:rsid w:val="00E479F3"/>
    <w:rsid w:val="00E47A98"/>
    <w:rsid w:val="00E47B4D"/>
    <w:rsid w:val="00E47B80"/>
    <w:rsid w:val="00E47C4D"/>
    <w:rsid w:val="00E47CFA"/>
    <w:rsid w:val="00E47D0D"/>
    <w:rsid w:val="00E47D12"/>
    <w:rsid w:val="00E47D4D"/>
    <w:rsid w:val="00E47D67"/>
    <w:rsid w:val="00E47E26"/>
    <w:rsid w:val="00E47F2D"/>
    <w:rsid w:val="00E47FFD"/>
    <w:rsid w:val="00E503DD"/>
    <w:rsid w:val="00E50451"/>
    <w:rsid w:val="00E50463"/>
    <w:rsid w:val="00E5046A"/>
    <w:rsid w:val="00E50516"/>
    <w:rsid w:val="00E505DA"/>
    <w:rsid w:val="00E505EE"/>
    <w:rsid w:val="00E506D0"/>
    <w:rsid w:val="00E50891"/>
    <w:rsid w:val="00E5095D"/>
    <w:rsid w:val="00E509E7"/>
    <w:rsid w:val="00E50A7A"/>
    <w:rsid w:val="00E50BD4"/>
    <w:rsid w:val="00E50C1C"/>
    <w:rsid w:val="00E50DEA"/>
    <w:rsid w:val="00E5105D"/>
    <w:rsid w:val="00E51063"/>
    <w:rsid w:val="00E510BE"/>
    <w:rsid w:val="00E511A3"/>
    <w:rsid w:val="00E51339"/>
    <w:rsid w:val="00E514F5"/>
    <w:rsid w:val="00E515B1"/>
    <w:rsid w:val="00E51632"/>
    <w:rsid w:val="00E51962"/>
    <w:rsid w:val="00E51A0F"/>
    <w:rsid w:val="00E51BB8"/>
    <w:rsid w:val="00E51BF8"/>
    <w:rsid w:val="00E51C0B"/>
    <w:rsid w:val="00E51C2D"/>
    <w:rsid w:val="00E51E38"/>
    <w:rsid w:val="00E51E3D"/>
    <w:rsid w:val="00E51EAA"/>
    <w:rsid w:val="00E51ECF"/>
    <w:rsid w:val="00E521B8"/>
    <w:rsid w:val="00E522EE"/>
    <w:rsid w:val="00E52617"/>
    <w:rsid w:val="00E52793"/>
    <w:rsid w:val="00E528D1"/>
    <w:rsid w:val="00E52973"/>
    <w:rsid w:val="00E529DF"/>
    <w:rsid w:val="00E52A30"/>
    <w:rsid w:val="00E52B1E"/>
    <w:rsid w:val="00E52BD1"/>
    <w:rsid w:val="00E52E8C"/>
    <w:rsid w:val="00E530AB"/>
    <w:rsid w:val="00E531B2"/>
    <w:rsid w:val="00E53244"/>
    <w:rsid w:val="00E532AD"/>
    <w:rsid w:val="00E53383"/>
    <w:rsid w:val="00E534CE"/>
    <w:rsid w:val="00E5354E"/>
    <w:rsid w:val="00E5354F"/>
    <w:rsid w:val="00E535C2"/>
    <w:rsid w:val="00E5360C"/>
    <w:rsid w:val="00E5368E"/>
    <w:rsid w:val="00E536FA"/>
    <w:rsid w:val="00E53993"/>
    <w:rsid w:val="00E53B70"/>
    <w:rsid w:val="00E53BF0"/>
    <w:rsid w:val="00E53CDC"/>
    <w:rsid w:val="00E53DF5"/>
    <w:rsid w:val="00E53E01"/>
    <w:rsid w:val="00E54091"/>
    <w:rsid w:val="00E540A2"/>
    <w:rsid w:val="00E54177"/>
    <w:rsid w:val="00E54206"/>
    <w:rsid w:val="00E5420B"/>
    <w:rsid w:val="00E542EB"/>
    <w:rsid w:val="00E54515"/>
    <w:rsid w:val="00E5461E"/>
    <w:rsid w:val="00E5482F"/>
    <w:rsid w:val="00E548E4"/>
    <w:rsid w:val="00E5498A"/>
    <w:rsid w:val="00E54AB8"/>
    <w:rsid w:val="00E54BC2"/>
    <w:rsid w:val="00E54C17"/>
    <w:rsid w:val="00E54C76"/>
    <w:rsid w:val="00E54CB9"/>
    <w:rsid w:val="00E54D69"/>
    <w:rsid w:val="00E54E95"/>
    <w:rsid w:val="00E54EB4"/>
    <w:rsid w:val="00E54ECB"/>
    <w:rsid w:val="00E550E2"/>
    <w:rsid w:val="00E550F8"/>
    <w:rsid w:val="00E5514E"/>
    <w:rsid w:val="00E55168"/>
    <w:rsid w:val="00E5519B"/>
    <w:rsid w:val="00E55235"/>
    <w:rsid w:val="00E55259"/>
    <w:rsid w:val="00E5535C"/>
    <w:rsid w:val="00E55389"/>
    <w:rsid w:val="00E556B4"/>
    <w:rsid w:val="00E55792"/>
    <w:rsid w:val="00E557B5"/>
    <w:rsid w:val="00E55908"/>
    <w:rsid w:val="00E559C5"/>
    <w:rsid w:val="00E55AD5"/>
    <w:rsid w:val="00E55AD7"/>
    <w:rsid w:val="00E55CC9"/>
    <w:rsid w:val="00E55DF0"/>
    <w:rsid w:val="00E55E1C"/>
    <w:rsid w:val="00E56046"/>
    <w:rsid w:val="00E56233"/>
    <w:rsid w:val="00E562C6"/>
    <w:rsid w:val="00E5632D"/>
    <w:rsid w:val="00E564D0"/>
    <w:rsid w:val="00E567CA"/>
    <w:rsid w:val="00E56896"/>
    <w:rsid w:val="00E56963"/>
    <w:rsid w:val="00E5698F"/>
    <w:rsid w:val="00E569F7"/>
    <w:rsid w:val="00E56AB0"/>
    <w:rsid w:val="00E56B4D"/>
    <w:rsid w:val="00E56B66"/>
    <w:rsid w:val="00E56B79"/>
    <w:rsid w:val="00E56C11"/>
    <w:rsid w:val="00E56D89"/>
    <w:rsid w:val="00E57003"/>
    <w:rsid w:val="00E5704D"/>
    <w:rsid w:val="00E57096"/>
    <w:rsid w:val="00E570BA"/>
    <w:rsid w:val="00E5711F"/>
    <w:rsid w:val="00E572BC"/>
    <w:rsid w:val="00E57405"/>
    <w:rsid w:val="00E57456"/>
    <w:rsid w:val="00E57522"/>
    <w:rsid w:val="00E5784D"/>
    <w:rsid w:val="00E578CA"/>
    <w:rsid w:val="00E57A18"/>
    <w:rsid w:val="00E57A2F"/>
    <w:rsid w:val="00E57A77"/>
    <w:rsid w:val="00E57C47"/>
    <w:rsid w:val="00E57CF0"/>
    <w:rsid w:val="00E57DDE"/>
    <w:rsid w:val="00E57E44"/>
    <w:rsid w:val="00E57EB7"/>
    <w:rsid w:val="00E57EBC"/>
    <w:rsid w:val="00E57F40"/>
    <w:rsid w:val="00E6002A"/>
    <w:rsid w:val="00E6007A"/>
    <w:rsid w:val="00E600CF"/>
    <w:rsid w:val="00E6014B"/>
    <w:rsid w:val="00E60325"/>
    <w:rsid w:val="00E60496"/>
    <w:rsid w:val="00E60649"/>
    <w:rsid w:val="00E606F9"/>
    <w:rsid w:val="00E607D2"/>
    <w:rsid w:val="00E60983"/>
    <w:rsid w:val="00E60C0B"/>
    <w:rsid w:val="00E60C86"/>
    <w:rsid w:val="00E60DA1"/>
    <w:rsid w:val="00E60F8B"/>
    <w:rsid w:val="00E61188"/>
    <w:rsid w:val="00E612B4"/>
    <w:rsid w:val="00E6140E"/>
    <w:rsid w:val="00E61470"/>
    <w:rsid w:val="00E614DE"/>
    <w:rsid w:val="00E614FE"/>
    <w:rsid w:val="00E6150F"/>
    <w:rsid w:val="00E6154F"/>
    <w:rsid w:val="00E61710"/>
    <w:rsid w:val="00E6173D"/>
    <w:rsid w:val="00E617A9"/>
    <w:rsid w:val="00E618A1"/>
    <w:rsid w:val="00E618CE"/>
    <w:rsid w:val="00E61A25"/>
    <w:rsid w:val="00E61AF0"/>
    <w:rsid w:val="00E61B88"/>
    <w:rsid w:val="00E61C67"/>
    <w:rsid w:val="00E61D3A"/>
    <w:rsid w:val="00E61DE6"/>
    <w:rsid w:val="00E61F43"/>
    <w:rsid w:val="00E61FA2"/>
    <w:rsid w:val="00E62152"/>
    <w:rsid w:val="00E62263"/>
    <w:rsid w:val="00E622AD"/>
    <w:rsid w:val="00E62340"/>
    <w:rsid w:val="00E6254D"/>
    <w:rsid w:val="00E62577"/>
    <w:rsid w:val="00E625FE"/>
    <w:rsid w:val="00E62646"/>
    <w:rsid w:val="00E62767"/>
    <w:rsid w:val="00E62829"/>
    <w:rsid w:val="00E629F7"/>
    <w:rsid w:val="00E62C26"/>
    <w:rsid w:val="00E62D13"/>
    <w:rsid w:val="00E62F75"/>
    <w:rsid w:val="00E6308A"/>
    <w:rsid w:val="00E630CE"/>
    <w:rsid w:val="00E63287"/>
    <w:rsid w:val="00E6335F"/>
    <w:rsid w:val="00E633D9"/>
    <w:rsid w:val="00E634F9"/>
    <w:rsid w:val="00E63626"/>
    <w:rsid w:val="00E636EE"/>
    <w:rsid w:val="00E63764"/>
    <w:rsid w:val="00E6380E"/>
    <w:rsid w:val="00E63A0B"/>
    <w:rsid w:val="00E63BBB"/>
    <w:rsid w:val="00E63C0C"/>
    <w:rsid w:val="00E63E1D"/>
    <w:rsid w:val="00E63EBE"/>
    <w:rsid w:val="00E640E6"/>
    <w:rsid w:val="00E640E9"/>
    <w:rsid w:val="00E64264"/>
    <w:rsid w:val="00E6426C"/>
    <w:rsid w:val="00E642C1"/>
    <w:rsid w:val="00E642F4"/>
    <w:rsid w:val="00E6445B"/>
    <w:rsid w:val="00E6454C"/>
    <w:rsid w:val="00E64585"/>
    <w:rsid w:val="00E64709"/>
    <w:rsid w:val="00E6473C"/>
    <w:rsid w:val="00E64751"/>
    <w:rsid w:val="00E6483D"/>
    <w:rsid w:val="00E64888"/>
    <w:rsid w:val="00E64903"/>
    <w:rsid w:val="00E64A73"/>
    <w:rsid w:val="00E64B02"/>
    <w:rsid w:val="00E64B2C"/>
    <w:rsid w:val="00E64D22"/>
    <w:rsid w:val="00E64DE9"/>
    <w:rsid w:val="00E64E14"/>
    <w:rsid w:val="00E650C0"/>
    <w:rsid w:val="00E65202"/>
    <w:rsid w:val="00E65218"/>
    <w:rsid w:val="00E65222"/>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5FD9"/>
    <w:rsid w:val="00E66032"/>
    <w:rsid w:val="00E66088"/>
    <w:rsid w:val="00E660D0"/>
    <w:rsid w:val="00E66175"/>
    <w:rsid w:val="00E6625C"/>
    <w:rsid w:val="00E6629E"/>
    <w:rsid w:val="00E662A6"/>
    <w:rsid w:val="00E663A2"/>
    <w:rsid w:val="00E663A4"/>
    <w:rsid w:val="00E6665A"/>
    <w:rsid w:val="00E66666"/>
    <w:rsid w:val="00E666E1"/>
    <w:rsid w:val="00E6675E"/>
    <w:rsid w:val="00E6698F"/>
    <w:rsid w:val="00E66AC5"/>
    <w:rsid w:val="00E66B71"/>
    <w:rsid w:val="00E66C3B"/>
    <w:rsid w:val="00E66CE4"/>
    <w:rsid w:val="00E66E85"/>
    <w:rsid w:val="00E66F78"/>
    <w:rsid w:val="00E66FE1"/>
    <w:rsid w:val="00E67011"/>
    <w:rsid w:val="00E670BB"/>
    <w:rsid w:val="00E670DB"/>
    <w:rsid w:val="00E67102"/>
    <w:rsid w:val="00E67212"/>
    <w:rsid w:val="00E6733C"/>
    <w:rsid w:val="00E675B1"/>
    <w:rsid w:val="00E67782"/>
    <w:rsid w:val="00E679C0"/>
    <w:rsid w:val="00E67A66"/>
    <w:rsid w:val="00E67A79"/>
    <w:rsid w:val="00E67A7D"/>
    <w:rsid w:val="00E67BCA"/>
    <w:rsid w:val="00E67C2C"/>
    <w:rsid w:val="00E67CA7"/>
    <w:rsid w:val="00E67CC1"/>
    <w:rsid w:val="00E67D48"/>
    <w:rsid w:val="00E67E0B"/>
    <w:rsid w:val="00E67E8D"/>
    <w:rsid w:val="00E67ED3"/>
    <w:rsid w:val="00E67F84"/>
    <w:rsid w:val="00E70025"/>
    <w:rsid w:val="00E7009C"/>
    <w:rsid w:val="00E7014A"/>
    <w:rsid w:val="00E70263"/>
    <w:rsid w:val="00E7039E"/>
    <w:rsid w:val="00E703D7"/>
    <w:rsid w:val="00E7049E"/>
    <w:rsid w:val="00E70501"/>
    <w:rsid w:val="00E70582"/>
    <w:rsid w:val="00E705AC"/>
    <w:rsid w:val="00E705B4"/>
    <w:rsid w:val="00E70734"/>
    <w:rsid w:val="00E70A09"/>
    <w:rsid w:val="00E70B19"/>
    <w:rsid w:val="00E70B20"/>
    <w:rsid w:val="00E70D0E"/>
    <w:rsid w:val="00E70F34"/>
    <w:rsid w:val="00E711CB"/>
    <w:rsid w:val="00E712C7"/>
    <w:rsid w:val="00E7140A"/>
    <w:rsid w:val="00E7143C"/>
    <w:rsid w:val="00E71495"/>
    <w:rsid w:val="00E714F1"/>
    <w:rsid w:val="00E7157E"/>
    <w:rsid w:val="00E7163D"/>
    <w:rsid w:val="00E71652"/>
    <w:rsid w:val="00E71682"/>
    <w:rsid w:val="00E717A5"/>
    <w:rsid w:val="00E71810"/>
    <w:rsid w:val="00E71843"/>
    <w:rsid w:val="00E71AFF"/>
    <w:rsid w:val="00E71B0B"/>
    <w:rsid w:val="00E71B61"/>
    <w:rsid w:val="00E71C43"/>
    <w:rsid w:val="00E71D3A"/>
    <w:rsid w:val="00E71D72"/>
    <w:rsid w:val="00E7214C"/>
    <w:rsid w:val="00E7218E"/>
    <w:rsid w:val="00E723F1"/>
    <w:rsid w:val="00E72477"/>
    <w:rsid w:val="00E726CC"/>
    <w:rsid w:val="00E727CF"/>
    <w:rsid w:val="00E727F5"/>
    <w:rsid w:val="00E72899"/>
    <w:rsid w:val="00E728D2"/>
    <w:rsid w:val="00E729B9"/>
    <w:rsid w:val="00E729BD"/>
    <w:rsid w:val="00E72B0C"/>
    <w:rsid w:val="00E72B7D"/>
    <w:rsid w:val="00E72C0B"/>
    <w:rsid w:val="00E72CCD"/>
    <w:rsid w:val="00E72D0D"/>
    <w:rsid w:val="00E72DF6"/>
    <w:rsid w:val="00E731CD"/>
    <w:rsid w:val="00E732BF"/>
    <w:rsid w:val="00E732DF"/>
    <w:rsid w:val="00E73301"/>
    <w:rsid w:val="00E73374"/>
    <w:rsid w:val="00E73563"/>
    <w:rsid w:val="00E73577"/>
    <w:rsid w:val="00E736D4"/>
    <w:rsid w:val="00E736E0"/>
    <w:rsid w:val="00E73709"/>
    <w:rsid w:val="00E7378A"/>
    <w:rsid w:val="00E7386A"/>
    <w:rsid w:val="00E73888"/>
    <w:rsid w:val="00E738B8"/>
    <w:rsid w:val="00E73A7E"/>
    <w:rsid w:val="00E73AE2"/>
    <w:rsid w:val="00E73C88"/>
    <w:rsid w:val="00E73CDE"/>
    <w:rsid w:val="00E73E56"/>
    <w:rsid w:val="00E73E81"/>
    <w:rsid w:val="00E73E97"/>
    <w:rsid w:val="00E73EDD"/>
    <w:rsid w:val="00E73F9A"/>
    <w:rsid w:val="00E740AD"/>
    <w:rsid w:val="00E740F9"/>
    <w:rsid w:val="00E740FC"/>
    <w:rsid w:val="00E7416F"/>
    <w:rsid w:val="00E741C7"/>
    <w:rsid w:val="00E74246"/>
    <w:rsid w:val="00E74292"/>
    <w:rsid w:val="00E742A0"/>
    <w:rsid w:val="00E7434A"/>
    <w:rsid w:val="00E7444E"/>
    <w:rsid w:val="00E745EA"/>
    <w:rsid w:val="00E74814"/>
    <w:rsid w:val="00E748E5"/>
    <w:rsid w:val="00E748E6"/>
    <w:rsid w:val="00E7493D"/>
    <w:rsid w:val="00E74AC3"/>
    <w:rsid w:val="00E74C89"/>
    <w:rsid w:val="00E74D58"/>
    <w:rsid w:val="00E74D9A"/>
    <w:rsid w:val="00E74F50"/>
    <w:rsid w:val="00E74FB9"/>
    <w:rsid w:val="00E74FCF"/>
    <w:rsid w:val="00E75027"/>
    <w:rsid w:val="00E7510E"/>
    <w:rsid w:val="00E75148"/>
    <w:rsid w:val="00E751A0"/>
    <w:rsid w:val="00E751A9"/>
    <w:rsid w:val="00E752C1"/>
    <w:rsid w:val="00E7538A"/>
    <w:rsid w:val="00E75631"/>
    <w:rsid w:val="00E757DF"/>
    <w:rsid w:val="00E7583E"/>
    <w:rsid w:val="00E758D8"/>
    <w:rsid w:val="00E75939"/>
    <w:rsid w:val="00E75C78"/>
    <w:rsid w:val="00E75DD5"/>
    <w:rsid w:val="00E762BE"/>
    <w:rsid w:val="00E76303"/>
    <w:rsid w:val="00E763DB"/>
    <w:rsid w:val="00E763E2"/>
    <w:rsid w:val="00E766CD"/>
    <w:rsid w:val="00E7697A"/>
    <w:rsid w:val="00E76A65"/>
    <w:rsid w:val="00E76B08"/>
    <w:rsid w:val="00E76B20"/>
    <w:rsid w:val="00E76B47"/>
    <w:rsid w:val="00E76B88"/>
    <w:rsid w:val="00E76BC9"/>
    <w:rsid w:val="00E76CCE"/>
    <w:rsid w:val="00E76F52"/>
    <w:rsid w:val="00E76F6A"/>
    <w:rsid w:val="00E770A1"/>
    <w:rsid w:val="00E77140"/>
    <w:rsid w:val="00E7714D"/>
    <w:rsid w:val="00E7715D"/>
    <w:rsid w:val="00E772B7"/>
    <w:rsid w:val="00E77487"/>
    <w:rsid w:val="00E77656"/>
    <w:rsid w:val="00E77695"/>
    <w:rsid w:val="00E776B8"/>
    <w:rsid w:val="00E7772D"/>
    <w:rsid w:val="00E777C9"/>
    <w:rsid w:val="00E777F7"/>
    <w:rsid w:val="00E7787A"/>
    <w:rsid w:val="00E77943"/>
    <w:rsid w:val="00E77945"/>
    <w:rsid w:val="00E77A2D"/>
    <w:rsid w:val="00E77BCD"/>
    <w:rsid w:val="00E77D5F"/>
    <w:rsid w:val="00E77D6E"/>
    <w:rsid w:val="00E77E02"/>
    <w:rsid w:val="00E77EC8"/>
    <w:rsid w:val="00E77F03"/>
    <w:rsid w:val="00E77F1E"/>
    <w:rsid w:val="00E80151"/>
    <w:rsid w:val="00E80169"/>
    <w:rsid w:val="00E801BA"/>
    <w:rsid w:val="00E8028C"/>
    <w:rsid w:val="00E8033E"/>
    <w:rsid w:val="00E80569"/>
    <w:rsid w:val="00E805AA"/>
    <w:rsid w:val="00E806EA"/>
    <w:rsid w:val="00E8070F"/>
    <w:rsid w:val="00E80824"/>
    <w:rsid w:val="00E80903"/>
    <w:rsid w:val="00E80998"/>
    <w:rsid w:val="00E80A25"/>
    <w:rsid w:val="00E80AE3"/>
    <w:rsid w:val="00E80B56"/>
    <w:rsid w:val="00E80B64"/>
    <w:rsid w:val="00E80BC0"/>
    <w:rsid w:val="00E80C06"/>
    <w:rsid w:val="00E80C8E"/>
    <w:rsid w:val="00E80D39"/>
    <w:rsid w:val="00E80DBD"/>
    <w:rsid w:val="00E80F91"/>
    <w:rsid w:val="00E81014"/>
    <w:rsid w:val="00E81044"/>
    <w:rsid w:val="00E810E6"/>
    <w:rsid w:val="00E811E4"/>
    <w:rsid w:val="00E81289"/>
    <w:rsid w:val="00E812EA"/>
    <w:rsid w:val="00E813BD"/>
    <w:rsid w:val="00E815E5"/>
    <w:rsid w:val="00E81640"/>
    <w:rsid w:val="00E81754"/>
    <w:rsid w:val="00E817B8"/>
    <w:rsid w:val="00E81809"/>
    <w:rsid w:val="00E81A77"/>
    <w:rsid w:val="00E81A86"/>
    <w:rsid w:val="00E81BCA"/>
    <w:rsid w:val="00E81C00"/>
    <w:rsid w:val="00E81CE0"/>
    <w:rsid w:val="00E81DE1"/>
    <w:rsid w:val="00E81E4D"/>
    <w:rsid w:val="00E820E7"/>
    <w:rsid w:val="00E8213D"/>
    <w:rsid w:val="00E82192"/>
    <w:rsid w:val="00E821DB"/>
    <w:rsid w:val="00E8230F"/>
    <w:rsid w:val="00E823A0"/>
    <w:rsid w:val="00E8243A"/>
    <w:rsid w:val="00E8244A"/>
    <w:rsid w:val="00E824D2"/>
    <w:rsid w:val="00E8257D"/>
    <w:rsid w:val="00E825F2"/>
    <w:rsid w:val="00E82641"/>
    <w:rsid w:val="00E8272D"/>
    <w:rsid w:val="00E8277C"/>
    <w:rsid w:val="00E827A9"/>
    <w:rsid w:val="00E827DA"/>
    <w:rsid w:val="00E8290C"/>
    <w:rsid w:val="00E8292B"/>
    <w:rsid w:val="00E8297F"/>
    <w:rsid w:val="00E82982"/>
    <w:rsid w:val="00E82A05"/>
    <w:rsid w:val="00E82AA6"/>
    <w:rsid w:val="00E82AE8"/>
    <w:rsid w:val="00E82C43"/>
    <w:rsid w:val="00E82CA8"/>
    <w:rsid w:val="00E82F61"/>
    <w:rsid w:val="00E82FAF"/>
    <w:rsid w:val="00E82FF8"/>
    <w:rsid w:val="00E830D7"/>
    <w:rsid w:val="00E830DC"/>
    <w:rsid w:val="00E830FD"/>
    <w:rsid w:val="00E8349E"/>
    <w:rsid w:val="00E83556"/>
    <w:rsid w:val="00E836BB"/>
    <w:rsid w:val="00E837CB"/>
    <w:rsid w:val="00E83887"/>
    <w:rsid w:val="00E83969"/>
    <w:rsid w:val="00E83AD9"/>
    <w:rsid w:val="00E83B10"/>
    <w:rsid w:val="00E83D71"/>
    <w:rsid w:val="00E83E06"/>
    <w:rsid w:val="00E841AA"/>
    <w:rsid w:val="00E841AD"/>
    <w:rsid w:val="00E841D1"/>
    <w:rsid w:val="00E84213"/>
    <w:rsid w:val="00E8441A"/>
    <w:rsid w:val="00E84587"/>
    <w:rsid w:val="00E84647"/>
    <w:rsid w:val="00E8467E"/>
    <w:rsid w:val="00E8469F"/>
    <w:rsid w:val="00E849F3"/>
    <w:rsid w:val="00E84A7A"/>
    <w:rsid w:val="00E84C08"/>
    <w:rsid w:val="00E84C5A"/>
    <w:rsid w:val="00E84C65"/>
    <w:rsid w:val="00E84DFD"/>
    <w:rsid w:val="00E84EC2"/>
    <w:rsid w:val="00E8511B"/>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452"/>
    <w:rsid w:val="00E8656D"/>
    <w:rsid w:val="00E8677D"/>
    <w:rsid w:val="00E86937"/>
    <w:rsid w:val="00E86953"/>
    <w:rsid w:val="00E86961"/>
    <w:rsid w:val="00E869A3"/>
    <w:rsid w:val="00E869BB"/>
    <w:rsid w:val="00E86B8B"/>
    <w:rsid w:val="00E86C61"/>
    <w:rsid w:val="00E86D48"/>
    <w:rsid w:val="00E86D55"/>
    <w:rsid w:val="00E86F61"/>
    <w:rsid w:val="00E86F87"/>
    <w:rsid w:val="00E86FE2"/>
    <w:rsid w:val="00E8709C"/>
    <w:rsid w:val="00E87178"/>
    <w:rsid w:val="00E871C9"/>
    <w:rsid w:val="00E873EE"/>
    <w:rsid w:val="00E87408"/>
    <w:rsid w:val="00E874C2"/>
    <w:rsid w:val="00E87532"/>
    <w:rsid w:val="00E876CE"/>
    <w:rsid w:val="00E87713"/>
    <w:rsid w:val="00E8785F"/>
    <w:rsid w:val="00E87894"/>
    <w:rsid w:val="00E879C6"/>
    <w:rsid w:val="00E879EC"/>
    <w:rsid w:val="00E87A18"/>
    <w:rsid w:val="00E87A1C"/>
    <w:rsid w:val="00E87A2F"/>
    <w:rsid w:val="00E87A8D"/>
    <w:rsid w:val="00E87A9C"/>
    <w:rsid w:val="00E87B52"/>
    <w:rsid w:val="00E87B5B"/>
    <w:rsid w:val="00E87E38"/>
    <w:rsid w:val="00E90008"/>
    <w:rsid w:val="00E900BC"/>
    <w:rsid w:val="00E901EA"/>
    <w:rsid w:val="00E90251"/>
    <w:rsid w:val="00E90272"/>
    <w:rsid w:val="00E90289"/>
    <w:rsid w:val="00E903A6"/>
    <w:rsid w:val="00E90416"/>
    <w:rsid w:val="00E90487"/>
    <w:rsid w:val="00E90656"/>
    <w:rsid w:val="00E906BC"/>
    <w:rsid w:val="00E906D7"/>
    <w:rsid w:val="00E90981"/>
    <w:rsid w:val="00E909B7"/>
    <w:rsid w:val="00E90A1A"/>
    <w:rsid w:val="00E90A7E"/>
    <w:rsid w:val="00E90D17"/>
    <w:rsid w:val="00E90DA5"/>
    <w:rsid w:val="00E90DD0"/>
    <w:rsid w:val="00E90DEA"/>
    <w:rsid w:val="00E90DEF"/>
    <w:rsid w:val="00E90E02"/>
    <w:rsid w:val="00E91029"/>
    <w:rsid w:val="00E911BD"/>
    <w:rsid w:val="00E91208"/>
    <w:rsid w:val="00E912D8"/>
    <w:rsid w:val="00E912F2"/>
    <w:rsid w:val="00E912F9"/>
    <w:rsid w:val="00E91413"/>
    <w:rsid w:val="00E91493"/>
    <w:rsid w:val="00E91501"/>
    <w:rsid w:val="00E91692"/>
    <w:rsid w:val="00E91728"/>
    <w:rsid w:val="00E91827"/>
    <w:rsid w:val="00E91A51"/>
    <w:rsid w:val="00E91BF4"/>
    <w:rsid w:val="00E91BF7"/>
    <w:rsid w:val="00E91C7B"/>
    <w:rsid w:val="00E91C8C"/>
    <w:rsid w:val="00E91CB6"/>
    <w:rsid w:val="00E91EB8"/>
    <w:rsid w:val="00E91ED9"/>
    <w:rsid w:val="00E91EDE"/>
    <w:rsid w:val="00E91EDF"/>
    <w:rsid w:val="00E91F7F"/>
    <w:rsid w:val="00E91F8D"/>
    <w:rsid w:val="00E92047"/>
    <w:rsid w:val="00E9212C"/>
    <w:rsid w:val="00E92200"/>
    <w:rsid w:val="00E92257"/>
    <w:rsid w:val="00E92303"/>
    <w:rsid w:val="00E9256F"/>
    <w:rsid w:val="00E925D6"/>
    <w:rsid w:val="00E92621"/>
    <w:rsid w:val="00E92661"/>
    <w:rsid w:val="00E92768"/>
    <w:rsid w:val="00E927CB"/>
    <w:rsid w:val="00E9281E"/>
    <w:rsid w:val="00E92846"/>
    <w:rsid w:val="00E9288D"/>
    <w:rsid w:val="00E928BA"/>
    <w:rsid w:val="00E928BD"/>
    <w:rsid w:val="00E928C6"/>
    <w:rsid w:val="00E92901"/>
    <w:rsid w:val="00E9290A"/>
    <w:rsid w:val="00E92942"/>
    <w:rsid w:val="00E92955"/>
    <w:rsid w:val="00E92C1C"/>
    <w:rsid w:val="00E92CB7"/>
    <w:rsid w:val="00E92D34"/>
    <w:rsid w:val="00E92DD0"/>
    <w:rsid w:val="00E92F1C"/>
    <w:rsid w:val="00E92F41"/>
    <w:rsid w:val="00E92FC3"/>
    <w:rsid w:val="00E931E1"/>
    <w:rsid w:val="00E93268"/>
    <w:rsid w:val="00E9329B"/>
    <w:rsid w:val="00E932C5"/>
    <w:rsid w:val="00E933DF"/>
    <w:rsid w:val="00E93609"/>
    <w:rsid w:val="00E937A4"/>
    <w:rsid w:val="00E9381D"/>
    <w:rsid w:val="00E93853"/>
    <w:rsid w:val="00E93885"/>
    <w:rsid w:val="00E93ACA"/>
    <w:rsid w:val="00E93BD4"/>
    <w:rsid w:val="00E93C68"/>
    <w:rsid w:val="00E93D5B"/>
    <w:rsid w:val="00E93E2C"/>
    <w:rsid w:val="00E93E93"/>
    <w:rsid w:val="00E93EF0"/>
    <w:rsid w:val="00E9428D"/>
    <w:rsid w:val="00E94448"/>
    <w:rsid w:val="00E944E0"/>
    <w:rsid w:val="00E945AB"/>
    <w:rsid w:val="00E945C9"/>
    <w:rsid w:val="00E946A5"/>
    <w:rsid w:val="00E9477B"/>
    <w:rsid w:val="00E94A43"/>
    <w:rsid w:val="00E94BA0"/>
    <w:rsid w:val="00E94C90"/>
    <w:rsid w:val="00E94CA3"/>
    <w:rsid w:val="00E94D70"/>
    <w:rsid w:val="00E94F05"/>
    <w:rsid w:val="00E94F21"/>
    <w:rsid w:val="00E9502B"/>
    <w:rsid w:val="00E95064"/>
    <w:rsid w:val="00E950C8"/>
    <w:rsid w:val="00E950EA"/>
    <w:rsid w:val="00E95143"/>
    <w:rsid w:val="00E954DE"/>
    <w:rsid w:val="00E9554B"/>
    <w:rsid w:val="00E9559E"/>
    <w:rsid w:val="00E955C6"/>
    <w:rsid w:val="00E955E5"/>
    <w:rsid w:val="00E9576F"/>
    <w:rsid w:val="00E9578A"/>
    <w:rsid w:val="00E957A8"/>
    <w:rsid w:val="00E957D0"/>
    <w:rsid w:val="00E95A3C"/>
    <w:rsid w:val="00E95B03"/>
    <w:rsid w:val="00E95B18"/>
    <w:rsid w:val="00E95B7B"/>
    <w:rsid w:val="00E95C63"/>
    <w:rsid w:val="00E95D87"/>
    <w:rsid w:val="00E95DB2"/>
    <w:rsid w:val="00E95DC6"/>
    <w:rsid w:val="00E95DD6"/>
    <w:rsid w:val="00E95EA2"/>
    <w:rsid w:val="00E95F7F"/>
    <w:rsid w:val="00E95FE0"/>
    <w:rsid w:val="00E95FE2"/>
    <w:rsid w:val="00E9602D"/>
    <w:rsid w:val="00E960E5"/>
    <w:rsid w:val="00E9613D"/>
    <w:rsid w:val="00E96246"/>
    <w:rsid w:val="00E96504"/>
    <w:rsid w:val="00E9650A"/>
    <w:rsid w:val="00E965AF"/>
    <w:rsid w:val="00E9664C"/>
    <w:rsid w:val="00E966CE"/>
    <w:rsid w:val="00E967FB"/>
    <w:rsid w:val="00E9682C"/>
    <w:rsid w:val="00E968A0"/>
    <w:rsid w:val="00E9695D"/>
    <w:rsid w:val="00E96C08"/>
    <w:rsid w:val="00E96CC4"/>
    <w:rsid w:val="00E96EB4"/>
    <w:rsid w:val="00E96FF6"/>
    <w:rsid w:val="00E97128"/>
    <w:rsid w:val="00E972B4"/>
    <w:rsid w:val="00E972D8"/>
    <w:rsid w:val="00E9745B"/>
    <w:rsid w:val="00E9751F"/>
    <w:rsid w:val="00E975DE"/>
    <w:rsid w:val="00E975E1"/>
    <w:rsid w:val="00E97612"/>
    <w:rsid w:val="00E9772A"/>
    <w:rsid w:val="00E97918"/>
    <w:rsid w:val="00E97BAC"/>
    <w:rsid w:val="00E97C20"/>
    <w:rsid w:val="00E97C38"/>
    <w:rsid w:val="00E97C78"/>
    <w:rsid w:val="00E97C96"/>
    <w:rsid w:val="00E97C9A"/>
    <w:rsid w:val="00E97D65"/>
    <w:rsid w:val="00E97F03"/>
    <w:rsid w:val="00EA019C"/>
    <w:rsid w:val="00EA027E"/>
    <w:rsid w:val="00EA033C"/>
    <w:rsid w:val="00EA03EA"/>
    <w:rsid w:val="00EA0482"/>
    <w:rsid w:val="00EA0511"/>
    <w:rsid w:val="00EA0603"/>
    <w:rsid w:val="00EA08CC"/>
    <w:rsid w:val="00EA08E7"/>
    <w:rsid w:val="00EA0928"/>
    <w:rsid w:val="00EA0C36"/>
    <w:rsid w:val="00EA0E70"/>
    <w:rsid w:val="00EA0F87"/>
    <w:rsid w:val="00EA0FF1"/>
    <w:rsid w:val="00EA129E"/>
    <w:rsid w:val="00EA12A4"/>
    <w:rsid w:val="00EA1385"/>
    <w:rsid w:val="00EA1429"/>
    <w:rsid w:val="00EA1566"/>
    <w:rsid w:val="00EA15D2"/>
    <w:rsid w:val="00EA1616"/>
    <w:rsid w:val="00EA1638"/>
    <w:rsid w:val="00EA1924"/>
    <w:rsid w:val="00EA198D"/>
    <w:rsid w:val="00EA1B7F"/>
    <w:rsid w:val="00EA1DB6"/>
    <w:rsid w:val="00EA1E2B"/>
    <w:rsid w:val="00EA1E5F"/>
    <w:rsid w:val="00EA2121"/>
    <w:rsid w:val="00EA212E"/>
    <w:rsid w:val="00EA21C3"/>
    <w:rsid w:val="00EA252E"/>
    <w:rsid w:val="00EA25E8"/>
    <w:rsid w:val="00EA26F6"/>
    <w:rsid w:val="00EA276D"/>
    <w:rsid w:val="00EA284E"/>
    <w:rsid w:val="00EA28F2"/>
    <w:rsid w:val="00EA2987"/>
    <w:rsid w:val="00EA29A3"/>
    <w:rsid w:val="00EA29BF"/>
    <w:rsid w:val="00EA2A4D"/>
    <w:rsid w:val="00EA2E36"/>
    <w:rsid w:val="00EA2E41"/>
    <w:rsid w:val="00EA2E9C"/>
    <w:rsid w:val="00EA2EB0"/>
    <w:rsid w:val="00EA2F6A"/>
    <w:rsid w:val="00EA2F7C"/>
    <w:rsid w:val="00EA30C1"/>
    <w:rsid w:val="00EA3128"/>
    <w:rsid w:val="00EA318D"/>
    <w:rsid w:val="00EA348E"/>
    <w:rsid w:val="00EA350F"/>
    <w:rsid w:val="00EA35C2"/>
    <w:rsid w:val="00EA367D"/>
    <w:rsid w:val="00EA36EA"/>
    <w:rsid w:val="00EA3806"/>
    <w:rsid w:val="00EA380F"/>
    <w:rsid w:val="00EA3A48"/>
    <w:rsid w:val="00EA3A72"/>
    <w:rsid w:val="00EA3AE8"/>
    <w:rsid w:val="00EA3BCA"/>
    <w:rsid w:val="00EA3BCD"/>
    <w:rsid w:val="00EA400F"/>
    <w:rsid w:val="00EA4115"/>
    <w:rsid w:val="00EA4256"/>
    <w:rsid w:val="00EA4507"/>
    <w:rsid w:val="00EA46D5"/>
    <w:rsid w:val="00EA486D"/>
    <w:rsid w:val="00EA48FD"/>
    <w:rsid w:val="00EA4AAB"/>
    <w:rsid w:val="00EA4BA9"/>
    <w:rsid w:val="00EA4E3C"/>
    <w:rsid w:val="00EA5038"/>
    <w:rsid w:val="00EA509A"/>
    <w:rsid w:val="00EA51CF"/>
    <w:rsid w:val="00EA51D1"/>
    <w:rsid w:val="00EA5237"/>
    <w:rsid w:val="00EA52F2"/>
    <w:rsid w:val="00EA531B"/>
    <w:rsid w:val="00EA54D6"/>
    <w:rsid w:val="00EA54F6"/>
    <w:rsid w:val="00EA55E1"/>
    <w:rsid w:val="00EA55F4"/>
    <w:rsid w:val="00EA56D4"/>
    <w:rsid w:val="00EA5C6E"/>
    <w:rsid w:val="00EA5DF3"/>
    <w:rsid w:val="00EA5E8B"/>
    <w:rsid w:val="00EA5F44"/>
    <w:rsid w:val="00EA5F7E"/>
    <w:rsid w:val="00EA5FFA"/>
    <w:rsid w:val="00EA607B"/>
    <w:rsid w:val="00EA61E8"/>
    <w:rsid w:val="00EA620C"/>
    <w:rsid w:val="00EA6258"/>
    <w:rsid w:val="00EA6410"/>
    <w:rsid w:val="00EA65A5"/>
    <w:rsid w:val="00EA66FE"/>
    <w:rsid w:val="00EA67B5"/>
    <w:rsid w:val="00EA6809"/>
    <w:rsid w:val="00EA695B"/>
    <w:rsid w:val="00EA6988"/>
    <w:rsid w:val="00EA6AE1"/>
    <w:rsid w:val="00EA6B0B"/>
    <w:rsid w:val="00EA6B6C"/>
    <w:rsid w:val="00EA6BA8"/>
    <w:rsid w:val="00EA6BF7"/>
    <w:rsid w:val="00EA6FA3"/>
    <w:rsid w:val="00EA6FB8"/>
    <w:rsid w:val="00EA728E"/>
    <w:rsid w:val="00EA7315"/>
    <w:rsid w:val="00EA74E6"/>
    <w:rsid w:val="00EA7562"/>
    <w:rsid w:val="00EA799C"/>
    <w:rsid w:val="00EA7AAD"/>
    <w:rsid w:val="00EA7B3D"/>
    <w:rsid w:val="00EA7BF4"/>
    <w:rsid w:val="00EA7C85"/>
    <w:rsid w:val="00EA7D1E"/>
    <w:rsid w:val="00EA7DA8"/>
    <w:rsid w:val="00EA7F41"/>
    <w:rsid w:val="00EB00D3"/>
    <w:rsid w:val="00EB0402"/>
    <w:rsid w:val="00EB0541"/>
    <w:rsid w:val="00EB071D"/>
    <w:rsid w:val="00EB0979"/>
    <w:rsid w:val="00EB0A4A"/>
    <w:rsid w:val="00EB0BAD"/>
    <w:rsid w:val="00EB0C27"/>
    <w:rsid w:val="00EB0CE6"/>
    <w:rsid w:val="00EB0D11"/>
    <w:rsid w:val="00EB0D42"/>
    <w:rsid w:val="00EB0D46"/>
    <w:rsid w:val="00EB0D9F"/>
    <w:rsid w:val="00EB0E1F"/>
    <w:rsid w:val="00EB0E7B"/>
    <w:rsid w:val="00EB0EDF"/>
    <w:rsid w:val="00EB0F6B"/>
    <w:rsid w:val="00EB10F2"/>
    <w:rsid w:val="00EB113F"/>
    <w:rsid w:val="00EB11CF"/>
    <w:rsid w:val="00EB1394"/>
    <w:rsid w:val="00EB1495"/>
    <w:rsid w:val="00EB1504"/>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087"/>
    <w:rsid w:val="00EB24BA"/>
    <w:rsid w:val="00EB2508"/>
    <w:rsid w:val="00EB254E"/>
    <w:rsid w:val="00EB25FF"/>
    <w:rsid w:val="00EB2661"/>
    <w:rsid w:val="00EB26CA"/>
    <w:rsid w:val="00EB277B"/>
    <w:rsid w:val="00EB29DB"/>
    <w:rsid w:val="00EB2A6E"/>
    <w:rsid w:val="00EB2A73"/>
    <w:rsid w:val="00EB2ADC"/>
    <w:rsid w:val="00EB2AF8"/>
    <w:rsid w:val="00EB2B6E"/>
    <w:rsid w:val="00EB2C45"/>
    <w:rsid w:val="00EB2CF7"/>
    <w:rsid w:val="00EB2F57"/>
    <w:rsid w:val="00EB2FAF"/>
    <w:rsid w:val="00EB32BC"/>
    <w:rsid w:val="00EB32F2"/>
    <w:rsid w:val="00EB335A"/>
    <w:rsid w:val="00EB33E9"/>
    <w:rsid w:val="00EB3617"/>
    <w:rsid w:val="00EB3692"/>
    <w:rsid w:val="00EB36F4"/>
    <w:rsid w:val="00EB3A12"/>
    <w:rsid w:val="00EB3AF7"/>
    <w:rsid w:val="00EB3D14"/>
    <w:rsid w:val="00EB3F1D"/>
    <w:rsid w:val="00EB3F3C"/>
    <w:rsid w:val="00EB3FE3"/>
    <w:rsid w:val="00EB4131"/>
    <w:rsid w:val="00EB4134"/>
    <w:rsid w:val="00EB41E2"/>
    <w:rsid w:val="00EB435F"/>
    <w:rsid w:val="00EB43FC"/>
    <w:rsid w:val="00EB45E3"/>
    <w:rsid w:val="00EB461D"/>
    <w:rsid w:val="00EB4777"/>
    <w:rsid w:val="00EB477C"/>
    <w:rsid w:val="00EB47FA"/>
    <w:rsid w:val="00EB48D8"/>
    <w:rsid w:val="00EB49D4"/>
    <w:rsid w:val="00EB4A6C"/>
    <w:rsid w:val="00EB4AE1"/>
    <w:rsid w:val="00EB4AF8"/>
    <w:rsid w:val="00EB4B97"/>
    <w:rsid w:val="00EB4D79"/>
    <w:rsid w:val="00EB4DA8"/>
    <w:rsid w:val="00EB4DAE"/>
    <w:rsid w:val="00EB4E91"/>
    <w:rsid w:val="00EB4ED5"/>
    <w:rsid w:val="00EB4F06"/>
    <w:rsid w:val="00EB5105"/>
    <w:rsid w:val="00EB5113"/>
    <w:rsid w:val="00EB5141"/>
    <w:rsid w:val="00EB5144"/>
    <w:rsid w:val="00EB517E"/>
    <w:rsid w:val="00EB51A8"/>
    <w:rsid w:val="00EB51BD"/>
    <w:rsid w:val="00EB51C5"/>
    <w:rsid w:val="00EB5235"/>
    <w:rsid w:val="00EB560C"/>
    <w:rsid w:val="00EB5624"/>
    <w:rsid w:val="00EB58F2"/>
    <w:rsid w:val="00EB59A6"/>
    <w:rsid w:val="00EB5A97"/>
    <w:rsid w:val="00EB5CCF"/>
    <w:rsid w:val="00EB5CE4"/>
    <w:rsid w:val="00EB5CF3"/>
    <w:rsid w:val="00EB5D2E"/>
    <w:rsid w:val="00EB5E36"/>
    <w:rsid w:val="00EB5F71"/>
    <w:rsid w:val="00EB5FEE"/>
    <w:rsid w:val="00EB6041"/>
    <w:rsid w:val="00EB6058"/>
    <w:rsid w:val="00EB60BB"/>
    <w:rsid w:val="00EB60D3"/>
    <w:rsid w:val="00EB6163"/>
    <w:rsid w:val="00EB6192"/>
    <w:rsid w:val="00EB6226"/>
    <w:rsid w:val="00EB6285"/>
    <w:rsid w:val="00EB62D1"/>
    <w:rsid w:val="00EB62DC"/>
    <w:rsid w:val="00EB6374"/>
    <w:rsid w:val="00EB6462"/>
    <w:rsid w:val="00EB654D"/>
    <w:rsid w:val="00EB6694"/>
    <w:rsid w:val="00EB67A9"/>
    <w:rsid w:val="00EB685A"/>
    <w:rsid w:val="00EB6A71"/>
    <w:rsid w:val="00EB6AD9"/>
    <w:rsid w:val="00EB6C9F"/>
    <w:rsid w:val="00EB6D36"/>
    <w:rsid w:val="00EB6D56"/>
    <w:rsid w:val="00EB7044"/>
    <w:rsid w:val="00EB70BC"/>
    <w:rsid w:val="00EB715F"/>
    <w:rsid w:val="00EB718A"/>
    <w:rsid w:val="00EB72A6"/>
    <w:rsid w:val="00EB74DD"/>
    <w:rsid w:val="00EB772B"/>
    <w:rsid w:val="00EB7887"/>
    <w:rsid w:val="00EB791B"/>
    <w:rsid w:val="00EB7981"/>
    <w:rsid w:val="00EB7B73"/>
    <w:rsid w:val="00EB7C17"/>
    <w:rsid w:val="00EB7EB4"/>
    <w:rsid w:val="00EB7F25"/>
    <w:rsid w:val="00EB7FDE"/>
    <w:rsid w:val="00EC0048"/>
    <w:rsid w:val="00EC00AA"/>
    <w:rsid w:val="00EC025B"/>
    <w:rsid w:val="00EC0304"/>
    <w:rsid w:val="00EC030E"/>
    <w:rsid w:val="00EC03FF"/>
    <w:rsid w:val="00EC0462"/>
    <w:rsid w:val="00EC04AC"/>
    <w:rsid w:val="00EC04B9"/>
    <w:rsid w:val="00EC04BA"/>
    <w:rsid w:val="00EC067B"/>
    <w:rsid w:val="00EC0690"/>
    <w:rsid w:val="00EC07CA"/>
    <w:rsid w:val="00EC0857"/>
    <w:rsid w:val="00EC088F"/>
    <w:rsid w:val="00EC08C7"/>
    <w:rsid w:val="00EC0910"/>
    <w:rsid w:val="00EC0916"/>
    <w:rsid w:val="00EC09D7"/>
    <w:rsid w:val="00EC09D9"/>
    <w:rsid w:val="00EC09DA"/>
    <w:rsid w:val="00EC0A38"/>
    <w:rsid w:val="00EC0AB5"/>
    <w:rsid w:val="00EC0B7B"/>
    <w:rsid w:val="00EC0BBF"/>
    <w:rsid w:val="00EC0C9D"/>
    <w:rsid w:val="00EC0CA1"/>
    <w:rsid w:val="00EC0DCF"/>
    <w:rsid w:val="00EC0EC7"/>
    <w:rsid w:val="00EC0EDF"/>
    <w:rsid w:val="00EC0F2C"/>
    <w:rsid w:val="00EC0F80"/>
    <w:rsid w:val="00EC103D"/>
    <w:rsid w:val="00EC112C"/>
    <w:rsid w:val="00EC11F5"/>
    <w:rsid w:val="00EC1232"/>
    <w:rsid w:val="00EC12DD"/>
    <w:rsid w:val="00EC1367"/>
    <w:rsid w:val="00EC1399"/>
    <w:rsid w:val="00EC139F"/>
    <w:rsid w:val="00EC13CC"/>
    <w:rsid w:val="00EC1472"/>
    <w:rsid w:val="00EC1563"/>
    <w:rsid w:val="00EC1587"/>
    <w:rsid w:val="00EC160C"/>
    <w:rsid w:val="00EC16EC"/>
    <w:rsid w:val="00EC17AF"/>
    <w:rsid w:val="00EC17B4"/>
    <w:rsid w:val="00EC1A94"/>
    <w:rsid w:val="00EC1BA3"/>
    <w:rsid w:val="00EC1C6E"/>
    <w:rsid w:val="00EC1D12"/>
    <w:rsid w:val="00EC1DCA"/>
    <w:rsid w:val="00EC1F05"/>
    <w:rsid w:val="00EC1F3E"/>
    <w:rsid w:val="00EC1FF7"/>
    <w:rsid w:val="00EC2047"/>
    <w:rsid w:val="00EC213C"/>
    <w:rsid w:val="00EC21CC"/>
    <w:rsid w:val="00EC2284"/>
    <w:rsid w:val="00EC265F"/>
    <w:rsid w:val="00EC2689"/>
    <w:rsid w:val="00EC26E3"/>
    <w:rsid w:val="00EC29A3"/>
    <w:rsid w:val="00EC2B8D"/>
    <w:rsid w:val="00EC2C64"/>
    <w:rsid w:val="00EC2DAA"/>
    <w:rsid w:val="00EC2E34"/>
    <w:rsid w:val="00EC2E88"/>
    <w:rsid w:val="00EC3069"/>
    <w:rsid w:val="00EC30D4"/>
    <w:rsid w:val="00EC3139"/>
    <w:rsid w:val="00EC3151"/>
    <w:rsid w:val="00EC3251"/>
    <w:rsid w:val="00EC3366"/>
    <w:rsid w:val="00EC348D"/>
    <w:rsid w:val="00EC3704"/>
    <w:rsid w:val="00EC3714"/>
    <w:rsid w:val="00EC3771"/>
    <w:rsid w:val="00EC381B"/>
    <w:rsid w:val="00EC3B32"/>
    <w:rsid w:val="00EC3B58"/>
    <w:rsid w:val="00EC3DC9"/>
    <w:rsid w:val="00EC3E44"/>
    <w:rsid w:val="00EC3EC5"/>
    <w:rsid w:val="00EC4097"/>
    <w:rsid w:val="00EC40EE"/>
    <w:rsid w:val="00EC4184"/>
    <w:rsid w:val="00EC427A"/>
    <w:rsid w:val="00EC42D1"/>
    <w:rsid w:val="00EC44B3"/>
    <w:rsid w:val="00EC46B5"/>
    <w:rsid w:val="00EC4729"/>
    <w:rsid w:val="00EC482D"/>
    <w:rsid w:val="00EC49FD"/>
    <w:rsid w:val="00EC4B0C"/>
    <w:rsid w:val="00EC4D4B"/>
    <w:rsid w:val="00EC4F25"/>
    <w:rsid w:val="00EC4F76"/>
    <w:rsid w:val="00EC511F"/>
    <w:rsid w:val="00EC5341"/>
    <w:rsid w:val="00EC5346"/>
    <w:rsid w:val="00EC535A"/>
    <w:rsid w:val="00EC565B"/>
    <w:rsid w:val="00EC5678"/>
    <w:rsid w:val="00EC5798"/>
    <w:rsid w:val="00EC57A1"/>
    <w:rsid w:val="00EC58DB"/>
    <w:rsid w:val="00EC5F6C"/>
    <w:rsid w:val="00EC60B0"/>
    <w:rsid w:val="00EC60BE"/>
    <w:rsid w:val="00EC60E3"/>
    <w:rsid w:val="00EC612F"/>
    <w:rsid w:val="00EC614C"/>
    <w:rsid w:val="00EC6221"/>
    <w:rsid w:val="00EC62C7"/>
    <w:rsid w:val="00EC635D"/>
    <w:rsid w:val="00EC6377"/>
    <w:rsid w:val="00EC6442"/>
    <w:rsid w:val="00EC65B0"/>
    <w:rsid w:val="00EC67B8"/>
    <w:rsid w:val="00EC68E3"/>
    <w:rsid w:val="00EC6CC0"/>
    <w:rsid w:val="00EC6CE6"/>
    <w:rsid w:val="00EC6D68"/>
    <w:rsid w:val="00EC6DA5"/>
    <w:rsid w:val="00EC6F9F"/>
    <w:rsid w:val="00EC71E7"/>
    <w:rsid w:val="00EC7255"/>
    <w:rsid w:val="00EC72F7"/>
    <w:rsid w:val="00EC7593"/>
    <w:rsid w:val="00EC75BC"/>
    <w:rsid w:val="00EC7604"/>
    <w:rsid w:val="00EC7798"/>
    <w:rsid w:val="00EC79B3"/>
    <w:rsid w:val="00EC79FD"/>
    <w:rsid w:val="00EC7A77"/>
    <w:rsid w:val="00EC7A8B"/>
    <w:rsid w:val="00EC7B09"/>
    <w:rsid w:val="00EC7B6E"/>
    <w:rsid w:val="00EC7BFC"/>
    <w:rsid w:val="00EC7D20"/>
    <w:rsid w:val="00EC7DA7"/>
    <w:rsid w:val="00EC7DDC"/>
    <w:rsid w:val="00EC7E3A"/>
    <w:rsid w:val="00EC7F44"/>
    <w:rsid w:val="00EC7F76"/>
    <w:rsid w:val="00EC7FA3"/>
    <w:rsid w:val="00ED0069"/>
    <w:rsid w:val="00ED00F1"/>
    <w:rsid w:val="00ED0149"/>
    <w:rsid w:val="00ED01BA"/>
    <w:rsid w:val="00ED0219"/>
    <w:rsid w:val="00ED026C"/>
    <w:rsid w:val="00ED0331"/>
    <w:rsid w:val="00ED0393"/>
    <w:rsid w:val="00ED0504"/>
    <w:rsid w:val="00ED06A8"/>
    <w:rsid w:val="00ED0735"/>
    <w:rsid w:val="00ED089D"/>
    <w:rsid w:val="00ED08C2"/>
    <w:rsid w:val="00ED0B24"/>
    <w:rsid w:val="00ED0BE3"/>
    <w:rsid w:val="00ED0BEB"/>
    <w:rsid w:val="00ED0C36"/>
    <w:rsid w:val="00ED0C7C"/>
    <w:rsid w:val="00ED0D37"/>
    <w:rsid w:val="00ED0DD8"/>
    <w:rsid w:val="00ED0DF2"/>
    <w:rsid w:val="00ED13FF"/>
    <w:rsid w:val="00ED1477"/>
    <w:rsid w:val="00ED14B6"/>
    <w:rsid w:val="00ED1536"/>
    <w:rsid w:val="00ED158D"/>
    <w:rsid w:val="00ED17B8"/>
    <w:rsid w:val="00ED17C4"/>
    <w:rsid w:val="00ED1842"/>
    <w:rsid w:val="00ED18F6"/>
    <w:rsid w:val="00ED18FC"/>
    <w:rsid w:val="00ED1A95"/>
    <w:rsid w:val="00ED1AF0"/>
    <w:rsid w:val="00ED1B57"/>
    <w:rsid w:val="00ED1BD5"/>
    <w:rsid w:val="00ED1C1D"/>
    <w:rsid w:val="00ED1D67"/>
    <w:rsid w:val="00ED1DC2"/>
    <w:rsid w:val="00ED1E59"/>
    <w:rsid w:val="00ED1E5B"/>
    <w:rsid w:val="00ED1EC1"/>
    <w:rsid w:val="00ED1F08"/>
    <w:rsid w:val="00ED1F70"/>
    <w:rsid w:val="00ED20ED"/>
    <w:rsid w:val="00ED212B"/>
    <w:rsid w:val="00ED2253"/>
    <w:rsid w:val="00ED2512"/>
    <w:rsid w:val="00ED2618"/>
    <w:rsid w:val="00ED267F"/>
    <w:rsid w:val="00ED270C"/>
    <w:rsid w:val="00ED2942"/>
    <w:rsid w:val="00ED2A2D"/>
    <w:rsid w:val="00ED2A70"/>
    <w:rsid w:val="00ED2B32"/>
    <w:rsid w:val="00ED2C22"/>
    <w:rsid w:val="00ED2D16"/>
    <w:rsid w:val="00ED2D27"/>
    <w:rsid w:val="00ED2D2C"/>
    <w:rsid w:val="00ED2DD3"/>
    <w:rsid w:val="00ED3005"/>
    <w:rsid w:val="00ED32C3"/>
    <w:rsid w:val="00ED32C8"/>
    <w:rsid w:val="00ED3556"/>
    <w:rsid w:val="00ED36F1"/>
    <w:rsid w:val="00ED3753"/>
    <w:rsid w:val="00ED37A6"/>
    <w:rsid w:val="00ED38C7"/>
    <w:rsid w:val="00ED396A"/>
    <w:rsid w:val="00ED3996"/>
    <w:rsid w:val="00ED39D7"/>
    <w:rsid w:val="00ED39F9"/>
    <w:rsid w:val="00ED3BA5"/>
    <w:rsid w:val="00ED3C96"/>
    <w:rsid w:val="00ED3CFF"/>
    <w:rsid w:val="00ED3D4F"/>
    <w:rsid w:val="00ED3DF6"/>
    <w:rsid w:val="00ED3E12"/>
    <w:rsid w:val="00ED3E17"/>
    <w:rsid w:val="00ED3E96"/>
    <w:rsid w:val="00ED3EE6"/>
    <w:rsid w:val="00ED3F4D"/>
    <w:rsid w:val="00ED4013"/>
    <w:rsid w:val="00ED4185"/>
    <w:rsid w:val="00ED41BB"/>
    <w:rsid w:val="00ED42C8"/>
    <w:rsid w:val="00ED4565"/>
    <w:rsid w:val="00ED469C"/>
    <w:rsid w:val="00ED478E"/>
    <w:rsid w:val="00ED47AC"/>
    <w:rsid w:val="00ED47BB"/>
    <w:rsid w:val="00ED47C2"/>
    <w:rsid w:val="00ED4832"/>
    <w:rsid w:val="00ED4840"/>
    <w:rsid w:val="00ED48F3"/>
    <w:rsid w:val="00ED4ACE"/>
    <w:rsid w:val="00ED4B29"/>
    <w:rsid w:val="00ED4B6A"/>
    <w:rsid w:val="00ED4C17"/>
    <w:rsid w:val="00ED4CF4"/>
    <w:rsid w:val="00ED4D14"/>
    <w:rsid w:val="00ED4E96"/>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2AC"/>
    <w:rsid w:val="00ED6357"/>
    <w:rsid w:val="00ED641A"/>
    <w:rsid w:val="00ED6493"/>
    <w:rsid w:val="00ED64B5"/>
    <w:rsid w:val="00ED64BD"/>
    <w:rsid w:val="00ED653C"/>
    <w:rsid w:val="00ED657A"/>
    <w:rsid w:val="00ED6670"/>
    <w:rsid w:val="00ED66ED"/>
    <w:rsid w:val="00ED67CB"/>
    <w:rsid w:val="00ED6B5E"/>
    <w:rsid w:val="00ED6B6A"/>
    <w:rsid w:val="00ED6C2A"/>
    <w:rsid w:val="00ED6C9D"/>
    <w:rsid w:val="00ED6D4C"/>
    <w:rsid w:val="00ED6E10"/>
    <w:rsid w:val="00ED6E6B"/>
    <w:rsid w:val="00ED6E8B"/>
    <w:rsid w:val="00ED6EBB"/>
    <w:rsid w:val="00ED6ED0"/>
    <w:rsid w:val="00ED7220"/>
    <w:rsid w:val="00ED7355"/>
    <w:rsid w:val="00ED73B0"/>
    <w:rsid w:val="00ED73B8"/>
    <w:rsid w:val="00ED7482"/>
    <w:rsid w:val="00ED7641"/>
    <w:rsid w:val="00ED78B7"/>
    <w:rsid w:val="00ED7A3C"/>
    <w:rsid w:val="00ED7AA6"/>
    <w:rsid w:val="00ED7CF6"/>
    <w:rsid w:val="00ED7E4A"/>
    <w:rsid w:val="00ED7F40"/>
    <w:rsid w:val="00ED7FE3"/>
    <w:rsid w:val="00EE00EE"/>
    <w:rsid w:val="00EE0194"/>
    <w:rsid w:val="00EE020C"/>
    <w:rsid w:val="00EE04E3"/>
    <w:rsid w:val="00EE05A4"/>
    <w:rsid w:val="00EE05DF"/>
    <w:rsid w:val="00EE05E1"/>
    <w:rsid w:val="00EE0691"/>
    <w:rsid w:val="00EE06E6"/>
    <w:rsid w:val="00EE06EA"/>
    <w:rsid w:val="00EE081C"/>
    <w:rsid w:val="00EE0824"/>
    <w:rsid w:val="00EE08F9"/>
    <w:rsid w:val="00EE09D0"/>
    <w:rsid w:val="00EE0BAC"/>
    <w:rsid w:val="00EE0C74"/>
    <w:rsid w:val="00EE0D2A"/>
    <w:rsid w:val="00EE0E3C"/>
    <w:rsid w:val="00EE146A"/>
    <w:rsid w:val="00EE159F"/>
    <w:rsid w:val="00EE15C8"/>
    <w:rsid w:val="00EE16A0"/>
    <w:rsid w:val="00EE1764"/>
    <w:rsid w:val="00EE17B6"/>
    <w:rsid w:val="00EE17D7"/>
    <w:rsid w:val="00EE1884"/>
    <w:rsid w:val="00EE1892"/>
    <w:rsid w:val="00EE18FE"/>
    <w:rsid w:val="00EE1919"/>
    <w:rsid w:val="00EE1933"/>
    <w:rsid w:val="00EE1A31"/>
    <w:rsid w:val="00EE1ABF"/>
    <w:rsid w:val="00EE1C54"/>
    <w:rsid w:val="00EE1CB7"/>
    <w:rsid w:val="00EE1D3B"/>
    <w:rsid w:val="00EE1D45"/>
    <w:rsid w:val="00EE1DDB"/>
    <w:rsid w:val="00EE1F61"/>
    <w:rsid w:val="00EE2047"/>
    <w:rsid w:val="00EE226C"/>
    <w:rsid w:val="00EE2278"/>
    <w:rsid w:val="00EE2359"/>
    <w:rsid w:val="00EE23EC"/>
    <w:rsid w:val="00EE249D"/>
    <w:rsid w:val="00EE24AF"/>
    <w:rsid w:val="00EE24C7"/>
    <w:rsid w:val="00EE26E9"/>
    <w:rsid w:val="00EE2728"/>
    <w:rsid w:val="00EE27D5"/>
    <w:rsid w:val="00EE2908"/>
    <w:rsid w:val="00EE2A50"/>
    <w:rsid w:val="00EE2CF4"/>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BB1"/>
    <w:rsid w:val="00EE3CE4"/>
    <w:rsid w:val="00EE3D1F"/>
    <w:rsid w:val="00EE3DD1"/>
    <w:rsid w:val="00EE3DF0"/>
    <w:rsid w:val="00EE3FA8"/>
    <w:rsid w:val="00EE3FFE"/>
    <w:rsid w:val="00EE4011"/>
    <w:rsid w:val="00EE4015"/>
    <w:rsid w:val="00EE40BC"/>
    <w:rsid w:val="00EE4286"/>
    <w:rsid w:val="00EE4298"/>
    <w:rsid w:val="00EE432E"/>
    <w:rsid w:val="00EE44A4"/>
    <w:rsid w:val="00EE4547"/>
    <w:rsid w:val="00EE471F"/>
    <w:rsid w:val="00EE474C"/>
    <w:rsid w:val="00EE4790"/>
    <w:rsid w:val="00EE4801"/>
    <w:rsid w:val="00EE486B"/>
    <w:rsid w:val="00EE48A6"/>
    <w:rsid w:val="00EE48C1"/>
    <w:rsid w:val="00EE48FB"/>
    <w:rsid w:val="00EE4902"/>
    <w:rsid w:val="00EE4918"/>
    <w:rsid w:val="00EE49B5"/>
    <w:rsid w:val="00EE4AA1"/>
    <w:rsid w:val="00EE4CF9"/>
    <w:rsid w:val="00EE4E48"/>
    <w:rsid w:val="00EE4EFC"/>
    <w:rsid w:val="00EE50D6"/>
    <w:rsid w:val="00EE50E5"/>
    <w:rsid w:val="00EE5160"/>
    <w:rsid w:val="00EE51CB"/>
    <w:rsid w:val="00EE5206"/>
    <w:rsid w:val="00EE52A7"/>
    <w:rsid w:val="00EE53E7"/>
    <w:rsid w:val="00EE5447"/>
    <w:rsid w:val="00EE54A9"/>
    <w:rsid w:val="00EE54D2"/>
    <w:rsid w:val="00EE552F"/>
    <w:rsid w:val="00EE584A"/>
    <w:rsid w:val="00EE58CB"/>
    <w:rsid w:val="00EE598D"/>
    <w:rsid w:val="00EE5A9A"/>
    <w:rsid w:val="00EE5B2E"/>
    <w:rsid w:val="00EE5CE2"/>
    <w:rsid w:val="00EE5D00"/>
    <w:rsid w:val="00EE5D1C"/>
    <w:rsid w:val="00EE5E4D"/>
    <w:rsid w:val="00EE5E9D"/>
    <w:rsid w:val="00EE5F34"/>
    <w:rsid w:val="00EE5F3A"/>
    <w:rsid w:val="00EE5F94"/>
    <w:rsid w:val="00EE6039"/>
    <w:rsid w:val="00EE609A"/>
    <w:rsid w:val="00EE6109"/>
    <w:rsid w:val="00EE616D"/>
    <w:rsid w:val="00EE61B9"/>
    <w:rsid w:val="00EE626E"/>
    <w:rsid w:val="00EE6360"/>
    <w:rsid w:val="00EE6524"/>
    <w:rsid w:val="00EE6552"/>
    <w:rsid w:val="00EE6A08"/>
    <w:rsid w:val="00EE6AAD"/>
    <w:rsid w:val="00EE6B82"/>
    <w:rsid w:val="00EE6DA4"/>
    <w:rsid w:val="00EE6EEA"/>
    <w:rsid w:val="00EE7094"/>
    <w:rsid w:val="00EE70D7"/>
    <w:rsid w:val="00EE70DB"/>
    <w:rsid w:val="00EE71DB"/>
    <w:rsid w:val="00EE7251"/>
    <w:rsid w:val="00EE729C"/>
    <w:rsid w:val="00EE7382"/>
    <w:rsid w:val="00EE7490"/>
    <w:rsid w:val="00EE7550"/>
    <w:rsid w:val="00EE759B"/>
    <w:rsid w:val="00EE7750"/>
    <w:rsid w:val="00EE77BD"/>
    <w:rsid w:val="00EE78F8"/>
    <w:rsid w:val="00EE7919"/>
    <w:rsid w:val="00EE7AA9"/>
    <w:rsid w:val="00EE7B5E"/>
    <w:rsid w:val="00EE7D78"/>
    <w:rsid w:val="00EE7DF0"/>
    <w:rsid w:val="00EF0040"/>
    <w:rsid w:val="00EF00D5"/>
    <w:rsid w:val="00EF0151"/>
    <w:rsid w:val="00EF0199"/>
    <w:rsid w:val="00EF01ED"/>
    <w:rsid w:val="00EF028E"/>
    <w:rsid w:val="00EF040D"/>
    <w:rsid w:val="00EF0419"/>
    <w:rsid w:val="00EF045A"/>
    <w:rsid w:val="00EF04C7"/>
    <w:rsid w:val="00EF0503"/>
    <w:rsid w:val="00EF056A"/>
    <w:rsid w:val="00EF05B0"/>
    <w:rsid w:val="00EF06B7"/>
    <w:rsid w:val="00EF07E1"/>
    <w:rsid w:val="00EF084F"/>
    <w:rsid w:val="00EF0949"/>
    <w:rsid w:val="00EF0A0B"/>
    <w:rsid w:val="00EF0A62"/>
    <w:rsid w:val="00EF0AA7"/>
    <w:rsid w:val="00EF0B0D"/>
    <w:rsid w:val="00EF0C82"/>
    <w:rsid w:val="00EF0CBA"/>
    <w:rsid w:val="00EF0EBA"/>
    <w:rsid w:val="00EF0EC0"/>
    <w:rsid w:val="00EF0F33"/>
    <w:rsid w:val="00EF1054"/>
    <w:rsid w:val="00EF1069"/>
    <w:rsid w:val="00EF10C6"/>
    <w:rsid w:val="00EF11EF"/>
    <w:rsid w:val="00EF15FE"/>
    <w:rsid w:val="00EF1638"/>
    <w:rsid w:val="00EF170D"/>
    <w:rsid w:val="00EF176A"/>
    <w:rsid w:val="00EF1782"/>
    <w:rsid w:val="00EF1785"/>
    <w:rsid w:val="00EF17B7"/>
    <w:rsid w:val="00EF195E"/>
    <w:rsid w:val="00EF19C9"/>
    <w:rsid w:val="00EF19F6"/>
    <w:rsid w:val="00EF1A98"/>
    <w:rsid w:val="00EF1B3E"/>
    <w:rsid w:val="00EF1B4B"/>
    <w:rsid w:val="00EF1C30"/>
    <w:rsid w:val="00EF1C4C"/>
    <w:rsid w:val="00EF1D22"/>
    <w:rsid w:val="00EF1E14"/>
    <w:rsid w:val="00EF1E41"/>
    <w:rsid w:val="00EF1E6B"/>
    <w:rsid w:val="00EF1F25"/>
    <w:rsid w:val="00EF1F6B"/>
    <w:rsid w:val="00EF22CD"/>
    <w:rsid w:val="00EF235C"/>
    <w:rsid w:val="00EF24B8"/>
    <w:rsid w:val="00EF25DC"/>
    <w:rsid w:val="00EF2851"/>
    <w:rsid w:val="00EF290A"/>
    <w:rsid w:val="00EF2A80"/>
    <w:rsid w:val="00EF2AA1"/>
    <w:rsid w:val="00EF2B1C"/>
    <w:rsid w:val="00EF2BA4"/>
    <w:rsid w:val="00EF2BCE"/>
    <w:rsid w:val="00EF2D2E"/>
    <w:rsid w:val="00EF2D64"/>
    <w:rsid w:val="00EF2EA9"/>
    <w:rsid w:val="00EF30E3"/>
    <w:rsid w:val="00EF317C"/>
    <w:rsid w:val="00EF3368"/>
    <w:rsid w:val="00EF3456"/>
    <w:rsid w:val="00EF354B"/>
    <w:rsid w:val="00EF354D"/>
    <w:rsid w:val="00EF35BE"/>
    <w:rsid w:val="00EF3600"/>
    <w:rsid w:val="00EF3672"/>
    <w:rsid w:val="00EF37BB"/>
    <w:rsid w:val="00EF37EF"/>
    <w:rsid w:val="00EF39B8"/>
    <w:rsid w:val="00EF3C22"/>
    <w:rsid w:val="00EF3DB3"/>
    <w:rsid w:val="00EF3E10"/>
    <w:rsid w:val="00EF3E86"/>
    <w:rsid w:val="00EF3E89"/>
    <w:rsid w:val="00EF4173"/>
    <w:rsid w:val="00EF4214"/>
    <w:rsid w:val="00EF42DA"/>
    <w:rsid w:val="00EF433B"/>
    <w:rsid w:val="00EF43B7"/>
    <w:rsid w:val="00EF4414"/>
    <w:rsid w:val="00EF44C4"/>
    <w:rsid w:val="00EF45DE"/>
    <w:rsid w:val="00EF4630"/>
    <w:rsid w:val="00EF465C"/>
    <w:rsid w:val="00EF467F"/>
    <w:rsid w:val="00EF479A"/>
    <w:rsid w:val="00EF47CA"/>
    <w:rsid w:val="00EF4A57"/>
    <w:rsid w:val="00EF4A73"/>
    <w:rsid w:val="00EF4C49"/>
    <w:rsid w:val="00EF4C62"/>
    <w:rsid w:val="00EF4DA3"/>
    <w:rsid w:val="00EF4DA8"/>
    <w:rsid w:val="00EF4DD1"/>
    <w:rsid w:val="00EF4EE9"/>
    <w:rsid w:val="00EF4F09"/>
    <w:rsid w:val="00EF4FA1"/>
    <w:rsid w:val="00EF4FDE"/>
    <w:rsid w:val="00EF4FE1"/>
    <w:rsid w:val="00EF5012"/>
    <w:rsid w:val="00EF5037"/>
    <w:rsid w:val="00EF50C4"/>
    <w:rsid w:val="00EF50DC"/>
    <w:rsid w:val="00EF515E"/>
    <w:rsid w:val="00EF51C0"/>
    <w:rsid w:val="00EF5240"/>
    <w:rsid w:val="00EF52DD"/>
    <w:rsid w:val="00EF5418"/>
    <w:rsid w:val="00EF542A"/>
    <w:rsid w:val="00EF55C2"/>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4BA"/>
    <w:rsid w:val="00EF655C"/>
    <w:rsid w:val="00EF65A8"/>
    <w:rsid w:val="00EF6706"/>
    <w:rsid w:val="00EF6740"/>
    <w:rsid w:val="00EF67F6"/>
    <w:rsid w:val="00EF680D"/>
    <w:rsid w:val="00EF6836"/>
    <w:rsid w:val="00EF69C0"/>
    <w:rsid w:val="00EF6A5C"/>
    <w:rsid w:val="00EF6AE7"/>
    <w:rsid w:val="00EF6C0D"/>
    <w:rsid w:val="00EF6C2D"/>
    <w:rsid w:val="00EF6C8C"/>
    <w:rsid w:val="00EF6C95"/>
    <w:rsid w:val="00EF6CF2"/>
    <w:rsid w:val="00EF6D4F"/>
    <w:rsid w:val="00EF6D6D"/>
    <w:rsid w:val="00EF6DD3"/>
    <w:rsid w:val="00EF6DFA"/>
    <w:rsid w:val="00EF6EA6"/>
    <w:rsid w:val="00EF6F92"/>
    <w:rsid w:val="00EF71FA"/>
    <w:rsid w:val="00EF72D0"/>
    <w:rsid w:val="00EF7318"/>
    <w:rsid w:val="00EF73CB"/>
    <w:rsid w:val="00EF7401"/>
    <w:rsid w:val="00EF7531"/>
    <w:rsid w:val="00EF7600"/>
    <w:rsid w:val="00EF7616"/>
    <w:rsid w:val="00EF77FD"/>
    <w:rsid w:val="00EF7821"/>
    <w:rsid w:val="00EF786D"/>
    <w:rsid w:val="00EF78B5"/>
    <w:rsid w:val="00EF7982"/>
    <w:rsid w:val="00EF7995"/>
    <w:rsid w:val="00EF79CB"/>
    <w:rsid w:val="00EF79FB"/>
    <w:rsid w:val="00EF7A6F"/>
    <w:rsid w:val="00EF7C78"/>
    <w:rsid w:val="00EF7CA3"/>
    <w:rsid w:val="00EF7CD0"/>
    <w:rsid w:val="00EF7D4C"/>
    <w:rsid w:val="00EF7EDC"/>
    <w:rsid w:val="00EF7FA7"/>
    <w:rsid w:val="00F00138"/>
    <w:rsid w:val="00F003A0"/>
    <w:rsid w:val="00F003C7"/>
    <w:rsid w:val="00F004E2"/>
    <w:rsid w:val="00F0054D"/>
    <w:rsid w:val="00F00784"/>
    <w:rsid w:val="00F00C1E"/>
    <w:rsid w:val="00F00C22"/>
    <w:rsid w:val="00F00E3E"/>
    <w:rsid w:val="00F00EB5"/>
    <w:rsid w:val="00F01172"/>
    <w:rsid w:val="00F01259"/>
    <w:rsid w:val="00F01282"/>
    <w:rsid w:val="00F012EA"/>
    <w:rsid w:val="00F01464"/>
    <w:rsid w:val="00F01678"/>
    <w:rsid w:val="00F01748"/>
    <w:rsid w:val="00F01884"/>
    <w:rsid w:val="00F01938"/>
    <w:rsid w:val="00F01C4E"/>
    <w:rsid w:val="00F01F81"/>
    <w:rsid w:val="00F0203F"/>
    <w:rsid w:val="00F022C6"/>
    <w:rsid w:val="00F02881"/>
    <w:rsid w:val="00F029A4"/>
    <w:rsid w:val="00F02A31"/>
    <w:rsid w:val="00F02B1B"/>
    <w:rsid w:val="00F02B6D"/>
    <w:rsid w:val="00F02CB8"/>
    <w:rsid w:val="00F02FA3"/>
    <w:rsid w:val="00F02FD5"/>
    <w:rsid w:val="00F03087"/>
    <w:rsid w:val="00F03108"/>
    <w:rsid w:val="00F03129"/>
    <w:rsid w:val="00F03184"/>
    <w:rsid w:val="00F031D0"/>
    <w:rsid w:val="00F031D4"/>
    <w:rsid w:val="00F032AA"/>
    <w:rsid w:val="00F0331D"/>
    <w:rsid w:val="00F0346D"/>
    <w:rsid w:val="00F03494"/>
    <w:rsid w:val="00F03715"/>
    <w:rsid w:val="00F0373A"/>
    <w:rsid w:val="00F037D9"/>
    <w:rsid w:val="00F038E4"/>
    <w:rsid w:val="00F03926"/>
    <w:rsid w:val="00F03AC1"/>
    <w:rsid w:val="00F03CEA"/>
    <w:rsid w:val="00F040E9"/>
    <w:rsid w:val="00F0415D"/>
    <w:rsid w:val="00F041C6"/>
    <w:rsid w:val="00F0427D"/>
    <w:rsid w:val="00F043A5"/>
    <w:rsid w:val="00F0448C"/>
    <w:rsid w:val="00F0453D"/>
    <w:rsid w:val="00F04558"/>
    <w:rsid w:val="00F0461F"/>
    <w:rsid w:val="00F0464D"/>
    <w:rsid w:val="00F04782"/>
    <w:rsid w:val="00F04AD8"/>
    <w:rsid w:val="00F04B26"/>
    <w:rsid w:val="00F04B3F"/>
    <w:rsid w:val="00F04BB8"/>
    <w:rsid w:val="00F04DA1"/>
    <w:rsid w:val="00F04F1D"/>
    <w:rsid w:val="00F05216"/>
    <w:rsid w:val="00F052A9"/>
    <w:rsid w:val="00F054DA"/>
    <w:rsid w:val="00F05527"/>
    <w:rsid w:val="00F055FC"/>
    <w:rsid w:val="00F0562A"/>
    <w:rsid w:val="00F05709"/>
    <w:rsid w:val="00F05815"/>
    <w:rsid w:val="00F058A7"/>
    <w:rsid w:val="00F05970"/>
    <w:rsid w:val="00F05B14"/>
    <w:rsid w:val="00F05B15"/>
    <w:rsid w:val="00F05E5E"/>
    <w:rsid w:val="00F06021"/>
    <w:rsid w:val="00F060A8"/>
    <w:rsid w:val="00F060BD"/>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CCF"/>
    <w:rsid w:val="00F06DBA"/>
    <w:rsid w:val="00F06E0F"/>
    <w:rsid w:val="00F06E68"/>
    <w:rsid w:val="00F06FAE"/>
    <w:rsid w:val="00F0739B"/>
    <w:rsid w:val="00F07671"/>
    <w:rsid w:val="00F07680"/>
    <w:rsid w:val="00F076A7"/>
    <w:rsid w:val="00F0771B"/>
    <w:rsid w:val="00F0776A"/>
    <w:rsid w:val="00F07773"/>
    <w:rsid w:val="00F07778"/>
    <w:rsid w:val="00F078CB"/>
    <w:rsid w:val="00F07945"/>
    <w:rsid w:val="00F07B61"/>
    <w:rsid w:val="00F07CA9"/>
    <w:rsid w:val="00F07D1D"/>
    <w:rsid w:val="00F07D67"/>
    <w:rsid w:val="00F07DA1"/>
    <w:rsid w:val="00F07DD2"/>
    <w:rsid w:val="00F07EF7"/>
    <w:rsid w:val="00F07F9C"/>
    <w:rsid w:val="00F07FCA"/>
    <w:rsid w:val="00F100A8"/>
    <w:rsid w:val="00F100F3"/>
    <w:rsid w:val="00F10292"/>
    <w:rsid w:val="00F10554"/>
    <w:rsid w:val="00F1061E"/>
    <w:rsid w:val="00F1064C"/>
    <w:rsid w:val="00F108D8"/>
    <w:rsid w:val="00F108EA"/>
    <w:rsid w:val="00F1093C"/>
    <w:rsid w:val="00F109A9"/>
    <w:rsid w:val="00F10ADC"/>
    <w:rsid w:val="00F10AF7"/>
    <w:rsid w:val="00F10AFC"/>
    <w:rsid w:val="00F10B2C"/>
    <w:rsid w:val="00F10D78"/>
    <w:rsid w:val="00F10D7D"/>
    <w:rsid w:val="00F10D85"/>
    <w:rsid w:val="00F10DD8"/>
    <w:rsid w:val="00F10E55"/>
    <w:rsid w:val="00F11024"/>
    <w:rsid w:val="00F1118D"/>
    <w:rsid w:val="00F111B3"/>
    <w:rsid w:val="00F11223"/>
    <w:rsid w:val="00F1123E"/>
    <w:rsid w:val="00F112CE"/>
    <w:rsid w:val="00F113F8"/>
    <w:rsid w:val="00F11493"/>
    <w:rsid w:val="00F115D6"/>
    <w:rsid w:val="00F11645"/>
    <w:rsid w:val="00F1170A"/>
    <w:rsid w:val="00F1174A"/>
    <w:rsid w:val="00F1189C"/>
    <w:rsid w:val="00F118CC"/>
    <w:rsid w:val="00F119C9"/>
    <w:rsid w:val="00F11A81"/>
    <w:rsid w:val="00F11B11"/>
    <w:rsid w:val="00F11BB9"/>
    <w:rsid w:val="00F11D72"/>
    <w:rsid w:val="00F11E5C"/>
    <w:rsid w:val="00F1224C"/>
    <w:rsid w:val="00F1246A"/>
    <w:rsid w:val="00F125CB"/>
    <w:rsid w:val="00F128C6"/>
    <w:rsid w:val="00F12B91"/>
    <w:rsid w:val="00F12C8F"/>
    <w:rsid w:val="00F12C95"/>
    <w:rsid w:val="00F12DB2"/>
    <w:rsid w:val="00F12DDA"/>
    <w:rsid w:val="00F12E4C"/>
    <w:rsid w:val="00F12EA3"/>
    <w:rsid w:val="00F12EF0"/>
    <w:rsid w:val="00F12EFC"/>
    <w:rsid w:val="00F130AD"/>
    <w:rsid w:val="00F131B5"/>
    <w:rsid w:val="00F131E9"/>
    <w:rsid w:val="00F13266"/>
    <w:rsid w:val="00F13373"/>
    <w:rsid w:val="00F133CD"/>
    <w:rsid w:val="00F13442"/>
    <w:rsid w:val="00F1349B"/>
    <w:rsid w:val="00F134D9"/>
    <w:rsid w:val="00F1364E"/>
    <w:rsid w:val="00F13666"/>
    <w:rsid w:val="00F136CB"/>
    <w:rsid w:val="00F136FF"/>
    <w:rsid w:val="00F13718"/>
    <w:rsid w:val="00F1379B"/>
    <w:rsid w:val="00F13825"/>
    <w:rsid w:val="00F1388C"/>
    <w:rsid w:val="00F13895"/>
    <w:rsid w:val="00F13940"/>
    <w:rsid w:val="00F139BA"/>
    <w:rsid w:val="00F13E8D"/>
    <w:rsid w:val="00F13E9B"/>
    <w:rsid w:val="00F13EC9"/>
    <w:rsid w:val="00F13FF7"/>
    <w:rsid w:val="00F1421B"/>
    <w:rsid w:val="00F142BD"/>
    <w:rsid w:val="00F142DC"/>
    <w:rsid w:val="00F1439D"/>
    <w:rsid w:val="00F144A9"/>
    <w:rsid w:val="00F1458E"/>
    <w:rsid w:val="00F1464F"/>
    <w:rsid w:val="00F1468B"/>
    <w:rsid w:val="00F147B8"/>
    <w:rsid w:val="00F14983"/>
    <w:rsid w:val="00F14A41"/>
    <w:rsid w:val="00F14BD7"/>
    <w:rsid w:val="00F14BF3"/>
    <w:rsid w:val="00F14C12"/>
    <w:rsid w:val="00F14D77"/>
    <w:rsid w:val="00F14DB7"/>
    <w:rsid w:val="00F14F82"/>
    <w:rsid w:val="00F15009"/>
    <w:rsid w:val="00F151AF"/>
    <w:rsid w:val="00F1520A"/>
    <w:rsid w:val="00F15399"/>
    <w:rsid w:val="00F153A9"/>
    <w:rsid w:val="00F1545D"/>
    <w:rsid w:val="00F156DE"/>
    <w:rsid w:val="00F15820"/>
    <w:rsid w:val="00F15A16"/>
    <w:rsid w:val="00F15A2C"/>
    <w:rsid w:val="00F15B73"/>
    <w:rsid w:val="00F15CDF"/>
    <w:rsid w:val="00F15E5E"/>
    <w:rsid w:val="00F15EB6"/>
    <w:rsid w:val="00F16046"/>
    <w:rsid w:val="00F1604A"/>
    <w:rsid w:val="00F160D4"/>
    <w:rsid w:val="00F1623A"/>
    <w:rsid w:val="00F16370"/>
    <w:rsid w:val="00F163CE"/>
    <w:rsid w:val="00F16436"/>
    <w:rsid w:val="00F1646C"/>
    <w:rsid w:val="00F1652F"/>
    <w:rsid w:val="00F165DC"/>
    <w:rsid w:val="00F1666F"/>
    <w:rsid w:val="00F1667C"/>
    <w:rsid w:val="00F167FE"/>
    <w:rsid w:val="00F16877"/>
    <w:rsid w:val="00F1688D"/>
    <w:rsid w:val="00F16923"/>
    <w:rsid w:val="00F16A4F"/>
    <w:rsid w:val="00F16AEA"/>
    <w:rsid w:val="00F16B0B"/>
    <w:rsid w:val="00F16BD8"/>
    <w:rsid w:val="00F16D5A"/>
    <w:rsid w:val="00F16DCF"/>
    <w:rsid w:val="00F16EC1"/>
    <w:rsid w:val="00F16EDB"/>
    <w:rsid w:val="00F16F09"/>
    <w:rsid w:val="00F1704E"/>
    <w:rsid w:val="00F170E0"/>
    <w:rsid w:val="00F1736F"/>
    <w:rsid w:val="00F17398"/>
    <w:rsid w:val="00F17444"/>
    <w:rsid w:val="00F1747F"/>
    <w:rsid w:val="00F174CD"/>
    <w:rsid w:val="00F17551"/>
    <w:rsid w:val="00F176BE"/>
    <w:rsid w:val="00F176D1"/>
    <w:rsid w:val="00F179F4"/>
    <w:rsid w:val="00F17B1E"/>
    <w:rsid w:val="00F17B46"/>
    <w:rsid w:val="00F17B55"/>
    <w:rsid w:val="00F17B7C"/>
    <w:rsid w:val="00F17B81"/>
    <w:rsid w:val="00F17C76"/>
    <w:rsid w:val="00F17CBB"/>
    <w:rsid w:val="00F17E3F"/>
    <w:rsid w:val="00F17E4B"/>
    <w:rsid w:val="00F17F7B"/>
    <w:rsid w:val="00F17FE7"/>
    <w:rsid w:val="00F200DB"/>
    <w:rsid w:val="00F20190"/>
    <w:rsid w:val="00F2031C"/>
    <w:rsid w:val="00F203A4"/>
    <w:rsid w:val="00F20401"/>
    <w:rsid w:val="00F20453"/>
    <w:rsid w:val="00F20580"/>
    <w:rsid w:val="00F20587"/>
    <w:rsid w:val="00F207FF"/>
    <w:rsid w:val="00F20857"/>
    <w:rsid w:val="00F208E7"/>
    <w:rsid w:val="00F2093C"/>
    <w:rsid w:val="00F20A4D"/>
    <w:rsid w:val="00F20B8D"/>
    <w:rsid w:val="00F20C74"/>
    <w:rsid w:val="00F20E97"/>
    <w:rsid w:val="00F21005"/>
    <w:rsid w:val="00F212B7"/>
    <w:rsid w:val="00F21302"/>
    <w:rsid w:val="00F21445"/>
    <w:rsid w:val="00F21795"/>
    <w:rsid w:val="00F218C4"/>
    <w:rsid w:val="00F219BD"/>
    <w:rsid w:val="00F219E2"/>
    <w:rsid w:val="00F21A3B"/>
    <w:rsid w:val="00F21A5C"/>
    <w:rsid w:val="00F21C0B"/>
    <w:rsid w:val="00F21CB3"/>
    <w:rsid w:val="00F21D11"/>
    <w:rsid w:val="00F21E1B"/>
    <w:rsid w:val="00F21E4E"/>
    <w:rsid w:val="00F21EC6"/>
    <w:rsid w:val="00F220DB"/>
    <w:rsid w:val="00F221E8"/>
    <w:rsid w:val="00F2221B"/>
    <w:rsid w:val="00F222AF"/>
    <w:rsid w:val="00F2251C"/>
    <w:rsid w:val="00F2275B"/>
    <w:rsid w:val="00F227A3"/>
    <w:rsid w:val="00F228EA"/>
    <w:rsid w:val="00F22DEB"/>
    <w:rsid w:val="00F22E3F"/>
    <w:rsid w:val="00F22EA8"/>
    <w:rsid w:val="00F22F88"/>
    <w:rsid w:val="00F22FD9"/>
    <w:rsid w:val="00F22FFD"/>
    <w:rsid w:val="00F230F1"/>
    <w:rsid w:val="00F232DE"/>
    <w:rsid w:val="00F234FD"/>
    <w:rsid w:val="00F23594"/>
    <w:rsid w:val="00F235C7"/>
    <w:rsid w:val="00F235DC"/>
    <w:rsid w:val="00F236AB"/>
    <w:rsid w:val="00F23706"/>
    <w:rsid w:val="00F2371D"/>
    <w:rsid w:val="00F2380A"/>
    <w:rsid w:val="00F23B53"/>
    <w:rsid w:val="00F23BC2"/>
    <w:rsid w:val="00F23BF8"/>
    <w:rsid w:val="00F23CD3"/>
    <w:rsid w:val="00F23D87"/>
    <w:rsid w:val="00F23DD7"/>
    <w:rsid w:val="00F23DEC"/>
    <w:rsid w:val="00F23FB5"/>
    <w:rsid w:val="00F24159"/>
    <w:rsid w:val="00F24172"/>
    <w:rsid w:val="00F24174"/>
    <w:rsid w:val="00F2421D"/>
    <w:rsid w:val="00F2423C"/>
    <w:rsid w:val="00F2446A"/>
    <w:rsid w:val="00F24483"/>
    <w:rsid w:val="00F24515"/>
    <w:rsid w:val="00F24641"/>
    <w:rsid w:val="00F246F4"/>
    <w:rsid w:val="00F247E7"/>
    <w:rsid w:val="00F247EA"/>
    <w:rsid w:val="00F24855"/>
    <w:rsid w:val="00F248F2"/>
    <w:rsid w:val="00F24958"/>
    <w:rsid w:val="00F24A3F"/>
    <w:rsid w:val="00F24A77"/>
    <w:rsid w:val="00F24AD7"/>
    <w:rsid w:val="00F24AFD"/>
    <w:rsid w:val="00F24B96"/>
    <w:rsid w:val="00F24D40"/>
    <w:rsid w:val="00F24E66"/>
    <w:rsid w:val="00F24F46"/>
    <w:rsid w:val="00F24F67"/>
    <w:rsid w:val="00F250BD"/>
    <w:rsid w:val="00F2511F"/>
    <w:rsid w:val="00F251AC"/>
    <w:rsid w:val="00F25218"/>
    <w:rsid w:val="00F253E8"/>
    <w:rsid w:val="00F25451"/>
    <w:rsid w:val="00F25463"/>
    <w:rsid w:val="00F25657"/>
    <w:rsid w:val="00F25660"/>
    <w:rsid w:val="00F256DA"/>
    <w:rsid w:val="00F257B9"/>
    <w:rsid w:val="00F257C1"/>
    <w:rsid w:val="00F257D1"/>
    <w:rsid w:val="00F25842"/>
    <w:rsid w:val="00F258F1"/>
    <w:rsid w:val="00F25A20"/>
    <w:rsid w:val="00F25A96"/>
    <w:rsid w:val="00F25AA5"/>
    <w:rsid w:val="00F25B1A"/>
    <w:rsid w:val="00F25C73"/>
    <w:rsid w:val="00F25D38"/>
    <w:rsid w:val="00F25D67"/>
    <w:rsid w:val="00F25D83"/>
    <w:rsid w:val="00F25DC7"/>
    <w:rsid w:val="00F25E37"/>
    <w:rsid w:val="00F25FB9"/>
    <w:rsid w:val="00F260FD"/>
    <w:rsid w:val="00F26158"/>
    <w:rsid w:val="00F264B0"/>
    <w:rsid w:val="00F26566"/>
    <w:rsid w:val="00F26917"/>
    <w:rsid w:val="00F26983"/>
    <w:rsid w:val="00F26A10"/>
    <w:rsid w:val="00F26B2F"/>
    <w:rsid w:val="00F26B78"/>
    <w:rsid w:val="00F26BA3"/>
    <w:rsid w:val="00F26BE4"/>
    <w:rsid w:val="00F26C38"/>
    <w:rsid w:val="00F26D88"/>
    <w:rsid w:val="00F26EB4"/>
    <w:rsid w:val="00F26F96"/>
    <w:rsid w:val="00F27039"/>
    <w:rsid w:val="00F2717A"/>
    <w:rsid w:val="00F271FA"/>
    <w:rsid w:val="00F2722B"/>
    <w:rsid w:val="00F27387"/>
    <w:rsid w:val="00F2761E"/>
    <w:rsid w:val="00F27679"/>
    <w:rsid w:val="00F2772B"/>
    <w:rsid w:val="00F27869"/>
    <w:rsid w:val="00F27972"/>
    <w:rsid w:val="00F27A17"/>
    <w:rsid w:val="00F27AC0"/>
    <w:rsid w:val="00F27B66"/>
    <w:rsid w:val="00F27BC8"/>
    <w:rsid w:val="00F27C61"/>
    <w:rsid w:val="00F27D66"/>
    <w:rsid w:val="00F27F7C"/>
    <w:rsid w:val="00F30263"/>
    <w:rsid w:val="00F3026B"/>
    <w:rsid w:val="00F3059F"/>
    <w:rsid w:val="00F30670"/>
    <w:rsid w:val="00F306D9"/>
    <w:rsid w:val="00F306E3"/>
    <w:rsid w:val="00F306F1"/>
    <w:rsid w:val="00F30762"/>
    <w:rsid w:val="00F30866"/>
    <w:rsid w:val="00F309BA"/>
    <w:rsid w:val="00F30A4F"/>
    <w:rsid w:val="00F30AAE"/>
    <w:rsid w:val="00F30AF1"/>
    <w:rsid w:val="00F30DE3"/>
    <w:rsid w:val="00F30EFB"/>
    <w:rsid w:val="00F3102E"/>
    <w:rsid w:val="00F3110F"/>
    <w:rsid w:val="00F31184"/>
    <w:rsid w:val="00F311DD"/>
    <w:rsid w:val="00F313EC"/>
    <w:rsid w:val="00F315D8"/>
    <w:rsid w:val="00F316EC"/>
    <w:rsid w:val="00F3173B"/>
    <w:rsid w:val="00F31776"/>
    <w:rsid w:val="00F319E2"/>
    <w:rsid w:val="00F31A27"/>
    <w:rsid w:val="00F31B5B"/>
    <w:rsid w:val="00F31E3A"/>
    <w:rsid w:val="00F31EB9"/>
    <w:rsid w:val="00F31F74"/>
    <w:rsid w:val="00F31FD7"/>
    <w:rsid w:val="00F3207F"/>
    <w:rsid w:val="00F32223"/>
    <w:rsid w:val="00F32277"/>
    <w:rsid w:val="00F3227F"/>
    <w:rsid w:val="00F3249A"/>
    <w:rsid w:val="00F326F7"/>
    <w:rsid w:val="00F327A2"/>
    <w:rsid w:val="00F3294C"/>
    <w:rsid w:val="00F32963"/>
    <w:rsid w:val="00F32B38"/>
    <w:rsid w:val="00F32D44"/>
    <w:rsid w:val="00F33035"/>
    <w:rsid w:val="00F3305F"/>
    <w:rsid w:val="00F330BC"/>
    <w:rsid w:val="00F33196"/>
    <w:rsid w:val="00F332E9"/>
    <w:rsid w:val="00F33393"/>
    <w:rsid w:val="00F33465"/>
    <w:rsid w:val="00F33678"/>
    <w:rsid w:val="00F33946"/>
    <w:rsid w:val="00F33B4C"/>
    <w:rsid w:val="00F33B71"/>
    <w:rsid w:val="00F33BAF"/>
    <w:rsid w:val="00F33BB9"/>
    <w:rsid w:val="00F33C77"/>
    <w:rsid w:val="00F33DAF"/>
    <w:rsid w:val="00F33EA1"/>
    <w:rsid w:val="00F33F04"/>
    <w:rsid w:val="00F33F1C"/>
    <w:rsid w:val="00F33FEE"/>
    <w:rsid w:val="00F33FF9"/>
    <w:rsid w:val="00F3400C"/>
    <w:rsid w:val="00F34159"/>
    <w:rsid w:val="00F34350"/>
    <w:rsid w:val="00F3446E"/>
    <w:rsid w:val="00F34476"/>
    <w:rsid w:val="00F345DD"/>
    <w:rsid w:val="00F34692"/>
    <w:rsid w:val="00F3471F"/>
    <w:rsid w:val="00F347C6"/>
    <w:rsid w:val="00F34937"/>
    <w:rsid w:val="00F3496F"/>
    <w:rsid w:val="00F349E1"/>
    <w:rsid w:val="00F34A65"/>
    <w:rsid w:val="00F34B35"/>
    <w:rsid w:val="00F34B5E"/>
    <w:rsid w:val="00F34D88"/>
    <w:rsid w:val="00F34EF2"/>
    <w:rsid w:val="00F34F1A"/>
    <w:rsid w:val="00F34FF0"/>
    <w:rsid w:val="00F35049"/>
    <w:rsid w:val="00F35084"/>
    <w:rsid w:val="00F350A5"/>
    <w:rsid w:val="00F350B0"/>
    <w:rsid w:val="00F3529B"/>
    <w:rsid w:val="00F352F7"/>
    <w:rsid w:val="00F35491"/>
    <w:rsid w:val="00F35607"/>
    <w:rsid w:val="00F357D6"/>
    <w:rsid w:val="00F358E2"/>
    <w:rsid w:val="00F35912"/>
    <w:rsid w:val="00F35957"/>
    <w:rsid w:val="00F3596E"/>
    <w:rsid w:val="00F35AB0"/>
    <w:rsid w:val="00F35BCF"/>
    <w:rsid w:val="00F35C61"/>
    <w:rsid w:val="00F35CE8"/>
    <w:rsid w:val="00F35D37"/>
    <w:rsid w:val="00F35E22"/>
    <w:rsid w:val="00F35E49"/>
    <w:rsid w:val="00F36009"/>
    <w:rsid w:val="00F3604E"/>
    <w:rsid w:val="00F3607C"/>
    <w:rsid w:val="00F360B2"/>
    <w:rsid w:val="00F360C9"/>
    <w:rsid w:val="00F36176"/>
    <w:rsid w:val="00F361A4"/>
    <w:rsid w:val="00F36201"/>
    <w:rsid w:val="00F36498"/>
    <w:rsid w:val="00F364BE"/>
    <w:rsid w:val="00F365F0"/>
    <w:rsid w:val="00F36621"/>
    <w:rsid w:val="00F36740"/>
    <w:rsid w:val="00F3675A"/>
    <w:rsid w:val="00F368BA"/>
    <w:rsid w:val="00F36904"/>
    <w:rsid w:val="00F369E9"/>
    <w:rsid w:val="00F36A20"/>
    <w:rsid w:val="00F36CF5"/>
    <w:rsid w:val="00F36D27"/>
    <w:rsid w:val="00F36D3F"/>
    <w:rsid w:val="00F36E4F"/>
    <w:rsid w:val="00F36F24"/>
    <w:rsid w:val="00F36FA2"/>
    <w:rsid w:val="00F37049"/>
    <w:rsid w:val="00F37077"/>
    <w:rsid w:val="00F37087"/>
    <w:rsid w:val="00F3717A"/>
    <w:rsid w:val="00F371EA"/>
    <w:rsid w:val="00F3722D"/>
    <w:rsid w:val="00F372D4"/>
    <w:rsid w:val="00F37331"/>
    <w:rsid w:val="00F3738B"/>
    <w:rsid w:val="00F373D3"/>
    <w:rsid w:val="00F373EE"/>
    <w:rsid w:val="00F37409"/>
    <w:rsid w:val="00F3761D"/>
    <w:rsid w:val="00F3770B"/>
    <w:rsid w:val="00F3773E"/>
    <w:rsid w:val="00F37842"/>
    <w:rsid w:val="00F37B64"/>
    <w:rsid w:val="00F37DA5"/>
    <w:rsid w:val="00F37E86"/>
    <w:rsid w:val="00F37FB4"/>
    <w:rsid w:val="00F37FE6"/>
    <w:rsid w:val="00F4006B"/>
    <w:rsid w:val="00F4013F"/>
    <w:rsid w:val="00F40196"/>
    <w:rsid w:val="00F401B4"/>
    <w:rsid w:val="00F40204"/>
    <w:rsid w:val="00F40297"/>
    <w:rsid w:val="00F403AF"/>
    <w:rsid w:val="00F40415"/>
    <w:rsid w:val="00F4042F"/>
    <w:rsid w:val="00F40501"/>
    <w:rsid w:val="00F40513"/>
    <w:rsid w:val="00F40633"/>
    <w:rsid w:val="00F4064F"/>
    <w:rsid w:val="00F4074D"/>
    <w:rsid w:val="00F40767"/>
    <w:rsid w:val="00F409E9"/>
    <w:rsid w:val="00F40E73"/>
    <w:rsid w:val="00F40E83"/>
    <w:rsid w:val="00F40F92"/>
    <w:rsid w:val="00F410AE"/>
    <w:rsid w:val="00F41142"/>
    <w:rsid w:val="00F41325"/>
    <w:rsid w:val="00F413A2"/>
    <w:rsid w:val="00F414E6"/>
    <w:rsid w:val="00F414E9"/>
    <w:rsid w:val="00F4150C"/>
    <w:rsid w:val="00F4156C"/>
    <w:rsid w:val="00F4171E"/>
    <w:rsid w:val="00F41790"/>
    <w:rsid w:val="00F4179F"/>
    <w:rsid w:val="00F417D1"/>
    <w:rsid w:val="00F418AC"/>
    <w:rsid w:val="00F418F8"/>
    <w:rsid w:val="00F41C68"/>
    <w:rsid w:val="00F41D5D"/>
    <w:rsid w:val="00F41F32"/>
    <w:rsid w:val="00F42075"/>
    <w:rsid w:val="00F4209C"/>
    <w:rsid w:val="00F420B3"/>
    <w:rsid w:val="00F4214F"/>
    <w:rsid w:val="00F421A3"/>
    <w:rsid w:val="00F42250"/>
    <w:rsid w:val="00F4231B"/>
    <w:rsid w:val="00F42326"/>
    <w:rsid w:val="00F4232B"/>
    <w:rsid w:val="00F423BD"/>
    <w:rsid w:val="00F42507"/>
    <w:rsid w:val="00F426F3"/>
    <w:rsid w:val="00F42713"/>
    <w:rsid w:val="00F4272A"/>
    <w:rsid w:val="00F42A67"/>
    <w:rsid w:val="00F42C7D"/>
    <w:rsid w:val="00F42D2C"/>
    <w:rsid w:val="00F42E3F"/>
    <w:rsid w:val="00F42FC5"/>
    <w:rsid w:val="00F42FF4"/>
    <w:rsid w:val="00F43114"/>
    <w:rsid w:val="00F431A3"/>
    <w:rsid w:val="00F4328E"/>
    <w:rsid w:val="00F43339"/>
    <w:rsid w:val="00F436F2"/>
    <w:rsid w:val="00F4380F"/>
    <w:rsid w:val="00F4382D"/>
    <w:rsid w:val="00F4382E"/>
    <w:rsid w:val="00F43B32"/>
    <w:rsid w:val="00F43BA4"/>
    <w:rsid w:val="00F43CA7"/>
    <w:rsid w:val="00F43CAD"/>
    <w:rsid w:val="00F43D40"/>
    <w:rsid w:val="00F43D8A"/>
    <w:rsid w:val="00F43E3E"/>
    <w:rsid w:val="00F43F21"/>
    <w:rsid w:val="00F43F67"/>
    <w:rsid w:val="00F43FFD"/>
    <w:rsid w:val="00F4404B"/>
    <w:rsid w:val="00F4415A"/>
    <w:rsid w:val="00F441EA"/>
    <w:rsid w:val="00F44269"/>
    <w:rsid w:val="00F443A6"/>
    <w:rsid w:val="00F443E2"/>
    <w:rsid w:val="00F444CA"/>
    <w:rsid w:val="00F444EB"/>
    <w:rsid w:val="00F4487E"/>
    <w:rsid w:val="00F44919"/>
    <w:rsid w:val="00F44970"/>
    <w:rsid w:val="00F449DB"/>
    <w:rsid w:val="00F44ADB"/>
    <w:rsid w:val="00F44ADC"/>
    <w:rsid w:val="00F44B83"/>
    <w:rsid w:val="00F44C75"/>
    <w:rsid w:val="00F44D6E"/>
    <w:rsid w:val="00F44DE8"/>
    <w:rsid w:val="00F44E64"/>
    <w:rsid w:val="00F44F99"/>
    <w:rsid w:val="00F44FD4"/>
    <w:rsid w:val="00F45065"/>
    <w:rsid w:val="00F4512C"/>
    <w:rsid w:val="00F453B2"/>
    <w:rsid w:val="00F456A9"/>
    <w:rsid w:val="00F456F9"/>
    <w:rsid w:val="00F456FF"/>
    <w:rsid w:val="00F4592F"/>
    <w:rsid w:val="00F45DD7"/>
    <w:rsid w:val="00F45E61"/>
    <w:rsid w:val="00F4625A"/>
    <w:rsid w:val="00F463D3"/>
    <w:rsid w:val="00F463ED"/>
    <w:rsid w:val="00F463F2"/>
    <w:rsid w:val="00F46457"/>
    <w:rsid w:val="00F4646B"/>
    <w:rsid w:val="00F46549"/>
    <w:rsid w:val="00F465C8"/>
    <w:rsid w:val="00F466B6"/>
    <w:rsid w:val="00F4691A"/>
    <w:rsid w:val="00F46A49"/>
    <w:rsid w:val="00F46A51"/>
    <w:rsid w:val="00F46B20"/>
    <w:rsid w:val="00F46C1B"/>
    <w:rsid w:val="00F46C40"/>
    <w:rsid w:val="00F46C76"/>
    <w:rsid w:val="00F46E56"/>
    <w:rsid w:val="00F46EEA"/>
    <w:rsid w:val="00F46F0F"/>
    <w:rsid w:val="00F4749E"/>
    <w:rsid w:val="00F475D3"/>
    <w:rsid w:val="00F47616"/>
    <w:rsid w:val="00F47744"/>
    <w:rsid w:val="00F4774B"/>
    <w:rsid w:val="00F478E5"/>
    <w:rsid w:val="00F47A27"/>
    <w:rsid w:val="00F47A49"/>
    <w:rsid w:val="00F47ADC"/>
    <w:rsid w:val="00F47D31"/>
    <w:rsid w:val="00F47FC0"/>
    <w:rsid w:val="00F50005"/>
    <w:rsid w:val="00F50173"/>
    <w:rsid w:val="00F501BC"/>
    <w:rsid w:val="00F501FA"/>
    <w:rsid w:val="00F5031F"/>
    <w:rsid w:val="00F504F9"/>
    <w:rsid w:val="00F5054F"/>
    <w:rsid w:val="00F506B8"/>
    <w:rsid w:val="00F5093F"/>
    <w:rsid w:val="00F509B1"/>
    <w:rsid w:val="00F509E9"/>
    <w:rsid w:val="00F50A00"/>
    <w:rsid w:val="00F50AA5"/>
    <w:rsid w:val="00F50C3C"/>
    <w:rsid w:val="00F50DD8"/>
    <w:rsid w:val="00F50E2F"/>
    <w:rsid w:val="00F50F7B"/>
    <w:rsid w:val="00F50FB4"/>
    <w:rsid w:val="00F512F9"/>
    <w:rsid w:val="00F5136E"/>
    <w:rsid w:val="00F517D8"/>
    <w:rsid w:val="00F5183E"/>
    <w:rsid w:val="00F518B3"/>
    <w:rsid w:val="00F5198E"/>
    <w:rsid w:val="00F51A0C"/>
    <w:rsid w:val="00F51B97"/>
    <w:rsid w:val="00F51C56"/>
    <w:rsid w:val="00F51EC8"/>
    <w:rsid w:val="00F5200D"/>
    <w:rsid w:val="00F522A6"/>
    <w:rsid w:val="00F5241C"/>
    <w:rsid w:val="00F52562"/>
    <w:rsid w:val="00F5259B"/>
    <w:rsid w:val="00F525C7"/>
    <w:rsid w:val="00F52611"/>
    <w:rsid w:val="00F5264F"/>
    <w:rsid w:val="00F52668"/>
    <w:rsid w:val="00F528A7"/>
    <w:rsid w:val="00F52A2D"/>
    <w:rsid w:val="00F52BB3"/>
    <w:rsid w:val="00F52DC5"/>
    <w:rsid w:val="00F53012"/>
    <w:rsid w:val="00F530B8"/>
    <w:rsid w:val="00F530F3"/>
    <w:rsid w:val="00F53227"/>
    <w:rsid w:val="00F5322C"/>
    <w:rsid w:val="00F53237"/>
    <w:rsid w:val="00F53303"/>
    <w:rsid w:val="00F5342F"/>
    <w:rsid w:val="00F53567"/>
    <w:rsid w:val="00F5362F"/>
    <w:rsid w:val="00F53665"/>
    <w:rsid w:val="00F536E3"/>
    <w:rsid w:val="00F537C6"/>
    <w:rsid w:val="00F53942"/>
    <w:rsid w:val="00F53A52"/>
    <w:rsid w:val="00F53B9C"/>
    <w:rsid w:val="00F53BAC"/>
    <w:rsid w:val="00F53D5B"/>
    <w:rsid w:val="00F53DD5"/>
    <w:rsid w:val="00F540D7"/>
    <w:rsid w:val="00F54287"/>
    <w:rsid w:val="00F5435C"/>
    <w:rsid w:val="00F544CB"/>
    <w:rsid w:val="00F5450C"/>
    <w:rsid w:val="00F54544"/>
    <w:rsid w:val="00F5457A"/>
    <w:rsid w:val="00F545F6"/>
    <w:rsid w:val="00F547A5"/>
    <w:rsid w:val="00F5492A"/>
    <w:rsid w:val="00F5496A"/>
    <w:rsid w:val="00F54A1A"/>
    <w:rsid w:val="00F54A3B"/>
    <w:rsid w:val="00F54D52"/>
    <w:rsid w:val="00F54DA9"/>
    <w:rsid w:val="00F54E46"/>
    <w:rsid w:val="00F54E81"/>
    <w:rsid w:val="00F5504B"/>
    <w:rsid w:val="00F55515"/>
    <w:rsid w:val="00F55540"/>
    <w:rsid w:val="00F5558D"/>
    <w:rsid w:val="00F55624"/>
    <w:rsid w:val="00F5566F"/>
    <w:rsid w:val="00F55688"/>
    <w:rsid w:val="00F5573E"/>
    <w:rsid w:val="00F55757"/>
    <w:rsid w:val="00F55787"/>
    <w:rsid w:val="00F557AF"/>
    <w:rsid w:val="00F559A4"/>
    <w:rsid w:val="00F55C09"/>
    <w:rsid w:val="00F55C78"/>
    <w:rsid w:val="00F55CC4"/>
    <w:rsid w:val="00F55D0E"/>
    <w:rsid w:val="00F55E67"/>
    <w:rsid w:val="00F55EE1"/>
    <w:rsid w:val="00F5603C"/>
    <w:rsid w:val="00F56109"/>
    <w:rsid w:val="00F56122"/>
    <w:rsid w:val="00F56251"/>
    <w:rsid w:val="00F56342"/>
    <w:rsid w:val="00F56347"/>
    <w:rsid w:val="00F56701"/>
    <w:rsid w:val="00F56957"/>
    <w:rsid w:val="00F56B6C"/>
    <w:rsid w:val="00F56C31"/>
    <w:rsid w:val="00F56EE6"/>
    <w:rsid w:val="00F570C7"/>
    <w:rsid w:val="00F570FB"/>
    <w:rsid w:val="00F57134"/>
    <w:rsid w:val="00F57222"/>
    <w:rsid w:val="00F57289"/>
    <w:rsid w:val="00F5748B"/>
    <w:rsid w:val="00F574D3"/>
    <w:rsid w:val="00F5760D"/>
    <w:rsid w:val="00F57698"/>
    <w:rsid w:val="00F576E2"/>
    <w:rsid w:val="00F57730"/>
    <w:rsid w:val="00F578FF"/>
    <w:rsid w:val="00F579EC"/>
    <w:rsid w:val="00F57BDB"/>
    <w:rsid w:val="00F57C76"/>
    <w:rsid w:val="00F57CB2"/>
    <w:rsid w:val="00F57D88"/>
    <w:rsid w:val="00F57E40"/>
    <w:rsid w:val="00F57F57"/>
    <w:rsid w:val="00F57F7F"/>
    <w:rsid w:val="00F600A5"/>
    <w:rsid w:val="00F6030C"/>
    <w:rsid w:val="00F6035F"/>
    <w:rsid w:val="00F603A6"/>
    <w:rsid w:val="00F603D1"/>
    <w:rsid w:val="00F603F1"/>
    <w:rsid w:val="00F60643"/>
    <w:rsid w:val="00F607F5"/>
    <w:rsid w:val="00F6089B"/>
    <w:rsid w:val="00F608DE"/>
    <w:rsid w:val="00F60B0F"/>
    <w:rsid w:val="00F60B25"/>
    <w:rsid w:val="00F60B95"/>
    <w:rsid w:val="00F60C1C"/>
    <w:rsid w:val="00F60D38"/>
    <w:rsid w:val="00F60E76"/>
    <w:rsid w:val="00F60E8A"/>
    <w:rsid w:val="00F60EA8"/>
    <w:rsid w:val="00F60FBC"/>
    <w:rsid w:val="00F611E3"/>
    <w:rsid w:val="00F61211"/>
    <w:rsid w:val="00F61266"/>
    <w:rsid w:val="00F6130C"/>
    <w:rsid w:val="00F61392"/>
    <w:rsid w:val="00F614C5"/>
    <w:rsid w:val="00F6153C"/>
    <w:rsid w:val="00F615BC"/>
    <w:rsid w:val="00F61783"/>
    <w:rsid w:val="00F617F7"/>
    <w:rsid w:val="00F61947"/>
    <w:rsid w:val="00F61B05"/>
    <w:rsid w:val="00F61B85"/>
    <w:rsid w:val="00F61C23"/>
    <w:rsid w:val="00F61D60"/>
    <w:rsid w:val="00F61E14"/>
    <w:rsid w:val="00F61E9A"/>
    <w:rsid w:val="00F61EC0"/>
    <w:rsid w:val="00F61FF5"/>
    <w:rsid w:val="00F62149"/>
    <w:rsid w:val="00F6222D"/>
    <w:rsid w:val="00F623DC"/>
    <w:rsid w:val="00F6248D"/>
    <w:rsid w:val="00F62519"/>
    <w:rsid w:val="00F6251B"/>
    <w:rsid w:val="00F62581"/>
    <w:rsid w:val="00F625A3"/>
    <w:rsid w:val="00F62673"/>
    <w:rsid w:val="00F6268A"/>
    <w:rsid w:val="00F62736"/>
    <w:rsid w:val="00F62839"/>
    <w:rsid w:val="00F629BE"/>
    <w:rsid w:val="00F62AC7"/>
    <w:rsid w:val="00F62B24"/>
    <w:rsid w:val="00F62DBE"/>
    <w:rsid w:val="00F63025"/>
    <w:rsid w:val="00F6312F"/>
    <w:rsid w:val="00F631BC"/>
    <w:rsid w:val="00F6324B"/>
    <w:rsid w:val="00F63273"/>
    <w:rsid w:val="00F63311"/>
    <w:rsid w:val="00F633EB"/>
    <w:rsid w:val="00F636AE"/>
    <w:rsid w:val="00F6371E"/>
    <w:rsid w:val="00F63829"/>
    <w:rsid w:val="00F6391E"/>
    <w:rsid w:val="00F63996"/>
    <w:rsid w:val="00F63999"/>
    <w:rsid w:val="00F639BF"/>
    <w:rsid w:val="00F63A34"/>
    <w:rsid w:val="00F63BA7"/>
    <w:rsid w:val="00F63D83"/>
    <w:rsid w:val="00F63F27"/>
    <w:rsid w:val="00F63F93"/>
    <w:rsid w:val="00F63FA7"/>
    <w:rsid w:val="00F6402E"/>
    <w:rsid w:val="00F640AD"/>
    <w:rsid w:val="00F640DB"/>
    <w:rsid w:val="00F641B8"/>
    <w:rsid w:val="00F64269"/>
    <w:rsid w:val="00F6444C"/>
    <w:rsid w:val="00F6447A"/>
    <w:rsid w:val="00F64577"/>
    <w:rsid w:val="00F64592"/>
    <w:rsid w:val="00F645C3"/>
    <w:rsid w:val="00F645E3"/>
    <w:rsid w:val="00F6479F"/>
    <w:rsid w:val="00F647C5"/>
    <w:rsid w:val="00F64910"/>
    <w:rsid w:val="00F64B15"/>
    <w:rsid w:val="00F64B86"/>
    <w:rsid w:val="00F64CA5"/>
    <w:rsid w:val="00F64E16"/>
    <w:rsid w:val="00F650BC"/>
    <w:rsid w:val="00F650BF"/>
    <w:rsid w:val="00F651AD"/>
    <w:rsid w:val="00F651FD"/>
    <w:rsid w:val="00F6522D"/>
    <w:rsid w:val="00F65282"/>
    <w:rsid w:val="00F65352"/>
    <w:rsid w:val="00F6535D"/>
    <w:rsid w:val="00F653D8"/>
    <w:rsid w:val="00F6549F"/>
    <w:rsid w:val="00F656CF"/>
    <w:rsid w:val="00F6595D"/>
    <w:rsid w:val="00F65A23"/>
    <w:rsid w:val="00F65AA9"/>
    <w:rsid w:val="00F65B6A"/>
    <w:rsid w:val="00F65B83"/>
    <w:rsid w:val="00F65B8D"/>
    <w:rsid w:val="00F65BDC"/>
    <w:rsid w:val="00F65CBB"/>
    <w:rsid w:val="00F65D23"/>
    <w:rsid w:val="00F65D8A"/>
    <w:rsid w:val="00F65E48"/>
    <w:rsid w:val="00F65F6B"/>
    <w:rsid w:val="00F65FB1"/>
    <w:rsid w:val="00F66064"/>
    <w:rsid w:val="00F660C4"/>
    <w:rsid w:val="00F660CC"/>
    <w:rsid w:val="00F661EB"/>
    <w:rsid w:val="00F6623A"/>
    <w:rsid w:val="00F66325"/>
    <w:rsid w:val="00F663AD"/>
    <w:rsid w:val="00F6642D"/>
    <w:rsid w:val="00F6659C"/>
    <w:rsid w:val="00F665BA"/>
    <w:rsid w:val="00F66796"/>
    <w:rsid w:val="00F669A7"/>
    <w:rsid w:val="00F669BB"/>
    <w:rsid w:val="00F66A4E"/>
    <w:rsid w:val="00F66A92"/>
    <w:rsid w:val="00F66BD4"/>
    <w:rsid w:val="00F66BEA"/>
    <w:rsid w:val="00F66C16"/>
    <w:rsid w:val="00F66C98"/>
    <w:rsid w:val="00F66CA4"/>
    <w:rsid w:val="00F66D30"/>
    <w:rsid w:val="00F66D3B"/>
    <w:rsid w:val="00F66DA3"/>
    <w:rsid w:val="00F66E0C"/>
    <w:rsid w:val="00F66F3C"/>
    <w:rsid w:val="00F66F99"/>
    <w:rsid w:val="00F66FFB"/>
    <w:rsid w:val="00F6701C"/>
    <w:rsid w:val="00F67109"/>
    <w:rsid w:val="00F67218"/>
    <w:rsid w:val="00F6732C"/>
    <w:rsid w:val="00F67390"/>
    <w:rsid w:val="00F67465"/>
    <w:rsid w:val="00F67492"/>
    <w:rsid w:val="00F67621"/>
    <w:rsid w:val="00F6784D"/>
    <w:rsid w:val="00F67933"/>
    <w:rsid w:val="00F67992"/>
    <w:rsid w:val="00F67BA5"/>
    <w:rsid w:val="00F67CC7"/>
    <w:rsid w:val="00F67D64"/>
    <w:rsid w:val="00F67E17"/>
    <w:rsid w:val="00F67E80"/>
    <w:rsid w:val="00F67F39"/>
    <w:rsid w:val="00F67F3D"/>
    <w:rsid w:val="00F67FC1"/>
    <w:rsid w:val="00F67FDE"/>
    <w:rsid w:val="00F7006A"/>
    <w:rsid w:val="00F70145"/>
    <w:rsid w:val="00F7015E"/>
    <w:rsid w:val="00F70216"/>
    <w:rsid w:val="00F7029A"/>
    <w:rsid w:val="00F70310"/>
    <w:rsid w:val="00F70582"/>
    <w:rsid w:val="00F705E4"/>
    <w:rsid w:val="00F70828"/>
    <w:rsid w:val="00F7085E"/>
    <w:rsid w:val="00F7089C"/>
    <w:rsid w:val="00F7095C"/>
    <w:rsid w:val="00F70A15"/>
    <w:rsid w:val="00F70AB0"/>
    <w:rsid w:val="00F70AE6"/>
    <w:rsid w:val="00F70DD2"/>
    <w:rsid w:val="00F70DE3"/>
    <w:rsid w:val="00F70FF9"/>
    <w:rsid w:val="00F7103C"/>
    <w:rsid w:val="00F710D9"/>
    <w:rsid w:val="00F712F2"/>
    <w:rsid w:val="00F7157B"/>
    <w:rsid w:val="00F71595"/>
    <w:rsid w:val="00F715ED"/>
    <w:rsid w:val="00F71618"/>
    <w:rsid w:val="00F71974"/>
    <w:rsid w:val="00F71A30"/>
    <w:rsid w:val="00F71B5C"/>
    <w:rsid w:val="00F71B81"/>
    <w:rsid w:val="00F71BA3"/>
    <w:rsid w:val="00F71CA1"/>
    <w:rsid w:val="00F71D75"/>
    <w:rsid w:val="00F71DB7"/>
    <w:rsid w:val="00F71E42"/>
    <w:rsid w:val="00F71EAB"/>
    <w:rsid w:val="00F721E4"/>
    <w:rsid w:val="00F721F6"/>
    <w:rsid w:val="00F72284"/>
    <w:rsid w:val="00F722F3"/>
    <w:rsid w:val="00F72471"/>
    <w:rsid w:val="00F724FC"/>
    <w:rsid w:val="00F72755"/>
    <w:rsid w:val="00F72831"/>
    <w:rsid w:val="00F7283E"/>
    <w:rsid w:val="00F7299E"/>
    <w:rsid w:val="00F72BBA"/>
    <w:rsid w:val="00F72C44"/>
    <w:rsid w:val="00F72CDB"/>
    <w:rsid w:val="00F72D35"/>
    <w:rsid w:val="00F72DD2"/>
    <w:rsid w:val="00F72DE4"/>
    <w:rsid w:val="00F72E75"/>
    <w:rsid w:val="00F72FEB"/>
    <w:rsid w:val="00F73055"/>
    <w:rsid w:val="00F7307E"/>
    <w:rsid w:val="00F7312C"/>
    <w:rsid w:val="00F73176"/>
    <w:rsid w:val="00F73483"/>
    <w:rsid w:val="00F73521"/>
    <w:rsid w:val="00F735D7"/>
    <w:rsid w:val="00F736EA"/>
    <w:rsid w:val="00F7379A"/>
    <w:rsid w:val="00F737CD"/>
    <w:rsid w:val="00F7386D"/>
    <w:rsid w:val="00F73891"/>
    <w:rsid w:val="00F73921"/>
    <w:rsid w:val="00F73980"/>
    <w:rsid w:val="00F73AAA"/>
    <w:rsid w:val="00F73AE6"/>
    <w:rsid w:val="00F73CDB"/>
    <w:rsid w:val="00F73D25"/>
    <w:rsid w:val="00F73DF4"/>
    <w:rsid w:val="00F73E94"/>
    <w:rsid w:val="00F73EC2"/>
    <w:rsid w:val="00F73EE5"/>
    <w:rsid w:val="00F73FCA"/>
    <w:rsid w:val="00F74135"/>
    <w:rsid w:val="00F74247"/>
    <w:rsid w:val="00F74258"/>
    <w:rsid w:val="00F7426E"/>
    <w:rsid w:val="00F7430B"/>
    <w:rsid w:val="00F7440F"/>
    <w:rsid w:val="00F74435"/>
    <w:rsid w:val="00F74563"/>
    <w:rsid w:val="00F7460C"/>
    <w:rsid w:val="00F74635"/>
    <w:rsid w:val="00F74693"/>
    <w:rsid w:val="00F746B0"/>
    <w:rsid w:val="00F74844"/>
    <w:rsid w:val="00F748ED"/>
    <w:rsid w:val="00F748F1"/>
    <w:rsid w:val="00F74BE3"/>
    <w:rsid w:val="00F74BFF"/>
    <w:rsid w:val="00F74E4B"/>
    <w:rsid w:val="00F74E68"/>
    <w:rsid w:val="00F74EFF"/>
    <w:rsid w:val="00F74F6A"/>
    <w:rsid w:val="00F7504D"/>
    <w:rsid w:val="00F75156"/>
    <w:rsid w:val="00F751CF"/>
    <w:rsid w:val="00F751FF"/>
    <w:rsid w:val="00F75286"/>
    <w:rsid w:val="00F7530D"/>
    <w:rsid w:val="00F753BF"/>
    <w:rsid w:val="00F754B1"/>
    <w:rsid w:val="00F7554D"/>
    <w:rsid w:val="00F75608"/>
    <w:rsid w:val="00F7564D"/>
    <w:rsid w:val="00F757EE"/>
    <w:rsid w:val="00F75824"/>
    <w:rsid w:val="00F75886"/>
    <w:rsid w:val="00F75A28"/>
    <w:rsid w:val="00F75CEA"/>
    <w:rsid w:val="00F75D86"/>
    <w:rsid w:val="00F75DAF"/>
    <w:rsid w:val="00F75F6E"/>
    <w:rsid w:val="00F7606C"/>
    <w:rsid w:val="00F76115"/>
    <w:rsid w:val="00F761DE"/>
    <w:rsid w:val="00F7625A"/>
    <w:rsid w:val="00F76349"/>
    <w:rsid w:val="00F763E5"/>
    <w:rsid w:val="00F7654E"/>
    <w:rsid w:val="00F76563"/>
    <w:rsid w:val="00F765A4"/>
    <w:rsid w:val="00F7672E"/>
    <w:rsid w:val="00F76796"/>
    <w:rsid w:val="00F767E7"/>
    <w:rsid w:val="00F76986"/>
    <w:rsid w:val="00F76A70"/>
    <w:rsid w:val="00F76CE8"/>
    <w:rsid w:val="00F76FC0"/>
    <w:rsid w:val="00F76FFD"/>
    <w:rsid w:val="00F77019"/>
    <w:rsid w:val="00F7702E"/>
    <w:rsid w:val="00F77047"/>
    <w:rsid w:val="00F770AE"/>
    <w:rsid w:val="00F771C0"/>
    <w:rsid w:val="00F771C5"/>
    <w:rsid w:val="00F77213"/>
    <w:rsid w:val="00F772FD"/>
    <w:rsid w:val="00F773CF"/>
    <w:rsid w:val="00F774AB"/>
    <w:rsid w:val="00F774DC"/>
    <w:rsid w:val="00F774F2"/>
    <w:rsid w:val="00F7752C"/>
    <w:rsid w:val="00F775C5"/>
    <w:rsid w:val="00F775DC"/>
    <w:rsid w:val="00F775EC"/>
    <w:rsid w:val="00F776E7"/>
    <w:rsid w:val="00F77855"/>
    <w:rsid w:val="00F77875"/>
    <w:rsid w:val="00F77915"/>
    <w:rsid w:val="00F7792C"/>
    <w:rsid w:val="00F77972"/>
    <w:rsid w:val="00F77CDC"/>
    <w:rsid w:val="00F77CF1"/>
    <w:rsid w:val="00F77D27"/>
    <w:rsid w:val="00F77D64"/>
    <w:rsid w:val="00F77E4B"/>
    <w:rsid w:val="00F80141"/>
    <w:rsid w:val="00F801F3"/>
    <w:rsid w:val="00F802EB"/>
    <w:rsid w:val="00F803A1"/>
    <w:rsid w:val="00F80477"/>
    <w:rsid w:val="00F804CD"/>
    <w:rsid w:val="00F80515"/>
    <w:rsid w:val="00F80574"/>
    <w:rsid w:val="00F8058D"/>
    <w:rsid w:val="00F80615"/>
    <w:rsid w:val="00F80617"/>
    <w:rsid w:val="00F80639"/>
    <w:rsid w:val="00F807AA"/>
    <w:rsid w:val="00F807F3"/>
    <w:rsid w:val="00F808AC"/>
    <w:rsid w:val="00F80990"/>
    <w:rsid w:val="00F80ACB"/>
    <w:rsid w:val="00F80B66"/>
    <w:rsid w:val="00F80C06"/>
    <w:rsid w:val="00F80F53"/>
    <w:rsid w:val="00F81015"/>
    <w:rsid w:val="00F810EC"/>
    <w:rsid w:val="00F8113B"/>
    <w:rsid w:val="00F8119E"/>
    <w:rsid w:val="00F811D8"/>
    <w:rsid w:val="00F81389"/>
    <w:rsid w:val="00F813EC"/>
    <w:rsid w:val="00F813F0"/>
    <w:rsid w:val="00F81461"/>
    <w:rsid w:val="00F814A6"/>
    <w:rsid w:val="00F81556"/>
    <w:rsid w:val="00F81587"/>
    <w:rsid w:val="00F81592"/>
    <w:rsid w:val="00F815D8"/>
    <w:rsid w:val="00F816FB"/>
    <w:rsid w:val="00F817E8"/>
    <w:rsid w:val="00F819FB"/>
    <w:rsid w:val="00F81A12"/>
    <w:rsid w:val="00F81AF1"/>
    <w:rsid w:val="00F81B19"/>
    <w:rsid w:val="00F81B2B"/>
    <w:rsid w:val="00F81BBC"/>
    <w:rsid w:val="00F81C37"/>
    <w:rsid w:val="00F81C52"/>
    <w:rsid w:val="00F81F2D"/>
    <w:rsid w:val="00F8203C"/>
    <w:rsid w:val="00F820BF"/>
    <w:rsid w:val="00F821A9"/>
    <w:rsid w:val="00F821AA"/>
    <w:rsid w:val="00F82211"/>
    <w:rsid w:val="00F82254"/>
    <w:rsid w:val="00F82396"/>
    <w:rsid w:val="00F82407"/>
    <w:rsid w:val="00F82436"/>
    <w:rsid w:val="00F82657"/>
    <w:rsid w:val="00F82658"/>
    <w:rsid w:val="00F82762"/>
    <w:rsid w:val="00F82891"/>
    <w:rsid w:val="00F828D0"/>
    <w:rsid w:val="00F829EB"/>
    <w:rsid w:val="00F82AAA"/>
    <w:rsid w:val="00F82ACF"/>
    <w:rsid w:val="00F82B6B"/>
    <w:rsid w:val="00F82C26"/>
    <w:rsid w:val="00F82C3B"/>
    <w:rsid w:val="00F82D16"/>
    <w:rsid w:val="00F82D19"/>
    <w:rsid w:val="00F82EF5"/>
    <w:rsid w:val="00F82F33"/>
    <w:rsid w:val="00F83027"/>
    <w:rsid w:val="00F831A4"/>
    <w:rsid w:val="00F8322C"/>
    <w:rsid w:val="00F8325D"/>
    <w:rsid w:val="00F83391"/>
    <w:rsid w:val="00F8349B"/>
    <w:rsid w:val="00F83518"/>
    <w:rsid w:val="00F83550"/>
    <w:rsid w:val="00F8365B"/>
    <w:rsid w:val="00F83771"/>
    <w:rsid w:val="00F8381C"/>
    <w:rsid w:val="00F8382E"/>
    <w:rsid w:val="00F83A43"/>
    <w:rsid w:val="00F83C88"/>
    <w:rsid w:val="00F83D35"/>
    <w:rsid w:val="00F83D47"/>
    <w:rsid w:val="00F83DA0"/>
    <w:rsid w:val="00F83E90"/>
    <w:rsid w:val="00F84000"/>
    <w:rsid w:val="00F8438A"/>
    <w:rsid w:val="00F843F5"/>
    <w:rsid w:val="00F8444C"/>
    <w:rsid w:val="00F845E0"/>
    <w:rsid w:val="00F84657"/>
    <w:rsid w:val="00F84716"/>
    <w:rsid w:val="00F84775"/>
    <w:rsid w:val="00F847A0"/>
    <w:rsid w:val="00F847CB"/>
    <w:rsid w:val="00F847F9"/>
    <w:rsid w:val="00F84A3C"/>
    <w:rsid w:val="00F84B16"/>
    <w:rsid w:val="00F84BBD"/>
    <w:rsid w:val="00F84CC6"/>
    <w:rsid w:val="00F84D08"/>
    <w:rsid w:val="00F84DAA"/>
    <w:rsid w:val="00F84DFF"/>
    <w:rsid w:val="00F84E30"/>
    <w:rsid w:val="00F84E80"/>
    <w:rsid w:val="00F850A6"/>
    <w:rsid w:val="00F851D8"/>
    <w:rsid w:val="00F85208"/>
    <w:rsid w:val="00F8521D"/>
    <w:rsid w:val="00F852B0"/>
    <w:rsid w:val="00F8537C"/>
    <w:rsid w:val="00F85384"/>
    <w:rsid w:val="00F854A1"/>
    <w:rsid w:val="00F854F5"/>
    <w:rsid w:val="00F85622"/>
    <w:rsid w:val="00F859AB"/>
    <w:rsid w:val="00F85BA5"/>
    <w:rsid w:val="00F85CA1"/>
    <w:rsid w:val="00F85CE2"/>
    <w:rsid w:val="00F85D13"/>
    <w:rsid w:val="00F85DF6"/>
    <w:rsid w:val="00F85EE2"/>
    <w:rsid w:val="00F85F92"/>
    <w:rsid w:val="00F861DE"/>
    <w:rsid w:val="00F861E0"/>
    <w:rsid w:val="00F862C2"/>
    <w:rsid w:val="00F86427"/>
    <w:rsid w:val="00F86741"/>
    <w:rsid w:val="00F867D9"/>
    <w:rsid w:val="00F867F2"/>
    <w:rsid w:val="00F867F7"/>
    <w:rsid w:val="00F86841"/>
    <w:rsid w:val="00F86861"/>
    <w:rsid w:val="00F868B8"/>
    <w:rsid w:val="00F868E6"/>
    <w:rsid w:val="00F869B7"/>
    <w:rsid w:val="00F86A3A"/>
    <w:rsid w:val="00F86A62"/>
    <w:rsid w:val="00F86AAA"/>
    <w:rsid w:val="00F86B90"/>
    <w:rsid w:val="00F86CFF"/>
    <w:rsid w:val="00F86D86"/>
    <w:rsid w:val="00F86F9C"/>
    <w:rsid w:val="00F87068"/>
    <w:rsid w:val="00F87090"/>
    <w:rsid w:val="00F871E3"/>
    <w:rsid w:val="00F87327"/>
    <w:rsid w:val="00F8733F"/>
    <w:rsid w:val="00F8744F"/>
    <w:rsid w:val="00F874DE"/>
    <w:rsid w:val="00F876C7"/>
    <w:rsid w:val="00F876C8"/>
    <w:rsid w:val="00F8770E"/>
    <w:rsid w:val="00F87871"/>
    <w:rsid w:val="00F87A21"/>
    <w:rsid w:val="00F87A3A"/>
    <w:rsid w:val="00F87A9A"/>
    <w:rsid w:val="00F87B96"/>
    <w:rsid w:val="00F87BF7"/>
    <w:rsid w:val="00F87C3E"/>
    <w:rsid w:val="00F87CB9"/>
    <w:rsid w:val="00F87D1A"/>
    <w:rsid w:val="00F87E7D"/>
    <w:rsid w:val="00F87ECE"/>
    <w:rsid w:val="00F87FA7"/>
    <w:rsid w:val="00F901E6"/>
    <w:rsid w:val="00F902BA"/>
    <w:rsid w:val="00F902EF"/>
    <w:rsid w:val="00F90677"/>
    <w:rsid w:val="00F906D3"/>
    <w:rsid w:val="00F906E8"/>
    <w:rsid w:val="00F90852"/>
    <w:rsid w:val="00F909E5"/>
    <w:rsid w:val="00F90AA0"/>
    <w:rsid w:val="00F90B61"/>
    <w:rsid w:val="00F90B9F"/>
    <w:rsid w:val="00F90C80"/>
    <w:rsid w:val="00F90DDE"/>
    <w:rsid w:val="00F911CD"/>
    <w:rsid w:val="00F9120E"/>
    <w:rsid w:val="00F913EB"/>
    <w:rsid w:val="00F914FD"/>
    <w:rsid w:val="00F91618"/>
    <w:rsid w:val="00F91856"/>
    <w:rsid w:val="00F9186E"/>
    <w:rsid w:val="00F918A8"/>
    <w:rsid w:val="00F91A89"/>
    <w:rsid w:val="00F91B51"/>
    <w:rsid w:val="00F921FA"/>
    <w:rsid w:val="00F9226E"/>
    <w:rsid w:val="00F92459"/>
    <w:rsid w:val="00F926D8"/>
    <w:rsid w:val="00F92755"/>
    <w:rsid w:val="00F92864"/>
    <w:rsid w:val="00F92B68"/>
    <w:rsid w:val="00F92C09"/>
    <w:rsid w:val="00F92C98"/>
    <w:rsid w:val="00F92CA5"/>
    <w:rsid w:val="00F92CAE"/>
    <w:rsid w:val="00F92CF2"/>
    <w:rsid w:val="00F92D37"/>
    <w:rsid w:val="00F92D4F"/>
    <w:rsid w:val="00F930A3"/>
    <w:rsid w:val="00F93217"/>
    <w:rsid w:val="00F9340C"/>
    <w:rsid w:val="00F934C9"/>
    <w:rsid w:val="00F9350C"/>
    <w:rsid w:val="00F93616"/>
    <w:rsid w:val="00F9369B"/>
    <w:rsid w:val="00F936BC"/>
    <w:rsid w:val="00F936D7"/>
    <w:rsid w:val="00F937BF"/>
    <w:rsid w:val="00F937CA"/>
    <w:rsid w:val="00F9381C"/>
    <w:rsid w:val="00F93902"/>
    <w:rsid w:val="00F9390C"/>
    <w:rsid w:val="00F93945"/>
    <w:rsid w:val="00F93A0C"/>
    <w:rsid w:val="00F93B6C"/>
    <w:rsid w:val="00F93B96"/>
    <w:rsid w:val="00F93D0D"/>
    <w:rsid w:val="00F93D20"/>
    <w:rsid w:val="00F93D83"/>
    <w:rsid w:val="00F93DE9"/>
    <w:rsid w:val="00F93EBC"/>
    <w:rsid w:val="00F93F1D"/>
    <w:rsid w:val="00F940E5"/>
    <w:rsid w:val="00F94148"/>
    <w:rsid w:val="00F941B4"/>
    <w:rsid w:val="00F941D1"/>
    <w:rsid w:val="00F94248"/>
    <w:rsid w:val="00F94280"/>
    <w:rsid w:val="00F94730"/>
    <w:rsid w:val="00F94893"/>
    <w:rsid w:val="00F94A41"/>
    <w:rsid w:val="00F94AFE"/>
    <w:rsid w:val="00F94C18"/>
    <w:rsid w:val="00F94CF5"/>
    <w:rsid w:val="00F94E78"/>
    <w:rsid w:val="00F951A7"/>
    <w:rsid w:val="00F952CC"/>
    <w:rsid w:val="00F952FA"/>
    <w:rsid w:val="00F95378"/>
    <w:rsid w:val="00F95384"/>
    <w:rsid w:val="00F9548D"/>
    <w:rsid w:val="00F95538"/>
    <w:rsid w:val="00F955C0"/>
    <w:rsid w:val="00F95661"/>
    <w:rsid w:val="00F95745"/>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4A"/>
    <w:rsid w:val="00F96497"/>
    <w:rsid w:val="00F964E0"/>
    <w:rsid w:val="00F965DD"/>
    <w:rsid w:val="00F96760"/>
    <w:rsid w:val="00F9677C"/>
    <w:rsid w:val="00F969FF"/>
    <w:rsid w:val="00F96B78"/>
    <w:rsid w:val="00F96B82"/>
    <w:rsid w:val="00F96C46"/>
    <w:rsid w:val="00F96EC2"/>
    <w:rsid w:val="00F96F35"/>
    <w:rsid w:val="00F96F97"/>
    <w:rsid w:val="00F96F9E"/>
    <w:rsid w:val="00F97043"/>
    <w:rsid w:val="00F972D2"/>
    <w:rsid w:val="00F973A7"/>
    <w:rsid w:val="00F973FB"/>
    <w:rsid w:val="00F97403"/>
    <w:rsid w:val="00F9740B"/>
    <w:rsid w:val="00F97434"/>
    <w:rsid w:val="00F974DF"/>
    <w:rsid w:val="00F97691"/>
    <w:rsid w:val="00F976F7"/>
    <w:rsid w:val="00F97B2D"/>
    <w:rsid w:val="00F97B3A"/>
    <w:rsid w:val="00F97E5F"/>
    <w:rsid w:val="00F97ECF"/>
    <w:rsid w:val="00F97ED3"/>
    <w:rsid w:val="00FA007C"/>
    <w:rsid w:val="00FA00D0"/>
    <w:rsid w:val="00FA0295"/>
    <w:rsid w:val="00FA03D2"/>
    <w:rsid w:val="00FA04E7"/>
    <w:rsid w:val="00FA051D"/>
    <w:rsid w:val="00FA0697"/>
    <w:rsid w:val="00FA06C3"/>
    <w:rsid w:val="00FA075F"/>
    <w:rsid w:val="00FA08DA"/>
    <w:rsid w:val="00FA0939"/>
    <w:rsid w:val="00FA0A39"/>
    <w:rsid w:val="00FA0A87"/>
    <w:rsid w:val="00FA0AAD"/>
    <w:rsid w:val="00FA0B25"/>
    <w:rsid w:val="00FA0C65"/>
    <w:rsid w:val="00FA0CC9"/>
    <w:rsid w:val="00FA0CDD"/>
    <w:rsid w:val="00FA0E1A"/>
    <w:rsid w:val="00FA0F7F"/>
    <w:rsid w:val="00FA10F2"/>
    <w:rsid w:val="00FA11D7"/>
    <w:rsid w:val="00FA1296"/>
    <w:rsid w:val="00FA129E"/>
    <w:rsid w:val="00FA1302"/>
    <w:rsid w:val="00FA1321"/>
    <w:rsid w:val="00FA133C"/>
    <w:rsid w:val="00FA13D0"/>
    <w:rsid w:val="00FA15FE"/>
    <w:rsid w:val="00FA1734"/>
    <w:rsid w:val="00FA1786"/>
    <w:rsid w:val="00FA19E9"/>
    <w:rsid w:val="00FA1A73"/>
    <w:rsid w:val="00FA1BF9"/>
    <w:rsid w:val="00FA1F27"/>
    <w:rsid w:val="00FA1F34"/>
    <w:rsid w:val="00FA203C"/>
    <w:rsid w:val="00FA20CE"/>
    <w:rsid w:val="00FA20E1"/>
    <w:rsid w:val="00FA22EE"/>
    <w:rsid w:val="00FA2314"/>
    <w:rsid w:val="00FA231B"/>
    <w:rsid w:val="00FA234D"/>
    <w:rsid w:val="00FA2388"/>
    <w:rsid w:val="00FA255C"/>
    <w:rsid w:val="00FA2562"/>
    <w:rsid w:val="00FA2673"/>
    <w:rsid w:val="00FA274F"/>
    <w:rsid w:val="00FA2921"/>
    <w:rsid w:val="00FA2951"/>
    <w:rsid w:val="00FA2A47"/>
    <w:rsid w:val="00FA2C0C"/>
    <w:rsid w:val="00FA2DA7"/>
    <w:rsid w:val="00FA2E39"/>
    <w:rsid w:val="00FA2E59"/>
    <w:rsid w:val="00FA2E88"/>
    <w:rsid w:val="00FA3181"/>
    <w:rsid w:val="00FA31D1"/>
    <w:rsid w:val="00FA3252"/>
    <w:rsid w:val="00FA32A6"/>
    <w:rsid w:val="00FA33C9"/>
    <w:rsid w:val="00FA34E1"/>
    <w:rsid w:val="00FA36A2"/>
    <w:rsid w:val="00FA3797"/>
    <w:rsid w:val="00FA3813"/>
    <w:rsid w:val="00FA3816"/>
    <w:rsid w:val="00FA3AA6"/>
    <w:rsid w:val="00FA3B58"/>
    <w:rsid w:val="00FA3E14"/>
    <w:rsid w:val="00FA3E58"/>
    <w:rsid w:val="00FA3EF0"/>
    <w:rsid w:val="00FA3F29"/>
    <w:rsid w:val="00FA4051"/>
    <w:rsid w:val="00FA40CC"/>
    <w:rsid w:val="00FA41DE"/>
    <w:rsid w:val="00FA4499"/>
    <w:rsid w:val="00FA44C3"/>
    <w:rsid w:val="00FA44D4"/>
    <w:rsid w:val="00FA44F3"/>
    <w:rsid w:val="00FA4547"/>
    <w:rsid w:val="00FA45FC"/>
    <w:rsid w:val="00FA4814"/>
    <w:rsid w:val="00FA4922"/>
    <w:rsid w:val="00FA4A25"/>
    <w:rsid w:val="00FA4A34"/>
    <w:rsid w:val="00FA4A85"/>
    <w:rsid w:val="00FA4B37"/>
    <w:rsid w:val="00FA4C43"/>
    <w:rsid w:val="00FA4C51"/>
    <w:rsid w:val="00FA4CA1"/>
    <w:rsid w:val="00FA4F35"/>
    <w:rsid w:val="00FA4F55"/>
    <w:rsid w:val="00FA4F77"/>
    <w:rsid w:val="00FA4FC6"/>
    <w:rsid w:val="00FA5116"/>
    <w:rsid w:val="00FA535A"/>
    <w:rsid w:val="00FA55DC"/>
    <w:rsid w:val="00FA56D8"/>
    <w:rsid w:val="00FA586A"/>
    <w:rsid w:val="00FA589E"/>
    <w:rsid w:val="00FA5922"/>
    <w:rsid w:val="00FA59BB"/>
    <w:rsid w:val="00FA5AEC"/>
    <w:rsid w:val="00FA5C72"/>
    <w:rsid w:val="00FA5C9B"/>
    <w:rsid w:val="00FA5D2F"/>
    <w:rsid w:val="00FA5D68"/>
    <w:rsid w:val="00FA5E52"/>
    <w:rsid w:val="00FA5F39"/>
    <w:rsid w:val="00FA602C"/>
    <w:rsid w:val="00FA606F"/>
    <w:rsid w:val="00FA60C0"/>
    <w:rsid w:val="00FA617F"/>
    <w:rsid w:val="00FA61A3"/>
    <w:rsid w:val="00FA6202"/>
    <w:rsid w:val="00FA628C"/>
    <w:rsid w:val="00FA630A"/>
    <w:rsid w:val="00FA63AF"/>
    <w:rsid w:val="00FA63EF"/>
    <w:rsid w:val="00FA6426"/>
    <w:rsid w:val="00FA66A3"/>
    <w:rsid w:val="00FA6737"/>
    <w:rsid w:val="00FA675E"/>
    <w:rsid w:val="00FA678B"/>
    <w:rsid w:val="00FA6813"/>
    <w:rsid w:val="00FA685A"/>
    <w:rsid w:val="00FA68E6"/>
    <w:rsid w:val="00FA68F3"/>
    <w:rsid w:val="00FA69D3"/>
    <w:rsid w:val="00FA69DF"/>
    <w:rsid w:val="00FA69E5"/>
    <w:rsid w:val="00FA6A2D"/>
    <w:rsid w:val="00FA6B95"/>
    <w:rsid w:val="00FA6BAE"/>
    <w:rsid w:val="00FA6CE9"/>
    <w:rsid w:val="00FA6D44"/>
    <w:rsid w:val="00FA6E32"/>
    <w:rsid w:val="00FA6E70"/>
    <w:rsid w:val="00FA6FA0"/>
    <w:rsid w:val="00FA7196"/>
    <w:rsid w:val="00FA7245"/>
    <w:rsid w:val="00FA72A5"/>
    <w:rsid w:val="00FA72D1"/>
    <w:rsid w:val="00FA7319"/>
    <w:rsid w:val="00FA73D9"/>
    <w:rsid w:val="00FA73FA"/>
    <w:rsid w:val="00FA7446"/>
    <w:rsid w:val="00FA75C7"/>
    <w:rsid w:val="00FA7699"/>
    <w:rsid w:val="00FA799C"/>
    <w:rsid w:val="00FA7BFC"/>
    <w:rsid w:val="00FA7C55"/>
    <w:rsid w:val="00FA7D34"/>
    <w:rsid w:val="00FA7DCF"/>
    <w:rsid w:val="00FB0196"/>
    <w:rsid w:val="00FB0271"/>
    <w:rsid w:val="00FB0279"/>
    <w:rsid w:val="00FB0322"/>
    <w:rsid w:val="00FB0445"/>
    <w:rsid w:val="00FB0453"/>
    <w:rsid w:val="00FB0602"/>
    <w:rsid w:val="00FB0618"/>
    <w:rsid w:val="00FB0647"/>
    <w:rsid w:val="00FB072A"/>
    <w:rsid w:val="00FB0749"/>
    <w:rsid w:val="00FB07BC"/>
    <w:rsid w:val="00FB07BF"/>
    <w:rsid w:val="00FB09D4"/>
    <w:rsid w:val="00FB0A0D"/>
    <w:rsid w:val="00FB0A38"/>
    <w:rsid w:val="00FB0AA1"/>
    <w:rsid w:val="00FB0AC8"/>
    <w:rsid w:val="00FB0B4F"/>
    <w:rsid w:val="00FB0B94"/>
    <w:rsid w:val="00FB0CAF"/>
    <w:rsid w:val="00FB0D52"/>
    <w:rsid w:val="00FB0DD3"/>
    <w:rsid w:val="00FB0E58"/>
    <w:rsid w:val="00FB0E86"/>
    <w:rsid w:val="00FB1018"/>
    <w:rsid w:val="00FB1108"/>
    <w:rsid w:val="00FB1165"/>
    <w:rsid w:val="00FB12B8"/>
    <w:rsid w:val="00FB12C0"/>
    <w:rsid w:val="00FB139A"/>
    <w:rsid w:val="00FB1569"/>
    <w:rsid w:val="00FB17A6"/>
    <w:rsid w:val="00FB194C"/>
    <w:rsid w:val="00FB1983"/>
    <w:rsid w:val="00FB1AD6"/>
    <w:rsid w:val="00FB1B99"/>
    <w:rsid w:val="00FB1D17"/>
    <w:rsid w:val="00FB1E53"/>
    <w:rsid w:val="00FB1F6B"/>
    <w:rsid w:val="00FB2024"/>
    <w:rsid w:val="00FB20BF"/>
    <w:rsid w:val="00FB2387"/>
    <w:rsid w:val="00FB23E3"/>
    <w:rsid w:val="00FB23FD"/>
    <w:rsid w:val="00FB262E"/>
    <w:rsid w:val="00FB26BD"/>
    <w:rsid w:val="00FB2707"/>
    <w:rsid w:val="00FB27C1"/>
    <w:rsid w:val="00FB28BD"/>
    <w:rsid w:val="00FB2912"/>
    <w:rsid w:val="00FB291C"/>
    <w:rsid w:val="00FB2ABA"/>
    <w:rsid w:val="00FB2C43"/>
    <w:rsid w:val="00FB2E8E"/>
    <w:rsid w:val="00FB30A7"/>
    <w:rsid w:val="00FB30CC"/>
    <w:rsid w:val="00FB319F"/>
    <w:rsid w:val="00FB31AF"/>
    <w:rsid w:val="00FB3220"/>
    <w:rsid w:val="00FB32A8"/>
    <w:rsid w:val="00FB330A"/>
    <w:rsid w:val="00FB334A"/>
    <w:rsid w:val="00FB33C1"/>
    <w:rsid w:val="00FB3473"/>
    <w:rsid w:val="00FB34A5"/>
    <w:rsid w:val="00FB352E"/>
    <w:rsid w:val="00FB35B2"/>
    <w:rsid w:val="00FB360A"/>
    <w:rsid w:val="00FB36E4"/>
    <w:rsid w:val="00FB3713"/>
    <w:rsid w:val="00FB3914"/>
    <w:rsid w:val="00FB3B2D"/>
    <w:rsid w:val="00FB3B56"/>
    <w:rsid w:val="00FB3C26"/>
    <w:rsid w:val="00FB3C27"/>
    <w:rsid w:val="00FB3C6B"/>
    <w:rsid w:val="00FB3CDE"/>
    <w:rsid w:val="00FB3D51"/>
    <w:rsid w:val="00FB3E86"/>
    <w:rsid w:val="00FB3F6D"/>
    <w:rsid w:val="00FB40B6"/>
    <w:rsid w:val="00FB41D3"/>
    <w:rsid w:val="00FB428C"/>
    <w:rsid w:val="00FB42B2"/>
    <w:rsid w:val="00FB42CD"/>
    <w:rsid w:val="00FB4330"/>
    <w:rsid w:val="00FB43CA"/>
    <w:rsid w:val="00FB4434"/>
    <w:rsid w:val="00FB44B4"/>
    <w:rsid w:val="00FB4584"/>
    <w:rsid w:val="00FB4959"/>
    <w:rsid w:val="00FB4976"/>
    <w:rsid w:val="00FB4B0C"/>
    <w:rsid w:val="00FB4BBF"/>
    <w:rsid w:val="00FB4BD1"/>
    <w:rsid w:val="00FB4C9E"/>
    <w:rsid w:val="00FB4CF3"/>
    <w:rsid w:val="00FB4EC2"/>
    <w:rsid w:val="00FB4ECE"/>
    <w:rsid w:val="00FB4F3E"/>
    <w:rsid w:val="00FB4FEE"/>
    <w:rsid w:val="00FB5124"/>
    <w:rsid w:val="00FB514D"/>
    <w:rsid w:val="00FB51E3"/>
    <w:rsid w:val="00FB5287"/>
    <w:rsid w:val="00FB5339"/>
    <w:rsid w:val="00FB5344"/>
    <w:rsid w:val="00FB54C5"/>
    <w:rsid w:val="00FB5542"/>
    <w:rsid w:val="00FB5586"/>
    <w:rsid w:val="00FB57E0"/>
    <w:rsid w:val="00FB5898"/>
    <w:rsid w:val="00FB58CD"/>
    <w:rsid w:val="00FB5A0F"/>
    <w:rsid w:val="00FB5B79"/>
    <w:rsid w:val="00FB5BF1"/>
    <w:rsid w:val="00FB5D1F"/>
    <w:rsid w:val="00FB5D6E"/>
    <w:rsid w:val="00FB5D7E"/>
    <w:rsid w:val="00FB5D9B"/>
    <w:rsid w:val="00FB5F96"/>
    <w:rsid w:val="00FB5F9B"/>
    <w:rsid w:val="00FB606B"/>
    <w:rsid w:val="00FB60B4"/>
    <w:rsid w:val="00FB612C"/>
    <w:rsid w:val="00FB61DD"/>
    <w:rsid w:val="00FB620D"/>
    <w:rsid w:val="00FB63DA"/>
    <w:rsid w:val="00FB647D"/>
    <w:rsid w:val="00FB64EE"/>
    <w:rsid w:val="00FB65AE"/>
    <w:rsid w:val="00FB65E4"/>
    <w:rsid w:val="00FB6801"/>
    <w:rsid w:val="00FB685C"/>
    <w:rsid w:val="00FB689F"/>
    <w:rsid w:val="00FB6903"/>
    <w:rsid w:val="00FB69EF"/>
    <w:rsid w:val="00FB6AD0"/>
    <w:rsid w:val="00FB6BC9"/>
    <w:rsid w:val="00FB6CC0"/>
    <w:rsid w:val="00FB6CE2"/>
    <w:rsid w:val="00FB6D8E"/>
    <w:rsid w:val="00FB6E50"/>
    <w:rsid w:val="00FB6F55"/>
    <w:rsid w:val="00FB703F"/>
    <w:rsid w:val="00FB720C"/>
    <w:rsid w:val="00FB72B9"/>
    <w:rsid w:val="00FB72C9"/>
    <w:rsid w:val="00FB7301"/>
    <w:rsid w:val="00FB737F"/>
    <w:rsid w:val="00FB752F"/>
    <w:rsid w:val="00FB7531"/>
    <w:rsid w:val="00FB76CA"/>
    <w:rsid w:val="00FB772C"/>
    <w:rsid w:val="00FB7A26"/>
    <w:rsid w:val="00FB7AFB"/>
    <w:rsid w:val="00FB7B2F"/>
    <w:rsid w:val="00FB7BC9"/>
    <w:rsid w:val="00FB7C43"/>
    <w:rsid w:val="00FB7E26"/>
    <w:rsid w:val="00FB7F9E"/>
    <w:rsid w:val="00FC008B"/>
    <w:rsid w:val="00FC0095"/>
    <w:rsid w:val="00FC022B"/>
    <w:rsid w:val="00FC02B9"/>
    <w:rsid w:val="00FC0358"/>
    <w:rsid w:val="00FC037B"/>
    <w:rsid w:val="00FC038F"/>
    <w:rsid w:val="00FC03FD"/>
    <w:rsid w:val="00FC0472"/>
    <w:rsid w:val="00FC064A"/>
    <w:rsid w:val="00FC0661"/>
    <w:rsid w:val="00FC06EB"/>
    <w:rsid w:val="00FC0714"/>
    <w:rsid w:val="00FC07E7"/>
    <w:rsid w:val="00FC0C0D"/>
    <w:rsid w:val="00FC0C3C"/>
    <w:rsid w:val="00FC0C84"/>
    <w:rsid w:val="00FC0D70"/>
    <w:rsid w:val="00FC0DAE"/>
    <w:rsid w:val="00FC0F9D"/>
    <w:rsid w:val="00FC0FA1"/>
    <w:rsid w:val="00FC1410"/>
    <w:rsid w:val="00FC144D"/>
    <w:rsid w:val="00FC146D"/>
    <w:rsid w:val="00FC157D"/>
    <w:rsid w:val="00FC16B0"/>
    <w:rsid w:val="00FC16D1"/>
    <w:rsid w:val="00FC193F"/>
    <w:rsid w:val="00FC1A7F"/>
    <w:rsid w:val="00FC1B2D"/>
    <w:rsid w:val="00FC1B5D"/>
    <w:rsid w:val="00FC1CC2"/>
    <w:rsid w:val="00FC1DAD"/>
    <w:rsid w:val="00FC1E37"/>
    <w:rsid w:val="00FC1EC0"/>
    <w:rsid w:val="00FC1F7B"/>
    <w:rsid w:val="00FC20EC"/>
    <w:rsid w:val="00FC2261"/>
    <w:rsid w:val="00FC2359"/>
    <w:rsid w:val="00FC23A5"/>
    <w:rsid w:val="00FC242E"/>
    <w:rsid w:val="00FC2433"/>
    <w:rsid w:val="00FC2478"/>
    <w:rsid w:val="00FC2817"/>
    <w:rsid w:val="00FC291A"/>
    <w:rsid w:val="00FC2AF7"/>
    <w:rsid w:val="00FC2B43"/>
    <w:rsid w:val="00FC2B94"/>
    <w:rsid w:val="00FC2BD0"/>
    <w:rsid w:val="00FC2C06"/>
    <w:rsid w:val="00FC2CF6"/>
    <w:rsid w:val="00FC2D7A"/>
    <w:rsid w:val="00FC2DB1"/>
    <w:rsid w:val="00FC2E6C"/>
    <w:rsid w:val="00FC30A9"/>
    <w:rsid w:val="00FC318E"/>
    <w:rsid w:val="00FC33D2"/>
    <w:rsid w:val="00FC3502"/>
    <w:rsid w:val="00FC354E"/>
    <w:rsid w:val="00FC368E"/>
    <w:rsid w:val="00FC3706"/>
    <w:rsid w:val="00FC3860"/>
    <w:rsid w:val="00FC3884"/>
    <w:rsid w:val="00FC38E2"/>
    <w:rsid w:val="00FC3AD9"/>
    <w:rsid w:val="00FC3B44"/>
    <w:rsid w:val="00FC3B64"/>
    <w:rsid w:val="00FC3BEA"/>
    <w:rsid w:val="00FC3C58"/>
    <w:rsid w:val="00FC3CBC"/>
    <w:rsid w:val="00FC3CD4"/>
    <w:rsid w:val="00FC3E14"/>
    <w:rsid w:val="00FC3E2A"/>
    <w:rsid w:val="00FC3F2C"/>
    <w:rsid w:val="00FC3F7C"/>
    <w:rsid w:val="00FC401A"/>
    <w:rsid w:val="00FC40C1"/>
    <w:rsid w:val="00FC40E9"/>
    <w:rsid w:val="00FC43E1"/>
    <w:rsid w:val="00FC443D"/>
    <w:rsid w:val="00FC4562"/>
    <w:rsid w:val="00FC47F5"/>
    <w:rsid w:val="00FC4851"/>
    <w:rsid w:val="00FC48FF"/>
    <w:rsid w:val="00FC4999"/>
    <w:rsid w:val="00FC49E6"/>
    <w:rsid w:val="00FC4A28"/>
    <w:rsid w:val="00FC4AC5"/>
    <w:rsid w:val="00FC4C4D"/>
    <w:rsid w:val="00FC4D02"/>
    <w:rsid w:val="00FC4E4F"/>
    <w:rsid w:val="00FC4E97"/>
    <w:rsid w:val="00FC5128"/>
    <w:rsid w:val="00FC5165"/>
    <w:rsid w:val="00FC5302"/>
    <w:rsid w:val="00FC5379"/>
    <w:rsid w:val="00FC53F8"/>
    <w:rsid w:val="00FC55E6"/>
    <w:rsid w:val="00FC55FA"/>
    <w:rsid w:val="00FC5614"/>
    <w:rsid w:val="00FC56AE"/>
    <w:rsid w:val="00FC5722"/>
    <w:rsid w:val="00FC57BC"/>
    <w:rsid w:val="00FC5AA3"/>
    <w:rsid w:val="00FC5BA3"/>
    <w:rsid w:val="00FC5CFA"/>
    <w:rsid w:val="00FC5DDF"/>
    <w:rsid w:val="00FC5E21"/>
    <w:rsid w:val="00FC5F0B"/>
    <w:rsid w:val="00FC5F2F"/>
    <w:rsid w:val="00FC6037"/>
    <w:rsid w:val="00FC604A"/>
    <w:rsid w:val="00FC6095"/>
    <w:rsid w:val="00FC6272"/>
    <w:rsid w:val="00FC6276"/>
    <w:rsid w:val="00FC630C"/>
    <w:rsid w:val="00FC6321"/>
    <w:rsid w:val="00FC635B"/>
    <w:rsid w:val="00FC63BF"/>
    <w:rsid w:val="00FC63E9"/>
    <w:rsid w:val="00FC648A"/>
    <w:rsid w:val="00FC65CF"/>
    <w:rsid w:val="00FC662D"/>
    <w:rsid w:val="00FC6636"/>
    <w:rsid w:val="00FC6813"/>
    <w:rsid w:val="00FC6839"/>
    <w:rsid w:val="00FC699B"/>
    <w:rsid w:val="00FC6AAA"/>
    <w:rsid w:val="00FC6B99"/>
    <w:rsid w:val="00FC6B9D"/>
    <w:rsid w:val="00FC6BFF"/>
    <w:rsid w:val="00FC6C12"/>
    <w:rsid w:val="00FC6C4D"/>
    <w:rsid w:val="00FC6C5D"/>
    <w:rsid w:val="00FC6C7F"/>
    <w:rsid w:val="00FC6CA4"/>
    <w:rsid w:val="00FC6DB2"/>
    <w:rsid w:val="00FC6EBC"/>
    <w:rsid w:val="00FC6EE4"/>
    <w:rsid w:val="00FC6F2B"/>
    <w:rsid w:val="00FC6FEE"/>
    <w:rsid w:val="00FC7102"/>
    <w:rsid w:val="00FC72F9"/>
    <w:rsid w:val="00FC7465"/>
    <w:rsid w:val="00FC7634"/>
    <w:rsid w:val="00FC7752"/>
    <w:rsid w:val="00FC7968"/>
    <w:rsid w:val="00FC7A2B"/>
    <w:rsid w:val="00FC7A8B"/>
    <w:rsid w:val="00FC7AA5"/>
    <w:rsid w:val="00FC7BAA"/>
    <w:rsid w:val="00FC7BB2"/>
    <w:rsid w:val="00FC7BE4"/>
    <w:rsid w:val="00FC7FCF"/>
    <w:rsid w:val="00FD000F"/>
    <w:rsid w:val="00FD006A"/>
    <w:rsid w:val="00FD0091"/>
    <w:rsid w:val="00FD0229"/>
    <w:rsid w:val="00FD0613"/>
    <w:rsid w:val="00FD06DF"/>
    <w:rsid w:val="00FD0741"/>
    <w:rsid w:val="00FD07B3"/>
    <w:rsid w:val="00FD07DE"/>
    <w:rsid w:val="00FD084B"/>
    <w:rsid w:val="00FD09FD"/>
    <w:rsid w:val="00FD0A44"/>
    <w:rsid w:val="00FD0B3C"/>
    <w:rsid w:val="00FD0BC5"/>
    <w:rsid w:val="00FD0C6E"/>
    <w:rsid w:val="00FD0D0E"/>
    <w:rsid w:val="00FD0D24"/>
    <w:rsid w:val="00FD0FFE"/>
    <w:rsid w:val="00FD10FE"/>
    <w:rsid w:val="00FD123B"/>
    <w:rsid w:val="00FD12AB"/>
    <w:rsid w:val="00FD1552"/>
    <w:rsid w:val="00FD155C"/>
    <w:rsid w:val="00FD15AF"/>
    <w:rsid w:val="00FD15E4"/>
    <w:rsid w:val="00FD161F"/>
    <w:rsid w:val="00FD162B"/>
    <w:rsid w:val="00FD16D1"/>
    <w:rsid w:val="00FD16D5"/>
    <w:rsid w:val="00FD16E1"/>
    <w:rsid w:val="00FD171D"/>
    <w:rsid w:val="00FD177D"/>
    <w:rsid w:val="00FD17A6"/>
    <w:rsid w:val="00FD1816"/>
    <w:rsid w:val="00FD1949"/>
    <w:rsid w:val="00FD194E"/>
    <w:rsid w:val="00FD1AD3"/>
    <w:rsid w:val="00FD1AF7"/>
    <w:rsid w:val="00FD1C38"/>
    <w:rsid w:val="00FD1D31"/>
    <w:rsid w:val="00FD1EDB"/>
    <w:rsid w:val="00FD1EE9"/>
    <w:rsid w:val="00FD2015"/>
    <w:rsid w:val="00FD2070"/>
    <w:rsid w:val="00FD20D0"/>
    <w:rsid w:val="00FD21B2"/>
    <w:rsid w:val="00FD224E"/>
    <w:rsid w:val="00FD2262"/>
    <w:rsid w:val="00FD22E0"/>
    <w:rsid w:val="00FD292E"/>
    <w:rsid w:val="00FD2A32"/>
    <w:rsid w:val="00FD2A78"/>
    <w:rsid w:val="00FD2AA4"/>
    <w:rsid w:val="00FD2B32"/>
    <w:rsid w:val="00FD2B36"/>
    <w:rsid w:val="00FD2B99"/>
    <w:rsid w:val="00FD2D2B"/>
    <w:rsid w:val="00FD2DF1"/>
    <w:rsid w:val="00FD2F70"/>
    <w:rsid w:val="00FD2FEB"/>
    <w:rsid w:val="00FD302F"/>
    <w:rsid w:val="00FD304E"/>
    <w:rsid w:val="00FD306E"/>
    <w:rsid w:val="00FD30BF"/>
    <w:rsid w:val="00FD30E3"/>
    <w:rsid w:val="00FD310F"/>
    <w:rsid w:val="00FD3132"/>
    <w:rsid w:val="00FD3188"/>
    <w:rsid w:val="00FD320A"/>
    <w:rsid w:val="00FD352A"/>
    <w:rsid w:val="00FD352C"/>
    <w:rsid w:val="00FD35CA"/>
    <w:rsid w:val="00FD35F0"/>
    <w:rsid w:val="00FD3643"/>
    <w:rsid w:val="00FD383A"/>
    <w:rsid w:val="00FD3862"/>
    <w:rsid w:val="00FD38C0"/>
    <w:rsid w:val="00FD399C"/>
    <w:rsid w:val="00FD3AFE"/>
    <w:rsid w:val="00FD3D3F"/>
    <w:rsid w:val="00FD3D57"/>
    <w:rsid w:val="00FD3E89"/>
    <w:rsid w:val="00FD3EB2"/>
    <w:rsid w:val="00FD3FEB"/>
    <w:rsid w:val="00FD4001"/>
    <w:rsid w:val="00FD4129"/>
    <w:rsid w:val="00FD4519"/>
    <w:rsid w:val="00FD4570"/>
    <w:rsid w:val="00FD469A"/>
    <w:rsid w:val="00FD475E"/>
    <w:rsid w:val="00FD4822"/>
    <w:rsid w:val="00FD4921"/>
    <w:rsid w:val="00FD4C83"/>
    <w:rsid w:val="00FD4D89"/>
    <w:rsid w:val="00FD4E70"/>
    <w:rsid w:val="00FD4F79"/>
    <w:rsid w:val="00FD508C"/>
    <w:rsid w:val="00FD50F6"/>
    <w:rsid w:val="00FD51A9"/>
    <w:rsid w:val="00FD51ED"/>
    <w:rsid w:val="00FD5222"/>
    <w:rsid w:val="00FD5401"/>
    <w:rsid w:val="00FD5402"/>
    <w:rsid w:val="00FD553D"/>
    <w:rsid w:val="00FD55A9"/>
    <w:rsid w:val="00FD573E"/>
    <w:rsid w:val="00FD5779"/>
    <w:rsid w:val="00FD57AA"/>
    <w:rsid w:val="00FD5873"/>
    <w:rsid w:val="00FD58D1"/>
    <w:rsid w:val="00FD5914"/>
    <w:rsid w:val="00FD59F2"/>
    <w:rsid w:val="00FD5CE3"/>
    <w:rsid w:val="00FD5E63"/>
    <w:rsid w:val="00FD5F73"/>
    <w:rsid w:val="00FD5FEA"/>
    <w:rsid w:val="00FD608B"/>
    <w:rsid w:val="00FD6184"/>
    <w:rsid w:val="00FD63E9"/>
    <w:rsid w:val="00FD6473"/>
    <w:rsid w:val="00FD6498"/>
    <w:rsid w:val="00FD659D"/>
    <w:rsid w:val="00FD65A0"/>
    <w:rsid w:val="00FD676C"/>
    <w:rsid w:val="00FD677C"/>
    <w:rsid w:val="00FD67C2"/>
    <w:rsid w:val="00FD6A24"/>
    <w:rsid w:val="00FD6C8A"/>
    <w:rsid w:val="00FD6CC1"/>
    <w:rsid w:val="00FD6D0E"/>
    <w:rsid w:val="00FD6D7F"/>
    <w:rsid w:val="00FD6E46"/>
    <w:rsid w:val="00FD6E5F"/>
    <w:rsid w:val="00FD6EEB"/>
    <w:rsid w:val="00FD6F54"/>
    <w:rsid w:val="00FD6F61"/>
    <w:rsid w:val="00FD7004"/>
    <w:rsid w:val="00FD7038"/>
    <w:rsid w:val="00FD7243"/>
    <w:rsid w:val="00FD72C0"/>
    <w:rsid w:val="00FD7326"/>
    <w:rsid w:val="00FD746C"/>
    <w:rsid w:val="00FD7482"/>
    <w:rsid w:val="00FD75D5"/>
    <w:rsid w:val="00FD764C"/>
    <w:rsid w:val="00FD77C1"/>
    <w:rsid w:val="00FD78A9"/>
    <w:rsid w:val="00FD7A47"/>
    <w:rsid w:val="00FD7C12"/>
    <w:rsid w:val="00FD7E06"/>
    <w:rsid w:val="00FD7E21"/>
    <w:rsid w:val="00FD7E4D"/>
    <w:rsid w:val="00FD7E54"/>
    <w:rsid w:val="00FD7E6A"/>
    <w:rsid w:val="00FD7F12"/>
    <w:rsid w:val="00FD7F5E"/>
    <w:rsid w:val="00FE009E"/>
    <w:rsid w:val="00FE012C"/>
    <w:rsid w:val="00FE026E"/>
    <w:rsid w:val="00FE03EB"/>
    <w:rsid w:val="00FE0490"/>
    <w:rsid w:val="00FE0693"/>
    <w:rsid w:val="00FE07DA"/>
    <w:rsid w:val="00FE0894"/>
    <w:rsid w:val="00FE0AFD"/>
    <w:rsid w:val="00FE0DA8"/>
    <w:rsid w:val="00FE0E87"/>
    <w:rsid w:val="00FE0F2F"/>
    <w:rsid w:val="00FE1019"/>
    <w:rsid w:val="00FE1363"/>
    <w:rsid w:val="00FE139F"/>
    <w:rsid w:val="00FE14FF"/>
    <w:rsid w:val="00FE159F"/>
    <w:rsid w:val="00FE1684"/>
    <w:rsid w:val="00FE17AB"/>
    <w:rsid w:val="00FE17E4"/>
    <w:rsid w:val="00FE18D2"/>
    <w:rsid w:val="00FE18E0"/>
    <w:rsid w:val="00FE1A1B"/>
    <w:rsid w:val="00FE1A34"/>
    <w:rsid w:val="00FE1A50"/>
    <w:rsid w:val="00FE1C0F"/>
    <w:rsid w:val="00FE20A9"/>
    <w:rsid w:val="00FE2140"/>
    <w:rsid w:val="00FE21C6"/>
    <w:rsid w:val="00FE2350"/>
    <w:rsid w:val="00FE23FE"/>
    <w:rsid w:val="00FE2439"/>
    <w:rsid w:val="00FE243C"/>
    <w:rsid w:val="00FE2583"/>
    <w:rsid w:val="00FE25CE"/>
    <w:rsid w:val="00FE26F3"/>
    <w:rsid w:val="00FE2717"/>
    <w:rsid w:val="00FE27CA"/>
    <w:rsid w:val="00FE2A4D"/>
    <w:rsid w:val="00FE2C48"/>
    <w:rsid w:val="00FE2C79"/>
    <w:rsid w:val="00FE2DA5"/>
    <w:rsid w:val="00FE2F45"/>
    <w:rsid w:val="00FE3068"/>
    <w:rsid w:val="00FE32D4"/>
    <w:rsid w:val="00FE32D6"/>
    <w:rsid w:val="00FE35B4"/>
    <w:rsid w:val="00FE35C6"/>
    <w:rsid w:val="00FE35D2"/>
    <w:rsid w:val="00FE3668"/>
    <w:rsid w:val="00FE36B8"/>
    <w:rsid w:val="00FE3735"/>
    <w:rsid w:val="00FE3775"/>
    <w:rsid w:val="00FE380F"/>
    <w:rsid w:val="00FE39AE"/>
    <w:rsid w:val="00FE39F6"/>
    <w:rsid w:val="00FE3A61"/>
    <w:rsid w:val="00FE3A97"/>
    <w:rsid w:val="00FE3BF4"/>
    <w:rsid w:val="00FE3D54"/>
    <w:rsid w:val="00FE3F13"/>
    <w:rsid w:val="00FE3F36"/>
    <w:rsid w:val="00FE3F6A"/>
    <w:rsid w:val="00FE3FAB"/>
    <w:rsid w:val="00FE3FD2"/>
    <w:rsid w:val="00FE4087"/>
    <w:rsid w:val="00FE4127"/>
    <w:rsid w:val="00FE417A"/>
    <w:rsid w:val="00FE449B"/>
    <w:rsid w:val="00FE4559"/>
    <w:rsid w:val="00FE46C1"/>
    <w:rsid w:val="00FE47E6"/>
    <w:rsid w:val="00FE49AB"/>
    <w:rsid w:val="00FE4AAC"/>
    <w:rsid w:val="00FE4B01"/>
    <w:rsid w:val="00FE4B17"/>
    <w:rsid w:val="00FE4E52"/>
    <w:rsid w:val="00FE4F46"/>
    <w:rsid w:val="00FE5066"/>
    <w:rsid w:val="00FE51E7"/>
    <w:rsid w:val="00FE5223"/>
    <w:rsid w:val="00FE5307"/>
    <w:rsid w:val="00FE532F"/>
    <w:rsid w:val="00FE537B"/>
    <w:rsid w:val="00FE562A"/>
    <w:rsid w:val="00FE5703"/>
    <w:rsid w:val="00FE5805"/>
    <w:rsid w:val="00FE58BB"/>
    <w:rsid w:val="00FE58D4"/>
    <w:rsid w:val="00FE5939"/>
    <w:rsid w:val="00FE59A9"/>
    <w:rsid w:val="00FE5A7A"/>
    <w:rsid w:val="00FE5C3D"/>
    <w:rsid w:val="00FE5D66"/>
    <w:rsid w:val="00FE5D71"/>
    <w:rsid w:val="00FE5E9E"/>
    <w:rsid w:val="00FE5EAE"/>
    <w:rsid w:val="00FE6081"/>
    <w:rsid w:val="00FE618A"/>
    <w:rsid w:val="00FE6526"/>
    <w:rsid w:val="00FE6636"/>
    <w:rsid w:val="00FE6702"/>
    <w:rsid w:val="00FE679C"/>
    <w:rsid w:val="00FE69B5"/>
    <w:rsid w:val="00FE69E4"/>
    <w:rsid w:val="00FE6A72"/>
    <w:rsid w:val="00FE6AE4"/>
    <w:rsid w:val="00FE6B79"/>
    <w:rsid w:val="00FE6BFA"/>
    <w:rsid w:val="00FE6C5F"/>
    <w:rsid w:val="00FE6E30"/>
    <w:rsid w:val="00FE6FCE"/>
    <w:rsid w:val="00FE713F"/>
    <w:rsid w:val="00FE7231"/>
    <w:rsid w:val="00FE73FE"/>
    <w:rsid w:val="00FE7477"/>
    <w:rsid w:val="00FE7553"/>
    <w:rsid w:val="00FE7630"/>
    <w:rsid w:val="00FE76B8"/>
    <w:rsid w:val="00FE778B"/>
    <w:rsid w:val="00FE77A6"/>
    <w:rsid w:val="00FE782F"/>
    <w:rsid w:val="00FE7850"/>
    <w:rsid w:val="00FE7996"/>
    <w:rsid w:val="00FE7CB2"/>
    <w:rsid w:val="00FE7D8F"/>
    <w:rsid w:val="00FE7E23"/>
    <w:rsid w:val="00FE7E55"/>
    <w:rsid w:val="00FE7EC5"/>
    <w:rsid w:val="00FE7F3B"/>
    <w:rsid w:val="00FE7F8B"/>
    <w:rsid w:val="00FF0009"/>
    <w:rsid w:val="00FF021B"/>
    <w:rsid w:val="00FF033D"/>
    <w:rsid w:val="00FF03D0"/>
    <w:rsid w:val="00FF03E0"/>
    <w:rsid w:val="00FF0442"/>
    <w:rsid w:val="00FF049A"/>
    <w:rsid w:val="00FF04C3"/>
    <w:rsid w:val="00FF0577"/>
    <w:rsid w:val="00FF060B"/>
    <w:rsid w:val="00FF079A"/>
    <w:rsid w:val="00FF07E2"/>
    <w:rsid w:val="00FF09E6"/>
    <w:rsid w:val="00FF0A0E"/>
    <w:rsid w:val="00FF0C6E"/>
    <w:rsid w:val="00FF0C90"/>
    <w:rsid w:val="00FF0D72"/>
    <w:rsid w:val="00FF0E48"/>
    <w:rsid w:val="00FF0EBA"/>
    <w:rsid w:val="00FF0F21"/>
    <w:rsid w:val="00FF0F77"/>
    <w:rsid w:val="00FF1082"/>
    <w:rsid w:val="00FF1119"/>
    <w:rsid w:val="00FF113F"/>
    <w:rsid w:val="00FF1148"/>
    <w:rsid w:val="00FF12D5"/>
    <w:rsid w:val="00FF1390"/>
    <w:rsid w:val="00FF1392"/>
    <w:rsid w:val="00FF13A4"/>
    <w:rsid w:val="00FF13ED"/>
    <w:rsid w:val="00FF14CD"/>
    <w:rsid w:val="00FF15B3"/>
    <w:rsid w:val="00FF16DB"/>
    <w:rsid w:val="00FF1772"/>
    <w:rsid w:val="00FF1780"/>
    <w:rsid w:val="00FF178A"/>
    <w:rsid w:val="00FF17D9"/>
    <w:rsid w:val="00FF17EF"/>
    <w:rsid w:val="00FF1B31"/>
    <w:rsid w:val="00FF1BC8"/>
    <w:rsid w:val="00FF1DD1"/>
    <w:rsid w:val="00FF1E41"/>
    <w:rsid w:val="00FF1EA4"/>
    <w:rsid w:val="00FF2011"/>
    <w:rsid w:val="00FF2057"/>
    <w:rsid w:val="00FF213C"/>
    <w:rsid w:val="00FF2334"/>
    <w:rsid w:val="00FF258C"/>
    <w:rsid w:val="00FF26F4"/>
    <w:rsid w:val="00FF2712"/>
    <w:rsid w:val="00FF28B5"/>
    <w:rsid w:val="00FF28FE"/>
    <w:rsid w:val="00FF2926"/>
    <w:rsid w:val="00FF2C8A"/>
    <w:rsid w:val="00FF2CF0"/>
    <w:rsid w:val="00FF2D4F"/>
    <w:rsid w:val="00FF2DAE"/>
    <w:rsid w:val="00FF2DB2"/>
    <w:rsid w:val="00FF2F84"/>
    <w:rsid w:val="00FF2F9A"/>
    <w:rsid w:val="00FF2FCB"/>
    <w:rsid w:val="00FF3024"/>
    <w:rsid w:val="00FF3122"/>
    <w:rsid w:val="00FF3130"/>
    <w:rsid w:val="00FF31CB"/>
    <w:rsid w:val="00FF3294"/>
    <w:rsid w:val="00FF3313"/>
    <w:rsid w:val="00FF353E"/>
    <w:rsid w:val="00FF358F"/>
    <w:rsid w:val="00FF368A"/>
    <w:rsid w:val="00FF368B"/>
    <w:rsid w:val="00FF37A6"/>
    <w:rsid w:val="00FF3859"/>
    <w:rsid w:val="00FF3951"/>
    <w:rsid w:val="00FF3A2F"/>
    <w:rsid w:val="00FF3A93"/>
    <w:rsid w:val="00FF3AF8"/>
    <w:rsid w:val="00FF3B02"/>
    <w:rsid w:val="00FF3D6B"/>
    <w:rsid w:val="00FF3E25"/>
    <w:rsid w:val="00FF4001"/>
    <w:rsid w:val="00FF400A"/>
    <w:rsid w:val="00FF404B"/>
    <w:rsid w:val="00FF407A"/>
    <w:rsid w:val="00FF40D5"/>
    <w:rsid w:val="00FF41A3"/>
    <w:rsid w:val="00FF41E7"/>
    <w:rsid w:val="00FF429F"/>
    <w:rsid w:val="00FF42B5"/>
    <w:rsid w:val="00FF439A"/>
    <w:rsid w:val="00FF443D"/>
    <w:rsid w:val="00FF4581"/>
    <w:rsid w:val="00FF46A9"/>
    <w:rsid w:val="00FF4975"/>
    <w:rsid w:val="00FF4A2B"/>
    <w:rsid w:val="00FF4A59"/>
    <w:rsid w:val="00FF4A74"/>
    <w:rsid w:val="00FF4A82"/>
    <w:rsid w:val="00FF4BF2"/>
    <w:rsid w:val="00FF4CF3"/>
    <w:rsid w:val="00FF4D3B"/>
    <w:rsid w:val="00FF4DC1"/>
    <w:rsid w:val="00FF4F23"/>
    <w:rsid w:val="00FF50DA"/>
    <w:rsid w:val="00FF5111"/>
    <w:rsid w:val="00FF5295"/>
    <w:rsid w:val="00FF52F6"/>
    <w:rsid w:val="00FF5358"/>
    <w:rsid w:val="00FF535F"/>
    <w:rsid w:val="00FF53F1"/>
    <w:rsid w:val="00FF5492"/>
    <w:rsid w:val="00FF5590"/>
    <w:rsid w:val="00FF55BC"/>
    <w:rsid w:val="00FF5624"/>
    <w:rsid w:val="00FF5652"/>
    <w:rsid w:val="00FF566D"/>
    <w:rsid w:val="00FF568A"/>
    <w:rsid w:val="00FF568C"/>
    <w:rsid w:val="00FF56F2"/>
    <w:rsid w:val="00FF57C5"/>
    <w:rsid w:val="00FF5864"/>
    <w:rsid w:val="00FF5877"/>
    <w:rsid w:val="00FF588F"/>
    <w:rsid w:val="00FF59A5"/>
    <w:rsid w:val="00FF59D2"/>
    <w:rsid w:val="00FF5AAB"/>
    <w:rsid w:val="00FF5B2A"/>
    <w:rsid w:val="00FF5B4F"/>
    <w:rsid w:val="00FF5BDE"/>
    <w:rsid w:val="00FF5DB3"/>
    <w:rsid w:val="00FF5E5B"/>
    <w:rsid w:val="00FF5E61"/>
    <w:rsid w:val="00FF5E7E"/>
    <w:rsid w:val="00FF5F1A"/>
    <w:rsid w:val="00FF60B7"/>
    <w:rsid w:val="00FF61A8"/>
    <w:rsid w:val="00FF62A5"/>
    <w:rsid w:val="00FF62C0"/>
    <w:rsid w:val="00FF6512"/>
    <w:rsid w:val="00FF66D2"/>
    <w:rsid w:val="00FF680A"/>
    <w:rsid w:val="00FF6828"/>
    <w:rsid w:val="00FF6877"/>
    <w:rsid w:val="00FF6A24"/>
    <w:rsid w:val="00FF6AE6"/>
    <w:rsid w:val="00FF6C6A"/>
    <w:rsid w:val="00FF6DB3"/>
    <w:rsid w:val="00FF6E2D"/>
    <w:rsid w:val="00FF6E89"/>
    <w:rsid w:val="00FF6FC4"/>
    <w:rsid w:val="00FF70BD"/>
    <w:rsid w:val="00FF70FA"/>
    <w:rsid w:val="00FF7209"/>
    <w:rsid w:val="00FF735A"/>
    <w:rsid w:val="00FF7376"/>
    <w:rsid w:val="00FF7407"/>
    <w:rsid w:val="00FF7465"/>
    <w:rsid w:val="00FF75E0"/>
    <w:rsid w:val="00FF77C6"/>
    <w:rsid w:val="00FF77E5"/>
    <w:rsid w:val="00FF7907"/>
    <w:rsid w:val="00FF7927"/>
    <w:rsid w:val="00FF79D5"/>
    <w:rsid w:val="00FF79E0"/>
    <w:rsid w:val="00FF7A67"/>
    <w:rsid w:val="00FF7AD5"/>
    <w:rsid w:val="00FF7AD6"/>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21"/>
    <o:shapelayout v:ext="edit">
      <o:idmap v:ext="edit" data="1"/>
    </o:shapelayout>
  </w:shapeDefaults>
  <w:decimalSymbol w:val=","/>
  <w:listSeparator w:val=";"/>
  <w14:docId w14:val="10C2A7BC"/>
  <w15:docId w15:val="{A75FFB52-F7A2-4A6F-8B99-2FC1A1E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339"/>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rsid w:val="00FF2F9A"/>
    <w:pPr>
      <w:spacing w:after="120"/>
    </w:pPr>
  </w:style>
  <w:style w:type="character" w:customStyle="1" w:styleId="TekstpodstawowyZnak">
    <w:name w:val="Tekst podstawowy Znak"/>
    <w:basedOn w:val="Domylnaczcionkaakapitu"/>
    <w:link w:val="Tekstpodstawowy"/>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39"/>
    <w:rsid w:val="003F6FF4"/>
    <w:pPr>
      <w:tabs>
        <w:tab w:val="right" w:leader="dot" w:pos="9062"/>
      </w:tabs>
      <w:spacing w:before="360" w:after="100"/>
      <w:ind w:left="426" w:hanging="426"/>
      <w:jc w:val="both"/>
    </w:pPr>
    <w:rPr>
      <w:rFonts w:ascii="Garamond" w:hAnsi="Garamond"/>
      <w:b/>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34"/>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6"/>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14"/>
      </w:numPr>
      <w:tabs>
        <w:tab w:val="num" w:pos="643"/>
      </w:tabs>
      <w:ind w:left="643"/>
      <w:contextualSpacing/>
    </w:pPr>
  </w:style>
  <w:style w:type="paragraph" w:styleId="Listapunktowana3">
    <w:name w:val="List Bullet 3"/>
    <w:basedOn w:val="Normalny"/>
    <w:uiPriority w:val="99"/>
    <w:rsid w:val="00AB6C36"/>
    <w:pPr>
      <w:numPr>
        <w:numId w:val="9"/>
      </w:numPr>
      <w:tabs>
        <w:tab w:val="clear" w:pos="1428"/>
        <w:tab w:val="num" w:pos="926"/>
      </w:tabs>
      <w:ind w:left="926"/>
      <w:contextualSpacing/>
    </w:pPr>
  </w:style>
  <w:style w:type="paragraph" w:styleId="Listapunktowana4">
    <w:name w:val="List Bullet 4"/>
    <w:basedOn w:val="Normalny"/>
    <w:uiPriority w:val="99"/>
    <w:rsid w:val="00AB6C36"/>
    <w:pPr>
      <w:numPr>
        <w:numId w:val="15"/>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 w:type="paragraph" w:styleId="Legenda">
    <w:name w:val="caption"/>
    <w:basedOn w:val="Normalny"/>
    <w:next w:val="Normalny"/>
    <w:uiPriority w:val="35"/>
    <w:unhideWhenUsed/>
    <w:qFormat/>
    <w:locked/>
    <w:rsid w:val="00361191"/>
    <w:rPr>
      <w:i/>
      <w:iCs/>
      <w:color w:val="1F497D" w:themeColor="text2"/>
      <w:sz w:val="18"/>
      <w:szCs w:val="18"/>
    </w:rPr>
  </w:style>
  <w:style w:type="paragraph" w:styleId="Poprawka">
    <w:name w:val="Revision"/>
    <w:hidden/>
    <w:uiPriority w:val="99"/>
    <w:semiHidden/>
    <w:rsid w:val="00122CCA"/>
    <w:rPr>
      <w:kern w:val="24"/>
      <w:sz w:val="24"/>
      <w:szCs w:val="24"/>
      <w:lang w:eastAsia="en-US"/>
    </w:rPr>
  </w:style>
  <w:style w:type="character" w:styleId="Tytuksiki">
    <w:name w:val="Book Title"/>
    <w:basedOn w:val="Domylnaczcionkaakapitu"/>
    <w:uiPriority w:val="33"/>
    <w:qFormat/>
    <w:rsid w:val="00081DB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91317092">
      <w:bodyDiv w:val="1"/>
      <w:marLeft w:val="0"/>
      <w:marRight w:val="0"/>
      <w:marTop w:val="0"/>
      <w:marBottom w:val="0"/>
      <w:divBdr>
        <w:top w:val="none" w:sz="0" w:space="0" w:color="auto"/>
        <w:left w:val="none" w:sz="0" w:space="0" w:color="auto"/>
        <w:bottom w:val="none" w:sz="0" w:space="0" w:color="auto"/>
        <w:right w:val="none" w:sz="0" w:space="0" w:color="auto"/>
      </w:divBdr>
    </w:div>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396704498">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678508171">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296791594">
      <w:bodyDiv w:val="1"/>
      <w:marLeft w:val="0"/>
      <w:marRight w:val="0"/>
      <w:marTop w:val="0"/>
      <w:marBottom w:val="0"/>
      <w:divBdr>
        <w:top w:val="none" w:sz="0" w:space="0" w:color="auto"/>
        <w:left w:val="none" w:sz="0" w:space="0" w:color="auto"/>
        <w:bottom w:val="none" w:sz="0" w:space="0" w:color="auto"/>
        <w:right w:val="none" w:sz="0" w:space="0" w:color="auto"/>
      </w:divBdr>
    </w:div>
    <w:div w:id="1539246019">
      <w:bodyDiv w:val="1"/>
      <w:marLeft w:val="0"/>
      <w:marRight w:val="0"/>
      <w:marTop w:val="0"/>
      <w:marBottom w:val="0"/>
      <w:divBdr>
        <w:top w:val="none" w:sz="0" w:space="0" w:color="auto"/>
        <w:left w:val="none" w:sz="0" w:space="0" w:color="auto"/>
        <w:bottom w:val="none" w:sz="0" w:space="0" w:color="auto"/>
        <w:right w:val="none" w:sz="0" w:space="0" w:color="auto"/>
      </w:divBdr>
    </w:div>
    <w:div w:id="1589270328">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825509672">
      <w:bodyDiv w:val="1"/>
      <w:marLeft w:val="0"/>
      <w:marRight w:val="0"/>
      <w:marTop w:val="0"/>
      <w:marBottom w:val="0"/>
      <w:divBdr>
        <w:top w:val="none" w:sz="0" w:space="0" w:color="auto"/>
        <w:left w:val="none" w:sz="0" w:space="0" w:color="auto"/>
        <w:bottom w:val="none" w:sz="0" w:space="0" w:color="auto"/>
        <w:right w:val="none" w:sz="0" w:space="0" w:color="auto"/>
      </w:divBdr>
      <w:divsChild>
        <w:div w:id="732584779">
          <w:marLeft w:val="0"/>
          <w:marRight w:val="0"/>
          <w:marTop w:val="240"/>
          <w:marBottom w:val="0"/>
          <w:divBdr>
            <w:top w:val="none" w:sz="0" w:space="0" w:color="auto"/>
            <w:left w:val="none" w:sz="0" w:space="0" w:color="auto"/>
            <w:bottom w:val="none" w:sz="0" w:space="0" w:color="auto"/>
            <w:right w:val="none" w:sz="0" w:space="0" w:color="auto"/>
          </w:divBdr>
        </w:div>
      </w:divsChild>
    </w:div>
    <w:div w:id="1868715459">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mww.pl\DKO\DKO-III\2022\INFORMACJA%20DKO%20za%202022%20rok\wykres%20talerzowy%20niebieski%20za%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CC4D-4F1A-9BD0-5AEB17CE4BC8}"/>
              </c:ext>
            </c:extLst>
          </c:dPt>
          <c:dLbls>
            <c:dLbl>
              <c:idx val="0"/>
              <c:layout>
                <c:manualLayout>
                  <c:x val="5.5894356955380579E-2"/>
                  <c:y val="0"/>
                </c:manualLayout>
              </c:layout>
              <c:tx>
                <c:rich>
                  <a:bodyPr/>
                  <a:lstStyle/>
                  <a:p>
                    <a:r>
                      <a:rPr lang="en-US"/>
                      <a:t>Kontrole doraźne 43</a:t>
                    </a:r>
                  </a:p>
                  <a:p>
                    <a:r>
                      <a:rPr lang="en-US"/>
                      <a:t>(9,95 %)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CC4D-4F1A-9BD0-5AEB17CE4BC8}"/>
                </c:ext>
              </c:extLst>
            </c:dLbl>
            <c:dLbl>
              <c:idx val="1"/>
              <c:layout>
                <c:manualLayout>
                  <c:x val="7.8822178477690311E-2"/>
                  <c:y val="1.7672426363371161E-2"/>
                </c:manualLayout>
              </c:layout>
              <c:tx>
                <c:rich>
                  <a:bodyPr/>
                  <a:lstStyle/>
                  <a:p>
                    <a:r>
                      <a:rPr lang="en-US"/>
                      <a:t>Kontrole</a:t>
                    </a:r>
                    <a:r>
                      <a:rPr lang="en-US" baseline="0"/>
                      <a:t> planowe 389</a:t>
                    </a:r>
                    <a:endParaRPr lang="en-US"/>
                  </a:p>
                  <a:p>
                    <a:r>
                      <a:rPr lang="en-US"/>
                      <a:t> (90,05 %)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C4D-4F1A-9BD0-5AEB17CE4BC8}"/>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4D-4F1A-9BD0-5AEB17CE4BC8}"/>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C4D-4F1A-9BD0-5AEB17CE4BC8}"/>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43</c:v>
                </c:pt>
                <c:pt idx="1">
                  <c:v>386</c:v>
                </c:pt>
              </c:numCache>
            </c:numRef>
          </c:val>
          <c:extLst>
            <c:ext xmlns:c16="http://schemas.microsoft.com/office/drawing/2014/chart" uri="{C3380CC4-5D6E-409C-BE32-E72D297353CC}">
              <c16:uniqueId val="{00000005-CC4D-4F1A-9BD0-5AEB17CE4BC8}"/>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305555555555555"/>
          <c:y val="7.7001788620963768E-2"/>
          <c:w val="0.81388888888888988"/>
          <c:h val="0.77314814814814936"/>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1D0B-4FA9-8718-C937EDCB576F}"/>
              </c:ext>
            </c:extLst>
          </c:dPt>
          <c:cat>
            <c:strRef>
              <c:f>Arkusz1!$A$1:$A$4</c:f>
              <c:strCache>
                <c:ptCount val="3"/>
                <c:pt idx="0">
                  <c:v>WSJO</c:v>
                </c:pt>
                <c:pt idx="1">
                  <c:v>Komórki org</c:v>
                </c:pt>
                <c:pt idx="2">
                  <c:v>podmioty</c:v>
                </c:pt>
              </c:strCache>
            </c:strRef>
          </c:cat>
          <c:val>
            <c:numRef>
              <c:f>Arkusz1!$B$1:$B$4</c:f>
              <c:numCache>
                <c:formatCode>General</c:formatCode>
                <c:ptCount val="4"/>
                <c:pt idx="0">
                  <c:v>58</c:v>
                </c:pt>
                <c:pt idx="1">
                  <c:v>4</c:v>
                </c:pt>
                <c:pt idx="2">
                  <c:v>369</c:v>
                </c:pt>
              </c:numCache>
            </c:numRef>
          </c:val>
          <c:extLst>
            <c:ext xmlns:c16="http://schemas.microsoft.com/office/drawing/2014/chart" uri="{C3380CC4-5D6E-409C-BE32-E72D297353CC}">
              <c16:uniqueId val="{00000002-1D0B-4FA9-8718-C937EDCB576F}"/>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0" cmpd="dbl">
      <a:noFill/>
      <a:prstDash val="sysDot"/>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chemeClr val="bg1">
            <a:lumMod val="95000"/>
          </a:schemeClr>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850621241305128E-3"/>
          <c:y val="4.965216436659016E-3"/>
          <c:w val="0.96166817432149576"/>
          <c:h val="0.92384686934106608"/>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2.5413012717226111E-3"/>
                  <c:y val="-1.1043125042097207E-2"/>
                </c:manualLayout>
              </c:layout>
              <c:tx>
                <c:rich>
                  <a:bodyPr/>
                  <a:lstStyle/>
                  <a:p>
                    <a:pPr>
                      <a:defRPr sz="950" b="0" i="0" u="none" strike="noStrike" baseline="0">
                        <a:solidFill>
                          <a:srgbClr val="000000"/>
                        </a:solidFill>
                        <a:latin typeface="Arial"/>
                        <a:ea typeface="Arial"/>
                        <a:cs typeface="Arial"/>
                      </a:defRPr>
                    </a:pPr>
                    <a:r>
                      <a:rPr lang="en-US"/>
                      <a:t>99,26%</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CC-49D1-8CE6-69BA0DC11115}"/>
                </c:ext>
              </c:extLst>
            </c:dLbl>
            <c:dLbl>
              <c:idx val="1"/>
              <c:layout>
                <c:manualLayout>
                  <c:x val="3.0482953000279434E-3"/>
                  <c:y val="-8.7495896350974298E-3"/>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CC-49D1-8CE6-69BA0DC11115}"/>
                </c:ext>
              </c:extLst>
            </c:dLbl>
            <c:dLbl>
              <c:idx val="2"/>
              <c:layout>
                <c:manualLayout>
                  <c:x val="1.765090320766678E-3"/>
                  <c:y val="-8.6482911583401264E-3"/>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CC-49D1-8CE6-69BA0DC11115}"/>
                </c:ext>
              </c:extLst>
            </c:dLbl>
            <c:dLbl>
              <c:idx val="3"/>
              <c:layout>
                <c:manualLayout>
                  <c:x val="3.7812675095319484E-3"/>
                  <c:y val="-2.1148045867525989E-2"/>
                </c:manualLayout>
              </c:layout>
              <c:tx>
                <c:rich>
                  <a:bodyPr/>
                  <a:lstStyle/>
                  <a:p>
                    <a:pPr>
                      <a:defRPr sz="950" b="0" i="0" u="none" strike="noStrike" baseline="0">
                        <a:solidFill>
                          <a:srgbClr val="000000"/>
                        </a:solidFill>
                        <a:latin typeface="Arial"/>
                        <a:ea typeface="Arial"/>
                        <a:cs typeface="Arial"/>
                      </a:defRPr>
                    </a:pPr>
                    <a:r>
                      <a:rPr lang="en-US"/>
                      <a:t>96,30%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0CC-49D1-8CE6-69BA0DC11115}"/>
                </c:ext>
              </c:extLst>
            </c:dLbl>
            <c:dLbl>
              <c:idx val="4"/>
              <c:layout>
                <c:manualLayout>
                  <c:x val="3.9265689300411527E-3"/>
                  <c:y val="-1.3317297290535754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CC-49D1-8CE6-69BA0DC11115}"/>
                </c:ext>
              </c:extLst>
            </c:dLbl>
            <c:dLbl>
              <c:idx val="5"/>
              <c:layout>
                <c:manualLayout>
                  <c:x val="5.7640765384031189E-3"/>
                  <c:y val="-1.6013886596049538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0CC-49D1-8CE6-69BA0DC11115}"/>
                </c:ext>
              </c:extLst>
            </c:dLbl>
            <c:dLbl>
              <c:idx val="6"/>
              <c:layout>
                <c:manualLayout>
                  <c:x val="6.0237911522633743E-3"/>
                  <c:y val="-1.7601348361872826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0CC-49D1-8CE6-69BA0DC11115}"/>
                </c:ext>
              </c:extLst>
            </c:dLbl>
            <c:dLbl>
              <c:idx val="7"/>
              <c:layout>
                <c:manualLayout>
                  <c:x val="5.851337448559671E-4"/>
                  <c:y val="-1.8584914969902305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0CC-49D1-8CE6-69BA0DC11115}"/>
                </c:ext>
              </c:extLst>
            </c:dLbl>
            <c:dLbl>
              <c:idx val="8"/>
              <c:layout>
                <c:manualLayout>
                  <c:x val="0.12686815936428689"/>
                  <c:y val="1.3931181371968982E-2"/>
                </c:manualLayout>
              </c:layout>
              <c:tx>
                <c:rich>
                  <a:bodyPr/>
                  <a:lstStyle/>
                  <a:p>
                    <a:pPr>
                      <a:defRPr sz="950" b="0" i="0" u="none" strike="noStrike" baseline="0">
                        <a:solidFill>
                          <a:srgbClr val="000000"/>
                        </a:solidFill>
                        <a:latin typeface="Arial"/>
                        <a:ea typeface="Arial"/>
                        <a:cs typeface="Arial"/>
                      </a:defRPr>
                    </a:pPr>
                    <a:r>
                      <a:rPr lang="en-US"/>
                      <a:t>97,30%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0CC-49D1-8CE6-69BA0DC11115}"/>
                </c:ext>
              </c:extLst>
            </c:dLbl>
            <c:dLbl>
              <c:idx val="9"/>
              <c:layout>
                <c:manualLayout>
                  <c:x val="-5.6692680896936971E-2"/>
                  <c:y val="-8.6942732417687033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0CC-49D1-8CE6-69BA0DC11115}"/>
                </c:ext>
              </c:extLst>
            </c:dLbl>
            <c:dLbl>
              <c:idx val="10"/>
              <c:layout>
                <c:manualLayout>
                  <c:x val="-5.9610205590018207E-2"/>
                  <c:y val="2.0603050450917346E-2"/>
                </c:manualLayout>
              </c:layout>
              <c:tx>
                <c:rich>
                  <a:bodyPr/>
                  <a:lstStyle/>
                  <a:p>
                    <a:pPr>
                      <a:defRPr sz="950" b="0" i="0" u="none" strike="noStrike" baseline="0">
                        <a:solidFill>
                          <a:srgbClr val="000000"/>
                        </a:solidFill>
                        <a:latin typeface="Arial"/>
                        <a:ea typeface="Arial"/>
                        <a:cs typeface="Arial"/>
                      </a:defRPr>
                    </a:pPr>
                    <a:r>
                      <a:rPr lang="en-US"/>
                      <a:t>90,48%</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0CC-49D1-8CE6-69BA0DC11115}"/>
                </c:ext>
              </c:extLst>
            </c:dLbl>
            <c:dLbl>
              <c:idx val="11"/>
              <c:layout>
                <c:manualLayout>
                  <c:x val="2.7631172839504975E-3"/>
                  <c:y val="-1.4709486483719262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0CC-49D1-8CE6-69BA0DC11115}"/>
                </c:ext>
              </c:extLst>
            </c:dLbl>
            <c:dLbl>
              <c:idx val="12"/>
              <c:layout>
                <c:manualLayout>
                  <c:x val="3.9810669395234683E-4"/>
                  <c:y val="-1.7194235153610224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0CC-49D1-8CE6-69BA0DC11115}"/>
                </c:ext>
              </c:extLst>
            </c:dLbl>
            <c:dLbl>
              <c:idx val="13"/>
              <c:layout>
                <c:manualLayout>
                  <c:x val="1.8273943974677781E-3"/>
                  <c:y val="-1.68388829164627E-2"/>
                </c:manualLayout>
              </c:layout>
              <c:spPr>
                <a:noFill/>
                <a:ln w="25400">
                  <a:noFill/>
                </a:ln>
              </c:spPr>
              <c:txPr>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0CC-49D1-8CE6-69BA0DC11115}"/>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Arkusz1!$A$1:$A$14</c:f>
              <c:strCache>
                <c:ptCount val="14"/>
                <c:pt idx="0">
                  <c:v>DKO</c:v>
                </c:pt>
                <c:pt idx="1">
                  <c:v>DE</c:v>
                </c:pt>
                <c:pt idx="2">
                  <c:v>DZ</c:v>
                </c:pt>
                <c:pt idx="3">
                  <c:v>DK</c:v>
                </c:pt>
                <c:pt idx="4">
                  <c:v>DO</c:v>
                </c:pt>
                <c:pt idx="5">
                  <c:v>DSK</c:v>
                </c:pt>
                <c:pt idx="6">
                  <c:v>DSI</c:v>
                </c:pt>
                <c:pt idx="7">
                  <c:v>DG</c:v>
                </c:pt>
                <c:pt idx="8">
                  <c:v>DI</c:v>
                </c:pt>
                <c:pt idx="9">
                  <c:v>DT</c:v>
                </c:pt>
                <c:pt idx="10">
                  <c:v>DS.</c:v>
                </c:pt>
                <c:pt idx="11">
                  <c:v>DR</c:v>
                </c:pt>
                <c:pt idx="12">
                  <c:v>BOIN</c:v>
                </c:pt>
                <c:pt idx="13">
                  <c:v>BI</c:v>
                </c:pt>
              </c:strCache>
            </c:strRef>
          </c:cat>
          <c:val>
            <c:numRef>
              <c:f>Arkusz1!$B$1:$B$14</c:f>
              <c:numCache>
                <c:formatCode>0.00%</c:formatCode>
                <c:ptCount val="14"/>
                <c:pt idx="0">
                  <c:v>0.99260000000000004</c:v>
                </c:pt>
                <c:pt idx="1">
                  <c:v>1</c:v>
                </c:pt>
                <c:pt idx="2">
                  <c:v>1</c:v>
                </c:pt>
                <c:pt idx="3">
                  <c:v>0.96299999999999997</c:v>
                </c:pt>
                <c:pt idx="4">
                  <c:v>1</c:v>
                </c:pt>
                <c:pt idx="5">
                  <c:v>1</c:v>
                </c:pt>
                <c:pt idx="6">
                  <c:v>1</c:v>
                </c:pt>
                <c:pt idx="7">
                  <c:v>1</c:v>
                </c:pt>
                <c:pt idx="8">
                  <c:v>1</c:v>
                </c:pt>
                <c:pt idx="9">
                  <c:v>0.90480000000000005</c:v>
                </c:pt>
                <c:pt idx="10">
                  <c:v>0.94599999999999995</c:v>
                </c:pt>
                <c:pt idx="11">
                  <c:v>1</c:v>
                </c:pt>
                <c:pt idx="12">
                  <c:v>1</c:v>
                </c:pt>
                <c:pt idx="13">
                  <c:v>1</c:v>
                </c:pt>
              </c:numCache>
            </c:numRef>
          </c:val>
          <c:extLst>
            <c:ext xmlns:c16="http://schemas.microsoft.com/office/drawing/2014/chart" uri="{C3380CC4-5D6E-409C-BE32-E72D297353CC}">
              <c16:uniqueId val="{0000000E-30CC-49D1-8CE6-69BA0DC11115}"/>
            </c:ext>
          </c:extLst>
        </c:ser>
        <c:dLbls>
          <c:showLegendKey val="0"/>
          <c:showVal val="0"/>
          <c:showCatName val="0"/>
          <c:showSerName val="0"/>
          <c:showPercent val="0"/>
          <c:showBubbleSize val="0"/>
        </c:dLbls>
        <c:gapWidth val="150"/>
        <c:gapDepth val="350"/>
        <c:shape val="box"/>
        <c:axId val="2031330319"/>
        <c:axId val="1"/>
        <c:axId val="2"/>
      </c:bar3DChart>
      <c:catAx>
        <c:axId val="203133031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0"/>
        </c:scaling>
        <c:delete val="1"/>
        <c:axPos val="l"/>
        <c:numFmt formatCode="0.00%" sourceLinked="1"/>
        <c:majorTickMark val="out"/>
        <c:minorTickMark val="none"/>
        <c:tickLblPos val="nextTo"/>
        <c:crossAx val="2031330319"/>
        <c:crosses val="autoZero"/>
        <c:crossBetween val="between"/>
      </c:valAx>
      <c:serAx>
        <c:axId val="2"/>
        <c:scaling>
          <c:orientation val="minMax"/>
        </c:scaling>
        <c:delete val="1"/>
        <c:axPos val="b"/>
        <c:majorTickMark val="out"/>
        <c:minorTickMark val="none"/>
        <c:tickLblPos val="nextTo"/>
        <c:crossAx val="1"/>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0.76875</cdr:x>
      <cdr:y>0.54861</cdr:y>
    </cdr:from>
    <cdr:to>
      <cdr:x>1</cdr:x>
      <cdr:y>0.73611</cdr:y>
    </cdr:to>
    <cdr:sp macro="" textlink="">
      <cdr:nvSpPr>
        <cdr:cNvPr id="2" name="pole tekstowe 1"/>
        <cdr:cNvSpPr txBox="1"/>
      </cdr:nvSpPr>
      <cdr:spPr>
        <a:xfrm xmlns:a="http://schemas.openxmlformats.org/drawingml/2006/main">
          <a:off x="3514725" y="1504950"/>
          <a:ext cx="10572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0.79792</cdr:x>
      <cdr:y>0.31729</cdr:y>
    </cdr:from>
    <cdr:to>
      <cdr:x>1</cdr:x>
      <cdr:y>0.49577</cdr:y>
    </cdr:to>
    <cdr:sp macro="" textlink="">
      <cdr:nvSpPr>
        <cdr:cNvPr id="3" name="pole tekstowe 2"/>
        <cdr:cNvSpPr txBox="1"/>
      </cdr:nvSpPr>
      <cdr:spPr>
        <a:xfrm xmlns:a="http://schemas.openxmlformats.org/drawingml/2006/main">
          <a:off x="3648090" y="1072884"/>
          <a:ext cx="923910" cy="6035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Komórki organizacyjne 4 (0,93 %)</a:t>
          </a:r>
        </a:p>
      </cdr:txBody>
    </cdr:sp>
  </cdr:relSizeAnchor>
  <cdr:relSizeAnchor xmlns:cdr="http://schemas.openxmlformats.org/drawingml/2006/chartDrawing">
    <cdr:from>
      <cdr:x>0.21458</cdr:x>
      <cdr:y>0.05556</cdr:y>
    </cdr:from>
    <cdr:to>
      <cdr:x>0.49375</cdr:x>
      <cdr:y>0.21875</cdr:y>
    </cdr:to>
    <cdr:sp macro="" textlink="">
      <cdr:nvSpPr>
        <cdr:cNvPr id="6" name="pole tekstowe 5"/>
        <cdr:cNvSpPr txBox="1"/>
      </cdr:nvSpPr>
      <cdr:spPr>
        <a:xfrm xmlns:a="http://schemas.openxmlformats.org/drawingml/2006/main">
          <a:off x="981075" y="152400"/>
          <a:ext cx="12763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0.62708</cdr:x>
      <cdr:y>0</cdr:y>
    </cdr:from>
    <cdr:to>
      <cdr:x>0.99583</cdr:x>
      <cdr:y>0.1662</cdr:y>
    </cdr:to>
    <cdr:sp macro="" textlink="">
      <cdr:nvSpPr>
        <cdr:cNvPr id="8" name="pole tekstowe 7"/>
        <cdr:cNvSpPr txBox="1"/>
      </cdr:nvSpPr>
      <cdr:spPr>
        <a:xfrm xmlns:a="http://schemas.openxmlformats.org/drawingml/2006/main">
          <a:off x="2867025" y="0"/>
          <a:ext cx="1685926" cy="561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Wojewódzkie samorządowe jednostki organizacyjne</a:t>
          </a:r>
          <a:r>
            <a:rPr lang="pl-PL" sz="1000" baseline="0"/>
            <a:t> </a:t>
          </a:r>
        </a:p>
        <a:p xmlns:a="http://schemas.openxmlformats.org/drawingml/2006/main">
          <a:r>
            <a:rPr lang="pl-PL" sz="1000" baseline="0"/>
            <a:t>58 (13,42 %)</a:t>
          </a:r>
          <a:endParaRPr lang="pl-PL" sz="1000"/>
        </a:p>
      </cdr:txBody>
    </cdr:sp>
  </cdr:relSizeAnchor>
  <cdr:relSizeAnchor xmlns:cdr="http://schemas.openxmlformats.org/drawingml/2006/chartDrawing">
    <cdr:from>
      <cdr:x>0.01875</cdr:x>
      <cdr:y>0.73264</cdr:y>
    </cdr:from>
    <cdr:to>
      <cdr:x>0.36875</cdr:x>
      <cdr:y>0.99306</cdr:y>
    </cdr:to>
    <cdr:sp macro="" textlink="">
      <cdr:nvSpPr>
        <cdr:cNvPr id="9" name="pole tekstowe 8"/>
        <cdr:cNvSpPr txBox="1"/>
      </cdr:nvSpPr>
      <cdr:spPr>
        <a:xfrm xmlns:a="http://schemas.openxmlformats.org/drawingml/2006/main">
          <a:off x="85725" y="2477331"/>
          <a:ext cx="1600200" cy="880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Podmioty skontrolowane</a:t>
          </a:r>
          <a:r>
            <a:rPr lang="pl-PL" sz="1000" baseline="0"/>
            <a:t> na mocy przepisów prawa, umów i porozumień 370 (85,65 %)</a:t>
          </a:r>
          <a:endParaRPr lang="pl-PL" sz="1000"/>
        </a:p>
      </cdr:txBody>
    </cdr:sp>
  </cdr:relSizeAnchor>
  <cdr:relSizeAnchor xmlns:cdr="http://schemas.openxmlformats.org/drawingml/2006/chartDrawing">
    <cdr:from>
      <cdr:x>0.66042</cdr:x>
      <cdr:y>0.15493</cdr:y>
    </cdr:from>
    <cdr:to>
      <cdr:x>0.68333</cdr:x>
      <cdr:y>0.18592</cdr:y>
    </cdr:to>
    <cdr:cxnSp macro="">
      <cdr:nvCxnSpPr>
        <cdr:cNvPr id="11" name="Łącznik prosty 10"/>
        <cdr:cNvCxnSpPr/>
      </cdr:nvCxnSpPr>
      <cdr:spPr>
        <a:xfrm xmlns:a="http://schemas.openxmlformats.org/drawingml/2006/main" flipV="1">
          <a:off x="3019425" y="523876"/>
          <a:ext cx="104775"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0.78333</cdr:x>
      <cdr:y>0.32394</cdr:y>
    </cdr:from>
    <cdr:to>
      <cdr:x>0.80625</cdr:x>
      <cdr:y>0.34648</cdr:y>
    </cdr:to>
    <cdr:cxnSp macro="">
      <cdr:nvCxnSpPr>
        <cdr:cNvPr id="14" name="Łącznik prosty 13"/>
        <cdr:cNvCxnSpPr/>
      </cdr:nvCxnSpPr>
      <cdr:spPr>
        <a:xfrm xmlns:a="http://schemas.openxmlformats.org/drawingml/2006/main">
          <a:off x="3581400" y="1095376"/>
          <a:ext cx="104775" cy="76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0.18958</cdr:x>
      <cdr:y>0.66761</cdr:y>
    </cdr:from>
    <cdr:to>
      <cdr:x>0.26667</cdr:x>
      <cdr:y>0.73803</cdr:y>
    </cdr:to>
    <cdr:cxnSp macro="">
      <cdr:nvCxnSpPr>
        <cdr:cNvPr id="16" name="Łącznik prosty 15"/>
        <cdr:cNvCxnSpPr/>
      </cdr:nvCxnSpPr>
      <cdr:spPr>
        <a:xfrm xmlns:a="http://schemas.openxmlformats.org/drawingml/2006/main" flipH="1">
          <a:off x="866775" y="2257426"/>
          <a:ext cx="352425" cy="238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695A-7296-4CD7-B986-7305A024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119</Pages>
  <Words>28075</Words>
  <Characters>186426</Characters>
  <Application>Microsoft Office Word</Application>
  <DocSecurity>0</DocSecurity>
  <Lines>1553</Lines>
  <Paragraphs>428</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214073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Chrzanowska Ewa</cp:lastModifiedBy>
  <cp:revision>151</cp:revision>
  <cp:lastPrinted>2023-03-01T08:02:00Z</cp:lastPrinted>
  <dcterms:created xsi:type="dcterms:W3CDTF">2023-02-28T12:46:00Z</dcterms:created>
  <dcterms:modified xsi:type="dcterms:W3CDTF">2023-03-01T08:03:00Z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-846024930</vt:i4>
  </property>
</Properties>
</file>