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8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1371"/>
        <w:gridCol w:w="7346"/>
        <w:gridCol w:w="2067"/>
      </w:tblGrid>
      <w:tr w:rsidR="00384A12" w:rsidRPr="00AF637F" w:rsidTr="00017526">
        <w:trPr>
          <w:cantSplit/>
          <w:jc w:val="center"/>
        </w:trPr>
        <w:tc>
          <w:tcPr>
            <w:tcW w:w="4012" w:type="pct"/>
            <w:gridSpan w:val="2"/>
            <w:vAlign w:val="center"/>
          </w:tcPr>
          <w:p w:rsidR="00384A12" w:rsidRPr="00206107" w:rsidRDefault="00384A12" w:rsidP="00E10E69">
            <w:pPr>
              <w:pStyle w:val="9Styldonagwka"/>
            </w:pPr>
          </w:p>
        </w:tc>
        <w:tc>
          <w:tcPr>
            <w:tcW w:w="988" w:type="pct"/>
            <w:vMerge w:val="restart"/>
            <w:vAlign w:val="center"/>
          </w:tcPr>
          <w:p w:rsidR="00384A12" w:rsidRPr="00206107" w:rsidRDefault="00384A12" w:rsidP="00E10E69">
            <w:pPr>
              <w:pStyle w:val="9Styldonagwka"/>
            </w:pPr>
            <w:r>
              <w:drawing>
                <wp:inline distT="0" distB="0" distL="0" distR="0">
                  <wp:extent cx="1240155" cy="524510"/>
                  <wp:effectExtent l="0" t="0" r="0" b="8890"/>
                  <wp:docPr id="1" name="Obraz 1" descr="wwznak-k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wwznak-k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155" cy="524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4A12" w:rsidRPr="00AF637F" w:rsidTr="00017526">
        <w:trPr>
          <w:cantSplit/>
          <w:jc w:val="center"/>
        </w:trPr>
        <w:tc>
          <w:tcPr>
            <w:tcW w:w="529" w:type="pct"/>
            <w:vAlign w:val="center"/>
          </w:tcPr>
          <w:p w:rsidR="00384A12" w:rsidRPr="00206107" w:rsidRDefault="00384A12" w:rsidP="00E10E69">
            <w:pPr>
              <w:pStyle w:val="9Styldonagwka"/>
            </w:pPr>
            <w:r w:rsidRPr="00206107">
              <w:t>Zamówienie:</w:t>
            </w:r>
          </w:p>
        </w:tc>
        <w:tc>
          <w:tcPr>
            <w:tcW w:w="3483" w:type="pct"/>
            <w:vAlign w:val="center"/>
          </w:tcPr>
          <w:p w:rsidR="00384A12" w:rsidRPr="00143A2B" w:rsidRDefault="00384A12" w:rsidP="00C10A44">
            <w:pPr>
              <w:spacing w:line="276" w:lineRule="auto"/>
              <w:jc w:val="both"/>
              <w:rPr>
                <w:rFonts w:ascii="Calibri" w:hAnsi="Calibri" w:cs="Calibri"/>
                <w:sz w:val="20"/>
              </w:rPr>
            </w:pPr>
            <w:r w:rsidRPr="00143A2B">
              <w:rPr>
                <w:rFonts w:ascii="Calibri" w:hAnsi="Calibri" w:cs="Calibri"/>
                <w:i/>
                <w:sz w:val="20"/>
              </w:rPr>
              <w:t>„</w:t>
            </w:r>
            <w:r w:rsidRPr="00F600E1">
              <w:rPr>
                <w:rFonts w:ascii="Calibri" w:hAnsi="Calibri" w:cs="Calibri"/>
                <w:i/>
                <w:sz w:val="20"/>
              </w:rPr>
              <w:t>Wykonanie prac modernizacyjnych na potrzeby pomieszczenia serwerowni</w:t>
            </w:r>
            <w:r w:rsidRPr="00143A2B">
              <w:rPr>
                <w:rFonts w:ascii="Calibri" w:hAnsi="Calibri" w:cs="Calibri"/>
                <w:i/>
                <w:sz w:val="20"/>
              </w:rPr>
              <w:t>”</w:t>
            </w:r>
          </w:p>
        </w:tc>
        <w:tc>
          <w:tcPr>
            <w:tcW w:w="988" w:type="pct"/>
            <w:vMerge/>
            <w:vAlign w:val="center"/>
          </w:tcPr>
          <w:p w:rsidR="00384A12" w:rsidRPr="00206107" w:rsidRDefault="00384A12" w:rsidP="00E10E69">
            <w:pPr>
              <w:pStyle w:val="9Styldonagwka"/>
            </w:pPr>
          </w:p>
        </w:tc>
      </w:tr>
      <w:tr w:rsidR="00384A12" w:rsidRPr="00AF637F" w:rsidTr="00017526">
        <w:trPr>
          <w:cantSplit/>
          <w:jc w:val="center"/>
        </w:trPr>
        <w:tc>
          <w:tcPr>
            <w:tcW w:w="4012" w:type="pct"/>
            <w:gridSpan w:val="2"/>
            <w:vAlign w:val="center"/>
          </w:tcPr>
          <w:p w:rsidR="00384A12" w:rsidRPr="00143A2B" w:rsidRDefault="00384A12" w:rsidP="008C3B17">
            <w:pPr>
              <w:pStyle w:val="Nagwek"/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43A2B">
              <w:rPr>
                <w:rFonts w:ascii="Calibri" w:hAnsi="Calibri" w:cs="Calibri"/>
                <w:sz w:val="20"/>
                <w:szCs w:val="20"/>
              </w:rPr>
              <w:t xml:space="preserve">Specyfikacja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Techniczna Wykonania i Odbioru Robót - </w:t>
            </w:r>
            <w:r w:rsidRPr="00143A2B">
              <w:rPr>
                <w:rFonts w:ascii="Calibri" w:hAnsi="Calibri" w:cs="Calibri"/>
                <w:b/>
                <w:sz w:val="20"/>
                <w:szCs w:val="20"/>
              </w:rPr>
              <w:t xml:space="preserve">nr sprawy </w:t>
            </w:r>
            <w:r w:rsidR="00E218C6" w:rsidRPr="00E218C6">
              <w:rPr>
                <w:rFonts w:ascii="Calibri" w:hAnsi="Calibri" w:cs="Calibri"/>
                <w:b/>
                <w:sz w:val="20"/>
                <w:szCs w:val="20"/>
              </w:rPr>
              <w:t>BGW-III.272.</w:t>
            </w:r>
            <w:r w:rsidR="008C3B17">
              <w:rPr>
                <w:rFonts w:ascii="Calibri" w:hAnsi="Calibri" w:cs="Calibri"/>
                <w:b/>
                <w:sz w:val="20"/>
                <w:szCs w:val="20"/>
              </w:rPr>
              <w:t>1</w:t>
            </w:r>
            <w:r w:rsidR="00E218C6" w:rsidRPr="00E218C6">
              <w:rPr>
                <w:rFonts w:ascii="Calibri" w:hAnsi="Calibri" w:cs="Calibri"/>
                <w:b/>
                <w:sz w:val="20"/>
                <w:szCs w:val="20"/>
              </w:rPr>
              <w:t>.2017</w:t>
            </w:r>
          </w:p>
        </w:tc>
        <w:tc>
          <w:tcPr>
            <w:tcW w:w="988" w:type="pct"/>
            <w:vMerge/>
            <w:vAlign w:val="center"/>
          </w:tcPr>
          <w:p w:rsidR="00384A12" w:rsidRPr="00AF637F" w:rsidRDefault="00384A12" w:rsidP="00C10A44">
            <w:pPr>
              <w:pStyle w:val="Nagwek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384A12" w:rsidRDefault="00384A12" w:rsidP="00C10A44">
      <w:pPr>
        <w:widowControl w:val="0"/>
        <w:spacing w:line="276" w:lineRule="auto"/>
        <w:jc w:val="both"/>
        <w:rPr>
          <w:b/>
          <w:color w:val="000000"/>
          <w:u w:val="single"/>
        </w:rPr>
      </w:pPr>
    </w:p>
    <w:p w:rsidR="00384A12" w:rsidRDefault="00384A12" w:rsidP="00C10A44">
      <w:pPr>
        <w:widowControl w:val="0"/>
        <w:spacing w:line="276" w:lineRule="auto"/>
        <w:jc w:val="both"/>
        <w:rPr>
          <w:b/>
          <w:color w:val="000000"/>
          <w:u w:val="single"/>
        </w:rPr>
      </w:pPr>
    </w:p>
    <w:p w:rsidR="00384A12" w:rsidRPr="001C3F5D" w:rsidRDefault="00384A12" w:rsidP="00E025E1">
      <w:pPr>
        <w:pStyle w:val="Tekstpodstawowy21"/>
        <w:snapToGrid w:val="0"/>
        <w:spacing w:line="276" w:lineRule="auto"/>
        <w:rPr>
          <w:rFonts w:ascii="Calibri" w:hAnsi="Calibri" w:cs="Calibri"/>
          <w:sz w:val="24"/>
          <w:szCs w:val="24"/>
        </w:rPr>
      </w:pPr>
      <w:r w:rsidRPr="00AF637F">
        <w:rPr>
          <w:rFonts w:ascii="Calibri" w:hAnsi="Calibri" w:cs="Calibri"/>
          <w:sz w:val="24"/>
          <w:szCs w:val="24"/>
        </w:rPr>
        <w:t xml:space="preserve">WOJEWÓDZTWO WIELKOPOLSKIE Z SIEDZIBĄ                </w:t>
      </w:r>
      <w:r w:rsidRPr="00AF637F">
        <w:rPr>
          <w:rFonts w:ascii="Calibri" w:hAnsi="Calibri" w:cs="Calibri"/>
          <w:sz w:val="24"/>
          <w:szCs w:val="24"/>
        </w:rPr>
        <w:br/>
      </w:r>
      <w:r w:rsidRPr="001C3F5D">
        <w:rPr>
          <w:rFonts w:ascii="Calibri" w:hAnsi="Calibri" w:cs="Calibri"/>
          <w:sz w:val="24"/>
          <w:szCs w:val="24"/>
        </w:rPr>
        <w:t>URZĘDU MARSZAŁKOWSKIEGO</w:t>
      </w:r>
    </w:p>
    <w:p w:rsidR="00E025E1" w:rsidRPr="001C3F5D" w:rsidRDefault="00384A12" w:rsidP="00E025E1">
      <w:pPr>
        <w:pStyle w:val="Tekstpodstawowy21"/>
        <w:snapToGrid w:val="0"/>
        <w:rPr>
          <w:rFonts w:ascii="Calibri" w:hAnsi="Calibri" w:cs="Calibri"/>
          <w:sz w:val="22"/>
          <w:szCs w:val="22"/>
        </w:rPr>
      </w:pPr>
      <w:r w:rsidRPr="001C3F5D">
        <w:rPr>
          <w:rFonts w:ascii="Calibri" w:hAnsi="Calibri" w:cs="Calibri"/>
          <w:sz w:val="24"/>
          <w:szCs w:val="24"/>
        </w:rPr>
        <w:t>WOJEWÓDZTWA WIELKOPOLSKIEGO</w:t>
      </w:r>
      <w:r w:rsidR="00E025E1" w:rsidRPr="001C3F5D">
        <w:rPr>
          <w:rFonts w:ascii="Calibri" w:hAnsi="Calibri" w:cs="Calibri"/>
          <w:sz w:val="24"/>
          <w:szCs w:val="24"/>
        </w:rPr>
        <w:t xml:space="preserve"> w POZNANIU</w:t>
      </w:r>
    </w:p>
    <w:p w:rsidR="00384A12" w:rsidRPr="001C3F5D" w:rsidRDefault="00384A12" w:rsidP="00E025E1">
      <w:pPr>
        <w:pStyle w:val="Tekstpodstawowy21"/>
        <w:snapToGrid w:val="0"/>
        <w:spacing w:line="276" w:lineRule="auto"/>
        <w:rPr>
          <w:rFonts w:ascii="Calibri" w:hAnsi="Calibri" w:cs="Calibri"/>
          <w:sz w:val="24"/>
          <w:szCs w:val="24"/>
        </w:rPr>
      </w:pPr>
    </w:p>
    <w:p w:rsidR="00384A12" w:rsidRPr="00AF637F" w:rsidRDefault="00384A12" w:rsidP="00E025E1">
      <w:pPr>
        <w:pStyle w:val="Tekstpodstawowy21"/>
        <w:snapToGrid w:val="0"/>
        <w:spacing w:line="276" w:lineRule="auto"/>
        <w:rPr>
          <w:rFonts w:ascii="Calibri" w:hAnsi="Calibri" w:cs="Calibri"/>
          <w:b w:val="0"/>
          <w:sz w:val="24"/>
          <w:szCs w:val="24"/>
        </w:rPr>
      </w:pPr>
      <w:r w:rsidRPr="001C3F5D">
        <w:rPr>
          <w:rFonts w:ascii="Calibri" w:hAnsi="Calibri" w:cs="Calibri"/>
          <w:sz w:val="24"/>
          <w:szCs w:val="24"/>
        </w:rPr>
        <w:t>al. Niepodległości 34, 61-714 Poznań</w:t>
      </w:r>
    </w:p>
    <w:p w:rsidR="00384A12" w:rsidRDefault="00384A12" w:rsidP="00C10A44">
      <w:pPr>
        <w:widowControl w:val="0"/>
        <w:spacing w:line="276" w:lineRule="auto"/>
        <w:jc w:val="both"/>
        <w:rPr>
          <w:b/>
          <w:color w:val="000000"/>
          <w:u w:val="single"/>
        </w:rPr>
      </w:pPr>
    </w:p>
    <w:p w:rsidR="00384A12" w:rsidRDefault="00384A12" w:rsidP="00C10A44">
      <w:pPr>
        <w:widowControl w:val="0"/>
        <w:spacing w:line="276" w:lineRule="auto"/>
        <w:jc w:val="both"/>
        <w:rPr>
          <w:rFonts w:ascii="Calibri" w:hAnsi="Calibri" w:cs="Calibri"/>
          <w:b/>
        </w:rPr>
      </w:pPr>
    </w:p>
    <w:p w:rsidR="00384A12" w:rsidRDefault="00384A12" w:rsidP="00C10A44">
      <w:pPr>
        <w:widowControl w:val="0"/>
        <w:spacing w:line="276" w:lineRule="auto"/>
        <w:jc w:val="both"/>
        <w:rPr>
          <w:rFonts w:ascii="Calibri" w:hAnsi="Calibri" w:cs="Calibri"/>
          <w:b/>
        </w:rPr>
      </w:pPr>
    </w:p>
    <w:p w:rsidR="00384A12" w:rsidRPr="00384A12" w:rsidRDefault="00384A12" w:rsidP="00C10A44">
      <w:pPr>
        <w:widowControl w:val="0"/>
        <w:spacing w:line="276" w:lineRule="auto"/>
        <w:jc w:val="both"/>
        <w:rPr>
          <w:rFonts w:ascii="Calibri" w:hAnsi="Calibri" w:cs="Calibri"/>
          <w:b/>
          <w:sz w:val="28"/>
        </w:rPr>
      </w:pPr>
    </w:p>
    <w:p w:rsidR="00384A12" w:rsidRPr="00384A12" w:rsidRDefault="00384A12" w:rsidP="00310B61">
      <w:pPr>
        <w:widowControl w:val="0"/>
        <w:spacing w:line="276" w:lineRule="auto"/>
        <w:jc w:val="center"/>
        <w:rPr>
          <w:rFonts w:ascii="Calibri" w:hAnsi="Calibri" w:cs="Calibri"/>
          <w:b/>
          <w:sz w:val="28"/>
        </w:rPr>
      </w:pPr>
      <w:r w:rsidRPr="00384A12">
        <w:rPr>
          <w:rFonts w:ascii="Calibri" w:hAnsi="Calibri" w:cs="Calibri"/>
          <w:b/>
          <w:sz w:val="28"/>
        </w:rPr>
        <w:t>SPECYFIKACJA TECHNICZNA WYKONANIA I ODBIORU ROBÓT</w:t>
      </w:r>
    </w:p>
    <w:p w:rsidR="00384A12" w:rsidRDefault="00384A12" w:rsidP="00310B61">
      <w:pPr>
        <w:pStyle w:val="Tekstpodstawowy21"/>
        <w:snapToGrid w:val="0"/>
        <w:spacing w:line="276" w:lineRule="auto"/>
        <w:rPr>
          <w:rFonts w:ascii="Calibri" w:hAnsi="Calibri" w:cs="Calibri"/>
          <w:sz w:val="24"/>
          <w:szCs w:val="24"/>
        </w:rPr>
      </w:pPr>
    </w:p>
    <w:p w:rsidR="00384A12" w:rsidRDefault="00384A12" w:rsidP="00310B61">
      <w:pPr>
        <w:pStyle w:val="Tekstpodstawowy21"/>
        <w:snapToGrid w:val="0"/>
        <w:spacing w:line="276" w:lineRule="auto"/>
        <w:rPr>
          <w:rFonts w:ascii="Calibri" w:hAnsi="Calibri" w:cs="Calibri"/>
          <w:sz w:val="24"/>
          <w:szCs w:val="24"/>
        </w:rPr>
      </w:pPr>
    </w:p>
    <w:p w:rsidR="00384A12" w:rsidRPr="00AF637F" w:rsidRDefault="00384A12" w:rsidP="00310B61">
      <w:pPr>
        <w:pStyle w:val="Tekstpodstawowy21"/>
        <w:snapToGrid w:val="0"/>
        <w:spacing w:line="276" w:lineRule="auto"/>
        <w:rPr>
          <w:rFonts w:ascii="Calibri" w:hAnsi="Calibri" w:cs="Calibri"/>
          <w:sz w:val="24"/>
          <w:szCs w:val="24"/>
        </w:rPr>
      </w:pPr>
      <w:r w:rsidRPr="00AF637F">
        <w:rPr>
          <w:rFonts w:ascii="Calibri" w:hAnsi="Calibri" w:cs="Calibri"/>
          <w:sz w:val="24"/>
          <w:szCs w:val="24"/>
        </w:rPr>
        <w:t>w postępowaniu o udzielenie zamówienia publicznego</w:t>
      </w:r>
    </w:p>
    <w:p w:rsidR="00384A12" w:rsidRPr="00AF637F" w:rsidRDefault="00384A12" w:rsidP="00310B61">
      <w:pPr>
        <w:pStyle w:val="Tekstpodstawowy21"/>
        <w:snapToGrid w:val="0"/>
        <w:spacing w:line="276" w:lineRule="auto"/>
        <w:rPr>
          <w:rFonts w:ascii="Calibri" w:hAnsi="Calibri" w:cs="Calibri"/>
          <w:sz w:val="24"/>
          <w:szCs w:val="24"/>
        </w:rPr>
      </w:pPr>
      <w:r w:rsidRPr="00AF637F">
        <w:rPr>
          <w:rFonts w:ascii="Calibri" w:hAnsi="Calibri" w:cs="Calibri"/>
          <w:sz w:val="24"/>
          <w:szCs w:val="24"/>
        </w:rPr>
        <w:t>w trybie przetargu nieograniczonego pn.:</w:t>
      </w:r>
    </w:p>
    <w:p w:rsidR="00384A12" w:rsidRDefault="00384A12" w:rsidP="00310B61">
      <w:pPr>
        <w:spacing w:line="276" w:lineRule="auto"/>
        <w:ind w:left="360"/>
        <w:jc w:val="center"/>
        <w:rPr>
          <w:rFonts w:ascii="Calibri" w:hAnsi="Calibri" w:cs="Calibri"/>
        </w:rPr>
      </w:pPr>
    </w:p>
    <w:p w:rsidR="00384A12" w:rsidRPr="008C3B17" w:rsidRDefault="00384A12" w:rsidP="00310B61">
      <w:pPr>
        <w:spacing w:line="276" w:lineRule="auto"/>
        <w:ind w:left="360"/>
        <w:jc w:val="center"/>
        <w:rPr>
          <w:rFonts w:ascii="Calibri" w:eastAsia="Calibri" w:hAnsi="Calibri" w:cs="Calibri"/>
          <w:b/>
          <w:highlight w:val="yellow"/>
        </w:rPr>
      </w:pPr>
      <w:r w:rsidRPr="008C3B17">
        <w:rPr>
          <w:rFonts w:ascii="Calibri" w:hAnsi="Calibri" w:cs="Calibri"/>
          <w:b/>
        </w:rPr>
        <w:t>„</w:t>
      </w:r>
      <w:r w:rsidR="00C10A44" w:rsidRPr="008C3B17">
        <w:rPr>
          <w:rFonts w:ascii="Calibri" w:hAnsi="Calibri" w:cs="Calibri"/>
          <w:b/>
        </w:rPr>
        <w:t xml:space="preserve">Wykonanie prac modernizacyjnych </w:t>
      </w:r>
      <w:r w:rsidRPr="008C3B17">
        <w:rPr>
          <w:rFonts w:ascii="Calibri" w:hAnsi="Calibri" w:cs="Calibri"/>
          <w:b/>
        </w:rPr>
        <w:t>na potrzeby pomieszczenia serwerowni”</w:t>
      </w:r>
    </w:p>
    <w:p w:rsidR="00384A12" w:rsidRPr="008C3B17" w:rsidRDefault="00384A12" w:rsidP="00310B61">
      <w:pPr>
        <w:spacing w:line="276" w:lineRule="auto"/>
        <w:ind w:left="567"/>
        <w:jc w:val="center"/>
        <w:rPr>
          <w:rFonts w:ascii="Calibri" w:hAnsi="Calibri" w:cs="Calibri"/>
          <w:b/>
        </w:rPr>
      </w:pPr>
    </w:p>
    <w:p w:rsidR="00384A12" w:rsidRPr="00AF637F" w:rsidRDefault="00384A12" w:rsidP="00310B61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</w:rPr>
      </w:pPr>
      <w:r w:rsidRPr="00AF637F">
        <w:rPr>
          <w:rFonts w:ascii="Calibri" w:hAnsi="Calibri" w:cs="Calibri"/>
        </w:rPr>
        <w:t>o warto</w:t>
      </w:r>
      <w:r w:rsidRPr="00AF637F">
        <w:rPr>
          <w:rFonts w:ascii="Calibri" w:eastAsia="Arial,Bold" w:hAnsi="Calibri" w:cs="Calibri"/>
        </w:rPr>
        <w:t>ś</w:t>
      </w:r>
      <w:r w:rsidRPr="00AF637F">
        <w:rPr>
          <w:rFonts w:ascii="Calibri" w:hAnsi="Calibri" w:cs="Calibri"/>
        </w:rPr>
        <w:t>ci zamówienia nie przekraczaj</w:t>
      </w:r>
      <w:r w:rsidRPr="00AF637F">
        <w:rPr>
          <w:rFonts w:ascii="Calibri" w:eastAsia="Arial,Bold" w:hAnsi="Calibri" w:cs="Calibri"/>
        </w:rPr>
        <w:t>ą</w:t>
      </w:r>
      <w:r w:rsidRPr="00AF637F">
        <w:rPr>
          <w:rFonts w:ascii="Calibri" w:hAnsi="Calibri" w:cs="Calibri"/>
        </w:rPr>
        <w:t>cej kwoty okre</w:t>
      </w:r>
      <w:r w:rsidRPr="00AF637F">
        <w:rPr>
          <w:rFonts w:ascii="Calibri" w:eastAsia="Arial,Bold" w:hAnsi="Calibri" w:cs="Calibri"/>
        </w:rPr>
        <w:t>ś</w:t>
      </w:r>
      <w:r w:rsidRPr="00AF637F">
        <w:rPr>
          <w:rFonts w:ascii="Calibri" w:hAnsi="Calibri" w:cs="Calibri"/>
        </w:rPr>
        <w:t>lonej w przepisach</w:t>
      </w:r>
    </w:p>
    <w:p w:rsidR="00384A12" w:rsidRPr="00AF637F" w:rsidRDefault="00384A12" w:rsidP="00310B61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</w:rPr>
      </w:pPr>
      <w:r w:rsidRPr="00AF637F">
        <w:rPr>
          <w:rFonts w:ascii="Calibri" w:hAnsi="Calibri" w:cs="Calibri"/>
        </w:rPr>
        <w:t>wydanych na podstawie art. 11 ust. 8 ustawy z dnia 29 stycznia 2004 r.</w:t>
      </w:r>
    </w:p>
    <w:p w:rsidR="00384A12" w:rsidRPr="00AF637F" w:rsidRDefault="00384A12" w:rsidP="00310B61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</w:rPr>
      </w:pPr>
      <w:r w:rsidRPr="00AF637F">
        <w:rPr>
          <w:rFonts w:ascii="Calibri" w:hAnsi="Calibri" w:cs="Calibri"/>
        </w:rPr>
        <w:t>Prawo zamówie</w:t>
      </w:r>
      <w:r w:rsidRPr="00AF637F">
        <w:rPr>
          <w:rFonts w:ascii="Calibri" w:eastAsia="Arial,Bold" w:hAnsi="Calibri" w:cs="Calibri"/>
        </w:rPr>
        <w:t xml:space="preserve">ń </w:t>
      </w:r>
      <w:r w:rsidRPr="00AF637F">
        <w:rPr>
          <w:rFonts w:ascii="Calibri" w:hAnsi="Calibri" w:cs="Calibri"/>
        </w:rPr>
        <w:t>publicznych</w:t>
      </w:r>
    </w:p>
    <w:p w:rsidR="00384A12" w:rsidRPr="00AF637F" w:rsidRDefault="00384A12" w:rsidP="00310B61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</w:rPr>
      </w:pPr>
      <w:r w:rsidRPr="00AF637F">
        <w:rPr>
          <w:rFonts w:ascii="Calibri" w:hAnsi="Calibri" w:cs="Calibri"/>
        </w:rPr>
        <w:t>(tekst jednolity</w:t>
      </w:r>
      <w:r w:rsidR="008C3B17">
        <w:rPr>
          <w:rFonts w:ascii="Calibri" w:hAnsi="Calibri" w:cs="Calibri"/>
        </w:rPr>
        <w:t>:</w:t>
      </w:r>
      <w:r w:rsidRPr="00AF637F">
        <w:rPr>
          <w:rFonts w:ascii="Calibri" w:hAnsi="Calibri" w:cs="Calibri"/>
        </w:rPr>
        <w:t xml:space="preserve"> Dz. U. z 2015 r., poz. 2164 z</w:t>
      </w:r>
      <w:r w:rsidR="008C3B17">
        <w:rPr>
          <w:rFonts w:ascii="Calibri" w:hAnsi="Calibri" w:cs="Calibri"/>
        </w:rPr>
        <w:t>e</w:t>
      </w:r>
      <w:r w:rsidRPr="00AF637F">
        <w:rPr>
          <w:rFonts w:ascii="Calibri" w:hAnsi="Calibri" w:cs="Calibri"/>
        </w:rPr>
        <w:t xml:space="preserve"> zm.).</w:t>
      </w:r>
    </w:p>
    <w:p w:rsidR="00384A12" w:rsidRPr="00AF637F" w:rsidRDefault="00384A12" w:rsidP="00310B61">
      <w:pPr>
        <w:pStyle w:val="Tekstpodstawowy21"/>
        <w:snapToGrid w:val="0"/>
        <w:spacing w:line="276" w:lineRule="auto"/>
        <w:rPr>
          <w:rFonts w:ascii="Calibri" w:hAnsi="Calibri" w:cs="Calibri"/>
          <w:sz w:val="24"/>
          <w:szCs w:val="24"/>
        </w:rPr>
      </w:pPr>
    </w:p>
    <w:p w:rsidR="00384A12" w:rsidRPr="00AF637F" w:rsidRDefault="00384A12" w:rsidP="00310B61">
      <w:pPr>
        <w:pStyle w:val="Tekstpodstawowy21"/>
        <w:snapToGrid w:val="0"/>
        <w:spacing w:line="276" w:lineRule="auto"/>
        <w:rPr>
          <w:rFonts w:ascii="Calibri" w:hAnsi="Calibri" w:cs="Calibri"/>
          <w:sz w:val="24"/>
          <w:szCs w:val="24"/>
        </w:rPr>
      </w:pPr>
    </w:p>
    <w:p w:rsidR="00384A12" w:rsidRPr="00AF637F" w:rsidRDefault="00384A12" w:rsidP="00310B61">
      <w:pPr>
        <w:pStyle w:val="Tekstpodstawowy21"/>
        <w:snapToGrid w:val="0"/>
        <w:spacing w:line="276" w:lineRule="auto"/>
        <w:rPr>
          <w:rFonts w:ascii="Calibri" w:hAnsi="Calibri" w:cs="Calibri"/>
          <w:sz w:val="24"/>
          <w:szCs w:val="24"/>
        </w:rPr>
      </w:pPr>
    </w:p>
    <w:p w:rsidR="00384A12" w:rsidRDefault="00384A12" w:rsidP="00310B61">
      <w:pPr>
        <w:pStyle w:val="Tekstpodstawowy21"/>
        <w:snapToGrid w:val="0"/>
        <w:spacing w:line="276" w:lineRule="auto"/>
        <w:ind w:left="2124"/>
        <w:rPr>
          <w:rFonts w:ascii="Calibri" w:hAnsi="Calibri" w:cs="Calibri"/>
          <w:b w:val="0"/>
          <w:sz w:val="24"/>
          <w:szCs w:val="24"/>
        </w:rPr>
      </w:pPr>
    </w:p>
    <w:p w:rsidR="00384A12" w:rsidRPr="00AF637F" w:rsidRDefault="00384A12" w:rsidP="00310B61">
      <w:pPr>
        <w:pStyle w:val="Tekstpodstawowy21"/>
        <w:snapToGrid w:val="0"/>
        <w:spacing w:line="276" w:lineRule="auto"/>
        <w:ind w:left="2124"/>
        <w:rPr>
          <w:rFonts w:ascii="Calibri" w:hAnsi="Calibri" w:cs="Calibri"/>
          <w:b w:val="0"/>
          <w:sz w:val="24"/>
          <w:szCs w:val="24"/>
        </w:rPr>
      </w:pPr>
    </w:p>
    <w:p w:rsidR="00384A12" w:rsidRPr="00AF637F" w:rsidRDefault="00384A12" w:rsidP="00310B61">
      <w:pPr>
        <w:pStyle w:val="Tekstpodstawowy21"/>
        <w:snapToGrid w:val="0"/>
        <w:spacing w:line="276" w:lineRule="auto"/>
        <w:ind w:left="2124"/>
        <w:rPr>
          <w:rFonts w:ascii="Calibri" w:hAnsi="Calibri" w:cs="Calibri"/>
          <w:b w:val="0"/>
          <w:sz w:val="24"/>
          <w:szCs w:val="24"/>
        </w:rPr>
      </w:pPr>
    </w:p>
    <w:p w:rsidR="00384A12" w:rsidRPr="00AF637F" w:rsidRDefault="00384A12" w:rsidP="00310B61">
      <w:pPr>
        <w:pStyle w:val="Akapitzlist"/>
        <w:spacing w:line="276" w:lineRule="auto"/>
        <w:ind w:left="0"/>
        <w:jc w:val="center"/>
        <w:rPr>
          <w:rFonts w:ascii="Calibri" w:hAnsi="Calibri" w:cs="Calibri"/>
          <w:b/>
          <w:szCs w:val="24"/>
          <w:lang w:eastAsia="ar-SA"/>
        </w:rPr>
      </w:pPr>
    </w:p>
    <w:p w:rsidR="00384A12" w:rsidRPr="00AF637F" w:rsidRDefault="00384A12" w:rsidP="00310B61">
      <w:pPr>
        <w:pStyle w:val="Akapitzlist"/>
        <w:spacing w:line="276" w:lineRule="auto"/>
        <w:ind w:left="0"/>
        <w:jc w:val="center"/>
        <w:rPr>
          <w:rFonts w:ascii="Calibri" w:hAnsi="Calibri" w:cs="Calibri"/>
          <w:b/>
          <w:szCs w:val="24"/>
          <w:lang w:eastAsia="ar-SA"/>
        </w:rPr>
      </w:pPr>
    </w:p>
    <w:p w:rsidR="00384A12" w:rsidRPr="008B45D0" w:rsidRDefault="00384A12" w:rsidP="00310B61">
      <w:pPr>
        <w:pStyle w:val="Akapitzlist"/>
        <w:spacing w:line="276" w:lineRule="auto"/>
        <w:ind w:left="0"/>
        <w:jc w:val="center"/>
        <w:rPr>
          <w:rFonts w:ascii="Calibri" w:hAnsi="Calibri" w:cs="Calibri"/>
          <w:szCs w:val="24"/>
        </w:rPr>
      </w:pPr>
      <w:r w:rsidRPr="00AF637F">
        <w:rPr>
          <w:rFonts w:ascii="Calibri" w:hAnsi="Calibri" w:cs="Calibri"/>
          <w:szCs w:val="24"/>
        </w:rPr>
        <w:t>Znak sprawy:</w:t>
      </w:r>
      <w:r w:rsidRPr="00AF637F">
        <w:rPr>
          <w:rFonts w:ascii="Calibri" w:hAnsi="Calibri" w:cs="Calibri"/>
          <w:szCs w:val="24"/>
          <w:lang w:eastAsia="en-US"/>
        </w:rPr>
        <w:t xml:space="preserve"> </w:t>
      </w:r>
      <w:r w:rsidR="008C3B17">
        <w:rPr>
          <w:rFonts w:ascii="Calibri" w:hAnsi="Calibri" w:cs="Calibri"/>
          <w:szCs w:val="24"/>
        </w:rPr>
        <w:t>BGW-III.272.1</w:t>
      </w:r>
      <w:r w:rsidR="00272C80" w:rsidRPr="00272C80">
        <w:rPr>
          <w:rFonts w:ascii="Calibri" w:hAnsi="Calibri" w:cs="Calibri"/>
          <w:szCs w:val="24"/>
        </w:rPr>
        <w:t>.2017</w:t>
      </w:r>
    </w:p>
    <w:p w:rsidR="00384A12" w:rsidRDefault="00384A12" w:rsidP="00C10A44">
      <w:pPr>
        <w:widowControl w:val="0"/>
        <w:spacing w:line="276" w:lineRule="auto"/>
        <w:jc w:val="both"/>
        <w:rPr>
          <w:rFonts w:ascii="Calibri" w:hAnsi="Calibri" w:cs="Calibri"/>
          <w:b/>
        </w:rPr>
      </w:pPr>
    </w:p>
    <w:p w:rsidR="008C3B17" w:rsidRPr="00AF637F" w:rsidRDefault="008C3B17" w:rsidP="008C3B17">
      <w:pPr>
        <w:pStyle w:val="Tekstpodstawowy21"/>
        <w:snapToGrid w:val="0"/>
        <w:spacing w:line="276" w:lineRule="auto"/>
        <w:rPr>
          <w:rFonts w:ascii="Calibri" w:hAnsi="Calibri" w:cs="Calibri"/>
          <w:b w:val="0"/>
          <w:sz w:val="24"/>
          <w:szCs w:val="24"/>
        </w:rPr>
      </w:pPr>
      <w:r w:rsidRPr="00AF637F">
        <w:rPr>
          <w:rFonts w:ascii="Calibri" w:hAnsi="Calibri" w:cs="Calibri"/>
          <w:b w:val="0"/>
          <w:sz w:val="24"/>
          <w:szCs w:val="24"/>
        </w:rPr>
        <w:t xml:space="preserve">Poznań, </w:t>
      </w:r>
      <w:r w:rsidR="006016EC">
        <w:rPr>
          <w:rFonts w:ascii="Calibri" w:hAnsi="Calibri" w:cs="Calibri"/>
          <w:b w:val="0"/>
          <w:sz w:val="24"/>
          <w:szCs w:val="24"/>
        </w:rPr>
        <w:t>maj</w:t>
      </w:r>
      <w:r w:rsidRPr="00AF637F">
        <w:rPr>
          <w:rFonts w:ascii="Calibri" w:hAnsi="Calibri" w:cs="Calibri"/>
          <w:b w:val="0"/>
          <w:sz w:val="24"/>
          <w:szCs w:val="24"/>
        </w:rPr>
        <w:t xml:space="preserve"> 201</w:t>
      </w:r>
      <w:r>
        <w:rPr>
          <w:rFonts w:ascii="Calibri" w:hAnsi="Calibri" w:cs="Calibri"/>
          <w:b w:val="0"/>
          <w:sz w:val="24"/>
          <w:szCs w:val="24"/>
        </w:rPr>
        <w:t>7</w:t>
      </w:r>
      <w:r w:rsidRPr="00AF637F">
        <w:rPr>
          <w:rFonts w:ascii="Calibri" w:hAnsi="Calibri" w:cs="Calibri"/>
          <w:b w:val="0"/>
          <w:sz w:val="24"/>
          <w:szCs w:val="24"/>
        </w:rPr>
        <w:t xml:space="preserve"> r.</w:t>
      </w:r>
    </w:p>
    <w:p w:rsidR="00384A12" w:rsidRDefault="00384A12" w:rsidP="00C10A44">
      <w:pPr>
        <w:widowControl w:val="0"/>
        <w:spacing w:line="276" w:lineRule="auto"/>
        <w:jc w:val="both"/>
        <w:rPr>
          <w:rFonts w:ascii="Calibri" w:hAnsi="Calibri" w:cs="Calibri"/>
          <w:b/>
        </w:rPr>
      </w:pPr>
    </w:p>
    <w:sdt>
      <w:sdtPr>
        <w:rPr>
          <w:rFonts w:eastAsia="Times New Roman" w:cs="Times New Roman"/>
          <w:b w:val="0"/>
          <w:bCs w:val="0"/>
          <w:sz w:val="24"/>
          <w:szCs w:val="20"/>
          <w:lang w:eastAsia="en-US"/>
        </w:rPr>
        <w:id w:val="1180691632"/>
        <w:docPartObj>
          <w:docPartGallery w:val="Table of Contents"/>
          <w:docPartUnique/>
        </w:docPartObj>
      </w:sdtPr>
      <w:sdtContent>
        <w:sdt>
          <w:sdtPr>
            <w:rPr>
              <w:rFonts w:eastAsia="Times New Roman" w:cs="Times New Roman"/>
              <w:b w:val="0"/>
              <w:bCs w:val="0"/>
              <w:sz w:val="24"/>
              <w:szCs w:val="20"/>
              <w:lang w:eastAsia="en-US"/>
            </w:rPr>
            <w:id w:val="-190151532"/>
            <w:docPartObj>
              <w:docPartGallery w:val="Table of Contents"/>
              <w:docPartUnique/>
            </w:docPartObj>
          </w:sdtPr>
          <w:sdtContent>
            <w:sdt>
              <w:sdtPr>
                <w:rPr>
                  <w:rFonts w:eastAsia="Times New Roman" w:cs="Times New Roman"/>
                  <w:b w:val="0"/>
                  <w:bCs w:val="0"/>
                  <w:sz w:val="24"/>
                  <w:szCs w:val="20"/>
                  <w:lang w:eastAsia="en-US"/>
                </w:rPr>
                <w:id w:val="1890923637"/>
                <w:docPartObj>
                  <w:docPartGallery w:val="Table of Contents"/>
                  <w:docPartUnique/>
                </w:docPartObj>
              </w:sdtPr>
              <w:sdtEndPr>
                <w:rPr>
                  <w:rFonts w:eastAsiaTheme="majorEastAsia" w:cstheme="majorBidi"/>
                  <w:b/>
                  <w:bCs/>
                  <w:sz w:val="28"/>
                  <w:szCs w:val="28"/>
                  <w:lang w:eastAsia="pl-PL"/>
                </w:rPr>
              </w:sdtEndPr>
              <w:sdtContent>
                <w:p w:rsidR="003D262E" w:rsidRDefault="005779FB" w:rsidP="008A4F35">
                  <w:pPr>
                    <w:pStyle w:val="Nagwekspisutreci"/>
                    <w:numPr>
                      <w:ilvl w:val="0"/>
                      <w:numId w:val="0"/>
                    </w:numPr>
                    <w:ind w:left="360"/>
                    <w:rPr>
                      <w:rStyle w:val="Odwoaniedokomentarza"/>
                    </w:rPr>
                  </w:pPr>
                  <w:r w:rsidRPr="00310B61">
                    <w:t>Spis treści</w:t>
                  </w:r>
                </w:p>
              </w:sdtContent>
            </w:sdt>
            <w:p w:rsidR="00692EC8" w:rsidRDefault="006F6DFF" w:rsidP="00F16C89">
              <w:pPr>
                <w:pStyle w:val="Spistreci1"/>
              </w:pPr>
            </w:p>
          </w:sdtContent>
        </w:sdt>
        <w:p w:rsidR="00E218C6" w:rsidRDefault="006F6DFF">
          <w:pPr>
            <w:pStyle w:val="Spistreci1"/>
            <w:tabs>
              <w:tab w:val="left" w:pos="440"/>
            </w:tabs>
            <w:rPr>
              <w:rFonts w:eastAsiaTheme="minorEastAsia" w:cstheme="minorBidi"/>
              <w:noProof/>
              <w:sz w:val="22"/>
              <w:szCs w:val="22"/>
              <w:lang w:eastAsia="pl-PL"/>
            </w:rPr>
          </w:pPr>
          <w:r w:rsidRPr="006F6DFF">
            <w:fldChar w:fldCharType="begin"/>
          </w:r>
          <w:r w:rsidR="005779FB">
            <w:instrText xml:space="preserve"> TOC \o "1-3" \h \z \u </w:instrText>
          </w:r>
          <w:r w:rsidRPr="006F6DFF">
            <w:fldChar w:fldCharType="separate"/>
          </w:r>
          <w:hyperlink w:anchor="_Toc478127041" w:history="1">
            <w:r w:rsidR="00E218C6" w:rsidRPr="00792383">
              <w:rPr>
                <w:rStyle w:val="Hipercze"/>
                <w:noProof/>
              </w:rPr>
              <w:t>1.</w:t>
            </w:r>
            <w:r w:rsidR="00E218C6">
              <w:rPr>
                <w:rFonts w:eastAsiaTheme="minorEastAsia" w:cstheme="minorBidi"/>
                <w:noProof/>
                <w:sz w:val="22"/>
                <w:szCs w:val="22"/>
                <w:lang w:eastAsia="pl-PL"/>
              </w:rPr>
              <w:tab/>
            </w:r>
            <w:r w:rsidR="00E218C6" w:rsidRPr="00792383">
              <w:rPr>
                <w:rStyle w:val="Hipercze"/>
                <w:noProof/>
              </w:rPr>
              <w:t>Określenie przedmiotu zamówienia</w:t>
            </w:r>
            <w:r w:rsidR="00E218C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218C6">
              <w:rPr>
                <w:noProof/>
                <w:webHidden/>
              </w:rPr>
              <w:instrText xml:space="preserve"> PAGEREF _Toc478127041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A0018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18C6" w:rsidRDefault="006F6DFF">
          <w:pPr>
            <w:pStyle w:val="Spistreci2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eastAsia="pl-PL"/>
            </w:rPr>
          </w:pPr>
          <w:hyperlink w:anchor="_Toc478127042" w:history="1">
            <w:r w:rsidR="00E218C6" w:rsidRPr="00792383">
              <w:rPr>
                <w:rStyle w:val="Hipercze"/>
                <w:noProof/>
              </w:rPr>
              <w:t>1.1. Rodzaj, nazwa i lokalizacja ogólna przedsięwzięcia</w:t>
            </w:r>
            <w:r w:rsidR="00E218C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218C6">
              <w:rPr>
                <w:noProof/>
                <w:webHidden/>
              </w:rPr>
              <w:instrText xml:space="preserve"> PAGEREF _Toc478127042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A0018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18C6" w:rsidRDefault="006F6DFF">
          <w:pPr>
            <w:pStyle w:val="Spistreci2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eastAsia="pl-PL"/>
            </w:rPr>
          </w:pPr>
          <w:hyperlink w:anchor="_Toc478127043" w:history="1">
            <w:r w:rsidR="00E218C6" w:rsidRPr="00792383">
              <w:rPr>
                <w:rStyle w:val="Hipercze"/>
                <w:noProof/>
              </w:rPr>
              <w:t>1.2. Kody CPV robót objętych przedmiotem zamówienia</w:t>
            </w:r>
            <w:r w:rsidR="00E218C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218C6">
              <w:rPr>
                <w:noProof/>
                <w:webHidden/>
              </w:rPr>
              <w:instrText xml:space="preserve"> PAGEREF _Toc478127043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A0018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18C6" w:rsidRDefault="006F6DFF">
          <w:pPr>
            <w:pStyle w:val="Spistreci2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eastAsia="pl-PL"/>
            </w:rPr>
          </w:pPr>
          <w:hyperlink w:anchor="_Toc478127044" w:history="1">
            <w:r w:rsidR="00E218C6" w:rsidRPr="00792383">
              <w:rPr>
                <w:rStyle w:val="Hipercze"/>
                <w:noProof/>
              </w:rPr>
              <w:t>1.3. Przedmiot i zakres robót</w:t>
            </w:r>
            <w:r w:rsidR="00E218C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218C6">
              <w:rPr>
                <w:noProof/>
                <w:webHidden/>
              </w:rPr>
              <w:instrText xml:space="preserve"> PAGEREF _Toc478127044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A0018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18C6" w:rsidRDefault="006F6DFF">
          <w:pPr>
            <w:pStyle w:val="Spistreci2"/>
            <w:tabs>
              <w:tab w:val="left" w:pos="880"/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eastAsia="pl-PL"/>
            </w:rPr>
          </w:pPr>
          <w:hyperlink w:anchor="_Toc478127045" w:history="1">
            <w:r w:rsidR="00E218C6" w:rsidRPr="00792383">
              <w:rPr>
                <w:rStyle w:val="Hipercze"/>
                <w:noProof/>
              </w:rPr>
              <w:t>1.4</w:t>
            </w:r>
            <w:r w:rsidR="00E218C6">
              <w:rPr>
                <w:rFonts w:eastAsiaTheme="minorEastAsia" w:cstheme="minorBidi"/>
                <w:noProof/>
                <w:sz w:val="22"/>
                <w:szCs w:val="22"/>
                <w:lang w:eastAsia="pl-PL"/>
              </w:rPr>
              <w:tab/>
            </w:r>
            <w:r w:rsidR="00E218C6" w:rsidRPr="00792383">
              <w:rPr>
                <w:rStyle w:val="Hipercze"/>
                <w:noProof/>
              </w:rPr>
              <w:t>Określenia podstawowe</w:t>
            </w:r>
            <w:r w:rsidR="00E218C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218C6">
              <w:rPr>
                <w:noProof/>
                <w:webHidden/>
              </w:rPr>
              <w:instrText xml:space="preserve"> PAGEREF _Toc478127045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A0018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18C6" w:rsidRDefault="006F6DFF">
          <w:pPr>
            <w:pStyle w:val="Spistreci2"/>
            <w:tabs>
              <w:tab w:val="left" w:pos="880"/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eastAsia="pl-PL"/>
            </w:rPr>
          </w:pPr>
          <w:hyperlink w:anchor="_Toc478127046" w:history="1">
            <w:r w:rsidR="00E218C6" w:rsidRPr="00792383">
              <w:rPr>
                <w:rStyle w:val="Hipercze"/>
                <w:noProof/>
              </w:rPr>
              <w:t>1.5.</w:t>
            </w:r>
            <w:r w:rsidR="00E218C6">
              <w:rPr>
                <w:rFonts w:eastAsiaTheme="minorEastAsia" w:cstheme="minorBidi"/>
                <w:noProof/>
                <w:sz w:val="22"/>
                <w:szCs w:val="22"/>
                <w:lang w:eastAsia="pl-PL"/>
              </w:rPr>
              <w:tab/>
            </w:r>
            <w:r w:rsidR="00E218C6" w:rsidRPr="00792383">
              <w:rPr>
                <w:rStyle w:val="Hipercze"/>
                <w:noProof/>
              </w:rPr>
              <w:t>Ogólne wymagania dotyczące robót</w:t>
            </w:r>
            <w:r w:rsidR="00E218C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218C6">
              <w:rPr>
                <w:noProof/>
                <w:webHidden/>
              </w:rPr>
              <w:instrText xml:space="preserve"> PAGEREF _Toc478127046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A0018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18C6" w:rsidRDefault="006F6DFF">
          <w:pPr>
            <w:pStyle w:val="Spistreci1"/>
            <w:tabs>
              <w:tab w:val="left" w:pos="440"/>
            </w:tabs>
            <w:rPr>
              <w:rFonts w:eastAsiaTheme="minorEastAsia" w:cstheme="minorBidi"/>
              <w:noProof/>
              <w:sz w:val="22"/>
              <w:szCs w:val="22"/>
              <w:lang w:eastAsia="pl-PL"/>
            </w:rPr>
          </w:pPr>
          <w:hyperlink w:anchor="_Toc478127047" w:history="1">
            <w:r w:rsidR="00E218C6" w:rsidRPr="00792383">
              <w:rPr>
                <w:rStyle w:val="Hipercze"/>
                <w:noProof/>
              </w:rPr>
              <w:t>2.</w:t>
            </w:r>
            <w:r w:rsidR="00E218C6">
              <w:rPr>
                <w:rFonts w:eastAsiaTheme="minorEastAsia" w:cstheme="minorBidi"/>
                <w:noProof/>
                <w:sz w:val="22"/>
                <w:szCs w:val="22"/>
                <w:lang w:eastAsia="pl-PL"/>
              </w:rPr>
              <w:tab/>
            </w:r>
            <w:r w:rsidR="00E218C6" w:rsidRPr="00792383">
              <w:rPr>
                <w:rStyle w:val="Hipercze"/>
                <w:noProof/>
              </w:rPr>
              <w:t>Wymagania dotyczące właściwości wyrobów budowlanych</w:t>
            </w:r>
            <w:r w:rsidR="00E218C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218C6">
              <w:rPr>
                <w:noProof/>
                <w:webHidden/>
              </w:rPr>
              <w:instrText xml:space="preserve"> PAGEREF _Toc478127047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A0018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18C6" w:rsidRDefault="006F6DFF">
          <w:pPr>
            <w:pStyle w:val="Spistreci2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eastAsia="pl-PL"/>
            </w:rPr>
          </w:pPr>
          <w:hyperlink w:anchor="_Toc478127048" w:history="1">
            <w:r w:rsidR="00E218C6" w:rsidRPr="00792383">
              <w:rPr>
                <w:rStyle w:val="Hipercze"/>
                <w:noProof/>
              </w:rPr>
              <w:t>2.1. Wymagania ogólne</w:t>
            </w:r>
            <w:r w:rsidR="00E218C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218C6">
              <w:rPr>
                <w:noProof/>
                <w:webHidden/>
              </w:rPr>
              <w:instrText xml:space="preserve"> PAGEREF _Toc478127048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A0018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18C6" w:rsidRDefault="006F6DFF">
          <w:pPr>
            <w:pStyle w:val="Spistreci2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eastAsia="pl-PL"/>
            </w:rPr>
          </w:pPr>
          <w:hyperlink w:anchor="_Toc478127049" w:history="1">
            <w:r w:rsidR="00E218C6" w:rsidRPr="00792383">
              <w:rPr>
                <w:rStyle w:val="Hipercze"/>
                <w:noProof/>
              </w:rPr>
              <w:t>2.3. Materiały i wyroby dopuszczone do obrotu i stosowania w budownictwie</w:t>
            </w:r>
            <w:r w:rsidR="00E218C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218C6">
              <w:rPr>
                <w:noProof/>
                <w:webHidden/>
              </w:rPr>
              <w:instrText xml:space="preserve"> PAGEREF _Toc478127049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A0018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18C6" w:rsidRDefault="006F6DFF">
          <w:pPr>
            <w:pStyle w:val="Spistreci2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eastAsia="pl-PL"/>
            </w:rPr>
          </w:pPr>
          <w:hyperlink w:anchor="_Toc478127050" w:history="1">
            <w:r w:rsidR="00E218C6" w:rsidRPr="00792383">
              <w:rPr>
                <w:rStyle w:val="Hipercze"/>
                <w:noProof/>
              </w:rPr>
              <w:t>2.4. Materiały nie odpowiadające wymaganiom jakościowym</w:t>
            </w:r>
            <w:r w:rsidR="00E218C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218C6">
              <w:rPr>
                <w:noProof/>
                <w:webHidden/>
              </w:rPr>
              <w:instrText xml:space="preserve"> PAGEREF _Toc478127050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A0018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18C6" w:rsidRDefault="006F6DFF">
          <w:pPr>
            <w:pStyle w:val="Spistreci2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eastAsia="pl-PL"/>
            </w:rPr>
          </w:pPr>
          <w:hyperlink w:anchor="_Toc478127051" w:history="1">
            <w:r w:rsidR="00E218C6" w:rsidRPr="00792383">
              <w:rPr>
                <w:rStyle w:val="Hipercze"/>
                <w:noProof/>
              </w:rPr>
              <w:t>2.5. Przechowywanie i składowanie materiałów i urządzeń</w:t>
            </w:r>
            <w:r w:rsidR="00E218C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218C6">
              <w:rPr>
                <w:noProof/>
                <w:webHidden/>
              </w:rPr>
              <w:instrText xml:space="preserve"> PAGEREF _Toc478127051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A0018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18C6" w:rsidRDefault="006F6DFF">
          <w:pPr>
            <w:pStyle w:val="Spistreci2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eastAsia="pl-PL"/>
            </w:rPr>
          </w:pPr>
          <w:hyperlink w:anchor="_Toc478127052" w:history="1">
            <w:r w:rsidR="00E218C6" w:rsidRPr="00792383">
              <w:rPr>
                <w:rStyle w:val="Hipercze"/>
                <w:noProof/>
              </w:rPr>
              <w:t>2.6. Stosowanie równoważnych materiałów budowlanych i urządzeń</w:t>
            </w:r>
            <w:r w:rsidR="00E218C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218C6">
              <w:rPr>
                <w:noProof/>
                <w:webHidden/>
              </w:rPr>
              <w:instrText xml:space="preserve"> PAGEREF _Toc478127052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A0018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18C6" w:rsidRDefault="006F6DFF">
          <w:pPr>
            <w:pStyle w:val="Spistreci1"/>
            <w:tabs>
              <w:tab w:val="left" w:pos="440"/>
            </w:tabs>
            <w:rPr>
              <w:rFonts w:eastAsiaTheme="minorEastAsia" w:cstheme="minorBidi"/>
              <w:noProof/>
              <w:sz w:val="22"/>
              <w:szCs w:val="22"/>
              <w:lang w:eastAsia="pl-PL"/>
            </w:rPr>
          </w:pPr>
          <w:hyperlink w:anchor="_Toc478127053" w:history="1">
            <w:r w:rsidR="00E218C6" w:rsidRPr="00792383">
              <w:rPr>
                <w:rStyle w:val="Hipercze"/>
                <w:noProof/>
              </w:rPr>
              <w:t>3.</w:t>
            </w:r>
            <w:r w:rsidR="00E218C6">
              <w:rPr>
                <w:rFonts w:eastAsiaTheme="minorEastAsia" w:cstheme="minorBidi"/>
                <w:noProof/>
                <w:sz w:val="22"/>
                <w:szCs w:val="22"/>
                <w:lang w:eastAsia="pl-PL"/>
              </w:rPr>
              <w:tab/>
            </w:r>
            <w:r w:rsidR="00E218C6" w:rsidRPr="00792383">
              <w:rPr>
                <w:rStyle w:val="Hipercze"/>
                <w:noProof/>
              </w:rPr>
              <w:t>Wymagania dotyczące sprzętu i maszyn do wykonywania robót  budowlanych</w:t>
            </w:r>
            <w:r w:rsidR="00E218C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218C6">
              <w:rPr>
                <w:noProof/>
                <w:webHidden/>
              </w:rPr>
              <w:instrText xml:space="preserve"> PAGEREF _Toc478127053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A0018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18C6" w:rsidRDefault="006F6DFF">
          <w:pPr>
            <w:pStyle w:val="Spistreci1"/>
            <w:tabs>
              <w:tab w:val="left" w:pos="440"/>
            </w:tabs>
            <w:rPr>
              <w:rFonts w:eastAsiaTheme="minorEastAsia" w:cstheme="minorBidi"/>
              <w:noProof/>
              <w:sz w:val="22"/>
              <w:szCs w:val="22"/>
              <w:lang w:eastAsia="pl-PL"/>
            </w:rPr>
          </w:pPr>
          <w:hyperlink w:anchor="_Toc478127054" w:history="1">
            <w:r w:rsidR="00E218C6" w:rsidRPr="00792383">
              <w:rPr>
                <w:rStyle w:val="Hipercze"/>
                <w:noProof/>
              </w:rPr>
              <w:t>4.</w:t>
            </w:r>
            <w:r w:rsidR="00E218C6">
              <w:rPr>
                <w:rFonts w:eastAsiaTheme="minorEastAsia" w:cstheme="minorBidi"/>
                <w:noProof/>
                <w:sz w:val="22"/>
                <w:szCs w:val="22"/>
                <w:lang w:eastAsia="pl-PL"/>
              </w:rPr>
              <w:tab/>
            </w:r>
            <w:r w:rsidR="00E218C6" w:rsidRPr="00792383">
              <w:rPr>
                <w:rStyle w:val="Hipercze"/>
                <w:noProof/>
              </w:rPr>
              <w:t>Wymagania dotyczące środków transportu</w:t>
            </w:r>
            <w:r w:rsidR="00E218C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218C6">
              <w:rPr>
                <w:noProof/>
                <w:webHidden/>
              </w:rPr>
              <w:instrText xml:space="preserve"> PAGEREF _Toc478127054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A0018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18C6" w:rsidRDefault="006F6DFF">
          <w:pPr>
            <w:pStyle w:val="Spistreci1"/>
            <w:tabs>
              <w:tab w:val="left" w:pos="440"/>
            </w:tabs>
            <w:rPr>
              <w:rFonts w:eastAsiaTheme="minorEastAsia" w:cstheme="minorBidi"/>
              <w:noProof/>
              <w:sz w:val="22"/>
              <w:szCs w:val="22"/>
              <w:lang w:eastAsia="pl-PL"/>
            </w:rPr>
          </w:pPr>
          <w:hyperlink w:anchor="_Toc478127055" w:history="1">
            <w:r w:rsidR="00E218C6" w:rsidRPr="00792383">
              <w:rPr>
                <w:rStyle w:val="Hipercze"/>
                <w:noProof/>
                <w:lang w:eastAsia="pl-PL"/>
              </w:rPr>
              <w:t>5.</w:t>
            </w:r>
            <w:r w:rsidR="00E218C6">
              <w:rPr>
                <w:rFonts w:eastAsiaTheme="minorEastAsia" w:cstheme="minorBidi"/>
                <w:noProof/>
                <w:sz w:val="22"/>
                <w:szCs w:val="22"/>
                <w:lang w:eastAsia="pl-PL"/>
              </w:rPr>
              <w:tab/>
            </w:r>
            <w:r w:rsidR="00E218C6" w:rsidRPr="00792383">
              <w:rPr>
                <w:rStyle w:val="Hipercze"/>
                <w:noProof/>
                <w:lang w:eastAsia="pl-PL"/>
              </w:rPr>
              <w:t>Wymagania dotyczące wykonania robót budowlanych</w:t>
            </w:r>
            <w:r w:rsidR="00E218C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218C6">
              <w:rPr>
                <w:noProof/>
                <w:webHidden/>
              </w:rPr>
              <w:instrText xml:space="preserve"> PAGEREF _Toc478127055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A0018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18C6" w:rsidRDefault="006F6DFF">
          <w:pPr>
            <w:pStyle w:val="Spistreci2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eastAsia="pl-PL"/>
            </w:rPr>
          </w:pPr>
          <w:hyperlink w:anchor="_Toc478127056" w:history="1">
            <w:r w:rsidR="00E218C6" w:rsidRPr="00792383">
              <w:rPr>
                <w:rStyle w:val="Hipercze"/>
                <w:noProof/>
                <w:lang w:eastAsia="pl-PL"/>
              </w:rPr>
              <w:t>5.2. Odpowiedzialność Wykonawcy</w:t>
            </w:r>
            <w:r w:rsidR="00E218C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218C6">
              <w:rPr>
                <w:noProof/>
                <w:webHidden/>
              </w:rPr>
              <w:instrText xml:space="preserve"> PAGEREF _Toc478127056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A0018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18C6" w:rsidRDefault="006F6DFF">
          <w:pPr>
            <w:pStyle w:val="Spistreci2"/>
            <w:tabs>
              <w:tab w:val="left" w:pos="880"/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eastAsia="pl-PL"/>
            </w:rPr>
          </w:pPr>
          <w:hyperlink w:anchor="_Toc478127057" w:history="1">
            <w:r w:rsidR="00E218C6" w:rsidRPr="00792383">
              <w:rPr>
                <w:rStyle w:val="Hipercze"/>
                <w:noProof/>
              </w:rPr>
              <w:t>5.3</w:t>
            </w:r>
            <w:r w:rsidR="00E218C6">
              <w:rPr>
                <w:rFonts w:eastAsiaTheme="minorEastAsia" w:cstheme="minorBidi"/>
                <w:noProof/>
                <w:sz w:val="22"/>
                <w:szCs w:val="22"/>
                <w:lang w:eastAsia="pl-PL"/>
              </w:rPr>
              <w:tab/>
            </w:r>
            <w:r w:rsidR="00E218C6" w:rsidRPr="00792383">
              <w:rPr>
                <w:rStyle w:val="Hipercze"/>
                <w:noProof/>
              </w:rPr>
              <w:t>Zakres wykonywania robót</w:t>
            </w:r>
            <w:r w:rsidR="00E218C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218C6">
              <w:rPr>
                <w:noProof/>
                <w:webHidden/>
              </w:rPr>
              <w:instrText xml:space="preserve"> PAGEREF _Toc478127057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A0018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18C6" w:rsidRDefault="006F6DFF">
          <w:pPr>
            <w:pStyle w:val="Spistreci1"/>
            <w:tabs>
              <w:tab w:val="left" w:pos="440"/>
            </w:tabs>
            <w:rPr>
              <w:rFonts w:eastAsiaTheme="minorEastAsia" w:cstheme="minorBidi"/>
              <w:noProof/>
              <w:sz w:val="22"/>
              <w:szCs w:val="22"/>
              <w:lang w:eastAsia="pl-PL"/>
            </w:rPr>
          </w:pPr>
          <w:hyperlink w:anchor="_Toc478127058" w:history="1">
            <w:r w:rsidR="00E218C6" w:rsidRPr="00792383">
              <w:rPr>
                <w:rStyle w:val="Hipercze"/>
                <w:noProof/>
                <w:lang w:eastAsia="pl-PL"/>
              </w:rPr>
              <w:t>6.</w:t>
            </w:r>
            <w:r w:rsidR="00E218C6">
              <w:rPr>
                <w:rFonts w:eastAsiaTheme="minorEastAsia" w:cstheme="minorBidi"/>
                <w:noProof/>
                <w:sz w:val="22"/>
                <w:szCs w:val="22"/>
                <w:lang w:eastAsia="pl-PL"/>
              </w:rPr>
              <w:tab/>
            </w:r>
            <w:r w:rsidR="00E218C6" w:rsidRPr="00792383">
              <w:rPr>
                <w:rStyle w:val="Hipercze"/>
                <w:noProof/>
                <w:lang w:eastAsia="pl-PL"/>
              </w:rPr>
              <w:t>Kontrola,  badania oraz odbiór wyrobów i robót budowlanych</w:t>
            </w:r>
            <w:r w:rsidR="00E218C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218C6">
              <w:rPr>
                <w:noProof/>
                <w:webHidden/>
              </w:rPr>
              <w:instrText xml:space="preserve"> PAGEREF _Toc478127058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A0018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18C6" w:rsidRDefault="006F6DFF">
          <w:pPr>
            <w:pStyle w:val="Spistreci2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eastAsia="pl-PL"/>
            </w:rPr>
          </w:pPr>
          <w:hyperlink w:anchor="_Toc478127059" w:history="1">
            <w:r w:rsidR="00E218C6" w:rsidRPr="00792383">
              <w:rPr>
                <w:rStyle w:val="Hipercze"/>
                <w:noProof/>
                <w:lang w:eastAsia="pl-PL"/>
              </w:rPr>
              <w:t>6.1. Program zapewnienia jakości</w:t>
            </w:r>
            <w:r w:rsidR="00E218C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218C6">
              <w:rPr>
                <w:noProof/>
                <w:webHidden/>
              </w:rPr>
              <w:instrText xml:space="preserve"> PAGEREF _Toc478127059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A0018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18C6" w:rsidRDefault="006F6DFF">
          <w:pPr>
            <w:pStyle w:val="Spistreci2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eastAsia="pl-PL"/>
            </w:rPr>
          </w:pPr>
          <w:hyperlink w:anchor="_Toc478127060" w:history="1">
            <w:r w:rsidR="00E218C6" w:rsidRPr="00792383">
              <w:rPr>
                <w:rStyle w:val="Hipercze"/>
                <w:noProof/>
                <w:lang w:eastAsia="pl-PL"/>
              </w:rPr>
              <w:t>6.2. Ogólne zasady kontroli jakości robót</w:t>
            </w:r>
            <w:r w:rsidR="00E218C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218C6">
              <w:rPr>
                <w:noProof/>
                <w:webHidden/>
              </w:rPr>
              <w:instrText xml:space="preserve"> PAGEREF _Toc478127060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A0018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18C6" w:rsidRDefault="006F6DFF">
          <w:pPr>
            <w:pStyle w:val="Spistreci2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eastAsia="pl-PL"/>
            </w:rPr>
          </w:pPr>
          <w:hyperlink w:anchor="_Toc478127061" w:history="1">
            <w:r w:rsidR="00E218C6" w:rsidRPr="00792383">
              <w:rPr>
                <w:rStyle w:val="Hipercze"/>
                <w:noProof/>
                <w:lang w:eastAsia="pl-PL"/>
              </w:rPr>
              <w:t>6.3. Zasady wykonywania kontroli badań</w:t>
            </w:r>
            <w:r w:rsidR="00E218C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218C6">
              <w:rPr>
                <w:noProof/>
                <w:webHidden/>
              </w:rPr>
              <w:instrText xml:space="preserve"> PAGEREF _Toc478127061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A0018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18C6" w:rsidRDefault="006F6DFF">
          <w:pPr>
            <w:pStyle w:val="Spistreci2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eastAsia="pl-PL"/>
            </w:rPr>
          </w:pPr>
          <w:hyperlink w:anchor="_Toc478127062" w:history="1">
            <w:r w:rsidR="00E218C6" w:rsidRPr="00792383">
              <w:rPr>
                <w:rStyle w:val="Hipercze"/>
                <w:noProof/>
                <w:lang w:eastAsia="pl-PL"/>
              </w:rPr>
              <w:t>6.4. Badania i pomiary</w:t>
            </w:r>
            <w:r w:rsidR="00E218C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218C6">
              <w:rPr>
                <w:noProof/>
                <w:webHidden/>
              </w:rPr>
              <w:instrText xml:space="preserve"> PAGEREF _Toc478127062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A0018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18C6" w:rsidRDefault="006F6DFF">
          <w:pPr>
            <w:pStyle w:val="Spistreci2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eastAsia="pl-PL"/>
            </w:rPr>
          </w:pPr>
          <w:hyperlink w:anchor="_Toc478127063" w:history="1">
            <w:r w:rsidR="00E218C6" w:rsidRPr="00792383">
              <w:rPr>
                <w:rStyle w:val="Hipercze"/>
                <w:noProof/>
                <w:lang w:eastAsia="pl-PL"/>
              </w:rPr>
              <w:t>6.5. Raporty z badań</w:t>
            </w:r>
            <w:r w:rsidR="00E218C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218C6">
              <w:rPr>
                <w:noProof/>
                <w:webHidden/>
              </w:rPr>
              <w:instrText xml:space="preserve"> PAGEREF _Toc478127063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A0018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18C6" w:rsidRDefault="006F6DFF">
          <w:pPr>
            <w:pStyle w:val="Spistreci2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eastAsia="pl-PL"/>
            </w:rPr>
          </w:pPr>
          <w:hyperlink w:anchor="_Toc478127064" w:history="1">
            <w:r w:rsidR="00E218C6" w:rsidRPr="00792383">
              <w:rPr>
                <w:rStyle w:val="Hipercze"/>
                <w:noProof/>
                <w:lang w:eastAsia="pl-PL"/>
              </w:rPr>
              <w:t>6.7. Certyfikaty i deklaracje</w:t>
            </w:r>
            <w:r w:rsidR="00E218C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218C6">
              <w:rPr>
                <w:noProof/>
                <w:webHidden/>
              </w:rPr>
              <w:instrText xml:space="preserve"> PAGEREF _Toc478127064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A0018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18C6" w:rsidRDefault="006F6DFF">
          <w:pPr>
            <w:pStyle w:val="Spistreci2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eastAsia="pl-PL"/>
            </w:rPr>
          </w:pPr>
          <w:hyperlink w:anchor="_Toc478127065" w:history="1">
            <w:r w:rsidR="00E218C6" w:rsidRPr="00792383">
              <w:rPr>
                <w:rStyle w:val="Hipercze"/>
                <w:noProof/>
                <w:lang w:eastAsia="pl-PL"/>
              </w:rPr>
              <w:t>6.8. Dokumentacja budowy</w:t>
            </w:r>
            <w:r w:rsidR="00E218C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218C6">
              <w:rPr>
                <w:noProof/>
                <w:webHidden/>
              </w:rPr>
              <w:instrText xml:space="preserve"> PAGEREF _Toc478127065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A0018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18C6" w:rsidRDefault="006F6DFF">
          <w:pPr>
            <w:pStyle w:val="Spistreci1"/>
            <w:tabs>
              <w:tab w:val="left" w:pos="440"/>
            </w:tabs>
            <w:rPr>
              <w:rFonts w:eastAsiaTheme="minorEastAsia" w:cstheme="minorBidi"/>
              <w:noProof/>
              <w:sz w:val="22"/>
              <w:szCs w:val="22"/>
              <w:lang w:eastAsia="pl-PL"/>
            </w:rPr>
          </w:pPr>
          <w:hyperlink w:anchor="_Toc478127066" w:history="1">
            <w:r w:rsidR="00E218C6" w:rsidRPr="00792383">
              <w:rPr>
                <w:rStyle w:val="Hipercze"/>
                <w:noProof/>
              </w:rPr>
              <w:t>7.</w:t>
            </w:r>
            <w:r w:rsidR="00E218C6">
              <w:rPr>
                <w:rFonts w:eastAsiaTheme="minorEastAsia" w:cstheme="minorBidi"/>
                <w:noProof/>
                <w:sz w:val="22"/>
                <w:szCs w:val="22"/>
                <w:lang w:eastAsia="pl-PL"/>
              </w:rPr>
              <w:tab/>
            </w:r>
            <w:r w:rsidR="00E218C6" w:rsidRPr="00792383">
              <w:rPr>
                <w:rStyle w:val="Hipercze"/>
                <w:noProof/>
              </w:rPr>
              <w:t>Wymagania dotyczące przedmiaru i  obmiaru robót</w:t>
            </w:r>
            <w:r w:rsidR="00E218C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218C6">
              <w:rPr>
                <w:noProof/>
                <w:webHidden/>
              </w:rPr>
              <w:instrText xml:space="preserve"> PAGEREF _Toc478127066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A0018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18C6" w:rsidRDefault="006F6DFF">
          <w:pPr>
            <w:pStyle w:val="Spistreci1"/>
            <w:tabs>
              <w:tab w:val="left" w:pos="440"/>
            </w:tabs>
            <w:rPr>
              <w:rFonts w:eastAsiaTheme="minorEastAsia" w:cstheme="minorBidi"/>
              <w:noProof/>
              <w:sz w:val="22"/>
              <w:szCs w:val="22"/>
              <w:lang w:eastAsia="pl-PL"/>
            </w:rPr>
          </w:pPr>
          <w:hyperlink w:anchor="_Toc478127067" w:history="1">
            <w:r w:rsidR="00E218C6" w:rsidRPr="00792383">
              <w:rPr>
                <w:rStyle w:val="Hipercze"/>
                <w:noProof/>
                <w:lang w:eastAsia="pl-PL"/>
              </w:rPr>
              <w:t>8.</w:t>
            </w:r>
            <w:r w:rsidR="00E218C6">
              <w:rPr>
                <w:rFonts w:eastAsiaTheme="minorEastAsia" w:cstheme="minorBidi"/>
                <w:noProof/>
                <w:sz w:val="22"/>
                <w:szCs w:val="22"/>
                <w:lang w:eastAsia="pl-PL"/>
              </w:rPr>
              <w:tab/>
            </w:r>
            <w:r w:rsidR="00E218C6" w:rsidRPr="00792383">
              <w:rPr>
                <w:rStyle w:val="Hipercze"/>
                <w:noProof/>
                <w:lang w:eastAsia="pl-PL"/>
              </w:rPr>
              <w:t>Odbiór robót budowlanych</w:t>
            </w:r>
            <w:r w:rsidR="00E218C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218C6">
              <w:rPr>
                <w:noProof/>
                <w:webHidden/>
              </w:rPr>
              <w:instrText xml:space="preserve"> PAGEREF _Toc478127067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A0018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18C6" w:rsidRDefault="006F6DFF">
          <w:pPr>
            <w:pStyle w:val="Spistreci2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eastAsia="pl-PL"/>
            </w:rPr>
          </w:pPr>
          <w:hyperlink w:anchor="_Toc478127068" w:history="1">
            <w:r w:rsidR="00E218C6" w:rsidRPr="00792383">
              <w:rPr>
                <w:rStyle w:val="Hipercze"/>
                <w:noProof/>
                <w:lang w:eastAsia="pl-PL"/>
              </w:rPr>
              <w:t>8.1. Rodzaje odbiorów robót</w:t>
            </w:r>
            <w:r w:rsidR="00E218C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218C6">
              <w:rPr>
                <w:noProof/>
                <w:webHidden/>
              </w:rPr>
              <w:instrText xml:space="preserve"> PAGEREF _Toc478127068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A0018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18C6" w:rsidRDefault="006F6DFF">
          <w:pPr>
            <w:pStyle w:val="Spistreci2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eastAsia="pl-PL"/>
            </w:rPr>
          </w:pPr>
          <w:hyperlink w:anchor="_Toc478127069" w:history="1">
            <w:r w:rsidR="00E218C6" w:rsidRPr="00792383">
              <w:rPr>
                <w:rStyle w:val="Hipercze"/>
                <w:noProof/>
              </w:rPr>
              <w:t>8.2. Odbiór robót zanikających i ulegających zakryciu</w:t>
            </w:r>
            <w:r w:rsidR="00E218C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218C6">
              <w:rPr>
                <w:noProof/>
                <w:webHidden/>
              </w:rPr>
              <w:instrText xml:space="preserve"> PAGEREF _Toc478127069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A0018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18C6" w:rsidRDefault="006F6DFF">
          <w:pPr>
            <w:pStyle w:val="Spistreci2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eastAsia="pl-PL"/>
            </w:rPr>
          </w:pPr>
          <w:hyperlink w:anchor="_Toc478127070" w:history="1">
            <w:r w:rsidR="00E218C6" w:rsidRPr="00792383">
              <w:rPr>
                <w:rStyle w:val="Hipercze"/>
                <w:noProof/>
              </w:rPr>
              <w:t>8.3. Odbiór częściowy</w:t>
            </w:r>
            <w:r w:rsidR="00E218C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218C6">
              <w:rPr>
                <w:noProof/>
                <w:webHidden/>
              </w:rPr>
              <w:instrText xml:space="preserve"> PAGEREF _Toc478127070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A0018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18C6" w:rsidRDefault="006F6DFF">
          <w:pPr>
            <w:pStyle w:val="Spistreci2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eastAsia="pl-PL"/>
            </w:rPr>
          </w:pPr>
          <w:hyperlink w:anchor="_Toc478127071" w:history="1">
            <w:r w:rsidR="00E218C6" w:rsidRPr="00792383">
              <w:rPr>
                <w:rStyle w:val="Hipercze"/>
                <w:noProof/>
              </w:rPr>
              <w:t>8.4. Odbiór końcowy</w:t>
            </w:r>
            <w:r w:rsidR="00E218C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218C6">
              <w:rPr>
                <w:noProof/>
                <w:webHidden/>
              </w:rPr>
              <w:instrText xml:space="preserve"> PAGEREF _Toc478127071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A0018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18C6" w:rsidRDefault="006F6DFF">
          <w:pPr>
            <w:pStyle w:val="Spistreci2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eastAsia="pl-PL"/>
            </w:rPr>
          </w:pPr>
          <w:hyperlink w:anchor="_Toc478127072" w:history="1">
            <w:r w:rsidR="00E218C6" w:rsidRPr="00792383">
              <w:rPr>
                <w:rStyle w:val="Hipercze"/>
                <w:noProof/>
              </w:rPr>
              <w:t>8.5. Odbiór pogwarancyjny, po upływie okresu gwarancji</w:t>
            </w:r>
            <w:r w:rsidR="00E218C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218C6">
              <w:rPr>
                <w:noProof/>
                <w:webHidden/>
              </w:rPr>
              <w:instrText xml:space="preserve"> PAGEREF _Toc478127072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A0018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18C6" w:rsidRDefault="006F6DFF">
          <w:pPr>
            <w:pStyle w:val="Spistreci1"/>
            <w:tabs>
              <w:tab w:val="left" w:pos="440"/>
            </w:tabs>
            <w:rPr>
              <w:rFonts w:eastAsiaTheme="minorEastAsia" w:cstheme="minorBidi"/>
              <w:noProof/>
              <w:sz w:val="22"/>
              <w:szCs w:val="22"/>
              <w:lang w:eastAsia="pl-PL"/>
            </w:rPr>
          </w:pPr>
          <w:hyperlink w:anchor="_Toc478127073" w:history="1">
            <w:r w:rsidR="00E218C6" w:rsidRPr="00792383">
              <w:rPr>
                <w:rStyle w:val="Hipercze"/>
                <w:noProof/>
              </w:rPr>
              <w:t>9.</w:t>
            </w:r>
            <w:r w:rsidR="00E218C6">
              <w:rPr>
                <w:rFonts w:eastAsiaTheme="minorEastAsia" w:cstheme="minorBidi"/>
                <w:noProof/>
                <w:sz w:val="22"/>
                <w:szCs w:val="22"/>
                <w:lang w:eastAsia="pl-PL"/>
              </w:rPr>
              <w:tab/>
            </w:r>
            <w:r w:rsidR="00E218C6" w:rsidRPr="00792383">
              <w:rPr>
                <w:rStyle w:val="Hipercze"/>
                <w:noProof/>
              </w:rPr>
              <w:t>Podstawy płatności</w:t>
            </w:r>
            <w:r w:rsidR="00E218C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218C6">
              <w:rPr>
                <w:noProof/>
                <w:webHidden/>
              </w:rPr>
              <w:instrText xml:space="preserve"> PAGEREF _Toc478127073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A0018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18C6" w:rsidRDefault="006F6DFF">
          <w:pPr>
            <w:pStyle w:val="Spistreci1"/>
            <w:tabs>
              <w:tab w:val="left" w:pos="660"/>
            </w:tabs>
            <w:rPr>
              <w:rFonts w:eastAsiaTheme="minorEastAsia" w:cstheme="minorBidi"/>
              <w:noProof/>
              <w:sz w:val="22"/>
              <w:szCs w:val="22"/>
              <w:lang w:eastAsia="pl-PL"/>
            </w:rPr>
          </w:pPr>
          <w:hyperlink w:anchor="_Toc478127074" w:history="1">
            <w:r w:rsidR="00E218C6" w:rsidRPr="00792383">
              <w:rPr>
                <w:rStyle w:val="Hipercze"/>
                <w:noProof/>
              </w:rPr>
              <w:t>10.</w:t>
            </w:r>
            <w:r w:rsidR="00E218C6">
              <w:rPr>
                <w:rFonts w:eastAsiaTheme="minorEastAsia" w:cstheme="minorBidi"/>
                <w:noProof/>
                <w:sz w:val="22"/>
                <w:szCs w:val="22"/>
                <w:lang w:eastAsia="pl-PL"/>
              </w:rPr>
              <w:tab/>
            </w:r>
            <w:r w:rsidR="00E218C6" w:rsidRPr="00792383">
              <w:rPr>
                <w:rStyle w:val="Hipercze"/>
                <w:noProof/>
              </w:rPr>
              <w:t>Dokumenty odniesienia</w:t>
            </w:r>
            <w:r w:rsidR="00E218C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218C6">
              <w:rPr>
                <w:noProof/>
                <w:webHidden/>
              </w:rPr>
              <w:instrText xml:space="preserve"> PAGEREF _Toc478127074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A0018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18C6" w:rsidRDefault="006F6DFF">
          <w:pPr>
            <w:pStyle w:val="Spistreci2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eastAsia="pl-PL"/>
            </w:rPr>
          </w:pPr>
          <w:hyperlink w:anchor="_Toc478127075" w:history="1">
            <w:r w:rsidR="00E218C6" w:rsidRPr="00792383">
              <w:rPr>
                <w:rStyle w:val="Hipercze"/>
                <w:noProof/>
              </w:rPr>
              <w:t>10.1. Dokumentacja projektowa</w:t>
            </w:r>
            <w:r w:rsidR="00E218C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218C6">
              <w:rPr>
                <w:noProof/>
                <w:webHidden/>
              </w:rPr>
              <w:instrText xml:space="preserve"> PAGEREF _Toc478127075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A0018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18C6" w:rsidRDefault="006F6DFF">
          <w:pPr>
            <w:pStyle w:val="Spistreci2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eastAsia="pl-PL"/>
            </w:rPr>
          </w:pPr>
          <w:hyperlink w:anchor="_Toc478127076" w:history="1">
            <w:r w:rsidR="00E218C6" w:rsidRPr="00792383">
              <w:rPr>
                <w:rStyle w:val="Hipercze"/>
                <w:noProof/>
              </w:rPr>
              <w:t>10.3. Przepisy prawne</w:t>
            </w:r>
            <w:r w:rsidR="00E218C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218C6">
              <w:rPr>
                <w:noProof/>
                <w:webHidden/>
              </w:rPr>
              <w:instrText xml:space="preserve"> PAGEREF _Toc478127076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A0018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79FB" w:rsidRDefault="006F6DFF" w:rsidP="00C10A44">
          <w:pPr>
            <w:spacing w:line="276" w:lineRule="auto"/>
            <w:jc w:val="both"/>
          </w:pPr>
          <w:r>
            <w:rPr>
              <w:b/>
              <w:bCs/>
            </w:rPr>
            <w:fldChar w:fldCharType="end"/>
          </w:r>
        </w:p>
      </w:sdtContent>
    </w:sdt>
    <w:p w:rsidR="0087097C" w:rsidRDefault="0087097C" w:rsidP="00C10A44">
      <w:pPr>
        <w:suppressAutoHyphens w:val="0"/>
        <w:spacing w:after="200" w:line="276" w:lineRule="auto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br w:type="page"/>
      </w:r>
    </w:p>
    <w:p w:rsidR="00384A12" w:rsidRPr="00272C80" w:rsidRDefault="00384A12" w:rsidP="00272C80">
      <w:pPr>
        <w:pStyle w:val="Nagwek1"/>
      </w:pPr>
      <w:bookmarkStart w:id="0" w:name="_Toc478127041"/>
      <w:r w:rsidRPr="00272C80">
        <w:lastRenderedPageBreak/>
        <w:t>Określenie przedmiotu zamówienia</w:t>
      </w:r>
      <w:bookmarkEnd w:id="0"/>
    </w:p>
    <w:p w:rsidR="00384A12" w:rsidRPr="0087097C" w:rsidRDefault="00384A12" w:rsidP="00C10A44">
      <w:pPr>
        <w:pStyle w:val="Nagwek2"/>
        <w:spacing w:before="240" w:line="276" w:lineRule="auto"/>
      </w:pPr>
      <w:bookmarkStart w:id="1" w:name="_Toc478127042"/>
      <w:r w:rsidRPr="0087097C">
        <w:t>1.1. Rodzaj, nazwa i lokalizacja ogólna przedsięwzięcia</w:t>
      </w:r>
      <w:bookmarkEnd w:id="1"/>
    </w:p>
    <w:p w:rsidR="0087097C" w:rsidRPr="0087097C" w:rsidRDefault="0087097C" w:rsidP="00C10A44">
      <w:pPr>
        <w:spacing w:before="240" w:line="276" w:lineRule="auto"/>
        <w:jc w:val="both"/>
      </w:pPr>
      <w:r w:rsidRPr="0087097C">
        <w:t xml:space="preserve">Przedmiotem niniejszej specyfikacji technicznej są </w:t>
      </w:r>
      <w:r w:rsidR="00265AF6">
        <w:t>wymagania dotyczące wykonania i </w:t>
      </w:r>
      <w:r w:rsidRPr="0087097C">
        <w:t xml:space="preserve">odbioru robót związanych z realizacją </w:t>
      </w:r>
      <w:r w:rsidR="00306D25">
        <w:t>zamówienia pn.</w:t>
      </w:r>
      <w:r w:rsidR="00306D25" w:rsidRPr="0087097C">
        <w:t xml:space="preserve"> </w:t>
      </w:r>
      <w:r w:rsidRPr="0087097C">
        <w:t>„Wykonanie prac modernizacyjnych na potrzeby pomieszczenia serwe</w:t>
      </w:r>
      <w:r w:rsidR="00265AF6">
        <w:t xml:space="preserve">rowni”. Prace prowadzone będą </w:t>
      </w:r>
      <w:r w:rsidRPr="0087097C">
        <w:t>w budynku Urzędu Marszałkowskiego Województwa Wielkopolskiego w Poznaniu</w:t>
      </w:r>
      <w:r w:rsidR="009C73FD">
        <w:t>,</w:t>
      </w:r>
      <w:r w:rsidR="00AA6BAE">
        <w:t xml:space="preserve"> </w:t>
      </w:r>
      <w:r w:rsidR="00AA6BAE" w:rsidRPr="0087097C">
        <w:t>zlokalizowanym</w:t>
      </w:r>
      <w:r w:rsidRPr="0087097C">
        <w:t xml:space="preserve"> przy </w:t>
      </w:r>
      <w:r w:rsidR="00390819">
        <w:br/>
      </w:r>
      <w:r w:rsidRPr="0087097C">
        <w:t>ul. Kościuszki 95, 61-716 Poznań.</w:t>
      </w:r>
    </w:p>
    <w:p w:rsidR="003D429E" w:rsidRPr="003D429E" w:rsidRDefault="003D429E" w:rsidP="00C10A44">
      <w:pPr>
        <w:widowControl w:val="0"/>
        <w:tabs>
          <w:tab w:val="left" w:pos="360"/>
        </w:tabs>
        <w:spacing w:line="276" w:lineRule="auto"/>
        <w:ind w:left="360" w:hanging="360"/>
        <w:jc w:val="both"/>
        <w:rPr>
          <w:color w:val="000000"/>
        </w:rPr>
      </w:pPr>
    </w:p>
    <w:p w:rsidR="003D429E" w:rsidRDefault="003D429E" w:rsidP="00C10A44">
      <w:pPr>
        <w:pStyle w:val="Nagwek2"/>
        <w:spacing w:line="276" w:lineRule="auto"/>
      </w:pPr>
      <w:bookmarkStart w:id="2" w:name="_Toc478127043"/>
      <w:r w:rsidRPr="003D429E">
        <w:t>1.</w:t>
      </w:r>
      <w:r w:rsidR="00C12DE7">
        <w:t>2</w:t>
      </w:r>
      <w:r w:rsidRPr="003D429E">
        <w:t>. Kody CPV robót objętych przedmiotem zamówienia</w:t>
      </w:r>
      <w:bookmarkEnd w:id="2"/>
    </w:p>
    <w:p w:rsidR="003D429E" w:rsidRDefault="003D429E" w:rsidP="00C10A44">
      <w:pPr>
        <w:widowControl w:val="0"/>
        <w:tabs>
          <w:tab w:val="left" w:pos="360"/>
        </w:tabs>
        <w:spacing w:line="276" w:lineRule="auto"/>
        <w:ind w:left="360" w:hanging="360"/>
        <w:jc w:val="both"/>
        <w:rPr>
          <w:color w:val="000000"/>
        </w:rPr>
      </w:pPr>
    </w:p>
    <w:p w:rsidR="00E025E1" w:rsidRDefault="00E025E1" w:rsidP="00E025E1">
      <w:pPr>
        <w:spacing w:line="276" w:lineRule="auto"/>
        <w:jc w:val="both"/>
      </w:pPr>
      <w:r>
        <w:t>45000000-7   Roboty budowlane:</w:t>
      </w:r>
    </w:p>
    <w:p w:rsidR="00E025E1" w:rsidRDefault="00E025E1" w:rsidP="00E025E1">
      <w:pPr>
        <w:spacing w:line="276" w:lineRule="auto"/>
        <w:jc w:val="both"/>
      </w:pPr>
      <w:r>
        <w:t>45111100-9</w:t>
      </w:r>
      <w:r>
        <w:tab/>
        <w:t>-  roboty w zakresie burzenia</w:t>
      </w:r>
    </w:p>
    <w:p w:rsidR="00E025E1" w:rsidRDefault="00E025E1" w:rsidP="00E025E1">
      <w:pPr>
        <w:spacing w:line="276" w:lineRule="auto"/>
        <w:jc w:val="both"/>
      </w:pPr>
      <w:r>
        <w:t>45111220-6</w:t>
      </w:r>
      <w:r>
        <w:tab/>
        <w:t>-  roboty w zakresie usuwania gruzu</w:t>
      </w:r>
    </w:p>
    <w:p w:rsidR="00E025E1" w:rsidRDefault="00E025E1" w:rsidP="00E025E1">
      <w:pPr>
        <w:spacing w:line="276" w:lineRule="auto"/>
        <w:jc w:val="both"/>
      </w:pPr>
      <w:r>
        <w:t>45453000-7</w:t>
      </w:r>
      <w:r>
        <w:tab/>
        <w:t>-  roboty remontowe  i  renowacyjne</w:t>
      </w:r>
    </w:p>
    <w:p w:rsidR="00E025E1" w:rsidRDefault="00E025E1" w:rsidP="00E025E1">
      <w:pPr>
        <w:spacing w:line="276" w:lineRule="auto"/>
        <w:jc w:val="both"/>
      </w:pPr>
      <w:r>
        <w:t>45262522-6</w:t>
      </w:r>
      <w:r>
        <w:tab/>
        <w:t>-  roboty murarskie</w:t>
      </w:r>
    </w:p>
    <w:p w:rsidR="00E025E1" w:rsidRDefault="00E025E1" w:rsidP="00E025E1">
      <w:pPr>
        <w:spacing w:line="276" w:lineRule="auto"/>
        <w:jc w:val="both"/>
      </w:pPr>
      <w:r>
        <w:t>45421114-6</w:t>
      </w:r>
      <w:r>
        <w:tab/>
        <w:t>-  instalowanie drzwi metalowych</w:t>
      </w:r>
    </w:p>
    <w:p w:rsidR="00E025E1" w:rsidRDefault="00E025E1" w:rsidP="00E025E1">
      <w:pPr>
        <w:spacing w:line="276" w:lineRule="auto"/>
        <w:jc w:val="both"/>
      </w:pPr>
      <w:r>
        <w:t xml:space="preserve">45410000-4  </w:t>
      </w:r>
      <w:r>
        <w:tab/>
        <w:t>-  tynkowanie</w:t>
      </w:r>
    </w:p>
    <w:p w:rsidR="00E025E1" w:rsidRDefault="00E025E1" w:rsidP="00E025E1">
      <w:pPr>
        <w:spacing w:line="276" w:lineRule="auto"/>
        <w:jc w:val="both"/>
      </w:pPr>
      <w:r>
        <w:t>45442100-8</w:t>
      </w:r>
      <w:r>
        <w:tab/>
        <w:t>-  roboty malarskie</w:t>
      </w:r>
    </w:p>
    <w:p w:rsidR="00E025E1" w:rsidRDefault="00E025E1" w:rsidP="00E025E1">
      <w:pPr>
        <w:spacing w:line="276" w:lineRule="auto"/>
        <w:jc w:val="both"/>
      </w:pPr>
      <w:r>
        <w:t>45432100-5</w:t>
      </w:r>
      <w:r>
        <w:tab/>
        <w:t>-  podłoża  i  posadzki</w:t>
      </w:r>
    </w:p>
    <w:p w:rsidR="00E025E1" w:rsidRDefault="00E025E1" w:rsidP="00E025E1">
      <w:pPr>
        <w:spacing w:line="276" w:lineRule="auto"/>
        <w:jc w:val="both"/>
      </w:pPr>
      <w:r>
        <w:t>45432111-5</w:t>
      </w:r>
      <w:r>
        <w:tab/>
        <w:t>-  kładzenie wykładzin elastycznych</w:t>
      </w:r>
    </w:p>
    <w:p w:rsidR="00E025E1" w:rsidRDefault="00E025E1" w:rsidP="00E025E1">
      <w:pPr>
        <w:spacing w:line="276" w:lineRule="auto"/>
        <w:jc w:val="both"/>
      </w:pPr>
      <w:r>
        <w:t>45331100-7</w:t>
      </w:r>
      <w:r>
        <w:tab/>
        <w:t>-  instalacja centralnego ogrzewania</w:t>
      </w:r>
    </w:p>
    <w:p w:rsidR="00E025E1" w:rsidRDefault="00E025E1" w:rsidP="00E025E1">
      <w:pPr>
        <w:spacing w:line="276" w:lineRule="auto"/>
        <w:jc w:val="both"/>
      </w:pPr>
      <w:r>
        <w:t>45332400-7</w:t>
      </w:r>
      <w:r>
        <w:tab/>
        <w:t>- roboty instalacyjne w zakresie sprzętu sanitarnego</w:t>
      </w:r>
    </w:p>
    <w:p w:rsidR="00E025E1" w:rsidRDefault="00E025E1" w:rsidP="00E025E1">
      <w:pPr>
        <w:spacing w:line="276" w:lineRule="auto"/>
        <w:jc w:val="both"/>
      </w:pPr>
      <w:r>
        <w:t xml:space="preserve">45310000-3 </w:t>
      </w:r>
      <w:r>
        <w:tab/>
        <w:t>-  roboty  w  zakresie instalacji  elektrycznych</w:t>
      </w:r>
    </w:p>
    <w:p w:rsidR="00E025E1" w:rsidRDefault="00E025E1" w:rsidP="00E025E1">
      <w:pPr>
        <w:spacing w:line="276" w:lineRule="auto"/>
        <w:jc w:val="both"/>
      </w:pPr>
      <w:r>
        <w:t>45312000-7</w:t>
      </w:r>
      <w:r>
        <w:tab/>
        <w:t>-  instalowanie systemów alarmowych</w:t>
      </w:r>
    </w:p>
    <w:p w:rsidR="00E025E1" w:rsidRDefault="00E025E1" w:rsidP="00E025E1">
      <w:pPr>
        <w:spacing w:line="276" w:lineRule="auto"/>
        <w:jc w:val="both"/>
      </w:pPr>
      <w:r>
        <w:t>45314200-3</w:t>
      </w:r>
      <w:r>
        <w:tab/>
        <w:t>-  instalowanie infrastruktury kablowej</w:t>
      </w:r>
    </w:p>
    <w:p w:rsidR="00E025E1" w:rsidRDefault="00E025E1" w:rsidP="00E025E1">
      <w:pPr>
        <w:spacing w:line="276" w:lineRule="auto"/>
        <w:jc w:val="both"/>
      </w:pPr>
      <w:r>
        <w:t>45314300-4</w:t>
      </w:r>
      <w:r>
        <w:tab/>
        <w:t>- kładzenie kabli</w:t>
      </w:r>
    </w:p>
    <w:p w:rsidR="00E025E1" w:rsidRDefault="00E025E1" w:rsidP="00E025E1">
      <w:pPr>
        <w:spacing w:line="276" w:lineRule="auto"/>
        <w:jc w:val="both"/>
      </w:pPr>
      <w:r>
        <w:t>45310000-3</w:t>
      </w:r>
      <w:r>
        <w:tab/>
        <w:t>- roboty w zakresie instalacji elektrycznych</w:t>
      </w:r>
    </w:p>
    <w:p w:rsidR="00E025E1" w:rsidRDefault="00E025E1" w:rsidP="00390819">
      <w:pPr>
        <w:spacing w:line="276" w:lineRule="auto"/>
        <w:ind w:left="1410" w:hanging="1410"/>
        <w:jc w:val="both"/>
      </w:pPr>
      <w:r>
        <w:t>45311000-0</w:t>
      </w:r>
      <w:r>
        <w:tab/>
        <w:t>- roboty w zakresie przewodów instalacji elektrycznych oraz opraw elektrycznych</w:t>
      </w:r>
    </w:p>
    <w:p w:rsidR="00E025E1" w:rsidRDefault="00E025E1" w:rsidP="00E025E1">
      <w:pPr>
        <w:spacing w:line="276" w:lineRule="auto"/>
        <w:jc w:val="both"/>
      </w:pPr>
      <w:r>
        <w:t>45312200-9</w:t>
      </w:r>
      <w:r>
        <w:tab/>
        <w:t>- instalowanie alarmów włamaniowych</w:t>
      </w:r>
    </w:p>
    <w:p w:rsidR="00E025E1" w:rsidRDefault="00E025E1" w:rsidP="00E025E1">
      <w:pPr>
        <w:spacing w:line="276" w:lineRule="auto"/>
        <w:jc w:val="both"/>
      </w:pPr>
      <w:r>
        <w:t>45432210-9</w:t>
      </w:r>
      <w:r>
        <w:tab/>
        <w:t>- wykładanie ścian</w:t>
      </w:r>
    </w:p>
    <w:p w:rsidR="00E025E1" w:rsidRDefault="00E025E1" w:rsidP="00E025E1">
      <w:pPr>
        <w:spacing w:line="276" w:lineRule="auto"/>
        <w:jc w:val="both"/>
      </w:pPr>
      <w:r>
        <w:t>45421146-9</w:t>
      </w:r>
      <w:r>
        <w:tab/>
        <w:t>- instalowanie sufitów podwieszanych</w:t>
      </w:r>
    </w:p>
    <w:p w:rsidR="00E025E1" w:rsidRDefault="00E025E1" w:rsidP="00E025E1">
      <w:pPr>
        <w:spacing w:line="276" w:lineRule="auto"/>
        <w:jc w:val="both"/>
      </w:pPr>
      <w:r>
        <w:t>45343200-5</w:t>
      </w:r>
      <w:r>
        <w:tab/>
        <w:t>- instalowanie sprzętu gaśniczego</w:t>
      </w:r>
    </w:p>
    <w:p w:rsidR="00E025E1" w:rsidRDefault="00E025E1" w:rsidP="00E025E1">
      <w:pPr>
        <w:spacing w:line="276" w:lineRule="auto"/>
        <w:jc w:val="both"/>
      </w:pPr>
      <w:r>
        <w:t>45450000-6</w:t>
      </w:r>
      <w:r>
        <w:tab/>
        <w:t>- roboty budowlane wykończeniowe pozostałe</w:t>
      </w:r>
    </w:p>
    <w:p w:rsidR="00E025E1" w:rsidRDefault="00E025E1" w:rsidP="00E025E1">
      <w:pPr>
        <w:spacing w:line="276" w:lineRule="auto"/>
        <w:jc w:val="both"/>
      </w:pPr>
      <w:r>
        <w:t>45400000-1    - roboty wykończeniowe w zakresie obiektów budowlanych</w:t>
      </w:r>
    </w:p>
    <w:p w:rsidR="00E025E1" w:rsidRDefault="00E025E1" w:rsidP="00E025E1">
      <w:pPr>
        <w:spacing w:line="276" w:lineRule="auto"/>
        <w:jc w:val="both"/>
      </w:pPr>
      <w:r>
        <w:t xml:space="preserve">45430000-0 </w:t>
      </w:r>
      <w:r>
        <w:tab/>
        <w:t>- pokrywanie podłóg i ścian</w:t>
      </w:r>
    </w:p>
    <w:p w:rsidR="003D429E" w:rsidRDefault="00E025E1" w:rsidP="00E025E1">
      <w:pPr>
        <w:spacing w:line="276" w:lineRule="auto"/>
        <w:jc w:val="both"/>
      </w:pPr>
      <w:r>
        <w:t xml:space="preserve">45331000-6 </w:t>
      </w:r>
      <w:r>
        <w:tab/>
        <w:t>- instalowanie urządzeń grzewczych, wentylacyjnych i klimatyzacyjnych</w:t>
      </w:r>
    </w:p>
    <w:p w:rsidR="001D6F8A" w:rsidRDefault="001D6F8A">
      <w:pPr>
        <w:suppressAutoHyphens w:val="0"/>
        <w:spacing w:after="200" w:line="276" w:lineRule="auto"/>
        <w:rPr>
          <w:color w:val="000000"/>
        </w:rPr>
      </w:pPr>
      <w:r>
        <w:rPr>
          <w:color w:val="000000"/>
        </w:rPr>
        <w:br w:type="page"/>
      </w:r>
    </w:p>
    <w:p w:rsidR="003D429E" w:rsidRDefault="003D429E" w:rsidP="00C10A44">
      <w:pPr>
        <w:pStyle w:val="Nagwek2"/>
        <w:spacing w:line="276" w:lineRule="auto"/>
      </w:pPr>
      <w:bookmarkStart w:id="3" w:name="_Toc478127044"/>
      <w:r w:rsidRPr="003D429E">
        <w:lastRenderedPageBreak/>
        <w:t>1.</w:t>
      </w:r>
      <w:r w:rsidR="00C12DE7">
        <w:t>3</w:t>
      </w:r>
      <w:r w:rsidRPr="003D429E">
        <w:t>. Przedmiot i zakres robót</w:t>
      </w:r>
      <w:bookmarkEnd w:id="3"/>
      <w:r w:rsidRPr="003D429E">
        <w:t xml:space="preserve"> </w:t>
      </w:r>
    </w:p>
    <w:p w:rsidR="00616FCE" w:rsidRPr="00616FCE" w:rsidRDefault="00616FCE" w:rsidP="00616FCE"/>
    <w:p w:rsidR="003D429E" w:rsidRPr="00690DBC" w:rsidRDefault="003D429E" w:rsidP="00C10A44">
      <w:pPr>
        <w:widowControl w:val="0"/>
        <w:tabs>
          <w:tab w:val="left" w:pos="0"/>
        </w:tabs>
        <w:spacing w:line="276" w:lineRule="auto"/>
        <w:jc w:val="both"/>
        <w:rPr>
          <w:color w:val="000000"/>
          <w:szCs w:val="22"/>
        </w:rPr>
      </w:pPr>
      <w:r w:rsidRPr="00690DBC">
        <w:rPr>
          <w:color w:val="000000"/>
          <w:szCs w:val="22"/>
        </w:rPr>
        <w:t>Roboty, których dotyczy specyfikacja</w:t>
      </w:r>
      <w:r w:rsidR="009C73FD">
        <w:rPr>
          <w:color w:val="000000"/>
          <w:szCs w:val="22"/>
        </w:rPr>
        <w:t>,</w:t>
      </w:r>
      <w:r w:rsidRPr="00690DBC">
        <w:rPr>
          <w:color w:val="000000"/>
          <w:szCs w:val="22"/>
        </w:rPr>
        <w:t xml:space="preserve"> obejmują czynności umożliwia</w:t>
      </w:r>
      <w:r w:rsidR="00690DBC">
        <w:rPr>
          <w:color w:val="000000"/>
          <w:szCs w:val="22"/>
        </w:rPr>
        <w:t xml:space="preserve">jące i mające na celu wykonanie </w:t>
      </w:r>
      <w:r w:rsidRPr="00690DBC">
        <w:rPr>
          <w:color w:val="000000"/>
          <w:szCs w:val="22"/>
        </w:rPr>
        <w:t xml:space="preserve">zadania: </w:t>
      </w:r>
      <w:r w:rsidR="00690DBC" w:rsidRPr="00690DBC">
        <w:rPr>
          <w:szCs w:val="22"/>
        </w:rPr>
        <w:t>„Wykonanie prac modernizacyjnych na pot</w:t>
      </w:r>
      <w:r w:rsidR="00E025E1">
        <w:rPr>
          <w:szCs w:val="22"/>
        </w:rPr>
        <w:t>rzeby pomieszczenia serwerowni”</w:t>
      </w:r>
      <w:r w:rsidR="00690DBC" w:rsidRPr="00690DBC">
        <w:rPr>
          <w:szCs w:val="22"/>
        </w:rPr>
        <w:t xml:space="preserve"> </w:t>
      </w:r>
      <w:r w:rsidRPr="00690DBC">
        <w:rPr>
          <w:color w:val="000000"/>
          <w:szCs w:val="22"/>
        </w:rPr>
        <w:t xml:space="preserve">w budynku </w:t>
      </w:r>
      <w:r w:rsidR="00690DBC" w:rsidRPr="00690DBC">
        <w:rPr>
          <w:szCs w:val="22"/>
        </w:rPr>
        <w:t>Urzędu Marszałkowskiego Wojewód</w:t>
      </w:r>
      <w:r w:rsidR="00701C42">
        <w:rPr>
          <w:szCs w:val="22"/>
        </w:rPr>
        <w:t>ztwa Wielkopolskiego w Poznaniu</w:t>
      </w:r>
      <w:r w:rsidR="00E44C77">
        <w:rPr>
          <w:szCs w:val="22"/>
        </w:rPr>
        <w:t xml:space="preserve"> przy ul. Kościuszki 95, 61-716</w:t>
      </w:r>
      <w:r w:rsidR="00690DBC" w:rsidRPr="00690DBC">
        <w:rPr>
          <w:color w:val="000000"/>
          <w:szCs w:val="22"/>
        </w:rPr>
        <w:t xml:space="preserve"> </w:t>
      </w:r>
      <w:r w:rsidRPr="00690DBC">
        <w:rPr>
          <w:color w:val="000000"/>
          <w:szCs w:val="22"/>
        </w:rPr>
        <w:t>z przeznaczeniem na serwerownię</w:t>
      </w:r>
      <w:r w:rsidR="005D1743">
        <w:rPr>
          <w:color w:val="000000"/>
          <w:szCs w:val="22"/>
        </w:rPr>
        <w:t>.</w:t>
      </w:r>
    </w:p>
    <w:p w:rsidR="003D429E" w:rsidRPr="003D429E" w:rsidRDefault="003D429E" w:rsidP="00C10A44">
      <w:pPr>
        <w:widowControl w:val="0"/>
        <w:tabs>
          <w:tab w:val="left" w:pos="360"/>
        </w:tabs>
        <w:spacing w:line="276" w:lineRule="auto"/>
        <w:ind w:left="360" w:hanging="360"/>
        <w:jc w:val="both"/>
        <w:rPr>
          <w:color w:val="000000"/>
        </w:rPr>
      </w:pPr>
    </w:p>
    <w:p w:rsidR="003D429E" w:rsidRPr="00111743" w:rsidRDefault="003D429E" w:rsidP="00C10A44">
      <w:pPr>
        <w:widowControl w:val="0"/>
        <w:tabs>
          <w:tab w:val="left" w:pos="360"/>
        </w:tabs>
        <w:spacing w:line="276" w:lineRule="auto"/>
        <w:ind w:left="360" w:hanging="360"/>
        <w:jc w:val="both"/>
        <w:rPr>
          <w:color w:val="000000"/>
          <w:szCs w:val="22"/>
        </w:rPr>
      </w:pPr>
      <w:r w:rsidRPr="00111743">
        <w:rPr>
          <w:color w:val="000000"/>
          <w:szCs w:val="22"/>
        </w:rPr>
        <w:t>Do podstawowych grup robót należą, zgodnie z dokumentacją projektową:</w:t>
      </w:r>
    </w:p>
    <w:p w:rsidR="003D429E" w:rsidRPr="00111743" w:rsidRDefault="003D429E" w:rsidP="00C10A44">
      <w:pPr>
        <w:widowControl w:val="0"/>
        <w:tabs>
          <w:tab w:val="left" w:pos="360"/>
        </w:tabs>
        <w:spacing w:line="276" w:lineRule="auto"/>
        <w:ind w:left="360" w:hanging="360"/>
        <w:jc w:val="both"/>
        <w:rPr>
          <w:color w:val="000000"/>
          <w:szCs w:val="22"/>
        </w:rPr>
      </w:pPr>
    </w:p>
    <w:p w:rsidR="003D429E" w:rsidRPr="00C12DE7" w:rsidRDefault="00F55AF2" w:rsidP="00F90776">
      <w:pPr>
        <w:pStyle w:val="Akapitzlist"/>
        <w:widowControl w:val="0"/>
        <w:numPr>
          <w:ilvl w:val="0"/>
          <w:numId w:val="2"/>
        </w:numPr>
        <w:tabs>
          <w:tab w:val="left" w:pos="360"/>
        </w:tabs>
        <w:spacing w:line="276" w:lineRule="auto"/>
        <w:jc w:val="both"/>
        <w:rPr>
          <w:color w:val="000000"/>
          <w:szCs w:val="24"/>
        </w:rPr>
      </w:pPr>
      <w:r w:rsidRPr="00C12DE7">
        <w:rPr>
          <w:color w:val="000000"/>
          <w:szCs w:val="24"/>
        </w:rPr>
        <w:t>Prace remontowe ogólnobudowlane obejmujące:</w:t>
      </w:r>
    </w:p>
    <w:p w:rsidR="00F55AF2" w:rsidRPr="00C12DE7" w:rsidRDefault="00F55AF2" w:rsidP="00F90776">
      <w:pPr>
        <w:pStyle w:val="Standard"/>
        <w:numPr>
          <w:ilvl w:val="2"/>
          <w:numId w:val="3"/>
        </w:numPr>
        <w:spacing w:line="276" w:lineRule="auto"/>
        <w:jc w:val="both"/>
        <w:rPr>
          <w:rFonts w:asciiTheme="minorHAnsi" w:hAnsiTheme="minorHAnsi" w:cs="Calibri"/>
        </w:rPr>
      </w:pPr>
      <w:r w:rsidRPr="00C12DE7">
        <w:rPr>
          <w:rFonts w:asciiTheme="minorHAnsi" w:hAnsiTheme="minorHAnsi" w:cs="Calibri"/>
        </w:rPr>
        <w:t>skucie istniejącej posadzki</w:t>
      </w:r>
      <w:r w:rsidR="001D6F8A">
        <w:rPr>
          <w:rFonts w:asciiTheme="minorHAnsi" w:hAnsiTheme="minorHAnsi" w:cs="Calibri"/>
        </w:rPr>
        <w:t>,</w:t>
      </w:r>
    </w:p>
    <w:p w:rsidR="00F55AF2" w:rsidRPr="00C12DE7" w:rsidRDefault="00F55AF2" w:rsidP="00F90776">
      <w:pPr>
        <w:pStyle w:val="Standard"/>
        <w:numPr>
          <w:ilvl w:val="2"/>
          <w:numId w:val="3"/>
        </w:numPr>
        <w:spacing w:line="276" w:lineRule="auto"/>
        <w:jc w:val="both"/>
        <w:rPr>
          <w:rFonts w:asciiTheme="minorHAnsi" w:hAnsiTheme="minorHAnsi" w:cs="Calibri"/>
        </w:rPr>
      </w:pPr>
      <w:r w:rsidRPr="00C12DE7">
        <w:rPr>
          <w:rFonts w:asciiTheme="minorHAnsi" w:hAnsiTheme="minorHAnsi" w:cs="Calibri"/>
        </w:rPr>
        <w:t>wykonanie bruzdowania posadzki na całej długości pomieszczenia z późniejszym odtworzeniem powierzchni</w:t>
      </w:r>
      <w:r w:rsidR="001D6F8A">
        <w:rPr>
          <w:rFonts w:asciiTheme="minorHAnsi" w:hAnsiTheme="minorHAnsi" w:cs="Calibri"/>
        </w:rPr>
        <w:t>,</w:t>
      </w:r>
    </w:p>
    <w:p w:rsidR="00F55AF2" w:rsidRPr="00C12DE7" w:rsidRDefault="00F55AF2" w:rsidP="00F90776">
      <w:pPr>
        <w:pStyle w:val="Standard"/>
        <w:numPr>
          <w:ilvl w:val="2"/>
          <w:numId w:val="3"/>
        </w:numPr>
        <w:spacing w:line="276" w:lineRule="auto"/>
        <w:jc w:val="both"/>
        <w:rPr>
          <w:rFonts w:asciiTheme="minorHAnsi" w:hAnsiTheme="minorHAnsi" w:cs="Calibri"/>
        </w:rPr>
      </w:pPr>
      <w:r w:rsidRPr="00C12DE7">
        <w:rPr>
          <w:rFonts w:asciiTheme="minorHAnsi" w:hAnsiTheme="minorHAnsi" w:cs="Calibri"/>
        </w:rPr>
        <w:t>wyrównanie powierzchni posadzki z przygotowaniem pod wykładzinę antystatyczną</w:t>
      </w:r>
      <w:r w:rsidR="001D6F8A">
        <w:rPr>
          <w:rFonts w:asciiTheme="minorHAnsi" w:hAnsiTheme="minorHAnsi" w:cs="Calibri"/>
        </w:rPr>
        <w:t>,</w:t>
      </w:r>
    </w:p>
    <w:p w:rsidR="00F55AF2" w:rsidRPr="00C12DE7" w:rsidRDefault="00ED35FF" w:rsidP="00F90776">
      <w:pPr>
        <w:pStyle w:val="Standard"/>
        <w:numPr>
          <w:ilvl w:val="2"/>
          <w:numId w:val="3"/>
        </w:numPr>
        <w:spacing w:line="276" w:lineRule="auto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dostawę</w:t>
      </w:r>
      <w:r w:rsidR="00F55AF2" w:rsidRPr="00C12DE7">
        <w:rPr>
          <w:rFonts w:asciiTheme="minorHAnsi" w:hAnsiTheme="minorHAnsi" w:cs="Calibri"/>
        </w:rPr>
        <w:t xml:space="preserve"> i ułożenie wykładziny antystatycznej</w:t>
      </w:r>
      <w:r w:rsidR="001D6F8A">
        <w:rPr>
          <w:rFonts w:asciiTheme="minorHAnsi" w:hAnsiTheme="minorHAnsi" w:cs="Calibri"/>
        </w:rPr>
        <w:t>,</w:t>
      </w:r>
    </w:p>
    <w:p w:rsidR="00F55AF2" w:rsidRPr="00C12DE7" w:rsidRDefault="00F55AF2" w:rsidP="00F90776">
      <w:pPr>
        <w:pStyle w:val="Standard"/>
        <w:numPr>
          <w:ilvl w:val="2"/>
          <w:numId w:val="3"/>
        </w:numPr>
        <w:spacing w:line="276" w:lineRule="auto"/>
        <w:jc w:val="both"/>
        <w:rPr>
          <w:rFonts w:asciiTheme="minorHAnsi" w:hAnsiTheme="minorHAnsi" w:cs="Calibri"/>
        </w:rPr>
      </w:pPr>
      <w:r w:rsidRPr="00C12DE7">
        <w:rPr>
          <w:rFonts w:asciiTheme="minorHAnsi" w:hAnsiTheme="minorHAnsi" w:cs="Calibri"/>
        </w:rPr>
        <w:t xml:space="preserve">likwidacja otworów po usunięciu istniejących instalacji centralnego ogrzewania </w:t>
      </w:r>
      <w:proofErr w:type="spellStart"/>
      <w:r w:rsidRPr="00C12DE7">
        <w:rPr>
          <w:rFonts w:asciiTheme="minorHAnsi" w:hAnsiTheme="minorHAnsi" w:cs="Calibri"/>
        </w:rPr>
        <w:t>c.o</w:t>
      </w:r>
      <w:proofErr w:type="spellEnd"/>
      <w:r w:rsidRPr="00C12DE7">
        <w:rPr>
          <w:rFonts w:asciiTheme="minorHAnsi" w:hAnsiTheme="minorHAnsi" w:cs="Calibri"/>
        </w:rPr>
        <w:t xml:space="preserve">., wodociągowej </w:t>
      </w:r>
      <w:proofErr w:type="spellStart"/>
      <w:r w:rsidRPr="00C12DE7">
        <w:rPr>
          <w:rFonts w:asciiTheme="minorHAnsi" w:hAnsiTheme="minorHAnsi" w:cs="Calibri"/>
        </w:rPr>
        <w:t>z.w</w:t>
      </w:r>
      <w:proofErr w:type="spellEnd"/>
      <w:r w:rsidRPr="00C12DE7">
        <w:rPr>
          <w:rFonts w:asciiTheme="minorHAnsi" w:hAnsiTheme="minorHAnsi" w:cs="Calibri"/>
        </w:rPr>
        <w:t xml:space="preserve">. i </w:t>
      </w:r>
      <w:proofErr w:type="spellStart"/>
      <w:r w:rsidRPr="00C12DE7">
        <w:rPr>
          <w:rFonts w:asciiTheme="minorHAnsi" w:hAnsiTheme="minorHAnsi" w:cs="Calibri"/>
        </w:rPr>
        <w:t>c.w.u</w:t>
      </w:r>
      <w:proofErr w:type="spellEnd"/>
      <w:r w:rsidR="001D6F8A">
        <w:rPr>
          <w:rFonts w:asciiTheme="minorHAnsi" w:hAnsiTheme="minorHAnsi" w:cs="Calibri"/>
        </w:rPr>
        <w:t>,</w:t>
      </w:r>
    </w:p>
    <w:p w:rsidR="00F55AF2" w:rsidRPr="00C12DE7" w:rsidRDefault="00F55AF2" w:rsidP="00F90776">
      <w:pPr>
        <w:pStyle w:val="Standard"/>
        <w:numPr>
          <w:ilvl w:val="2"/>
          <w:numId w:val="3"/>
        </w:numPr>
        <w:spacing w:line="276" w:lineRule="auto"/>
        <w:jc w:val="both"/>
        <w:rPr>
          <w:rFonts w:asciiTheme="minorHAnsi" w:hAnsiTheme="minorHAnsi" w:cs="Calibri"/>
        </w:rPr>
      </w:pPr>
      <w:r w:rsidRPr="00C12DE7">
        <w:rPr>
          <w:rFonts w:asciiTheme="minorHAnsi" w:hAnsiTheme="minorHAnsi" w:cs="Calibri"/>
        </w:rPr>
        <w:t>wykonanie ściany pod montaż drzwi pożarowych</w:t>
      </w:r>
      <w:r w:rsidR="001D6F8A">
        <w:rPr>
          <w:rFonts w:asciiTheme="minorHAnsi" w:hAnsiTheme="minorHAnsi" w:cs="Calibri"/>
        </w:rPr>
        <w:t>,</w:t>
      </w:r>
    </w:p>
    <w:p w:rsidR="00F55AF2" w:rsidRPr="00C12DE7" w:rsidRDefault="00ED35FF" w:rsidP="00F90776">
      <w:pPr>
        <w:pStyle w:val="Standard"/>
        <w:numPr>
          <w:ilvl w:val="2"/>
          <w:numId w:val="3"/>
        </w:numPr>
        <w:spacing w:line="276" w:lineRule="auto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dostawę</w:t>
      </w:r>
      <w:r w:rsidR="00F55AF2" w:rsidRPr="00C12DE7">
        <w:rPr>
          <w:rFonts w:asciiTheme="minorHAnsi" w:hAnsiTheme="minorHAnsi" w:cs="Calibri"/>
        </w:rPr>
        <w:t xml:space="preserve"> i montaż drzwi pożarowych min</w:t>
      </w:r>
      <w:r w:rsidR="00E972BD">
        <w:rPr>
          <w:rFonts w:asciiTheme="minorHAnsi" w:hAnsiTheme="minorHAnsi" w:cs="Calibri"/>
        </w:rPr>
        <w:t>.</w:t>
      </w:r>
      <w:r w:rsidR="00F55AF2" w:rsidRPr="00C12DE7">
        <w:rPr>
          <w:rFonts w:asciiTheme="minorHAnsi" w:hAnsiTheme="minorHAnsi" w:cs="Calibri"/>
        </w:rPr>
        <w:t xml:space="preserve"> EI30 z samozamykaczem</w:t>
      </w:r>
      <w:r w:rsidR="001D6F8A">
        <w:rPr>
          <w:rFonts w:asciiTheme="minorHAnsi" w:hAnsiTheme="minorHAnsi" w:cs="Calibri"/>
        </w:rPr>
        <w:t>,</w:t>
      </w:r>
    </w:p>
    <w:p w:rsidR="00F55AF2" w:rsidRPr="00C12DE7" w:rsidRDefault="00F55AF2" w:rsidP="00F90776">
      <w:pPr>
        <w:pStyle w:val="Standard"/>
        <w:numPr>
          <w:ilvl w:val="2"/>
          <w:numId w:val="3"/>
        </w:numPr>
        <w:spacing w:line="276" w:lineRule="auto"/>
        <w:jc w:val="both"/>
        <w:rPr>
          <w:rFonts w:asciiTheme="minorHAnsi" w:hAnsiTheme="minorHAnsi" w:cs="Calibri"/>
        </w:rPr>
      </w:pPr>
      <w:r w:rsidRPr="00C12DE7">
        <w:rPr>
          <w:rFonts w:asciiTheme="minorHAnsi" w:hAnsiTheme="minorHAnsi" w:cs="Calibri"/>
        </w:rPr>
        <w:t>gipsowanie pomieszczenia serwerowni</w:t>
      </w:r>
      <w:r w:rsidR="001D6F8A">
        <w:rPr>
          <w:rFonts w:asciiTheme="minorHAnsi" w:hAnsiTheme="minorHAnsi" w:cs="Calibri"/>
        </w:rPr>
        <w:t>,</w:t>
      </w:r>
    </w:p>
    <w:p w:rsidR="00F55AF2" w:rsidRPr="00C12DE7" w:rsidRDefault="00F55AF2" w:rsidP="00F90776">
      <w:pPr>
        <w:pStyle w:val="Standard"/>
        <w:numPr>
          <w:ilvl w:val="2"/>
          <w:numId w:val="3"/>
        </w:numPr>
        <w:spacing w:line="276" w:lineRule="auto"/>
        <w:jc w:val="both"/>
        <w:rPr>
          <w:rFonts w:asciiTheme="minorHAnsi" w:hAnsiTheme="minorHAnsi" w:cs="Calibri"/>
        </w:rPr>
      </w:pPr>
      <w:r w:rsidRPr="00C12DE7">
        <w:rPr>
          <w:rFonts w:asciiTheme="minorHAnsi" w:hAnsiTheme="minorHAnsi" w:cs="Calibri"/>
        </w:rPr>
        <w:t>malowanie dwukrotne pomieszczenia serwerowni na kolor biały</w:t>
      </w:r>
      <w:r w:rsidR="001D6F8A">
        <w:rPr>
          <w:rFonts w:asciiTheme="minorHAnsi" w:hAnsiTheme="minorHAnsi" w:cs="Calibri"/>
        </w:rPr>
        <w:t>,</w:t>
      </w:r>
    </w:p>
    <w:p w:rsidR="00F55AF2" w:rsidRPr="00C12DE7" w:rsidRDefault="00F55AF2" w:rsidP="00F90776">
      <w:pPr>
        <w:pStyle w:val="Standard"/>
        <w:numPr>
          <w:ilvl w:val="2"/>
          <w:numId w:val="3"/>
        </w:numPr>
        <w:spacing w:line="276" w:lineRule="auto"/>
        <w:jc w:val="both"/>
        <w:rPr>
          <w:rFonts w:asciiTheme="minorHAnsi" w:hAnsiTheme="minorHAnsi" w:cs="Calibri"/>
        </w:rPr>
      </w:pPr>
      <w:r w:rsidRPr="00C12DE7">
        <w:rPr>
          <w:rFonts w:asciiTheme="minorHAnsi" w:hAnsiTheme="minorHAnsi" w:cs="Calibri"/>
        </w:rPr>
        <w:t>wyprawki w pomieszczeniach dodatkowych, w których prowadzone są instalacje</w:t>
      </w:r>
      <w:r w:rsidR="001D6F8A">
        <w:rPr>
          <w:rFonts w:asciiTheme="minorHAnsi" w:hAnsiTheme="minorHAnsi" w:cs="Calibri"/>
        </w:rPr>
        <w:t>.</w:t>
      </w:r>
    </w:p>
    <w:p w:rsidR="00F55AF2" w:rsidRPr="00C12DE7" w:rsidRDefault="00F55AF2" w:rsidP="00F90776">
      <w:pPr>
        <w:pStyle w:val="Akapitzlist"/>
        <w:widowControl w:val="0"/>
        <w:numPr>
          <w:ilvl w:val="0"/>
          <w:numId w:val="2"/>
        </w:numPr>
        <w:tabs>
          <w:tab w:val="left" w:pos="360"/>
        </w:tabs>
        <w:spacing w:before="240" w:line="276" w:lineRule="auto"/>
        <w:jc w:val="both"/>
        <w:rPr>
          <w:color w:val="000000"/>
          <w:szCs w:val="24"/>
        </w:rPr>
      </w:pPr>
      <w:r w:rsidRPr="00C12DE7">
        <w:rPr>
          <w:rFonts w:cs="Calibri"/>
          <w:szCs w:val="24"/>
        </w:rPr>
        <w:t>Wykonanie instalacji sanitarnych obejmujące:</w:t>
      </w:r>
    </w:p>
    <w:p w:rsidR="00F55AF2" w:rsidRPr="00C12DE7" w:rsidRDefault="00F55AF2" w:rsidP="00F90776">
      <w:pPr>
        <w:pStyle w:val="Standard"/>
        <w:numPr>
          <w:ilvl w:val="2"/>
          <w:numId w:val="2"/>
        </w:numPr>
        <w:spacing w:line="276" w:lineRule="auto"/>
        <w:jc w:val="both"/>
        <w:rPr>
          <w:rFonts w:asciiTheme="minorHAnsi" w:hAnsiTheme="minorHAnsi" w:cs="Calibri"/>
        </w:rPr>
      </w:pPr>
      <w:r w:rsidRPr="00C12DE7">
        <w:rPr>
          <w:rFonts w:asciiTheme="minorHAnsi" w:hAnsiTheme="minorHAnsi" w:cs="Calibri"/>
        </w:rPr>
        <w:t>modernizacj</w:t>
      </w:r>
      <w:r w:rsidR="00ED35FF">
        <w:rPr>
          <w:rFonts w:asciiTheme="minorHAnsi" w:hAnsiTheme="minorHAnsi" w:cs="Calibri"/>
        </w:rPr>
        <w:t>ę</w:t>
      </w:r>
      <w:r w:rsidRPr="00C12DE7">
        <w:rPr>
          <w:rFonts w:asciiTheme="minorHAnsi" w:hAnsiTheme="minorHAnsi" w:cs="Calibri"/>
        </w:rPr>
        <w:t xml:space="preserve"> instalacji wodociągowej (zimna woda </w:t>
      </w:r>
      <w:proofErr w:type="spellStart"/>
      <w:r w:rsidRPr="00C12DE7">
        <w:rPr>
          <w:rFonts w:asciiTheme="minorHAnsi" w:hAnsiTheme="minorHAnsi" w:cs="Calibri"/>
        </w:rPr>
        <w:t>z.w</w:t>
      </w:r>
      <w:proofErr w:type="spellEnd"/>
      <w:r w:rsidRPr="00C12DE7">
        <w:rPr>
          <w:rFonts w:asciiTheme="minorHAnsi" w:hAnsiTheme="minorHAnsi" w:cs="Calibri"/>
        </w:rPr>
        <w:t xml:space="preserve">., ciepła woda użytkowa </w:t>
      </w:r>
      <w:proofErr w:type="spellStart"/>
      <w:r w:rsidRPr="00C12DE7">
        <w:rPr>
          <w:rFonts w:asciiTheme="minorHAnsi" w:hAnsiTheme="minorHAnsi" w:cs="Calibri"/>
        </w:rPr>
        <w:t>c.w.u</w:t>
      </w:r>
      <w:proofErr w:type="spellEnd"/>
      <w:r w:rsidRPr="00C12DE7">
        <w:rPr>
          <w:rFonts w:asciiTheme="minorHAnsi" w:hAnsiTheme="minorHAnsi" w:cs="Calibri"/>
        </w:rPr>
        <w:t>., cyrkulacja) w obrębie pomieszczenia warsztatowego 05</w:t>
      </w:r>
      <w:r w:rsidR="001D6F8A">
        <w:rPr>
          <w:rFonts w:asciiTheme="minorHAnsi" w:hAnsiTheme="minorHAnsi" w:cs="Calibri"/>
        </w:rPr>
        <w:t>,</w:t>
      </w:r>
    </w:p>
    <w:p w:rsidR="00F55AF2" w:rsidRPr="00C12DE7" w:rsidRDefault="00ED35FF" w:rsidP="00F90776">
      <w:pPr>
        <w:pStyle w:val="Standard"/>
        <w:numPr>
          <w:ilvl w:val="2"/>
          <w:numId w:val="2"/>
        </w:numPr>
        <w:spacing w:line="276" w:lineRule="auto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modernizację</w:t>
      </w:r>
      <w:r w:rsidR="00F55AF2" w:rsidRPr="00C12DE7">
        <w:rPr>
          <w:rFonts w:asciiTheme="minorHAnsi" w:hAnsiTheme="minorHAnsi" w:cs="Calibri"/>
        </w:rPr>
        <w:t xml:space="preserve"> instalacji centralnego ogrzewania </w:t>
      </w:r>
      <w:proofErr w:type="spellStart"/>
      <w:r w:rsidR="00F55AF2" w:rsidRPr="00C12DE7">
        <w:rPr>
          <w:rFonts w:asciiTheme="minorHAnsi" w:hAnsiTheme="minorHAnsi" w:cs="Calibri"/>
        </w:rPr>
        <w:t>c.o</w:t>
      </w:r>
      <w:proofErr w:type="spellEnd"/>
      <w:r w:rsidR="00F55AF2" w:rsidRPr="00C12DE7">
        <w:rPr>
          <w:rFonts w:asciiTheme="minorHAnsi" w:hAnsiTheme="minorHAnsi" w:cs="Calibri"/>
        </w:rPr>
        <w:t>.</w:t>
      </w:r>
      <w:r w:rsidR="001D6F8A">
        <w:rPr>
          <w:rFonts w:asciiTheme="minorHAnsi" w:hAnsiTheme="minorHAnsi" w:cs="Calibri"/>
        </w:rPr>
        <w:t>,</w:t>
      </w:r>
    </w:p>
    <w:p w:rsidR="00F55AF2" w:rsidRPr="00C12DE7" w:rsidRDefault="00ED35FF" w:rsidP="00F90776">
      <w:pPr>
        <w:pStyle w:val="Standard"/>
        <w:numPr>
          <w:ilvl w:val="2"/>
          <w:numId w:val="2"/>
        </w:numPr>
        <w:spacing w:line="276" w:lineRule="auto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modernizację</w:t>
      </w:r>
      <w:r w:rsidR="00F55AF2" w:rsidRPr="00C12DE7">
        <w:rPr>
          <w:rFonts w:asciiTheme="minorHAnsi" w:hAnsiTheme="minorHAnsi" w:cs="Calibri"/>
        </w:rPr>
        <w:t xml:space="preserve"> instalacji kanalizacji w obrębie pomieszczenia warsztatowego 05</w:t>
      </w:r>
      <w:r w:rsidR="001D6F8A">
        <w:rPr>
          <w:rFonts w:asciiTheme="minorHAnsi" w:hAnsiTheme="minorHAnsi" w:cs="Calibri"/>
        </w:rPr>
        <w:t>,</w:t>
      </w:r>
    </w:p>
    <w:p w:rsidR="00F55AF2" w:rsidRPr="00C12DE7" w:rsidRDefault="00ED35FF" w:rsidP="00F90776">
      <w:pPr>
        <w:pStyle w:val="Standard"/>
        <w:numPr>
          <w:ilvl w:val="2"/>
          <w:numId w:val="2"/>
        </w:numPr>
        <w:spacing w:line="276" w:lineRule="auto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modernizację</w:t>
      </w:r>
      <w:r w:rsidR="00F55AF2" w:rsidRPr="00C12DE7">
        <w:rPr>
          <w:rFonts w:asciiTheme="minorHAnsi" w:hAnsiTheme="minorHAnsi" w:cs="Calibri"/>
        </w:rPr>
        <w:t xml:space="preserve"> instalacji hydrantowej w obrębie pomieszczenia warsztatowego 0</w:t>
      </w:r>
      <w:r w:rsidR="00272C80">
        <w:rPr>
          <w:rFonts w:asciiTheme="minorHAnsi" w:hAnsiTheme="minorHAnsi" w:cs="Calibri"/>
        </w:rPr>
        <w:t>5</w:t>
      </w:r>
      <w:r w:rsidR="001D6F8A">
        <w:rPr>
          <w:rFonts w:asciiTheme="minorHAnsi" w:hAnsiTheme="minorHAnsi" w:cs="Calibri"/>
        </w:rPr>
        <w:t>,</w:t>
      </w:r>
    </w:p>
    <w:p w:rsidR="00F55AF2" w:rsidRPr="00C12DE7" w:rsidRDefault="00F55AF2" w:rsidP="00F90776">
      <w:pPr>
        <w:pStyle w:val="Standard"/>
        <w:numPr>
          <w:ilvl w:val="2"/>
          <w:numId w:val="2"/>
        </w:numPr>
        <w:spacing w:line="276" w:lineRule="auto"/>
        <w:jc w:val="both"/>
        <w:rPr>
          <w:rFonts w:asciiTheme="minorHAnsi" w:hAnsiTheme="minorHAnsi" w:cs="Calibri"/>
        </w:rPr>
      </w:pPr>
      <w:r w:rsidRPr="00C12DE7">
        <w:rPr>
          <w:rFonts w:asciiTheme="minorHAnsi" w:hAnsiTheme="minorHAnsi" w:cs="Calibri"/>
        </w:rPr>
        <w:t>wykonanie instalacji kanalizacji i zasilania wody do urządzeń klimatyzacji precyzyjnej</w:t>
      </w:r>
      <w:r w:rsidR="001D6F8A">
        <w:rPr>
          <w:rFonts w:asciiTheme="minorHAnsi" w:hAnsiTheme="minorHAnsi" w:cs="Calibri"/>
        </w:rPr>
        <w:t>,</w:t>
      </w:r>
    </w:p>
    <w:p w:rsidR="00F55AF2" w:rsidRPr="00C12DE7" w:rsidRDefault="00F55AF2" w:rsidP="00F90776">
      <w:pPr>
        <w:pStyle w:val="Standard"/>
        <w:numPr>
          <w:ilvl w:val="2"/>
          <w:numId w:val="2"/>
        </w:numPr>
        <w:spacing w:line="276" w:lineRule="auto"/>
        <w:jc w:val="both"/>
        <w:rPr>
          <w:rFonts w:asciiTheme="minorHAnsi" w:hAnsiTheme="minorHAnsi" w:cs="Calibri"/>
        </w:rPr>
      </w:pPr>
      <w:r w:rsidRPr="00C12DE7">
        <w:rPr>
          <w:rFonts w:asciiTheme="minorHAnsi" w:hAnsiTheme="minorHAnsi" w:cs="Calibri"/>
        </w:rPr>
        <w:t xml:space="preserve">projektowana modernizacja instalacji sanitarnych nie spowoduje zmiany istniejących umów przyłączeniowych istniejących przyłączy w zakresie mediów: wody i </w:t>
      </w:r>
      <w:proofErr w:type="spellStart"/>
      <w:r w:rsidRPr="00C12DE7">
        <w:rPr>
          <w:rFonts w:asciiTheme="minorHAnsi" w:hAnsiTheme="minorHAnsi" w:cs="Calibri"/>
        </w:rPr>
        <w:t>c.o</w:t>
      </w:r>
      <w:proofErr w:type="spellEnd"/>
      <w:r w:rsidRPr="00C12DE7">
        <w:rPr>
          <w:rFonts w:asciiTheme="minorHAnsi" w:hAnsiTheme="minorHAnsi" w:cs="Calibri"/>
        </w:rPr>
        <w:t>.</w:t>
      </w:r>
      <w:r w:rsidR="001D6F8A">
        <w:rPr>
          <w:rFonts w:asciiTheme="minorHAnsi" w:hAnsiTheme="minorHAnsi" w:cs="Calibri"/>
        </w:rPr>
        <w:t>,</w:t>
      </w:r>
    </w:p>
    <w:p w:rsidR="00F55AF2" w:rsidRPr="00C12DE7" w:rsidRDefault="00F55AF2" w:rsidP="00F90776">
      <w:pPr>
        <w:pStyle w:val="Standard"/>
        <w:numPr>
          <w:ilvl w:val="2"/>
          <w:numId w:val="2"/>
        </w:numPr>
        <w:spacing w:line="276" w:lineRule="auto"/>
        <w:jc w:val="both"/>
        <w:rPr>
          <w:rFonts w:asciiTheme="minorHAnsi" w:hAnsiTheme="minorHAnsi" w:cs="Calibri"/>
        </w:rPr>
      </w:pPr>
      <w:r w:rsidRPr="00C12DE7">
        <w:rPr>
          <w:rFonts w:asciiTheme="minorHAnsi" w:hAnsiTheme="minorHAnsi" w:cs="Calibri"/>
        </w:rPr>
        <w:t>przekazanie dokumentacji powykonawczej instalacji wg postanowień umowy</w:t>
      </w:r>
      <w:r w:rsidR="001D6F8A">
        <w:rPr>
          <w:rFonts w:asciiTheme="minorHAnsi" w:hAnsiTheme="minorHAnsi" w:cs="Calibri"/>
        </w:rPr>
        <w:t>.</w:t>
      </w:r>
      <w:r w:rsidRPr="00C12DE7">
        <w:rPr>
          <w:rFonts w:asciiTheme="minorHAnsi" w:hAnsiTheme="minorHAnsi" w:cs="Calibri"/>
        </w:rPr>
        <w:t xml:space="preserve"> </w:t>
      </w:r>
    </w:p>
    <w:p w:rsidR="00F55AF2" w:rsidRPr="00C12DE7" w:rsidRDefault="00F55AF2" w:rsidP="00F90776">
      <w:pPr>
        <w:pStyle w:val="Akapitzlist"/>
        <w:widowControl w:val="0"/>
        <w:numPr>
          <w:ilvl w:val="0"/>
          <w:numId w:val="2"/>
        </w:numPr>
        <w:tabs>
          <w:tab w:val="left" w:pos="360"/>
        </w:tabs>
        <w:spacing w:before="240" w:line="276" w:lineRule="auto"/>
        <w:jc w:val="both"/>
        <w:rPr>
          <w:color w:val="000000"/>
          <w:szCs w:val="24"/>
        </w:rPr>
      </w:pPr>
      <w:r w:rsidRPr="00C12DE7">
        <w:rPr>
          <w:rFonts w:cs="Calibri"/>
          <w:szCs w:val="24"/>
        </w:rPr>
        <w:t>Instalacja klimatyzacji precyzyjnej</w:t>
      </w:r>
      <w:r w:rsidR="001D6F8A">
        <w:rPr>
          <w:rFonts w:cs="Calibri"/>
          <w:szCs w:val="24"/>
        </w:rPr>
        <w:t>:</w:t>
      </w:r>
    </w:p>
    <w:p w:rsidR="00F55AF2" w:rsidRPr="00C12DE7" w:rsidRDefault="00F55AF2" w:rsidP="00F90776">
      <w:pPr>
        <w:pStyle w:val="Standard"/>
        <w:numPr>
          <w:ilvl w:val="2"/>
          <w:numId w:val="2"/>
        </w:numPr>
        <w:spacing w:line="276" w:lineRule="auto"/>
        <w:jc w:val="both"/>
        <w:rPr>
          <w:rFonts w:asciiTheme="minorHAnsi" w:hAnsiTheme="minorHAnsi" w:cs="Calibri"/>
        </w:rPr>
      </w:pPr>
      <w:r w:rsidRPr="00C12DE7">
        <w:rPr>
          <w:rFonts w:asciiTheme="minorHAnsi" w:hAnsiTheme="minorHAnsi" w:cs="Calibri"/>
        </w:rPr>
        <w:t>wykonanie instalacji freonowej</w:t>
      </w:r>
      <w:r w:rsidR="001D6F8A">
        <w:rPr>
          <w:rFonts w:asciiTheme="minorHAnsi" w:hAnsiTheme="minorHAnsi" w:cs="Calibri"/>
        </w:rPr>
        <w:t>,</w:t>
      </w:r>
    </w:p>
    <w:p w:rsidR="00F55AF2" w:rsidRPr="00C12DE7" w:rsidRDefault="00F55AF2" w:rsidP="00F90776">
      <w:pPr>
        <w:pStyle w:val="Standard"/>
        <w:numPr>
          <w:ilvl w:val="2"/>
          <w:numId w:val="2"/>
        </w:numPr>
        <w:spacing w:line="276" w:lineRule="auto"/>
        <w:jc w:val="both"/>
        <w:rPr>
          <w:rFonts w:asciiTheme="minorHAnsi" w:hAnsiTheme="minorHAnsi" w:cs="Calibri"/>
        </w:rPr>
      </w:pPr>
      <w:r w:rsidRPr="00C12DE7">
        <w:rPr>
          <w:rFonts w:asciiTheme="minorHAnsi" w:hAnsiTheme="minorHAnsi" w:cs="Calibri"/>
        </w:rPr>
        <w:t>dostawa i montaż dwóch jednostek skraplaczy</w:t>
      </w:r>
      <w:r w:rsidR="001D6F8A">
        <w:rPr>
          <w:rFonts w:asciiTheme="minorHAnsi" w:hAnsiTheme="minorHAnsi" w:cs="Calibri"/>
        </w:rPr>
        <w:t>,</w:t>
      </w:r>
    </w:p>
    <w:p w:rsidR="00F55AF2" w:rsidRPr="00C12DE7" w:rsidRDefault="00F55AF2" w:rsidP="00F90776">
      <w:pPr>
        <w:pStyle w:val="Standard"/>
        <w:numPr>
          <w:ilvl w:val="2"/>
          <w:numId w:val="2"/>
        </w:numPr>
        <w:spacing w:line="276" w:lineRule="auto"/>
        <w:jc w:val="both"/>
        <w:rPr>
          <w:rFonts w:asciiTheme="minorHAnsi" w:hAnsiTheme="minorHAnsi" w:cs="Calibri"/>
        </w:rPr>
      </w:pPr>
      <w:r w:rsidRPr="00C12DE7">
        <w:rPr>
          <w:rFonts w:asciiTheme="minorHAnsi" w:hAnsiTheme="minorHAnsi" w:cs="Calibri"/>
        </w:rPr>
        <w:t>dostawa i montaż dwóch szaf rzędowych klimatyzacji precyzyjnej</w:t>
      </w:r>
      <w:r w:rsidR="001D6F8A">
        <w:rPr>
          <w:rFonts w:asciiTheme="minorHAnsi" w:hAnsiTheme="minorHAnsi" w:cs="Calibri"/>
        </w:rPr>
        <w:t>,</w:t>
      </w:r>
    </w:p>
    <w:p w:rsidR="00F55AF2" w:rsidRPr="00C12DE7" w:rsidRDefault="00F55AF2" w:rsidP="00F90776">
      <w:pPr>
        <w:pStyle w:val="Standard"/>
        <w:numPr>
          <w:ilvl w:val="2"/>
          <w:numId w:val="2"/>
        </w:numPr>
        <w:spacing w:line="276" w:lineRule="auto"/>
        <w:jc w:val="both"/>
        <w:rPr>
          <w:rFonts w:asciiTheme="minorHAnsi" w:hAnsiTheme="minorHAnsi" w:cs="Calibri"/>
        </w:rPr>
      </w:pPr>
      <w:r w:rsidRPr="00C12DE7">
        <w:rPr>
          <w:rFonts w:asciiTheme="minorHAnsi" w:hAnsiTheme="minorHAnsi" w:cs="Calibri"/>
        </w:rPr>
        <w:lastRenderedPageBreak/>
        <w:t>uruchomienie całości instalacji klimatyzacji precyzyjnej</w:t>
      </w:r>
      <w:r w:rsidR="001D6F8A">
        <w:rPr>
          <w:rFonts w:asciiTheme="minorHAnsi" w:hAnsiTheme="minorHAnsi" w:cs="Calibri"/>
        </w:rPr>
        <w:t>,</w:t>
      </w:r>
    </w:p>
    <w:p w:rsidR="00F55AF2" w:rsidRPr="00C12DE7" w:rsidRDefault="00F55AF2" w:rsidP="00F90776">
      <w:pPr>
        <w:pStyle w:val="Standard"/>
        <w:numPr>
          <w:ilvl w:val="2"/>
          <w:numId w:val="2"/>
        </w:numPr>
        <w:spacing w:line="276" w:lineRule="auto"/>
        <w:jc w:val="both"/>
        <w:rPr>
          <w:rFonts w:asciiTheme="minorHAnsi" w:hAnsiTheme="minorHAnsi" w:cs="Calibri"/>
        </w:rPr>
      </w:pPr>
      <w:r w:rsidRPr="00C12DE7">
        <w:rPr>
          <w:rFonts w:asciiTheme="minorHAnsi" w:hAnsiTheme="minorHAnsi" w:cs="Calibri"/>
        </w:rPr>
        <w:t>szkolenie Użytkownika z zakresu obsługi instalacji klimatyzacji precyzyjnej</w:t>
      </w:r>
      <w:r w:rsidR="001D6F8A">
        <w:rPr>
          <w:rFonts w:asciiTheme="minorHAnsi" w:hAnsiTheme="minorHAnsi" w:cs="Calibri"/>
        </w:rPr>
        <w:t>,</w:t>
      </w:r>
    </w:p>
    <w:p w:rsidR="00F55AF2" w:rsidRPr="00C12DE7" w:rsidRDefault="00F55AF2" w:rsidP="00F90776">
      <w:pPr>
        <w:pStyle w:val="Standard"/>
        <w:numPr>
          <w:ilvl w:val="2"/>
          <w:numId w:val="2"/>
        </w:numPr>
        <w:spacing w:line="276" w:lineRule="auto"/>
        <w:jc w:val="both"/>
        <w:rPr>
          <w:rFonts w:asciiTheme="minorHAnsi" w:hAnsiTheme="minorHAnsi" w:cs="Calibri"/>
        </w:rPr>
      </w:pPr>
      <w:r w:rsidRPr="00C12DE7">
        <w:rPr>
          <w:rFonts w:asciiTheme="minorHAnsi" w:hAnsiTheme="minorHAnsi" w:cs="Calibri"/>
        </w:rPr>
        <w:t>przekazanie dokumentacji obsługi instalacji klimatyzacji precyzyjnej w języku polskim</w:t>
      </w:r>
      <w:r w:rsidR="001D6F8A">
        <w:rPr>
          <w:rFonts w:asciiTheme="minorHAnsi" w:hAnsiTheme="minorHAnsi" w:cs="Calibri"/>
        </w:rPr>
        <w:t>,</w:t>
      </w:r>
    </w:p>
    <w:p w:rsidR="00F55AF2" w:rsidRPr="00C12DE7" w:rsidRDefault="00F55AF2" w:rsidP="00F90776">
      <w:pPr>
        <w:pStyle w:val="Standard"/>
        <w:numPr>
          <w:ilvl w:val="2"/>
          <w:numId w:val="2"/>
        </w:numPr>
        <w:spacing w:line="276" w:lineRule="auto"/>
        <w:jc w:val="both"/>
        <w:rPr>
          <w:rFonts w:asciiTheme="minorHAnsi" w:hAnsiTheme="minorHAnsi" w:cs="Calibri"/>
        </w:rPr>
      </w:pPr>
      <w:r w:rsidRPr="00C12DE7">
        <w:rPr>
          <w:rFonts w:asciiTheme="minorHAnsi" w:hAnsiTheme="minorHAnsi" w:cs="Calibri"/>
        </w:rPr>
        <w:t>przekazanie dokumentacji powykonawczej instalacji wg postanowień umowy</w:t>
      </w:r>
      <w:r w:rsidR="001D6F8A">
        <w:rPr>
          <w:rFonts w:asciiTheme="minorHAnsi" w:hAnsiTheme="minorHAnsi" w:cs="Calibri"/>
        </w:rPr>
        <w:t>.</w:t>
      </w:r>
    </w:p>
    <w:p w:rsidR="00F55AF2" w:rsidRPr="00C12DE7" w:rsidRDefault="00F55AF2" w:rsidP="00F90776">
      <w:pPr>
        <w:pStyle w:val="Akapitzlist"/>
        <w:widowControl w:val="0"/>
        <w:numPr>
          <w:ilvl w:val="0"/>
          <w:numId w:val="2"/>
        </w:numPr>
        <w:tabs>
          <w:tab w:val="left" w:pos="360"/>
        </w:tabs>
        <w:spacing w:before="240" w:line="276" w:lineRule="auto"/>
        <w:jc w:val="both"/>
        <w:rPr>
          <w:color w:val="000000"/>
          <w:szCs w:val="24"/>
        </w:rPr>
      </w:pPr>
      <w:r w:rsidRPr="00C12DE7">
        <w:rPr>
          <w:rFonts w:cs="Calibri"/>
          <w:szCs w:val="24"/>
        </w:rPr>
        <w:t>Wykonanie instalacji elektrycznych</w:t>
      </w:r>
      <w:r w:rsidR="00ED35FF">
        <w:rPr>
          <w:rFonts w:cs="Calibri"/>
          <w:szCs w:val="24"/>
        </w:rPr>
        <w:t xml:space="preserve"> </w:t>
      </w:r>
      <w:r w:rsidR="00111743" w:rsidRPr="00C12DE7">
        <w:rPr>
          <w:rFonts w:cs="Calibri"/>
          <w:szCs w:val="24"/>
        </w:rPr>
        <w:t>– część odbiorcza</w:t>
      </w:r>
      <w:r w:rsidR="001D6F8A">
        <w:rPr>
          <w:rFonts w:cs="Calibri"/>
          <w:szCs w:val="24"/>
        </w:rPr>
        <w:t>:</w:t>
      </w:r>
    </w:p>
    <w:p w:rsidR="00D441ED" w:rsidRPr="00C12DE7" w:rsidRDefault="00D441ED" w:rsidP="00F90776">
      <w:pPr>
        <w:pStyle w:val="Standard"/>
        <w:numPr>
          <w:ilvl w:val="2"/>
          <w:numId w:val="2"/>
        </w:numPr>
        <w:spacing w:line="276" w:lineRule="auto"/>
        <w:jc w:val="both"/>
        <w:rPr>
          <w:rFonts w:asciiTheme="minorHAnsi" w:hAnsiTheme="minorHAnsi" w:cs="Calibri"/>
        </w:rPr>
      </w:pPr>
      <w:r w:rsidRPr="00C12DE7">
        <w:rPr>
          <w:rFonts w:asciiTheme="minorHAnsi" w:hAnsiTheme="minorHAnsi" w:cs="Calibri"/>
        </w:rPr>
        <w:t>wykonanie zasilania z rozdzielnicy RG-S2 w serwerowni z rozdzielni RG przyziemie, wewnętrzna linia zasilająca WLZ YKY 5x35mm2</w:t>
      </w:r>
      <w:r w:rsidR="001D6F8A">
        <w:rPr>
          <w:rFonts w:asciiTheme="minorHAnsi" w:hAnsiTheme="minorHAnsi" w:cs="Calibri"/>
        </w:rPr>
        <w:t>,</w:t>
      </w:r>
    </w:p>
    <w:p w:rsidR="00D441ED" w:rsidRPr="00C12DE7" w:rsidRDefault="00D441ED" w:rsidP="00F90776">
      <w:pPr>
        <w:pStyle w:val="Standard"/>
        <w:numPr>
          <w:ilvl w:val="2"/>
          <w:numId w:val="2"/>
        </w:numPr>
        <w:spacing w:line="276" w:lineRule="auto"/>
        <w:jc w:val="both"/>
        <w:rPr>
          <w:rFonts w:asciiTheme="minorHAnsi" w:hAnsiTheme="minorHAnsi" w:cs="Calibri"/>
        </w:rPr>
      </w:pPr>
      <w:r w:rsidRPr="00C12DE7">
        <w:rPr>
          <w:rFonts w:asciiTheme="minorHAnsi" w:hAnsiTheme="minorHAnsi" w:cs="Calibri"/>
        </w:rPr>
        <w:t>wykonanie rozdzielnicy RG-S2</w:t>
      </w:r>
      <w:r w:rsidR="001D6F8A">
        <w:rPr>
          <w:rFonts w:asciiTheme="minorHAnsi" w:hAnsiTheme="minorHAnsi" w:cs="Calibri"/>
        </w:rPr>
        <w:t>,</w:t>
      </w:r>
    </w:p>
    <w:p w:rsidR="00D441ED" w:rsidRPr="00C12DE7" w:rsidRDefault="00D441ED" w:rsidP="00F90776">
      <w:pPr>
        <w:pStyle w:val="Standard"/>
        <w:numPr>
          <w:ilvl w:val="2"/>
          <w:numId w:val="2"/>
        </w:numPr>
        <w:spacing w:line="276" w:lineRule="auto"/>
        <w:jc w:val="both"/>
        <w:rPr>
          <w:rFonts w:asciiTheme="minorHAnsi" w:hAnsiTheme="minorHAnsi" w:cs="Calibri"/>
        </w:rPr>
      </w:pPr>
      <w:r w:rsidRPr="00C12DE7">
        <w:rPr>
          <w:rFonts w:asciiTheme="minorHAnsi" w:hAnsiTheme="minorHAnsi" w:cs="Calibri"/>
        </w:rPr>
        <w:t>wykonanie rozdzielnicy RS</w:t>
      </w:r>
      <w:r w:rsidR="001D6F8A">
        <w:rPr>
          <w:rFonts w:asciiTheme="minorHAnsi" w:hAnsiTheme="minorHAnsi" w:cs="Calibri"/>
        </w:rPr>
        <w:t>,</w:t>
      </w:r>
    </w:p>
    <w:p w:rsidR="00D441ED" w:rsidRPr="00C12DE7" w:rsidRDefault="00D441ED" w:rsidP="00F90776">
      <w:pPr>
        <w:pStyle w:val="Standard"/>
        <w:numPr>
          <w:ilvl w:val="2"/>
          <w:numId w:val="2"/>
        </w:numPr>
        <w:spacing w:line="276" w:lineRule="auto"/>
        <w:jc w:val="both"/>
        <w:rPr>
          <w:rFonts w:asciiTheme="minorHAnsi" w:hAnsiTheme="minorHAnsi" w:cs="Calibri"/>
        </w:rPr>
      </w:pPr>
      <w:r w:rsidRPr="00C12DE7">
        <w:rPr>
          <w:rFonts w:asciiTheme="minorHAnsi" w:hAnsiTheme="minorHAnsi" w:cs="Calibri"/>
        </w:rPr>
        <w:t>wykonanie instalacji zasilającej do UPS</w:t>
      </w:r>
      <w:r w:rsidR="001D6F8A">
        <w:rPr>
          <w:rFonts w:asciiTheme="minorHAnsi" w:hAnsiTheme="minorHAnsi" w:cs="Calibri"/>
        </w:rPr>
        <w:t>,</w:t>
      </w:r>
    </w:p>
    <w:p w:rsidR="00D441ED" w:rsidRPr="00C12DE7" w:rsidRDefault="00D441ED" w:rsidP="00F90776">
      <w:pPr>
        <w:pStyle w:val="Standard"/>
        <w:numPr>
          <w:ilvl w:val="2"/>
          <w:numId w:val="2"/>
        </w:numPr>
        <w:spacing w:line="276" w:lineRule="auto"/>
        <w:jc w:val="both"/>
        <w:rPr>
          <w:rFonts w:asciiTheme="minorHAnsi" w:hAnsiTheme="minorHAnsi" w:cs="Calibri"/>
        </w:rPr>
      </w:pPr>
      <w:r w:rsidRPr="00C12DE7">
        <w:rPr>
          <w:rFonts w:asciiTheme="minorHAnsi" w:hAnsiTheme="minorHAnsi" w:cs="Calibri"/>
        </w:rPr>
        <w:t>wykonanie instalacji zasilającej do szaf serwerowych</w:t>
      </w:r>
      <w:r w:rsidR="001D6F8A">
        <w:rPr>
          <w:rFonts w:asciiTheme="minorHAnsi" w:hAnsiTheme="minorHAnsi" w:cs="Calibri"/>
        </w:rPr>
        <w:t>,</w:t>
      </w:r>
    </w:p>
    <w:p w:rsidR="00D441ED" w:rsidRPr="00C12DE7" w:rsidRDefault="00D441ED" w:rsidP="00F90776">
      <w:pPr>
        <w:pStyle w:val="Standard"/>
        <w:numPr>
          <w:ilvl w:val="2"/>
          <w:numId w:val="2"/>
        </w:numPr>
        <w:spacing w:line="276" w:lineRule="auto"/>
        <w:jc w:val="both"/>
        <w:rPr>
          <w:rFonts w:asciiTheme="minorHAnsi" w:hAnsiTheme="minorHAnsi" w:cs="Calibri"/>
        </w:rPr>
      </w:pPr>
      <w:r w:rsidRPr="00C12DE7">
        <w:rPr>
          <w:rFonts w:asciiTheme="minorHAnsi" w:hAnsiTheme="minorHAnsi" w:cs="Calibri"/>
        </w:rPr>
        <w:t>wykonanie instalacji zasilającej do systemu kontroli dostępu KD</w:t>
      </w:r>
      <w:r w:rsidR="001D6F8A">
        <w:rPr>
          <w:rFonts w:asciiTheme="minorHAnsi" w:hAnsiTheme="minorHAnsi" w:cs="Calibri"/>
        </w:rPr>
        <w:t>,</w:t>
      </w:r>
    </w:p>
    <w:p w:rsidR="00D441ED" w:rsidRPr="00C12DE7" w:rsidRDefault="00D441ED" w:rsidP="00F90776">
      <w:pPr>
        <w:pStyle w:val="Standard"/>
        <w:numPr>
          <w:ilvl w:val="2"/>
          <w:numId w:val="2"/>
        </w:numPr>
        <w:spacing w:line="276" w:lineRule="auto"/>
        <w:jc w:val="both"/>
        <w:rPr>
          <w:rFonts w:asciiTheme="minorHAnsi" w:hAnsiTheme="minorHAnsi" w:cs="Calibri"/>
        </w:rPr>
      </w:pPr>
      <w:r w:rsidRPr="00C12DE7">
        <w:rPr>
          <w:rFonts w:asciiTheme="minorHAnsi" w:hAnsiTheme="minorHAnsi" w:cs="Calibri"/>
        </w:rPr>
        <w:t xml:space="preserve">wykonanie instalacji zasilającej do systemu sygnalizacji włamania i napadu </w:t>
      </w:r>
      <w:proofErr w:type="spellStart"/>
      <w:r w:rsidRPr="00C12DE7">
        <w:rPr>
          <w:rFonts w:asciiTheme="minorHAnsi" w:hAnsiTheme="minorHAnsi" w:cs="Calibri"/>
        </w:rPr>
        <w:t>SSWiN</w:t>
      </w:r>
      <w:proofErr w:type="spellEnd"/>
      <w:r w:rsidR="001D6F8A">
        <w:rPr>
          <w:rFonts w:asciiTheme="minorHAnsi" w:hAnsiTheme="minorHAnsi" w:cs="Calibri"/>
        </w:rPr>
        <w:t>,</w:t>
      </w:r>
    </w:p>
    <w:p w:rsidR="00D441ED" w:rsidRPr="00C12DE7" w:rsidRDefault="00D441ED" w:rsidP="00F90776">
      <w:pPr>
        <w:pStyle w:val="Standard"/>
        <w:numPr>
          <w:ilvl w:val="2"/>
          <w:numId w:val="2"/>
        </w:numPr>
        <w:spacing w:line="276" w:lineRule="auto"/>
        <w:jc w:val="both"/>
        <w:rPr>
          <w:rFonts w:asciiTheme="minorHAnsi" w:hAnsiTheme="minorHAnsi" w:cs="Calibri"/>
        </w:rPr>
      </w:pPr>
      <w:r w:rsidRPr="00C12DE7">
        <w:rPr>
          <w:rFonts w:asciiTheme="minorHAnsi" w:hAnsiTheme="minorHAnsi" w:cs="Calibri"/>
        </w:rPr>
        <w:t>wykonanie zasilania do centrali systemu gaszenia SAP</w:t>
      </w:r>
      <w:r w:rsidR="001D6F8A">
        <w:rPr>
          <w:rFonts w:asciiTheme="minorHAnsi" w:hAnsiTheme="minorHAnsi" w:cs="Calibri"/>
        </w:rPr>
        <w:t>,</w:t>
      </w:r>
    </w:p>
    <w:p w:rsidR="00D441ED" w:rsidRPr="00C12DE7" w:rsidRDefault="00D441ED" w:rsidP="00F90776">
      <w:pPr>
        <w:pStyle w:val="Standard"/>
        <w:numPr>
          <w:ilvl w:val="2"/>
          <w:numId w:val="2"/>
        </w:numPr>
        <w:spacing w:line="276" w:lineRule="auto"/>
        <w:jc w:val="both"/>
        <w:rPr>
          <w:rFonts w:asciiTheme="minorHAnsi" w:hAnsiTheme="minorHAnsi" w:cs="Calibri"/>
        </w:rPr>
      </w:pPr>
      <w:r w:rsidRPr="00C12DE7">
        <w:rPr>
          <w:rFonts w:asciiTheme="minorHAnsi" w:hAnsiTheme="minorHAnsi" w:cs="Calibri"/>
        </w:rPr>
        <w:t>wykonanie instalacji zasilającej dla klimatyzacji precyzyjnej</w:t>
      </w:r>
      <w:r w:rsidR="001D6F8A">
        <w:rPr>
          <w:rFonts w:asciiTheme="minorHAnsi" w:hAnsiTheme="minorHAnsi" w:cs="Calibri"/>
        </w:rPr>
        <w:t>,</w:t>
      </w:r>
    </w:p>
    <w:p w:rsidR="00D441ED" w:rsidRPr="00C12DE7" w:rsidRDefault="00D441ED" w:rsidP="00F90776">
      <w:pPr>
        <w:pStyle w:val="Standard"/>
        <w:numPr>
          <w:ilvl w:val="2"/>
          <w:numId w:val="2"/>
        </w:numPr>
        <w:spacing w:line="276" w:lineRule="auto"/>
        <w:jc w:val="both"/>
        <w:rPr>
          <w:rFonts w:asciiTheme="minorHAnsi" w:hAnsiTheme="minorHAnsi" w:cs="Calibri"/>
        </w:rPr>
      </w:pPr>
      <w:r w:rsidRPr="00C12DE7">
        <w:rPr>
          <w:rFonts w:asciiTheme="minorHAnsi" w:hAnsiTheme="minorHAnsi" w:cs="Calibri"/>
        </w:rPr>
        <w:t>wykonanie instalacji oświetlenia</w:t>
      </w:r>
      <w:r w:rsidR="001D6F8A">
        <w:rPr>
          <w:rFonts w:asciiTheme="minorHAnsi" w:hAnsiTheme="minorHAnsi" w:cs="Calibri"/>
        </w:rPr>
        <w:t>,</w:t>
      </w:r>
    </w:p>
    <w:p w:rsidR="00D441ED" w:rsidRPr="00C12DE7" w:rsidRDefault="00D441ED" w:rsidP="00F90776">
      <w:pPr>
        <w:pStyle w:val="Standard"/>
        <w:numPr>
          <w:ilvl w:val="2"/>
          <w:numId w:val="2"/>
        </w:numPr>
        <w:spacing w:line="276" w:lineRule="auto"/>
        <w:jc w:val="both"/>
        <w:rPr>
          <w:rFonts w:asciiTheme="minorHAnsi" w:hAnsiTheme="minorHAnsi" w:cs="Calibri"/>
        </w:rPr>
      </w:pPr>
      <w:r w:rsidRPr="00C12DE7">
        <w:rPr>
          <w:rFonts w:asciiTheme="minorHAnsi" w:hAnsiTheme="minorHAnsi" w:cs="Calibri"/>
        </w:rPr>
        <w:t>wykonanie gniazd zasilania ogólnego 230V</w:t>
      </w:r>
      <w:r w:rsidR="001D6F8A">
        <w:rPr>
          <w:rFonts w:asciiTheme="minorHAnsi" w:hAnsiTheme="minorHAnsi" w:cs="Calibri"/>
        </w:rPr>
        <w:t>,</w:t>
      </w:r>
    </w:p>
    <w:p w:rsidR="00D441ED" w:rsidRPr="00C12DE7" w:rsidRDefault="00D441ED" w:rsidP="00F90776">
      <w:pPr>
        <w:pStyle w:val="Standard"/>
        <w:numPr>
          <w:ilvl w:val="2"/>
          <w:numId w:val="2"/>
        </w:numPr>
        <w:spacing w:line="276" w:lineRule="auto"/>
        <w:jc w:val="both"/>
        <w:rPr>
          <w:rFonts w:asciiTheme="minorHAnsi" w:hAnsiTheme="minorHAnsi" w:cs="Calibri"/>
        </w:rPr>
      </w:pPr>
      <w:r w:rsidRPr="00C12DE7">
        <w:rPr>
          <w:rFonts w:asciiTheme="minorHAnsi" w:hAnsiTheme="minorHAnsi" w:cs="Calibri"/>
        </w:rPr>
        <w:t>wykonanie połączeń wyrównawczych</w:t>
      </w:r>
      <w:r w:rsidR="001D6F8A">
        <w:rPr>
          <w:rFonts w:asciiTheme="minorHAnsi" w:hAnsiTheme="minorHAnsi" w:cs="Calibri"/>
        </w:rPr>
        <w:t>,</w:t>
      </w:r>
    </w:p>
    <w:p w:rsidR="00D441ED" w:rsidRPr="00C12DE7" w:rsidRDefault="00D441ED" w:rsidP="00F90776">
      <w:pPr>
        <w:pStyle w:val="Standard"/>
        <w:numPr>
          <w:ilvl w:val="2"/>
          <w:numId w:val="2"/>
        </w:numPr>
        <w:spacing w:line="276" w:lineRule="auto"/>
        <w:jc w:val="both"/>
        <w:rPr>
          <w:rFonts w:asciiTheme="minorHAnsi" w:hAnsiTheme="minorHAnsi" w:cs="Calibri"/>
        </w:rPr>
      </w:pPr>
      <w:r w:rsidRPr="00C12DE7">
        <w:rPr>
          <w:rFonts w:asciiTheme="minorHAnsi" w:hAnsiTheme="minorHAnsi" w:cs="Calibri"/>
        </w:rPr>
        <w:t>dostawa, montaż i uruchomienie UPS 30kVA+30kVA z czasem podtrzymania min</w:t>
      </w:r>
      <w:r w:rsidR="00FF62D2">
        <w:rPr>
          <w:rFonts w:asciiTheme="minorHAnsi" w:hAnsiTheme="minorHAnsi" w:cs="Calibri"/>
        </w:rPr>
        <w:t>.</w:t>
      </w:r>
      <w:r w:rsidRPr="00C12DE7">
        <w:rPr>
          <w:rFonts w:asciiTheme="minorHAnsi" w:hAnsiTheme="minorHAnsi" w:cs="Calibri"/>
        </w:rPr>
        <w:t xml:space="preserve"> 10 minut</w:t>
      </w:r>
      <w:r w:rsidR="001D6F8A">
        <w:rPr>
          <w:rFonts w:asciiTheme="minorHAnsi" w:hAnsiTheme="minorHAnsi" w:cs="Calibri"/>
        </w:rPr>
        <w:t>,</w:t>
      </w:r>
    </w:p>
    <w:p w:rsidR="00D441ED" w:rsidRPr="00C12DE7" w:rsidRDefault="00D441ED" w:rsidP="00F90776">
      <w:pPr>
        <w:pStyle w:val="Standard"/>
        <w:numPr>
          <w:ilvl w:val="2"/>
          <w:numId w:val="2"/>
        </w:numPr>
        <w:spacing w:line="276" w:lineRule="auto"/>
        <w:jc w:val="both"/>
        <w:rPr>
          <w:rFonts w:asciiTheme="minorHAnsi" w:hAnsiTheme="minorHAnsi" w:cs="Calibri"/>
        </w:rPr>
      </w:pPr>
      <w:r w:rsidRPr="00C12DE7">
        <w:rPr>
          <w:rFonts w:asciiTheme="minorHAnsi" w:hAnsiTheme="minorHAnsi" w:cs="Calibri"/>
        </w:rPr>
        <w:t>szkolenie Użytkownika z zakresu obsługi UPS</w:t>
      </w:r>
      <w:r w:rsidR="001D6F8A">
        <w:rPr>
          <w:rFonts w:asciiTheme="minorHAnsi" w:hAnsiTheme="minorHAnsi" w:cs="Calibri"/>
        </w:rPr>
        <w:t>,</w:t>
      </w:r>
    </w:p>
    <w:p w:rsidR="00D441ED" w:rsidRPr="00C12DE7" w:rsidRDefault="00D441ED" w:rsidP="00F90776">
      <w:pPr>
        <w:pStyle w:val="Standard"/>
        <w:numPr>
          <w:ilvl w:val="2"/>
          <w:numId w:val="2"/>
        </w:numPr>
        <w:spacing w:line="276" w:lineRule="auto"/>
        <w:jc w:val="both"/>
        <w:rPr>
          <w:rFonts w:asciiTheme="minorHAnsi" w:hAnsiTheme="minorHAnsi" w:cs="Calibri"/>
        </w:rPr>
      </w:pPr>
      <w:r w:rsidRPr="00C12DE7">
        <w:rPr>
          <w:rFonts w:asciiTheme="minorHAnsi" w:hAnsiTheme="minorHAnsi" w:cs="Calibri"/>
        </w:rPr>
        <w:t xml:space="preserve">przekazanie dokumentacji obsługi UPS w języku </w:t>
      </w:r>
      <w:r w:rsidR="00272C80">
        <w:rPr>
          <w:rFonts w:asciiTheme="minorHAnsi" w:hAnsiTheme="minorHAnsi" w:cs="Calibri"/>
        </w:rPr>
        <w:t>p</w:t>
      </w:r>
      <w:r w:rsidRPr="00C12DE7">
        <w:rPr>
          <w:rFonts w:asciiTheme="minorHAnsi" w:hAnsiTheme="minorHAnsi" w:cs="Calibri"/>
        </w:rPr>
        <w:t>olskim</w:t>
      </w:r>
      <w:r w:rsidR="001D6F8A">
        <w:rPr>
          <w:rFonts w:asciiTheme="minorHAnsi" w:hAnsiTheme="minorHAnsi" w:cs="Calibri"/>
        </w:rPr>
        <w:t>,</w:t>
      </w:r>
    </w:p>
    <w:p w:rsidR="00D441ED" w:rsidRPr="00C12DE7" w:rsidRDefault="00D441ED" w:rsidP="00F90776">
      <w:pPr>
        <w:pStyle w:val="Standard"/>
        <w:numPr>
          <w:ilvl w:val="2"/>
          <w:numId w:val="2"/>
        </w:numPr>
        <w:spacing w:line="276" w:lineRule="auto"/>
        <w:jc w:val="both"/>
        <w:rPr>
          <w:rFonts w:asciiTheme="minorHAnsi" w:hAnsiTheme="minorHAnsi" w:cs="Calibri"/>
        </w:rPr>
      </w:pPr>
      <w:r w:rsidRPr="00C12DE7">
        <w:rPr>
          <w:rFonts w:asciiTheme="minorHAnsi" w:hAnsiTheme="minorHAnsi" w:cs="Calibri"/>
        </w:rPr>
        <w:t>przekazanie dokumentacji powykonawczej instalacji wg postanowień umowy</w:t>
      </w:r>
      <w:r w:rsidR="001D6F8A">
        <w:rPr>
          <w:rFonts w:asciiTheme="minorHAnsi" w:hAnsiTheme="minorHAnsi" w:cs="Calibri"/>
        </w:rPr>
        <w:t>.</w:t>
      </w:r>
    </w:p>
    <w:p w:rsidR="00111743" w:rsidRPr="00C12DE7" w:rsidRDefault="00111743" w:rsidP="00F90776">
      <w:pPr>
        <w:pStyle w:val="Standard"/>
        <w:numPr>
          <w:ilvl w:val="0"/>
          <w:numId w:val="2"/>
        </w:numPr>
        <w:spacing w:before="240" w:line="276" w:lineRule="auto"/>
        <w:jc w:val="both"/>
        <w:rPr>
          <w:rFonts w:asciiTheme="minorHAnsi" w:hAnsiTheme="minorHAnsi" w:cs="Calibri"/>
        </w:rPr>
      </w:pPr>
      <w:r w:rsidRPr="00C12DE7">
        <w:rPr>
          <w:rFonts w:asciiTheme="minorHAnsi" w:hAnsiTheme="minorHAnsi" w:cs="Calibri"/>
        </w:rPr>
        <w:t>Wykonanie instalacji  elektrycznej</w:t>
      </w:r>
      <w:r w:rsidR="008B75D7">
        <w:rPr>
          <w:rFonts w:cs="Calibri"/>
        </w:rPr>
        <w:t xml:space="preserve"> </w:t>
      </w:r>
      <w:r w:rsidR="008B75D7" w:rsidRPr="00C12DE7">
        <w:rPr>
          <w:rFonts w:cs="Calibri"/>
        </w:rPr>
        <w:t xml:space="preserve">– </w:t>
      </w:r>
      <w:r w:rsidRPr="00C12DE7">
        <w:rPr>
          <w:rFonts w:asciiTheme="minorHAnsi" w:hAnsiTheme="minorHAnsi" w:cs="Calibri"/>
        </w:rPr>
        <w:t>część zasilająca</w:t>
      </w:r>
      <w:r w:rsidR="00C13815">
        <w:rPr>
          <w:rFonts w:asciiTheme="minorHAnsi" w:hAnsiTheme="minorHAnsi" w:cs="Calibri"/>
        </w:rPr>
        <w:t>:</w:t>
      </w:r>
    </w:p>
    <w:p w:rsidR="00111743" w:rsidRPr="00C12DE7" w:rsidRDefault="00111743" w:rsidP="00F90776">
      <w:pPr>
        <w:pStyle w:val="Standard"/>
        <w:numPr>
          <w:ilvl w:val="2"/>
          <w:numId w:val="2"/>
        </w:numPr>
        <w:spacing w:line="276" w:lineRule="auto"/>
        <w:jc w:val="both"/>
        <w:rPr>
          <w:rFonts w:asciiTheme="minorHAnsi" w:hAnsiTheme="minorHAnsi" w:cs="Calibri"/>
          <w:color w:val="0D0D0D"/>
        </w:rPr>
      </w:pPr>
      <w:r w:rsidRPr="00C12DE7">
        <w:rPr>
          <w:rFonts w:asciiTheme="minorHAnsi" w:hAnsiTheme="minorHAnsi" w:cs="Calibri"/>
          <w:color w:val="0D0D0D"/>
        </w:rPr>
        <w:t>wykonanie i montaż nowej tablicy pomiarowej RG2 wraz z układem SZR</w:t>
      </w:r>
      <w:r w:rsidR="00C13815">
        <w:rPr>
          <w:rFonts w:asciiTheme="minorHAnsi" w:hAnsiTheme="minorHAnsi" w:cs="Calibri"/>
          <w:color w:val="0D0D0D"/>
        </w:rPr>
        <w:t>,</w:t>
      </w:r>
    </w:p>
    <w:p w:rsidR="00111743" w:rsidRPr="00C12DE7" w:rsidRDefault="00111743" w:rsidP="00F90776">
      <w:pPr>
        <w:pStyle w:val="Standard"/>
        <w:numPr>
          <w:ilvl w:val="2"/>
          <w:numId w:val="2"/>
        </w:numPr>
        <w:spacing w:line="276" w:lineRule="auto"/>
        <w:jc w:val="both"/>
        <w:rPr>
          <w:rFonts w:asciiTheme="minorHAnsi" w:hAnsiTheme="minorHAnsi" w:cs="Calibri"/>
          <w:color w:val="0D0D0D"/>
        </w:rPr>
      </w:pPr>
      <w:r w:rsidRPr="00C12DE7">
        <w:rPr>
          <w:rFonts w:asciiTheme="minorHAnsi" w:hAnsiTheme="minorHAnsi" w:cs="Calibri"/>
          <w:color w:val="0D0D0D"/>
        </w:rPr>
        <w:t>przygotowanie miejsca pod zabudowę złącza ZK-1 według odrębnego opracowania Enea</w:t>
      </w:r>
      <w:r w:rsidR="00C13815">
        <w:rPr>
          <w:rFonts w:asciiTheme="minorHAnsi" w:hAnsiTheme="minorHAnsi" w:cs="Calibri"/>
          <w:color w:val="0D0D0D"/>
        </w:rPr>
        <w:t>,</w:t>
      </w:r>
    </w:p>
    <w:p w:rsidR="00111743" w:rsidRPr="00C12DE7" w:rsidRDefault="00111743" w:rsidP="00F90776">
      <w:pPr>
        <w:pStyle w:val="Standard"/>
        <w:numPr>
          <w:ilvl w:val="2"/>
          <w:numId w:val="2"/>
        </w:numPr>
        <w:spacing w:line="276" w:lineRule="auto"/>
        <w:jc w:val="both"/>
        <w:rPr>
          <w:rFonts w:asciiTheme="minorHAnsi" w:hAnsiTheme="minorHAnsi" w:cs="Calibri"/>
          <w:color w:val="0D0D0D"/>
        </w:rPr>
      </w:pPr>
      <w:r w:rsidRPr="00C12DE7">
        <w:rPr>
          <w:rFonts w:asciiTheme="minorHAnsi" w:hAnsiTheme="minorHAnsi" w:cs="Calibri"/>
          <w:color w:val="0D0D0D"/>
        </w:rPr>
        <w:t>modernizacja rozdzielnicy RG korytarz przyziemie</w:t>
      </w:r>
      <w:r w:rsidR="00C13815">
        <w:rPr>
          <w:rFonts w:asciiTheme="minorHAnsi" w:hAnsiTheme="minorHAnsi" w:cs="Calibri"/>
          <w:color w:val="0D0D0D"/>
        </w:rPr>
        <w:t>,</w:t>
      </w:r>
    </w:p>
    <w:p w:rsidR="00111743" w:rsidRPr="00C12DE7" w:rsidRDefault="00111743" w:rsidP="00F90776">
      <w:pPr>
        <w:pStyle w:val="Standard"/>
        <w:numPr>
          <w:ilvl w:val="2"/>
          <w:numId w:val="2"/>
        </w:numPr>
        <w:spacing w:line="276" w:lineRule="auto"/>
        <w:jc w:val="both"/>
        <w:rPr>
          <w:rFonts w:asciiTheme="minorHAnsi" w:hAnsiTheme="minorHAnsi" w:cs="Calibri"/>
          <w:color w:val="0D0D0D"/>
        </w:rPr>
      </w:pPr>
      <w:r w:rsidRPr="00C12DE7">
        <w:rPr>
          <w:rFonts w:asciiTheme="minorHAnsi" w:hAnsiTheme="minorHAnsi" w:cs="Calibri"/>
          <w:color w:val="0D0D0D"/>
        </w:rPr>
        <w:t>wykonanie zasilania ze złącza ZK-1 Enea do nowej tablicy pomiarowej RG2, wewnętrzna linia zasilająca WLZ YKY 5x95mm2 poprzez archiwum nr 03 wraz z ułożeniem podsufitowej trasy kablowej</w:t>
      </w:r>
      <w:r w:rsidR="00C13815">
        <w:rPr>
          <w:rFonts w:asciiTheme="minorHAnsi" w:hAnsiTheme="minorHAnsi" w:cs="Calibri"/>
          <w:color w:val="0D0D0D"/>
        </w:rPr>
        <w:t>,</w:t>
      </w:r>
    </w:p>
    <w:p w:rsidR="00111743" w:rsidRPr="00C12DE7" w:rsidRDefault="00111743" w:rsidP="00F90776">
      <w:pPr>
        <w:pStyle w:val="Standard"/>
        <w:numPr>
          <w:ilvl w:val="2"/>
          <w:numId w:val="2"/>
        </w:numPr>
        <w:spacing w:line="276" w:lineRule="auto"/>
        <w:jc w:val="both"/>
        <w:rPr>
          <w:rFonts w:asciiTheme="minorHAnsi" w:hAnsiTheme="minorHAnsi" w:cs="Calibri"/>
        </w:rPr>
      </w:pPr>
      <w:r w:rsidRPr="00C12DE7">
        <w:rPr>
          <w:rFonts w:asciiTheme="minorHAnsi" w:hAnsiTheme="minorHAnsi" w:cs="Calibri"/>
          <w:color w:val="0D0D0D"/>
        </w:rPr>
        <w:t xml:space="preserve">przekazanie dokumentacji powykonawczej instalacji </w:t>
      </w:r>
      <w:r w:rsidRPr="00C12DE7">
        <w:rPr>
          <w:rFonts w:asciiTheme="minorHAnsi" w:hAnsiTheme="minorHAnsi" w:cs="Calibri"/>
        </w:rPr>
        <w:t>wg postanowień umowy</w:t>
      </w:r>
      <w:r w:rsidR="00C13815">
        <w:rPr>
          <w:rFonts w:asciiTheme="minorHAnsi" w:hAnsiTheme="minorHAnsi" w:cs="Calibri"/>
        </w:rPr>
        <w:t>.</w:t>
      </w:r>
    </w:p>
    <w:p w:rsidR="00F55AF2" w:rsidRPr="00C12DE7" w:rsidRDefault="00111743" w:rsidP="00F90776">
      <w:pPr>
        <w:pStyle w:val="Akapitzlist"/>
        <w:widowControl w:val="0"/>
        <w:numPr>
          <w:ilvl w:val="0"/>
          <w:numId w:val="2"/>
        </w:numPr>
        <w:tabs>
          <w:tab w:val="left" w:pos="360"/>
        </w:tabs>
        <w:spacing w:before="240" w:line="276" w:lineRule="auto"/>
        <w:jc w:val="both"/>
        <w:rPr>
          <w:color w:val="000000"/>
          <w:szCs w:val="24"/>
        </w:rPr>
      </w:pPr>
      <w:r w:rsidRPr="00C12DE7">
        <w:rPr>
          <w:rFonts w:cs="Calibri"/>
          <w:szCs w:val="24"/>
        </w:rPr>
        <w:t>Wykonanie instalacji teletechnicznej</w:t>
      </w:r>
      <w:r w:rsidR="00C13815">
        <w:rPr>
          <w:rFonts w:cs="Calibri"/>
          <w:szCs w:val="24"/>
        </w:rPr>
        <w:t>:</w:t>
      </w:r>
    </w:p>
    <w:p w:rsidR="00111743" w:rsidRPr="00C12DE7" w:rsidRDefault="00111743" w:rsidP="00F90776">
      <w:pPr>
        <w:pStyle w:val="Standard"/>
        <w:numPr>
          <w:ilvl w:val="2"/>
          <w:numId w:val="2"/>
        </w:numPr>
        <w:spacing w:line="276" w:lineRule="auto"/>
        <w:jc w:val="both"/>
        <w:rPr>
          <w:rFonts w:asciiTheme="minorHAnsi" w:hAnsiTheme="minorHAnsi" w:cs="Calibri"/>
        </w:rPr>
      </w:pPr>
      <w:r w:rsidRPr="00C12DE7">
        <w:rPr>
          <w:rFonts w:asciiTheme="minorHAnsi" w:hAnsiTheme="minorHAnsi" w:cs="Calibri"/>
        </w:rPr>
        <w:t>wykonanie połączeń szkieletowych światłowodowych SM OS2</w:t>
      </w:r>
      <w:r w:rsidR="00C13815">
        <w:rPr>
          <w:rFonts w:asciiTheme="minorHAnsi" w:hAnsiTheme="minorHAnsi" w:cs="Calibri"/>
        </w:rPr>
        <w:t>,</w:t>
      </w:r>
    </w:p>
    <w:p w:rsidR="00111743" w:rsidRPr="00C12DE7" w:rsidRDefault="00111743" w:rsidP="00F90776">
      <w:pPr>
        <w:pStyle w:val="Standard"/>
        <w:numPr>
          <w:ilvl w:val="2"/>
          <w:numId w:val="2"/>
        </w:numPr>
        <w:spacing w:line="276" w:lineRule="auto"/>
        <w:jc w:val="both"/>
        <w:rPr>
          <w:rFonts w:asciiTheme="minorHAnsi" w:hAnsiTheme="minorHAnsi" w:cs="Calibri"/>
        </w:rPr>
      </w:pPr>
      <w:r w:rsidRPr="00C12DE7">
        <w:rPr>
          <w:rFonts w:asciiTheme="minorHAnsi" w:hAnsiTheme="minorHAnsi" w:cs="Calibri"/>
        </w:rPr>
        <w:t>wykonanie połączeń szkieletowych światłowodowych MM OM3</w:t>
      </w:r>
      <w:r w:rsidR="00C13815">
        <w:rPr>
          <w:rFonts w:asciiTheme="minorHAnsi" w:hAnsiTheme="minorHAnsi" w:cs="Calibri"/>
        </w:rPr>
        <w:t>,</w:t>
      </w:r>
    </w:p>
    <w:p w:rsidR="00111743" w:rsidRPr="00C12DE7" w:rsidRDefault="00111743" w:rsidP="00F90776">
      <w:pPr>
        <w:pStyle w:val="Standard"/>
        <w:numPr>
          <w:ilvl w:val="2"/>
          <w:numId w:val="2"/>
        </w:numPr>
        <w:spacing w:line="276" w:lineRule="auto"/>
        <w:jc w:val="both"/>
        <w:rPr>
          <w:rFonts w:asciiTheme="minorHAnsi" w:hAnsiTheme="minorHAnsi" w:cs="Calibri"/>
        </w:rPr>
      </w:pPr>
      <w:r w:rsidRPr="00C12DE7">
        <w:rPr>
          <w:rFonts w:asciiTheme="minorHAnsi" w:hAnsiTheme="minorHAnsi" w:cs="Calibri"/>
        </w:rPr>
        <w:t>wykonanie połączeń szkieletowych miedzianych ze złączami RJ45 10Gb/s</w:t>
      </w:r>
      <w:r w:rsidR="00C13815">
        <w:rPr>
          <w:rFonts w:asciiTheme="minorHAnsi" w:hAnsiTheme="minorHAnsi" w:cs="Calibri"/>
        </w:rPr>
        <w:t>,</w:t>
      </w:r>
    </w:p>
    <w:p w:rsidR="00111743" w:rsidRPr="00C12DE7" w:rsidRDefault="00111743" w:rsidP="00F90776">
      <w:pPr>
        <w:pStyle w:val="Standard"/>
        <w:numPr>
          <w:ilvl w:val="2"/>
          <w:numId w:val="2"/>
        </w:numPr>
        <w:spacing w:line="276" w:lineRule="auto"/>
        <w:jc w:val="both"/>
        <w:rPr>
          <w:rFonts w:asciiTheme="minorHAnsi" w:hAnsiTheme="minorHAnsi" w:cs="Calibri"/>
        </w:rPr>
      </w:pPr>
      <w:r w:rsidRPr="00C12DE7">
        <w:rPr>
          <w:rFonts w:asciiTheme="minorHAnsi" w:hAnsiTheme="minorHAnsi" w:cs="Calibri"/>
        </w:rPr>
        <w:t xml:space="preserve">wykonanie połączeń technicznych na potrzeby systemów klimatyzacji, UPS, </w:t>
      </w:r>
      <w:r w:rsidRPr="00C12DE7">
        <w:rPr>
          <w:rFonts w:asciiTheme="minorHAnsi" w:hAnsiTheme="minorHAnsi" w:cs="Calibri"/>
        </w:rPr>
        <w:lastRenderedPageBreak/>
        <w:t xml:space="preserve">kontroli dostępu KD, systemu sygnalizacji włamania i napadu </w:t>
      </w:r>
      <w:proofErr w:type="spellStart"/>
      <w:r w:rsidRPr="00C12DE7">
        <w:rPr>
          <w:rFonts w:asciiTheme="minorHAnsi" w:hAnsiTheme="minorHAnsi" w:cs="Calibri"/>
        </w:rPr>
        <w:t>SSWiN</w:t>
      </w:r>
      <w:proofErr w:type="spellEnd"/>
      <w:r w:rsidRPr="00C12DE7">
        <w:rPr>
          <w:rFonts w:asciiTheme="minorHAnsi" w:hAnsiTheme="minorHAnsi" w:cs="Calibri"/>
        </w:rPr>
        <w:t>, telewizji obserwacyjnej CCTV</w:t>
      </w:r>
      <w:r w:rsidR="00C13815">
        <w:rPr>
          <w:rFonts w:asciiTheme="minorHAnsi" w:hAnsiTheme="minorHAnsi" w:cs="Calibri"/>
        </w:rPr>
        <w:t>,</w:t>
      </w:r>
    </w:p>
    <w:p w:rsidR="00111743" w:rsidRPr="00C12DE7" w:rsidRDefault="00111743" w:rsidP="00F90776">
      <w:pPr>
        <w:pStyle w:val="Standard"/>
        <w:numPr>
          <w:ilvl w:val="2"/>
          <w:numId w:val="2"/>
        </w:numPr>
        <w:spacing w:line="276" w:lineRule="auto"/>
        <w:jc w:val="both"/>
        <w:rPr>
          <w:rFonts w:asciiTheme="minorHAnsi" w:hAnsiTheme="minorHAnsi" w:cs="Calibri"/>
        </w:rPr>
      </w:pPr>
      <w:r w:rsidRPr="00C12DE7">
        <w:rPr>
          <w:rFonts w:asciiTheme="minorHAnsi" w:hAnsiTheme="minorHAnsi" w:cs="Calibri"/>
        </w:rPr>
        <w:t>wykonanie pomiarów sprawdzających (opis w projekcie)</w:t>
      </w:r>
      <w:r w:rsidR="008C0FB1">
        <w:rPr>
          <w:rFonts w:asciiTheme="minorHAnsi" w:hAnsiTheme="minorHAnsi" w:cs="Calibri"/>
        </w:rPr>
        <w:t>,</w:t>
      </w:r>
    </w:p>
    <w:p w:rsidR="00111743" w:rsidRPr="00C12DE7" w:rsidRDefault="00111743" w:rsidP="00F90776">
      <w:pPr>
        <w:pStyle w:val="Standard"/>
        <w:numPr>
          <w:ilvl w:val="2"/>
          <w:numId w:val="2"/>
        </w:numPr>
        <w:spacing w:line="276" w:lineRule="auto"/>
        <w:jc w:val="both"/>
        <w:rPr>
          <w:rFonts w:asciiTheme="minorHAnsi" w:hAnsiTheme="minorHAnsi" w:cs="Calibri"/>
        </w:rPr>
      </w:pPr>
      <w:r w:rsidRPr="00C12DE7">
        <w:rPr>
          <w:rFonts w:asciiTheme="minorHAnsi" w:hAnsiTheme="minorHAnsi" w:cs="Calibri"/>
        </w:rPr>
        <w:t>dostawę i montaż szaf serwerowych</w:t>
      </w:r>
      <w:r w:rsidR="00C13815">
        <w:rPr>
          <w:rFonts w:asciiTheme="minorHAnsi" w:hAnsiTheme="minorHAnsi" w:cs="Calibri"/>
        </w:rPr>
        <w:t>,</w:t>
      </w:r>
    </w:p>
    <w:p w:rsidR="00111743" w:rsidRPr="00C12DE7" w:rsidRDefault="00111743" w:rsidP="00F90776">
      <w:pPr>
        <w:pStyle w:val="Standard"/>
        <w:numPr>
          <w:ilvl w:val="2"/>
          <w:numId w:val="2"/>
        </w:numPr>
        <w:spacing w:line="276" w:lineRule="auto"/>
        <w:jc w:val="both"/>
        <w:rPr>
          <w:rFonts w:asciiTheme="minorHAnsi" w:hAnsiTheme="minorHAnsi" w:cs="Calibri"/>
        </w:rPr>
      </w:pPr>
      <w:r w:rsidRPr="00C12DE7">
        <w:rPr>
          <w:rFonts w:asciiTheme="minorHAnsi" w:hAnsiTheme="minorHAnsi" w:cs="Calibri"/>
        </w:rPr>
        <w:t>wykonanie tras kablowych</w:t>
      </w:r>
      <w:r w:rsidR="00C13815">
        <w:rPr>
          <w:rFonts w:asciiTheme="minorHAnsi" w:hAnsiTheme="minorHAnsi" w:cs="Calibri"/>
        </w:rPr>
        <w:t>,</w:t>
      </w:r>
    </w:p>
    <w:p w:rsidR="00111743" w:rsidRPr="00C12DE7" w:rsidRDefault="00111743" w:rsidP="00F90776">
      <w:pPr>
        <w:pStyle w:val="Standard"/>
        <w:numPr>
          <w:ilvl w:val="2"/>
          <w:numId w:val="2"/>
        </w:numPr>
        <w:spacing w:line="276" w:lineRule="auto"/>
        <w:jc w:val="both"/>
        <w:rPr>
          <w:rFonts w:asciiTheme="minorHAnsi" w:hAnsiTheme="minorHAnsi" w:cs="Calibri"/>
        </w:rPr>
      </w:pPr>
      <w:r w:rsidRPr="00C12DE7">
        <w:rPr>
          <w:rFonts w:asciiTheme="minorHAnsi" w:hAnsiTheme="minorHAnsi" w:cs="Calibri"/>
        </w:rPr>
        <w:t>przekazanie dokumentacji powykonawczej instalacji wg postanowień umowy</w:t>
      </w:r>
      <w:r w:rsidR="00C13815">
        <w:rPr>
          <w:rFonts w:asciiTheme="minorHAnsi" w:hAnsiTheme="minorHAnsi" w:cs="Calibri"/>
        </w:rPr>
        <w:t>,</w:t>
      </w:r>
    </w:p>
    <w:p w:rsidR="00111743" w:rsidRPr="00C12DE7" w:rsidRDefault="00111743" w:rsidP="00F90776">
      <w:pPr>
        <w:pStyle w:val="Standard"/>
        <w:numPr>
          <w:ilvl w:val="2"/>
          <w:numId w:val="2"/>
        </w:numPr>
        <w:spacing w:line="276" w:lineRule="auto"/>
        <w:jc w:val="both"/>
        <w:rPr>
          <w:rFonts w:asciiTheme="minorHAnsi" w:hAnsiTheme="minorHAnsi" w:cs="Calibri"/>
        </w:rPr>
      </w:pPr>
      <w:r w:rsidRPr="00C12DE7">
        <w:rPr>
          <w:rFonts w:asciiTheme="minorHAnsi" w:hAnsiTheme="minorHAnsi" w:cs="Calibri"/>
        </w:rPr>
        <w:t>przekazanie certyfikatu gwarancyjnego na min</w:t>
      </w:r>
      <w:r w:rsidR="005C36DE">
        <w:rPr>
          <w:rFonts w:asciiTheme="minorHAnsi" w:hAnsiTheme="minorHAnsi" w:cs="Calibri"/>
        </w:rPr>
        <w:t>.</w:t>
      </w:r>
      <w:r w:rsidRPr="00C12DE7">
        <w:rPr>
          <w:rFonts w:asciiTheme="minorHAnsi" w:hAnsiTheme="minorHAnsi" w:cs="Calibri"/>
        </w:rPr>
        <w:t xml:space="preserve"> 25 lat gwarancji systemowej producenta, potwierdzającej zgodność parametrów okablowania z aktualną normą ISO IEC 11801 w zakresie kategorii 6a/klasy </w:t>
      </w:r>
      <w:proofErr w:type="spellStart"/>
      <w:r w:rsidRPr="00C12DE7">
        <w:rPr>
          <w:rFonts w:asciiTheme="minorHAnsi" w:hAnsiTheme="minorHAnsi" w:cs="Calibri"/>
        </w:rPr>
        <w:t>Ea</w:t>
      </w:r>
      <w:proofErr w:type="spellEnd"/>
      <w:r w:rsidRPr="00C12DE7">
        <w:rPr>
          <w:rFonts w:asciiTheme="minorHAnsi" w:hAnsiTheme="minorHAnsi" w:cs="Calibri"/>
        </w:rPr>
        <w:t>.</w:t>
      </w:r>
    </w:p>
    <w:p w:rsidR="00111743" w:rsidRPr="00C12DE7" w:rsidRDefault="00111743" w:rsidP="00F90776">
      <w:pPr>
        <w:pStyle w:val="Akapitzlist"/>
        <w:widowControl w:val="0"/>
        <w:numPr>
          <w:ilvl w:val="0"/>
          <w:numId w:val="2"/>
        </w:numPr>
        <w:tabs>
          <w:tab w:val="left" w:pos="360"/>
        </w:tabs>
        <w:spacing w:before="240" w:line="276" w:lineRule="auto"/>
        <w:jc w:val="both"/>
        <w:rPr>
          <w:color w:val="000000"/>
          <w:szCs w:val="24"/>
        </w:rPr>
      </w:pPr>
      <w:r w:rsidRPr="00C12DE7">
        <w:rPr>
          <w:rFonts w:cs="Calibri"/>
          <w:szCs w:val="24"/>
        </w:rPr>
        <w:t>Wykonanie instalacji zabezpieczenia elektronicznego</w:t>
      </w:r>
      <w:r w:rsidR="00C13815">
        <w:rPr>
          <w:rFonts w:cs="Calibri"/>
          <w:szCs w:val="24"/>
        </w:rPr>
        <w:t>:</w:t>
      </w:r>
    </w:p>
    <w:p w:rsidR="00111743" w:rsidRPr="00C12DE7" w:rsidRDefault="00111743" w:rsidP="00F90776">
      <w:pPr>
        <w:pStyle w:val="Standard"/>
        <w:numPr>
          <w:ilvl w:val="2"/>
          <w:numId w:val="2"/>
        </w:numPr>
        <w:spacing w:line="276" w:lineRule="auto"/>
        <w:jc w:val="both"/>
        <w:rPr>
          <w:rFonts w:asciiTheme="minorHAnsi" w:hAnsiTheme="minorHAnsi" w:cs="Calibri"/>
        </w:rPr>
      </w:pPr>
      <w:r w:rsidRPr="00C12DE7">
        <w:rPr>
          <w:rFonts w:asciiTheme="minorHAnsi" w:hAnsiTheme="minorHAnsi" w:cs="Calibri"/>
        </w:rPr>
        <w:t xml:space="preserve">wykonanie instalacji sygnalizacji włamania i napadu </w:t>
      </w:r>
      <w:proofErr w:type="spellStart"/>
      <w:r w:rsidRPr="00C12DE7">
        <w:rPr>
          <w:rFonts w:asciiTheme="minorHAnsi" w:hAnsiTheme="minorHAnsi" w:cs="Calibri"/>
        </w:rPr>
        <w:t>SSWiN</w:t>
      </w:r>
      <w:proofErr w:type="spellEnd"/>
      <w:r w:rsidR="00C13815">
        <w:rPr>
          <w:rFonts w:asciiTheme="minorHAnsi" w:hAnsiTheme="minorHAnsi" w:cs="Calibri"/>
        </w:rPr>
        <w:t>,</w:t>
      </w:r>
    </w:p>
    <w:p w:rsidR="00111743" w:rsidRPr="00C12DE7" w:rsidRDefault="00111743" w:rsidP="00F90776">
      <w:pPr>
        <w:pStyle w:val="Standard"/>
        <w:numPr>
          <w:ilvl w:val="2"/>
          <w:numId w:val="2"/>
        </w:numPr>
        <w:spacing w:line="276" w:lineRule="auto"/>
        <w:jc w:val="both"/>
        <w:rPr>
          <w:rFonts w:asciiTheme="minorHAnsi" w:hAnsiTheme="minorHAnsi" w:cs="Calibri"/>
        </w:rPr>
      </w:pPr>
      <w:r w:rsidRPr="00C12DE7">
        <w:rPr>
          <w:rFonts w:asciiTheme="minorHAnsi" w:hAnsiTheme="minorHAnsi" w:cs="Calibri"/>
        </w:rPr>
        <w:t>wykonanie instalacji kontroli dostępu KD</w:t>
      </w:r>
      <w:r w:rsidR="00C13815">
        <w:rPr>
          <w:rFonts w:asciiTheme="minorHAnsi" w:hAnsiTheme="minorHAnsi" w:cs="Calibri"/>
        </w:rPr>
        <w:t>,</w:t>
      </w:r>
    </w:p>
    <w:p w:rsidR="00111743" w:rsidRPr="00C12DE7" w:rsidRDefault="00111743" w:rsidP="00F90776">
      <w:pPr>
        <w:pStyle w:val="Standard"/>
        <w:numPr>
          <w:ilvl w:val="2"/>
          <w:numId w:val="2"/>
        </w:numPr>
        <w:spacing w:line="276" w:lineRule="auto"/>
        <w:jc w:val="both"/>
        <w:rPr>
          <w:rFonts w:asciiTheme="minorHAnsi" w:hAnsiTheme="minorHAnsi" w:cs="Calibri"/>
        </w:rPr>
      </w:pPr>
      <w:r w:rsidRPr="00C12DE7">
        <w:rPr>
          <w:rFonts w:asciiTheme="minorHAnsi" w:hAnsiTheme="minorHAnsi" w:cs="Calibri"/>
        </w:rPr>
        <w:t>wykonanie instalacji telewizji obserwacyjnej CCTV</w:t>
      </w:r>
      <w:r w:rsidR="00C13815">
        <w:rPr>
          <w:rFonts w:asciiTheme="minorHAnsi" w:hAnsiTheme="minorHAnsi" w:cs="Calibri"/>
        </w:rPr>
        <w:t>,</w:t>
      </w:r>
    </w:p>
    <w:p w:rsidR="00111743" w:rsidRPr="00C12DE7" w:rsidRDefault="00111743" w:rsidP="00F90776">
      <w:pPr>
        <w:pStyle w:val="Akapitzlist"/>
        <w:widowControl w:val="0"/>
        <w:numPr>
          <w:ilvl w:val="2"/>
          <w:numId w:val="2"/>
        </w:numPr>
        <w:tabs>
          <w:tab w:val="left" w:pos="360"/>
        </w:tabs>
        <w:spacing w:line="276" w:lineRule="auto"/>
        <w:jc w:val="both"/>
        <w:rPr>
          <w:color w:val="000000"/>
          <w:szCs w:val="24"/>
        </w:rPr>
      </w:pPr>
      <w:r w:rsidRPr="00C12DE7">
        <w:rPr>
          <w:rFonts w:cs="Calibri"/>
          <w:szCs w:val="24"/>
        </w:rPr>
        <w:t xml:space="preserve">integracja projektowanego systemu </w:t>
      </w:r>
      <w:proofErr w:type="spellStart"/>
      <w:r w:rsidRPr="00C12DE7">
        <w:rPr>
          <w:rFonts w:cs="Calibri"/>
          <w:szCs w:val="24"/>
        </w:rPr>
        <w:t>SSWiN</w:t>
      </w:r>
      <w:proofErr w:type="spellEnd"/>
      <w:r w:rsidRPr="00C12DE7">
        <w:rPr>
          <w:rFonts w:cs="Calibri"/>
          <w:szCs w:val="24"/>
        </w:rPr>
        <w:t xml:space="preserve"> z istniejącym systemem </w:t>
      </w:r>
      <w:proofErr w:type="spellStart"/>
      <w:r w:rsidRPr="00C12DE7">
        <w:rPr>
          <w:rFonts w:cs="Calibri"/>
          <w:szCs w:val="24"/>
        </w:rPr>
        <w:t>SSWiN</w:t>
      </w:r>
      <w:proofErr w:type="spellEnd"/>
      <w:r w:rsidR="00C13815">
        <w:rPr>
          <w:rFonts w:cs="Calibri"/>
          <w:szCs w:val="24"/>
        </w:rPr>
        <w:t>.</w:t>
      </w:r>
    </w:p>
    <w:p w:rsidR="00111743" w:rsidRPr="00C12DE7" w:rsidRDefault="00111743" w:rsidP="00F90776">
      <w:pPr>
        <w:pStyle w:val="Akapitzlist"/>
        <w:widowControl w:val="0"/>
        <w:numPr>
          <w:ilvl w:val="0"/>
          <w:numId w:val="2"/>
        </w:numPr>
        <w:tabs>
          <w:tab w:val="left" w:pos="360"/>
        </w:tabs>
        <w:spacing w:before="240" w:line="276" w:lineRule="auto"/>
        <w:jc w:val="both"/>
        <w:rPr>
          <w:color w:val="000000"/>
          <w:szCs w:val="24"/>
        </w:rPr>
      </w:pPr>
      <w:r w:rsidRPr="00C12DE7">
        <w:rPr>
          <w:rFonts w:cs="Calibri"/>
          <w:szCs w:val="24"/>
        </w:rPr>
        <w:t>Wykonanie instalacji stałego urządzenia gaśniczego SUG</w:t>
      </w:r>
      <w:r w:rsidR="00C13815">
        <w:rPr>
          <w:rFonts w:cs="Calibri"/>
          <w:szCs w:val="24"/>
        </w:rPr>
        <w:t>:</w:t>
      </w:r>
    </w:p>
    <w:p w:rsidR="00111743" w:rsidRPr="00C12DE7" w:rsidRDefault="00111743" w:rsidP="00F90776">
      <w:pPr>
        <w:pStyle w:val="Standard"/>
        <w:numPr>
          <w:ilvl w:val="2"/>
          <w:numId w:val="2"/>
        </w:numPr>
        <w:spacing w:line="276" w:lineRule="auto"/>
        <w:jc w:val="both"/>
        <w:rPr>
          <w:rFonts w:asciiTheme="minorHAnsi" w:hAnsiTheme="minorHAnsi" w:cs="Calibri"/>
        </w:rPr>
      </w:pPr>
      <w:r w:rsidRPr="00C12DE7">
        <w:rPr>
          <w:rFonts w:asciiTheme="minorHAnsi" w:hAnsiTheme="minorHAnsi" w:cs="Calibri"/>
        </w:rPr>
        <w:t>wykonanie części elektrycznej obejmującej zasilanie, sterowanie urządzeniem gaśniczym i detekcję pożaru dla chronionego pomieszczenia 05</w:t>
      </w:r>
      <w:r w:rsidR="00C13815">
        <w:rPr>
          <w:rFonts w:asciiTheme="minorHAnsi" w:hAnsiTheme="minorHAnsi" w:cs="Calibri"/>
        </w:rPr>
        <w:t>,</w:t>
      </w:r>
    </w:p>
    <w:p w:rsidR="00111743" w:rsidRPr="00C12DE7" w:rsidRDefault="00111743" w:rsidP="00F90776">
      <w:pPr>
        <w:pStyle w:val="Standard"/>
        <w:numPr>
          <w:ilvl w:val="2"/>
          <w:numId w:val="2"/>
        </w:numPr>
        <w:spacing w:line="276" w:lineRule="auto"/>
        <w:jc w:val="both"/>
        <w:rPr>
          <w:rFonts w:asciiTheme="minorHAnsi" w:hAnsiTheme="minorHAnsi" w:cs="Calibri"/>
        </w:rPr>
      </w:pPr>
      <w:r w:rsidRPr="00C12DE7">
        <w:rPr>
          <w:rFonts w:asciiTheme="minorHAnsi" w:hAnsiTheme="minorHAnsi" w:cs="Calibri"/>
        </w:rPr>
        <w:t xml:space="preserve">wykonanie części hydraulicznej stałego urządzenia gaśniczego na gaz </w:t>
      </w:r>
      <w:proofErr w:type="spellStart"/>
      <w:r w:rsidRPr="00C12DE7">
        <w:rPr>
          <w:rFonts w:asciiTheme="minorHAnsi" w:hAnsiTheme="minorHAnsi" w:cs="Calibri"/>
        </w:rPr>
        <w:t>Novec</w:t>
      </w:r>
      <w:proofErr w:type="spellEnd"/>
      <w:r w:rsidRPr="00C12DE7">
        <w:rPr>
          <w:rFonts w:asciiTheme="minorHAnsi" w:hAnsiTheme="minorHAnsi" w:cs="Calibri"/>
        </w:rPr>
        <w:t xml:space="preserve"> 1230 dla chronionego pomieszczenia 05</w:t>
      </w:r>
      <w:r w:rsidR="00C13815">
        <w:rPr>
          <w:rFonts w:asciiTheme="minorHAnsi" w:hAnsiTheme="minorHAnsi" w:cs="Calibri"/>
        </w:rPr>
        <w:t>,</w:t>
      </w:r>
    </w:p>
    <w:p w:rsidR="00111743" w:rsidRPr="00C12DE7" w:rsidRDefault="00111743" w:rsidP="00F90776">
      <w:pPr>
        <w:pStyle w:val="Standard"/>
        <w:numPr>
          <w:ilvl w:val="2"/>
          <w:numId w:val="2"/>
        </w:numPr>
        <w:spacing w:line="276" w:lineRule="auto"/>
        <w:jc w:val="both"/>
        <w:rPr>
          <w:rFonts w:asciiTheme="minorHAnsi" w:hAnsiTheme="minorHAnsi" w:cs="Calibri"/>
        </w:rPr>
      </w:pPr>
      <w:r w:rsidRPr="00C12DE7">
        <w:rPr>
          <w:rFonts w:asciiTheme="minorHAnsi" w:hAnsiTheme="minorHAnsi" w:cs="Calibri"/>
        </w:rPr>
        <w:t xml:space="preserve">dostawa i montaż butli ze środkiem gaśniczym typ </w:t>
      </w:r>
      <w:proofErr w:type="spellStart"/>
      <w:r w:rsidRPr="00C12DE7">
        <w:rPr>
          <w:rFonts w:asciiTheme="minorHAnsi" w:hAnsiTheme="minorHAnsi" w:cs="Calibri"/>
        </w:rPr>
        <w:t>Novec</w:t>
      </w:r>
      <w:proofErr w:type="spellEnd"/>
      <w:r w:rsidRPr="00C12DE7">
        <w:rPr>
          <w:rFonts w:asciiTheme="minorHAnsi" w:hAnsiTheme="minorHAnsi" w:cs="Calibri"/>
        </w:rPr>
        <w:t xml:space="preserve"> 1230 dla przyjętej kubatury pomieszczenia 05 tj. 61,6 m3</w:t>
      </w:r>
      <w:r w:rsidR="00C13815">
        <w:rPr>
          <w:rFonts w:asciiTheme="minorHAnsi" w:hAnsiTheme="minorHAnsi" w:cs="Calibri"/>
        </w:rPr>
        <w:t>,</w:t>
      </w:r>
    </w:p>
    <w:p w:rsidR="00111743" w:rsidRPr="00C12DE7" w:rsidRDefault="00111743" w:rsidP="00F90776">
      <w:pPr>
        <w:pStyle w:val="Standard"/>
        <w:numPr>
          <w:ilvl w:val="2"/>
          <w:numId w:val="2"/>
        </w:numPr>
        <w:spacing w:line="276" w:lineRule="auto"/>
        <w:jc w:val="both"/>
        <w:rPr>
          <w:rFonts w:asciiTheme="minorHAnsi" w:hAnsiTheme="minorHAnsi" w:cs="Calibri"/>
        </w:rPr>
      </w:pPr>
      <w:r w:rsidRPr="00C12DE7">
        <w:rPr>
          <w:rFonts w:asciiTheme="minorHAnsi" w:hAnsiTheme="minorHAnsi" w:cs="Calibri"/>
        </w:rPr>
        <w:t xml:space="preserve">wykonanie testu </w:t>
      </w:r>
      <w:proofErr w:type="spellStart"/>
      <w:r w:rsidRPr="00C12DE7">
        <w:rPr>
          <w:rFonts w:asciiTheme="minorHAnsi" w:hAnsiTheme="minorHAnsi" w:cs="Calibri"/>
        </w:rPr>
        <w:t>door</w:t>
      </w:r>
      <w:proofErr w:type="spellEnd"/>
      <w:r w:rsidRPr="00C12DE7">
        <w:rPr>
          <w:rFonts w:asciiTheme="minorHAnsi" w:hAnsiTheme="minorHAnsi" w:cs="Calibri"/>
        </w:rPr>
        <w:t xml:space="preserve"> fan test chronionego pomieszczenia 05</w:t>
      </w:r>
      <w:r w:rsidR="00C13815">
        <w:rPr>
          <w:rFonts w:asciiTheme="minorHAnsi" w:hAnsiTheme="minorHAnsi" w:cs="Calibri"/>
        </w:rPr>
        <w:t>,</w:t>
      </w:r>
    </w:p>
    <w:p w:rsidR="00111743" w:rsidRPr="00C12DE7" w:rsidRDefault="00111743" w:rsidP="00F90776">
      <w:pPr>
        <w:pStyle w:val="Akapitzlist"/>
        <w:widowControl w:val="0"/>
        <w:numPr>
          <w:ilvl w:val="2"/>
          <w:numId w:val="2"/>
        </w:numPr>
        <w:tabs>
          <w:tab w:val="left" w:pos="360"/>
        </w:tabs>
        <w:spacing w:line="276" w:lineRule="auto"/>
        <w:jc w:val="both"/>
        <w:rPr>
          <w:color w:val="000000"/>
          <w:szCs w:val="24"/>
        </w:rPr>
      </w:pPr>
      <w:r w:rsidRPr="00C12DE7">
        <w:rPr>
          <w:rFonts w:cs="Calibri"/>
          <w:szCs w:val="24"/>
        </w:rPr>
        <w:t>integracja projektowanej centrali stał</w:t>
      </w:r>
      <w:r w:rsidR="00C13815">
        <w:rPr>
          <w:rFonts w:cs="Calibri"/>
          <w:szCs w:val="24"/>
        </w:rPr>
        <w:t>ego urządzenia gaśniczego SUG z </w:t>
      </w:r>
      <w:r w:rsidRPr="00C12DE7">
        <w:rPr>
          <w:rFonts w:cs="Calibri"/>
          <w:szCs w:val="24"/>
        </w:rPr>
        <w:t>nadrzędną istniejącą w budynku centralą SAP</w:t>
      </w:r>
      <w:r w:rsidR="00C13815">
        <w:rPr>
          <w:rFonts w:cs="Calibri"/>
          <w:szCs w:val="24"/>
        </w:rPr>
        <w:t>.</w:t>
      </w:r>
    </w:p>
    <w:p w:rsidR="00111743" w:rsidRPr="00C12DE7" w:rsidRDefault="00111743" w:rsidP="00C10A44">
      <w:pPr>
        <w:widowControl w:val="0"/>
        <w:tabs>
          <w:tab w:val="left" w:pos="360"/>
        </w:tabs>
        <w:spacing w:line="276" w:lineRule="auto"/>
        <w:jc w:val="both"/>
        <w:rPr>
          <w:color w:val="000000"/>
          <w:szCs w:val="24"/>
        </w:rPr>
      </w:pPr>
    </w:p>
    <w:p w:rsidR="00384A12" w:rsidRDefault="00111743" w:rsidP="00C10A44">
      <w:pPr>
        <w:pStyle w:val="Nagwek2"/>
        <w:spacing w:line="276" w:lineRule="auto"/>
      </w:pPr>
      <w:bookmarkStart w:id="4" w:name="_Toc478127045"/>
      <w:r>
        <w:t>1.4</w:t>
      </w:r>
      <w:r>
        <w:tab/>
        <w:t>Określenia podstawowe</w:t>
      </w:r>
      <w:bookmarkEnd w:id="4"/>
    </w:p>
    <w:p w:rsidR="0033774D" w:rsidRPr="0033774D" w:rsidRDefault="0033774D" w:rsidP="0033774D"/>
    <w:p w:rsidR="00111743" w:rsidRPr="00111743" w:rsidRDefault="00111743" w:rsidP="00C10A44">
      <w:pPr>
        <w:spacing w:line="276" w:lineRule="auto"/>
        <w:jc w:val="both"/>
      </w:pPr>
      <w:r w:rsidRPr="00111743">
        <w:t>Wszystkie określenia i nazwy użyte w niniejszej specyfikacji są zgodne lub równoważne z Polskimi Normami zawartymi w rozporządzeniu Ministra Infrastruktury z dnia</w:t>
      </w:r>
      <w:bookmarkStart w:id="5" w:name="OLE_LINK4"/>
      <w:bookmarkStart w:id="6" w:name="OLE_LINK5"/>
      <w:r w:rsidRPr="00111743">
        <w:t xml:space="preserve"> 2 września 200</w:t>
      </w:r>
      <w:bookmarkEnd w:id="5"/>
      <w:bookmarkEnd w:id="6"/>
      <w:r w:rsidRPr="00111743">
        <w:t>4r., a w przypadku ich braku z normami branżowymi, warunkami technicznymi wykonania i odbio</w:t>
      </w:r>
      <w:r>
        <w:t>ru wymienionymi indywidualnie w projektach lub</w:t>
      </w:r>
      <w:r w:rsidRPr="00111743">
        <w:t xml:space="preserve"> przy każdej pozycji dodatkowo. Roboty muszą być wykonane zgodnie z wymaganiami obowiązujących przepisów, norm i instrukcji. Nie wyszczególnienie jakichkolwiek z obowiązujących aktów prawnych, norm budowlanych i branżowych nie zwalnia wykonawcy od ich stosowania.</w:t>
      </w:r>
    </w:p>
    <w:p w:rsidR="00111743" w:rsidRPr="00C12DE7" w:rsidRDefault="00C13815" w:rsidP="00C10A44">
      <w:pPr>
        <w:pStyle w:val="Teksttreci0"/>
        <w:shd w:val="clear" w:color="auto" w:fill="auto"/>
        <w:spacing w:before="240" w:after="60"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Ilekroć w </w:t>
      </w:r>
      <w:proofErr w:type="spellStart"/>
      <w:r>
        <w:rPr>
          <w:sz w:val="24"/>
          <w:szCs w:val="24"/>
        </w:rPr>
        <w:t>STWiOR</w:t>
      </w:r>
      <w:proofErr w:type="spellEnd"/>
      <w:r>
        <w:rPr>
          <w:sz w:val="24"/>
          <w:szCs w:val="24"/>
        </w:rPr>
        <w:t xml:space="preserve"> jest mowa o</w:t>
      </w:r>
      <w:r w:rsidR="00111743" w:rsidRPr="00C12DE7">
        <w:rPr>
          <w:sz w:val="24"/>
          <w:szCs w:val="24"/>
        </w:rPr>
        <w:t>:</w:t>
      </w:r>
    </w:p>
    <w:p w:rsidR="00111743" w:rsidRPr="00C12DE7" w:rsidRDefault="00A32E3E" w:rsidP="00F90776">
      <w:pPr>
        <w:pStyle w:val="Teksttreci0"/>
        <w:numPr>
          <w:ilvl w:val="0"/>
          <w:numId w:val="4"/>
        </w:numPr>
        <w:shd w:val="clear" w:color="auto" w:fill="auto"/>
        <w:tabs>
          <w:tab w:val="left" w:pos="726"/>
        </w:tabs>
        <w:spacing w:before="0" w:after="6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obiekcie budowlanym </w:t>
      </w:r>
      <w:r w:rsidR="008D6086">
        <w:rPr>
          <w:sz w:val="24"/>
          <w:szCs w:val="24"/>
        </w:rPr>
        <w:t>-</w:t>
      </w:r>
      <w:r w:rsidR="00111743" w:rsidRPr="00C12DE7">
        <w:rPr>
          <w:sz w:val="24"/>
          <w:szCs w:val="24"/>
        </w:rPr>
        <w:t xml:space="preserve"> należy przez to rozumieć:</w:t>
      </w:r>
    </w:p>
    <w:p w:rsidR="00111743" w:rsidRPr="00C12DE7" w:rsidRDefault="00111743" w:rsidP="00F90776">
      <w:pPr>
        <w:pStyle w:val="Teksttreci0"/>
        <w:numPr>
          <w:ilvl w:val="0"/>
          <w:numId w:val="5"/>
        </w:numPr>
        <w:shd w:val="clear" w:color="auto" w:fill="auto"/>
        <w:tabs>
          <w:tab w:val="left" w:pos="710"/>
        </w:tabs>
        <w:spacing w:before="0" w:after="60" w:line="276" w:lineRule="auto"/>
        <w:rPr>
          <w:sz w:val="24"/>
          <w:szCs w:val="24"/>
        </w:rPr>
      </w:pPr>
      <w:r w:rsidRPr="00C12DE7">
        <w:rPr>
          <w:sz w:val="24"/>
          <w:szCs w:val="24"/>
        </w:rPr>
        <w:t>budynek wraz z instalacjami i urządzeniami technicznymi,</w:t>
      </w:r>
    </w:p>
    <w:p w:rsidR="00111743" w:rsidRPr="00C12DE7" w:rsidRDefault="00111743" w:rsidP="00F90776">
      <w:pPr>
        <w:pStyle w:val="Teksttreci0"/>
        <w:numPr>
          <w:ilvl w:val="0"/>
          <w:numId w:val="5"/>
        </w:numPr>
        <w:shd w:val="clear" w:color="auto" w:fill="auto"/>
        <w:tabs>
          <w:tab w:val="left" w:pos="719"/>
        </w:tabs>
        <w:spacing w:before="0" w:after="60" w:line="276" w:lineRule="auto"/>
        <w:rPr>
          <w:sz w:val="24"/>
          <w:szCs w:val="24"/>
        </w:rPr>
      </w:pPr>
      <w:r w:rsidRPr="00C12DE7">
        <w:rPr>
          <w:sz w:val="24"/>
          <w:szCs w:val="24"/>
        </w:rPr>
        <w:t>budowlę stanowiącą całość techniczno-użytkową wraz z instalacjami i urządzeniami,</w:t>
      </w:r>
    </w:p>
    <w:p w:rsidR="00111743" w:rsidRPr="00C12DE7" w:rsidRDefault="00111743" w:rsidP="00F90776">
      <w:pPr>
        <w:pStyle w:val="Teksttreci0"/>
        <w:numPr>
          <w:ilvl w:val="0"/>
          <w:numId w:val="5"/>
        </w:numPr>
        <w:shd w:val="clear" w:color="auto" w:fill="auto"/>
        <w:tabs>
          <w:tab w:val="left" w:pos="705"/>
        </w:tabs>
        <w:spacing w:before="0" w:after="60" w:line="276" w:lineRule="auto"/>
        <w:rPr>
          <w:sz w:val="24"/>
          <w:szCs w:val="24"/>
        </w:rPr>
      </w:pPr>
      <w:r w:rsidRPr="00C12DE7">
        <w:rPr>
          <w:sz w:val="24"/>
          <w:szCs w:val="24"/>
        </w:rPr>
        <w:lastRenderedPageBreak/>
        <w:t>obiekt małej architektury;</w:t>
      </w:r>
    </w:p>
    <w:p w:rsidR="00111743" w:rsidRPr="00C12DE7" w:rsidRDefault="00111743" w:rsidP="00F90776">
      <w:pPr>
        <w:pStyle w:val="Teksttreci0"/>
        <w:numPr>
          <w:ilvl w:val="0"/>
          <w:numId w:val="4"/>
        </w:numPr>
        <w:shd w:val="clear" w:color="auto" w:fill="auto"/>
        <w:tabs>
          <w:tab w:val="clear" w:pos="0"/>
          <w:tab w:val="left" w:pos="730"/>
        </w:tabs>
        <w:spacing w:before="0" w:after="60" w:line="276" w:lineRule="auto"/>
        <w:ind w:right="20"/>
        <w:rPr>
          <w:sz w:val="24"/>
          <w:szCs w:val="24"/>
        </w:rPr>
      </w:pPr>
      <w:r w:rsidRPr="00C12DE7">
        <w:rPr>
          <w:sz w:val="24"/>
          <w:szCs w:val="24"/>
        </w:rPr>
        <w:t>budynku - należy przez to rozumieć taki obiekt budowlany, który jest trwale związany z gruntem, wydzielony z przestrzeni za pomocą przegród budowlanych oraz posiada fundamenty i dach.</w:t>
      </w:r>
    </w:p>
    <w:p w:rsidR="00111743" w:rsidRPr="00C12DE7" w:rsidRDefault="00111743" w:rsidP="00F90776">
      <w:pPr>
        <w:pStyle w:val="Teksttreci0"/>
        <w:numPr>
          <w:ilvl w:val="0"/>
          <w:numId w:val="4"/>
        </w:numPr>
        <w:shd w:val="clear" w:color="auto" w:fill="auto"/>
        <w:tabs>
          <w:tab w:val="clear" w:pos="0"/>
          <w:tab w:val="left" w:pos="716"/>
        </w:tabs>
        <w:spacing w:before="0" w:after="60" w:line="276" w:lineRule="auto"/>
        <w:ind w:right="20"/>
        <w:rPr>
          <w:sz w:val="24"/>
          <w:szCs w:val="24"/>
        </w:rPr>
      </w:pPr>
      <w:r w:rsidRPr="00C12DE7">
        <w:rPr>
          <w:sz w:val="24"/>
          <w:szCs w:val="24"/>
        </w:rPr>
        <w:t>tymczasowym obiekcie budowlanym - należy przez to rozumieć obiekt budowlany przeznaczony do czasowego użytkowania w okresie krótszym od jego trwałości technicznej, przewidziany do przeniesienia w inne miejsce lub rozbiórki, a także obiekt budowlany nie połączony trwale z gruntem, jak: strzelnice, kioski uliczne, pawilony sprzedaży ulicznej i wystawowe, prz</w:t>
      </w:r>
      <w:r w:rsidR="00D1098A">
        <w:rPr>
          <w:sz w:val="24"/>
          <w:szCs w:val="24"/>
        </w:rPr>
        <w:t>y</w:t>
      </w:r>
      <w:r w:rsidRPr="00C12DE7">
        <w:rPr>
          <w:sz w:val="24"/>
          <w:szCs w:val="24"/>
        </w:rPr>
        <w:t>krycia namiotowe i powłoki pneumatyczne, urządzenia rozrywkowe, barakowozy, obiekty kontenerowe.</w:t>
      </w:r>
    </w:p>
    <w:p w:rsidR="00111743" w:rsidRPr="00C12DE7" w:rsidRDefault="00111743" w:rsidP="00F90776">
      <w:pPr>
        <w:pStyle w:val="Teksttreci0"/>
        <w:numPr>
          <w:ilvl w:val="0"/>
          <w:numId w:val="4"/>
        </w:numPr>
        <w:shd w:val="clear" w:color="auto" w:fill="auto"/>
        <w:tabs>
          <w:tab w:val="clear" w:pos="0"/>
          <w:tab w:val="left" w:pos="730"/>
        </w:tabs>
        <w:spacing w:before="0" w:after="60" w:line="276" w:lineRule="auto"/>
        <w:ind w:right="20"/>
        <w:rPr>
          <w:sz w:val="24"/>
          <w:szCs w:val="24"/>
        </w:rPr>
      </w:pPr>
      <w:r w:rsidRPr="00C12DE7">
        <w:rPr>
          <w:sz w:val="24"/>
          <w:szCs w:val="24"/>
        </w:rPr>
        <w:t>budowie - należy przez to rozumieć wykonanie obiektu budowlanego w określonym miejscu, a także odbudowę, rozbudowę, nadbudowę obiektu budowlanego.</w:t>
      </w:r>
    </w:p>
    <w:p w:rsidR="00111743" w:rsidRPr="00C12DE7" w:rsidRDefault="00111743" w:rsidP="00F90776">
      <w:pPr>
        <w:pStyle w:val="Teksttreci0"/>
        <w:numPr>
          <w:ilvl w:val="0"/>
          <w:numId w:val="4"/>
        </w:numPr>
        <w:shd w:val="clear" w:color="auto" w:fill="auto"/>
        <w:tabs>
          <w:tab w:val="clear" w:pos="0"/>
          <w:tab w:val="left" w:pos="730"/>
        </w:tabs>
        <w:spacing w:before="0" w:after="60" w:line="276" w:lineRule="auto"/>
        <w:ind w:right="20"/>
        <w:rPr>
          <w:sz w:val="24"/>
          <w:szCs w:val="24"/>
        </w:rPr>
      </w:pPr>
      <w:r w:rsidRPr="00C12DE7">
        <w:rPr>
          <w:sz w:val="24"/>
          <w:szCs w:val="24"/>
        </w:rPr>
        <w:t>robotach budowlanych - należy przez to rozumieć budowę, a także prace polegające na przebudowie, montażu, remoncie lub rozbiórce obiektu budowlanego.</w:t>
      </w:r>
    </w:p>
    <w:p w:rsidR="00111743" w:rsidRPr="00C12DE7" w:rsidRDefault="00111743" w:rsidP="00F90776">
      <w:pPr>
        <w:pStyle w:val="Teksttreci0"/>
        <w:numPr>
          <w:ilvl w:val="0"/>
          <w:numId w:val="4"/>
        </w:numPr>
        <w:shd w:val="clear" w:color="auto" w:fill="auto"/>
        <w:tabs>
          <w:tab w:val="clear" w:pos="0"/>
          <w:tab w:val="left" w:pos="730"/>
        </w:tabs>
        <w:spacing w:before="0" w:after="60" w:line="276" w:lineRule="auto"/>
        <w:ind w:right="20"/>
        <w:rPr>
          <w:sz w:val="24"/>
          <w:szCs w:val="24"/>
        </w:rPr>
      </w:pPr>
      <w:r w:rsidRPr="00C12DE7">
        <w:rPr>
          <w:sz w:val="24"/>
          <w:szCs w:val="24"/>
        </w:rPr>
        <w:t>remoncie - należy przez to rozumieć wykonywanie w istniejącym obiekcie budowlanym robót budowlanych polegających na odtworzeniu stanu pierwotnego, a nie stanowiących bieżącej konserwacji.</w:t>
      </w:r>
    </w:p>
    <w:p w:rsidR="00111743" w:rsidRPr="00C12DE7" w:rsidRDefault="00111743" w:rsidP="00F90776">
      <w:pPr>
        <w:pStyle w:val="Teksttreci0"/>
        <w:numPr>
          <w:ilvl w:val="0"/>
          <w:numId w:val="4"/>
        </w:numPr>
        <w:shd w:val="clear" w:color="auto" w:fill="auto"/>
        <w:tabs>
          <w:tab w:val="clear" w:pos="0"/>
          <w:tab w:val="left" w:pos="730"/>
        </w:tabs>
        <w:spacing w:before="0" w:after="60" w:line="276" w:lineRule="auto"/>
        <w:ind w:right="20"/>
        <w:rPr>
          <w:sz w:val="24"/>
          <w:szCs w:val="24"/>
        </w:rPr>
      </w:pPr>
      <w:r w:rsidRPr="00C12DE7">
        <w:rPr>
          <w:sz w:val="24"/>
          <w:szCs w:val="24"/>
        </w:rPr>
        <w:t>urządzeniach budowlanych - należy przez to rozumieć urządzenia techniczne związane z obiektem budowlanym zapewniające możliwość użytkowania obiektu zgodnie z jego przeznaczeniem, jak przyłącza i urządzenia instalacyjne, w tym służące oczyszczaniu lub gromadzeniu ścieków, a także przejazdy, ogrodzenia, place postojowe i place pod śmietniki.</w:t>
      </w:r>
    </w:p>
    <w:p w:rsidR="00111743" w:rsidRPr="00C12DE7" w:rsidRDefault="00111743" w:rsidP="00F90776">
      <w:pPr>
        <w:pStyle w:val="Teksttreci0"/>
        <w:numPr>
          <w:ilvl w:val="0"/>
          <w:numId w:val="4"/>
        </w:numPr>
        <w:shd w:val="clear" w:color="auto" w:fill="auto"/>
        <w:tabs>
          <w:tab w:val="clear" w:pos="0"/>
          <w:tab w:val="left" w:pos="716"/>
        </w:tabs>
        <w:spacing w:before="0" w:after="60" w:line="276" w:lineRule="auto"/>
        <w:ind w:right="20"/>
        <w:rPr>
          <w:sz w:val="24"/>
          <w:szCs w:val="24"/>
        </w:rPr>
      </w:pPr>
      <w:r w:rsidRPr="00C12DE7">
        <w:rPr>
          <w:sz w:val="24"/>
          <w:szCs w:val="24"/>
        </w:rPr>
        <w:t>terenie budowy - należy przez to rozumieć przestrzeń, w której prowadzone są roboty budowlane wraz z przestrzenią zajmowaną przez urządzenia zaplecza budowy.</w:t>
      </w:r>
    </w:p>
    <w:p w:rsidR="00111743" w:rsidRPr="00E340E4" w:rsidRDefault="00111743" w:rsidP="00F90776">
      <w:pPr>
        <w:pStyle w:val="Teksttreci0"/>
        <w:numPr>
          <w:ilvl w:val="0"/>
          <w:numId w:val="4"/>
        </w:numPr>
        <w:shd w:val="clear" w:color="auto" w:fill="auto"/>
        <w:tabs>
          <w:tab w:val="left" w:pos="721"/>
        </w:tabs>
        <w:spacing w:before="0" w:after="60" w:line="276" w:lineRule="auto"/>
        <w:ind w:right="20"/>
        <w:rPr>
          <w:sz w:val="24"/>
          <w:szCs w:val="24"/>
        </w:rPr>
      </w:pPr>
      <w:r w:rsidRPr="00E340E4">
        <w:rPr>
          <w:sz w:val="24"/>
          <w:szCs w:val="24"/>
        </w:rPr>
        <w:t xml:space="preserve">dokumentacji budowy - należy przez to rozumieć </w:t>
      </w:r>
      <w:r w:rsidR="008F5EE0">
        <w:rPr>
          <w:sz w:val="24"/>
          <w:szCs w:val="24"/>
        </w:rPr>
        <w:t xml:space="preserve">w szczególności: </w:t>
      </w:r>
      <w:r w:rsidR="00E340E4">
        <w:rPr>
          <w:sz w:val="24"/>
          <w:szCs w:val="24"/>
        </w:rPr>
        <w:t>dokumentację projektową</w:t>
      </w:r>
      <w:r w:rsidR="00E340E4" w:rsidRPr="00E340E4">
        <w:rPr>
          <w:sz w:val="24"/>
          <w:szCs w:val="24"/>
        </w:rPr>
        <w:t>,</w:t>
      </w:r>
      <w:r w:rsidR="00E340E4">
        <w:rPr>
          <w:sz w:val="24"/>
          <w:szCs w:val="24"/>
        </w:rPr>
        <w:t xml:space="preserve"> Rejestr </w:t>
      </w:r>
      <w:r w:rsidR="002B712D" w:rsidRPr="00E340E4">
        <w:rPr>
          <w:sz w:val="24"/>
          <w:szCs w:val="24"/>
        </w:rPr>
        <w:t>prac</w:t>
      </w:r>
      <w:r w:rsidR="00E340E4">
        <w:rPr>
          <w:sz w:val="24"/>
          <w:szCs w:val="24"/>
        </w:rPr>
        <w:t xml:space="preserve"> wykonanych</w:t>
      </w:r>
      <w:r w:rsidRPr="00E340E4">
        <w:rPr>
          <w:sz w:val="24"/>
          <w:szCs w:val="24"/>
        </w:rPr>
        <w:t>, protokoły odbiorów częściowych i końcowych</w:t>
      </w:r>
      <w:r w:rsidR="009C73FD">
        <w:rPr>
          <w:sz w:val="24"/>
          <w:szCs w:val="24"/>
        </w:rPr>
        <w:t xml:space="preserve"> oraz</w:t>
      </w:r>
      <w:r w:rsidRPr="00E340E4">
        <w:rPr>
          <w:sz w:val="24"/>
          <w:szCs w:val="24"/>
        </w:rPr>
        <w:t xml:space="preserve"> w miarę potrzeby</w:t>
      </w:r>
      <w:r w:rsidR="009C73FD">
        <w:rPr>
          <w:sz w:val="24"/>
          <w:szCs w:val="24"/>
        </w:rPr>
        <w:t>:</w:t>
      </w:r>
      <w:r w:rsidRPr="00E340E4">
        <w:rPr>
          <w:sz w:val="24"/>
          <w:szCs w:val="24"/>
        </w:rPr>
        <w:t xml:space="preserve"> rysunki i opisy służące realizacji obiektu</w:t>
      </w:r>
      <w:r w:rsidR="008F5EE0">
        <w:rPr>
          <w:sz w:val="24"/>
          <w:szCs w:val="24"/>
        </w:rPr>
        <w:t xml:space="preserve"> i inne dokumenty związane z prowadzonymi pracami</w:t>
      </w:r>
      <w:r w:rsidR="00E340E4" w:rsidRPr="00E340E4">
        <w:rPr>
          <w:sz w:val="24"/>
          <w:szCs w:val="24"/>
        </w:rPr>
        <w:t>.</w:t>
      </w:r>
    </w:p>
    <w:p w:rsidR="00111743" w:rsidRPr="00C12DE7" w:rsidRDefault="00111743" w:rsidP="00F90776">
      <w:pPr>
        <w:pStyle w:val="Teksttreci0"/>
        <w:numPr>
          <w:ilvl w:val="0"/>
          <w:numId w:val="4"/>
        </w:numPr>
        <w:shd w:val="clear" w:color="auto" w:fill="auto"/>
        <w:tabs>
          <w:tab w:val="left" w:pos="721"/>
        </w:tabs>
        <w:spacing w:before="0" w:after="60" w:line="276" w:lineRule="auto"/>
        <w:ind w:right="20"/>
        <w:rPr>
          <w:sz w:val="24"/>
          <w:szCs w:val="24"/>
        </w:rPr>
      </w:pPr>
      <w:r w:rsidRPr="00C12DE7">
        <w:rPr>
          <w:sz w:val="24"/>
          <w:szCs w:val="24"/>
        </w:rPr>
        <w:t xml:space="preserve">dokumentacji powykonawczej - należy przez to rozumieć </w:t>
      </w:r>
      <w:r w:rsidR="009C73FD">
        <w:rPr>
          <w:sz w:val="24"/>
          <w:szCs w:val="24"/>
        </w:rPr>
        <w:t>opracowaną przez Wykonawcę dokumentację</w:t>
      </w:r>
      <w:r w:rsidR="009C73FD" w:rsidRPr="009C73FD">
        <w:rPr>
          <w:sz w:val="24"/>
          <w:szCs w:val="24"/>
        </w:rPr>
        <w:t xml:space="preserve"> stanu zakończonych prac budowlanych, uwzględniającą wszystkie zmiany wykonane w toku prac budowlanych.</w:t>
      </w:r>
    </w:p>
    <w:p w:rsidR="00111743" w:rsidRPr="00C12DE7" w:rsidRDefault="00111743" w:rsidP="00F90776">
      <w:pPr>
        <w:pStyle w:val="Teksttreci0"/>
        <w:numPr>
          <w:ilvl w:val="0"/>
          <w:numId w:val="4"/>
        </w:numPr>
        <w:shd w:val="clear" w:color="auto" w:fill="auto"/>
        <w:tabs>
          <w:tab w:val="clear" w:pos="0"/>
          <w:tab w:val="left" w:pos="726"/>
        </w:tabs>
        <w:spacing w:before="0" w:after="60" w:line="276" w:lineRule="auto"/>
        <w:ind w:right="20"/>
        <w:rPr>
          <w:sz w:val="24"/>
          <w:szCs w:val="24"/>
        </w:rPr>
      </w:pPr>
      <w:r w:rsidRPr="00C12DE7">
        <w:rPr>
          <w:sz w:val="24"/>
          <w:szCs w:val="24"/>
        </w:rPr>
        <w:t>aprobacie technicznej - należy przez to rozumieć pozytywną ocenę techniczną wyrobu, stwierdzającą jego przydatność do stosowania w budownictwie.</w:t>
      </w:r>
    </w:p>
    <w:p w:rsidR="00111743" w:rsidRPr="00C12DE7" w:rsidRDefault="00111743" w:rsidP="00F90776">
      <w:pPr>
        <w:pStyle w:val="Teksttreci0"/>
        <w:numPr>
          <w:ilvl w:val="0"/>
          <w:numId w:val="4"/>
        </w:numPr>
        <w:shd w:val="clear" w:color="auto" w:fill="auto"/>
        <w:tabs>
          <w:tab w:val="clear" w:pos="0"/>
          <w:tab w:val="left" w:pos="716"/>
        </w:tabs>
        <w:spacing w:before="0" w:after="60" w:line="276" w:lineRule="auto"/>
        <w:ind w:right="20"/>
        <w:rPr>
          <w:sz w:val="24"/>
          <w:szCs w:val="24"/>
        </w:rPr>
      </w:pPr>
      <w:r w:rsidRPr="00C12DE7">
        <w:rPr>
          <w:sz w:val="24"/>
          <w:szCs w:val="24"/>
        </w:rPr>
        <w:t>wyrobie budowlanym - należy przez to rozumieć wyrób w rozumieniu przepisów o ocenie zgodności, wytworzony w celu wbudowania, wmontowania, zainstalowania lub zastosowania w sposób trwały w obiekcie budowlanym, wprowadzany do obrotu jako wyrób pojedynczy lub jako zestaw wyborów do stosowania we wzajemnym połączeniu stanowiącym integralną całość użytkową.</w:t>
      </w:r>
    </w:p>
    <w:p w:rsidR="00111743" w:rsidRPr="00C12DE7" w:rsidRDefault="001C3F5D" w:rsidP="00F90776">
      <w:pPr>
        <w:pStyle w:val="Teksttreci0"/>
        <w:numPr>
          <w:ilvl w:val="0"/>
          <w:numId w:val="4"/>
        </w:numPr>
        <w:shd w:val="clear" w:color="auto" w:fill="auto"/>
        <w:tabs>
          <w:tab w:val="left" w:pos="721"/>
        </w:tabs>
        <w:spacing w:before="0" w:after="60" w:line="276" w:lineRule="auto"/>
        <w:ind w:right="20"/>
        <w:rPr>
          <w:sz w:val="24"/>
          <w:szCs w:val="24"/>
        </w:rPr>
      </w:pPr>
      <w:r>
        <w:rPr>
          <w:sz w:val="24"/>
          <w:szCs w:val="24"/>
        </w:rPr>
        <w:lastRenderedPageBreak/>
        <w:t>r</w:t>
      </w:r>
      <w:r w:rsidR="002B712D" w:rsidRPr="002B712D">
        <w:rPr>
          <w:sz w:val="24"/>
          <w:szCs w:val="24"/>
        </w:rPr>
        <w:t xml:space="preserve">ejestr wykonanych prac </w:t>
      </w:r>
      <w:r w:rsidR="00111743" w:rsidRPr="00C12DE7">
        <w:rPr>
          <w:sz w:val="24"/>
          <w:szCs w:val="24"/>
        </w:rPr>
        <w:t xml:space="preserve">- należy przez to rozumieć </w:t>
      </w:r>
      <w:r w:rsidR="002B712D">
        <w:rPr>
          <w:sz w:val="24"/>
          <w:szCs w:val="24"/>
        </w:rPr>
        <w:t>rejestr</w:t>
      </w:r>
      <w:r w:rsidR="00111743" w:rsidRPr="00C12DE7">
        <w:rPr>
          <w:sz w:val="24"/>
          <w:szCs w:val="24"/>
        </w:rPr>
        <w:t xml:space="preserve">, </w:t>
      </w:r>
      <w:r w:rsidR="006D2543">
        <w:rPr>
          <w:sz w:val="24"/>
          <w:szCs w:val="24"/>
        </w:rPr>
        <w:t>w którym</w:t>
      </w:r>
      <w:r w:rsidR="00111743" w:rsidRPr="00C12DE7">
        <w:rPr>
          <w:sz w:val="24"/>
          <w:szCs w:val="24"/>
        </w:rPr>
        <w:t xml:space="preserve"> dokument</w:t>
      </w:r>
      <w:r w:rsidR="006D2543">
        <w:rPr>
          <w:sz w:val="24"/>
          <w:szCs w:val="24"/>
        </w:rPr>
        <w:t>owany będzie</w:t>
      </w:r>
      <w:r w:rsidR="00111743" w:rsidRPr="00C12DE7">
        <w:rPr>
          <w:sz w:val="24"/>
          <w:szCs w:val="24"/>
        </w:rPr>
        <w:t xml:space="preserve"> przebieg robót budowlanych oraz zdarzeń i okoliczności zachodzących w czasie wykonywania robót.</w:t>
      </w:r>
    </w:p>
    <w:p w:rsidR="00111743" w:rsidRPr="00C12DE7" w:rsidRDefault="00111743" w:rsidP="00F90776">
      <w:pPr>
        <w:pStyle w:val="Teksttreci0"/>
        <w:numPr>
          <w:ilvl w:val="0"/>
          <w:numId w:val="4"/>
        </w:numPr>
        <w:shd w:val="clear" w:color="auto" w:fill="auto"/>
        <w:tabs>
          <w:tab w:val="clear" w:pos="0"/>
          <w:tab w:val="left" w:pos="730"/>
        </w:tabs>
        <w:spacing w:before="0" w:after="60" w:line="276" w:lineRule="auto"/>
        <w:ind w:right="20"/>
        <w:rPr>
          <w:sz w:val="24"/>
          <w:szCs w:val="24"/>
        </w:rPr>
      </w:pPr>
      <w:r w:rsidRPr="00C12DE7">
        <w:rPr>
          <w:sz w:val="24"/>
          <w:szCs w:val="24"/>
        </w:rPr>
        <w:t xml:space="preserve">kierowniku budowy - osoba wyznaczona przez Wykonawcę robót, upoważniona do kierowania robotami i do występowania w jego imieniu w sprawach realizacji </w:t>
      </w:r>
      <w:r w:rsidR="00272C80">
        <w:rPr>
          <w:sz w:val="24"/>
          <w:szCs w:val="24"/>
        </w:rPr>
        <w:t>umowy</w:t>
      </w:r>
      <w:r w:rsidRPr="00C12DE7">
        <w:rPr>
          <w:sz w:val="24"/>
          <w:szCs w:val="24"/>
        </w:rPr>
        <w:t>, ponosząca ustawową odpowiedzialność za prowadzoną budowę.</w:t>
      </w:r>
    </w:p>
    <w:p w:rsidR="00111743" w:rsidRPr="00C12DE7" w:rsidRDefault="00111743" w:rsidP="00F90776">
      <w:pPr>
        <w:pStyle w:val="Teksttreci0"/>
        <w:numPr>
          <w:ilvl w:val="0"/>
          <w:numId w:val="4"/>
        </w:numPr>
        <w:shd w:val="clear" w:color="auto" w:fill="auto"/>
        <w:tabs>
          <w:tab w:val="clear" w:pos="0"/>
          <w:tab w:val="left" w:pos="730"/>
        </w:tabs>
        <w:spacing w:before="0" w:after="60" w:line="276" w:lineRule="auto"/>
        <w:ind w:right="20"/>
        <w:rPr>
          <w:sz w:val="24"/>
          <w:szCs w:val="24"/>
        </w:rPr>
      </w:pPr>
      <w:r w:rsidRPr="00C12DE7">
        <w:rPr>
          <w:sz w:val="24"/>
          <w:szCs w:val="24"/>
        </w:rPr>
        <w:t>laboratorium - należy przez to rozumieć la</w:t>
      </w:r>
      <w:r w:rsidR="003C05A6">
        <w:rPr>
          <w:sz w:val="24"/>
          <w:szCs w:val="24"/>
        </w:rPr>
        <w:t>boratorium jednostki naukowej, Z</w:t>
      </w:r>
      <w:r w:rsidR="00381DEF">
        <w:rPr>
          <w:sz w:val="24"/>
          <w:szCs w:val="24"/>
        </w:rPr>
        <w:t>amawiającego, W</w:t>
      </w:r>
      <w:r w:rsidRPr="00C12DE7">
        <w:rPr>
          <w:sz w:val="24"/>
          <w:szCs w:val="24"/>
        </w:rPr>
        <w:t>ykonawcy lub inne laboratorium badawcze zaakceptowane przez Zamawiającego, niezbędne do przeprowadzania niezbędnych badań i prób związanych z oceną jakości stosowanych wyrobów budowlanych oraz rodzajów prowadzonych robót.</w:t>
      </w:r>
    </w:p>
    <w:p w:rsidR="00111743" w:rsidRPr="00C12DE7" w:rsidRDefault="00111743" w:rsidP="00F90776">
      <w:pPr>
        <w:pStyle w:val="Teksttreci0"/>
        <w:numPr>
          <w:ilvl w:val="0"/>
          <w:numId w:val="4"/>
        </w:numPr>
        <w:shd w:val="clear" w:color="auto" w:fill="auto"/>
        <w:tabs>
          <w:tab w:val="clear" w:pos="0"/>
          <w:tab w:val="left" w:pos="730"/>
        </w:tabs>
        <w:spacing w:before="0" w:after="60" w:line="276" w:lineRule="auto"/>
        <w:ind w:right="20"/>
        <w:rPr>
          <w:sz w:val="24"/>
          <w:szCs w:val="24"/>
        </w:rPr>
      </w:pPr>
      <w:r w:rsidRPr="00C12DE7">
        <w:rPr>
          <w:sz w:val="24"/>
          <w:szCs w:val="24"/>
        </w:rPr>
        <w:t>materiałach - należy przez to rozumieć wszelkie materiały naturalne i wytwarzane jak również różne tworzywa i wyroby niezbędne do wykonania robót, zgodnie z dokumentacją projektową i specyfikacjami technicznymi zaakceptowane przez Inspektora nadzoru.</w:t>
      </w:r>
    </w:p>
    <w:p w:rsidR="00111743" w:rsidRPr="00C12DE7" w:rsidRDefault="00111743" w:rsidP="00F90776">
      <w:pPr>
        <w:pStyle w:val="Teksttreci0"/>
        <w:numPr>
          <w:ilvl w:val="0"/>
          <w:numId w:val="4"/>
        </w:numPr>
        <w:shd w:val="clear" w:color="auto" w:fill="auto"/>
        <w:tabs>
          <w:tab w:val="clear" w:pos="0"/>
          <w:tab w:val="left" w:pos="730"/>
        </w:tabs>
        <w:spacing w:before="0" w:after="60" w:line="276" w:lineRule="auto"/>
        <w:ind w:right="20"/>
        <w:rPr>
          <w:sz w:val="24"/>
          <w:szCs w:val="24"/>
        </w:rPr>
      </w:pPr>
      <w:r w:rsidRPr="00C12DE7">
        <w:rPr>
          <w:sz w:val="24"/>
          <w:szCs w:val="24"/>
        </w:rPr>
        <w:t>poleceniu Inspektora nadzoru - należy przez to rozumieć wszelkie polecenia przekazane Wykonawcy przez Inspektora nadzoru w formie pisemnej dotyczące sposobu realizacji robót lub innych spraw związanych z prowadzeniem budowy.</w:t>
      </w:r>
    </w:p>
    <w:p w:rsidR="00111743" w:rsidRPr="00C12DE7" w:rsidRDefault="00111743" w:rsidP="00F90776">
      <w:pPr>
        <w:pStyle w:val="Teksttreci0"/>
        <w:numPr>
          <w:ilvl w:val="0"/>
          <w:numId w:val="4"/>
        </w:numPr>
        <w:shd w:val="clear" w:color="auto" w:fill="auto"/>
        <w:tabs>
          <w:tab w:val="clear" w:pos="0"/>
          <w:tab w:val="left" w:pos="730"/>
        </w:tabs>
        <w:spacing w:before="0" w:after="60" w:line="276" w:lineRule="auto"/>
        <w:ind w:right="20"/>
        <w:rPr>
          <w:sz w:val="24"/>
          <w:szCs w:val="24"/>
        </w:rPr>
      </w:pPr>
      <w:r w:rsidRPr="00C12DE7">
        <w:rPr>
          <w:sz w:val="24"/>
          <w:szCs w:val="24"/>
        </w:rPr>
        <w:t>projektancie - należy przez to rozumieć uprawnioną osobę prawną lub fizyczną będącą autorem dokumentacji projektowej.</w:t>
      </w:r>
    </w:p>
    <w:p w:rsidR="00111743" w:rsidRPr="00C12DE7" w:rsidRDefault="00111743" w:rsidP="00F90776">
      <w:pPr>
        <w:pStyle w:val="Teksttreci0"/>
        <w:numPr>
          <w:ilvl w:val="0"/>
          <w:numId w:val="4"/>
        </w:numPr>
        <w:shd w:val="clear" w:color="auto" w:fill="auto"/>
        <w:tabs>
          <w:tab w:val="clear" w:pos="0"/>
          <w:tab w:val="left" w:pos="726"/>
        </w:tabs>
        <w:spacing w:before="0" w:after="60" w:line="276" w:lineRule="auto"/>
        <w:ind w:right="20"/>
        <w:rPr>
          <w:sz w:val="24"/>
          <w:szCs w:val="24"/>
        </w:rPr>
      </w:pPr>
      <w:r w:rsidRPr="00C12DE7">
        <w:rPr>
          <w:sz w:val="24"/>
          <w:szCs w:val="24"/>
        </w:rPr>
        <w:t>części obiektu lub etapie wykonania - należy przez to rozumieć część obiektu budowlanego zdolną do spełniania przewidywanych funkcji techniczno-użytkowych i możliwą do odebrania i przekazania do eksploatacji.</w:t>
      </w:r>
    </w:p>
    <w:p w:rsidR="00111743" w:rsidRPr="00C12DE7" w:rsidRDefault="00111743" w:rsidP="00F90776">
      <w:pPr>
        <w:pStyle w:val="Teksttreci0"/>
        <w:numPr>
          <w:ilvl w:val="0"/>
          <w:numId w:val="4"/>
        </w:numPr>
        <w:shd w:val="clear" w:color="auto" w:fill="auto"/>
        <w:tabs>
          <w:tab w:val="clear" w:pos="0"/>
          <w:tab w:val="left" w:pos="730"/>
        </w:tabs>
        <w:spacing w:before="0" w:after="60" w:line="276" w:lineRule="auto"/>
        <w:ind w:right="20"/>
        <w:rPr>
          <w:sz w:val="24"/>
          <w:szCs w:val="24"/>
        </w:rPr>
      </w:pPr>
      <w:r w:rsidRPr="00C12DE7">
        <w:rPr>
          <w:sz w:val="24"/>
          <w:szCs w:val="24"/>
        </w:rPr>
        <w:t>ustaleniach technicznych - należy przez to rozumieć ustalenia podane w normach, aprobatach technicznych i szczegółowych specyfikacjach technicznych.</w:t>
      </w:r>
    </w:p>
    <w:p w:rsidR="00111743" w:rsidRPr="00C12DE7" w:rsidRDefault="00111743" w:rsidP="00F90776">
      <w:pPr>
        <w:pStyle w:val="Teksttreci0"/>
        <w:numPr>
          <w:ilvl w:val="0"/>
          <w:numId w:val="4"/>
        </w:numPr>
        <w:shd w:val="clear" w:color="auto" w:fill="auto"/>
        <w:tabs>
          <w:tab w:val="clear" w:pos="0"/>
          <w:tab w:val="left" w:pos="721"/>
        </w:tabs>
        <w:spacing w:before="0" w:after="60" w:line="276" w:lineRule="auto"/>
        <w:ind w:right="20"/>
        <w:rPr>
          <w:sz w:val="24"/>
          <w:szCs w:val="24"/>
        </w:rPr>
      </w:pPr>
      <w:r w:rsidRPr="00C12DE7">
        <w:rPr>
          <w:sz w:val="24"/>
          <w:szCs w:val="24"/>
        </w:rPr>
        <w:t xml:space="preserve">grupach, klasach, kategoriach robót - należy przez to rozumieć grupy, klasy, kategorie określone w rozporządzeniu nr 2195/2002 z dnia 5 listopada 2002 r. w sprawie Wspólnego Słownika Zamówień (Dz. Urz. L 340 z 16.12.2002 r., z </w:t>
      </w:r>
      <w:proofErr w:type="spellStart"/>
      <w:r w:rsidRPr="00C12DE7">
        <w:rPr>
          <w:sz w:val="24"/>
          <w:szCs w:val="24"/>
        </w:rPr>
        <w:t>późn</w:t>
      </w:r>
      <w:proofErr w:type="spellEnd"/>
      <w:r w:rsidRPr="00C12DE7">
        <w:rPr>
          <w:sz w:val="24"/>
          <w:szCs w:val="24"/>
        </w:rPr>
        <w:t>. zm.).</w:t>
      </w:r>
    </w:p>
    <w:p w:rsidR="00111743" w:rsidRPr="00C12DE7" w:rsidRDefault="00AC67A4" w:rsidP="00F90776">
      <w:pPr>
        <w:pStyle w:val="Teksttreci0"/>
        <w:numPr>
          <w:ilvl w:val="0"/>
          <w:numId w:val="4"/>
        </w:numPr>
        <w:shd w:val="clear" w:color="auto" w:fill="auto"/>
        <w:tabs>
          <w:tab w:val="clear" w:pos="0"/>
          <w:tab w:val="left" w:pos="726"/>
        </w:tabs>
        <w:spacing w:before="0" w:after="60" w:line="276" w:lineRule="auto"/>
        <w:ind w:right="20"/>
        <w:rPr>
          <w:sz w:val="24"/>
          <w:szCs w:val="24"/>
        </w:rPr>
      </w:pPr>
      <w:r>
        <w:rPr>
          <w:sz w:val="24"/>
          <w:szCs w:val="24"/>
        </w:rPr>
        <w:t>I</w:t>
      </w:r>
      <w:r w:rsidR="00111743" w:rsidRPr="00C12DE7">
        <w:rPr>
          <w:sz w:val="24"/>
          <w:szCs w:val="24"/>
        </w:rPr>
        <w:t>nspektorze nadzoru -</w:t>
      </w:r>
      <w:r w:rsidR="00683BA7">
        <w:rPr>
          <w:sz w:val="24"/>
          <w:szCs w:val="24"/>
        </w:rPr>
        <w:t xml:space="preserve"> </w:t>
      </w:r>
      <w:r w:rsidR="00683BA7" w:rsidRPr="00C12DE7">
        <w:rPr>
          <w:sz w:val="24"/>
          <w:szCs w:val="24"/>
        </w:rPr>
        <w:t>należy przez to rozumieć</w:t>
      </w:r>
      <w:r w:rsidR="00111743" w:rsidRPr="00C12DE7">
        <w:rPr>
          <w:sz w:val="24"/>
          <w:szCs w:val="24"/>
        </w:rPr>
        <w:t xml:space="preserve"> osob</w:t>
      </w:r>
      <w:r w:rsidR="00683BA7">
        <w:rPr>
          <w:sz w:val="24"/>
          <w:szCs w:val="24"/>
        </w:rPr>
        <w:t>ę posiadającą</w:t>
      </w:r>
      <w:r w:rsidR="00111743" w:rsidRPr="00C12DE7">
        <w:rPr>
          <w:sz w:val="24"/>
          <w:szCs w:val="24"/>
        </w:rPr>
        <w:t xml:space="preserve"> odpowiednie wykształcenie techniczne</w:t>
      </w:r>
      <w:r w:rsidR="007B5995">
        <w:rPr>
          <w:sz w:val="24"/>
          <w:szCs w:val="24"/>
        </w:rPr>
        <w:t>, uprawnienia budowlane</w:t>
      </w:r>
      <w:r w:rsidR="006B0C2F">
        <w:rPr>
          <w:sz w:val="24"/>
          <w:szCs w:val="24"/>
        </w:rPr>
        <w:t xml:space="preserve"> i praktykę zawodową, wykonującą</w:t>
      </w:r>
      <w:r w:rsidR="00111743" w:rsidRPr="00C12DE7">
        <w:rPr>
          <w:sz w:val="24"/>
          <w:szCs w:val="24"/>
        </w:rPr>
        <w:t xml:space="preserve"> samodzielne funkcje techniczne w budownictwie, której inwestor powierza nadzór nad </w:t>
      </w:r>
      <w:r w:rsidR="007B5995">
        <w:rPr>
          <w:sz w:val="24"/>
          <w:szCs w:val="24"/>
        </w:rPr>
        <w:t>realizacją robót budowlanych</w:t>
      </w:r>
      <w:r w:rsidR="00111743" w:rsidRPr="00C12DE7">
        <w:rPr>
          <w:sz w:val="24"/>
          <w:szCs w:val="24"/>
        </w:rPr>
        <w:t>. Reprezentuje on</w:t>
      </w:r>
      <w:r w:rsidR="00C540A7">
        <w:rPr>
          <w:sz w:val="24"/>
          <w:szCs w:val="24"/>
        </w:rPr>
        <w:t xml:space="preserve"> interesy I</w:t>
      </w:r>
      <w:r w:rsidR="00111743" w:rsidRPr="00C12DE7">
        <w:rPr>
          <w:sz w:val="24"/>
          <w:szCs w:val="24"/>
        </w:rPr>
        <w:t>nwestora na budowie i wykonuje bieżącą kontrolę jakości i ilości wykonanych rob</w:t>
      </w:r>
      <w:r w:rsidR="00272C80">
        <w:rPr>
          <w:sz w:val="24"/>
          <w:szCs w:val="24"/>
        </w:rPr>
        <w:t>ó</w:t>
      </w:r>
      <w:r w:rsidR="00111743" w:rsidRPr="00C12DE7">
        <w:rPr>
          <w:sz w:val="24"/>
          <w:szCs w:val="24"/>
        </w:rPr>
        <w:t>t, bierze udział w sprawdz</w:t>
      </w:r>
      <w:r w:rsidR="007B5995">
        <w:rPr>
          <w:sz w:val="24"/>
          <w:szCs w:val="24"/>
        </w:rPr>
        <w:t xml:space="preserve">eniach </w:t>
      </w:r>
      <w:r w:rsidR="00111743" w:rsidRPr="00C12DE7">
        <w:rPr>
          <w:sz w:val="24"/>
          <w:szCs w:val="24"/>
        </w:rPr>
        <w:t>i odbiorach robót, badaniu i odbiorze instalacji oraz urządzeń technicznych.</w:t>
      </w:r>
    </w:p>
    <w:p w:rsidR="00111743" w:rsidRPr="00C12DE7" w:rsidRDefault="00111743" w:rsidP="00F90776">
      <w:pPr>
        <w:pStyle w:val="Teksttreci0"/>
        <w:numPr>
          <w:ilvl w:val="0"/>
          <w:numId w:val="4"/>
        </w:numPr>
        <w:shd w:val="clear" w:color="auto" w:fill="auto"/>
        <w:tabs>
          <w:tab w:val="clear" w:pos="0"/>
          <w:tab w:val="left" w:pos="730"/>
        </w:tabs>
        <w:spacing w:before="0" w:after="60" w:line="276" w:lineRule="auto"/>
        <w:ind w:right="20"/>
        <w:rPr>
          <w:sz w:val="24"/>
          <w:szCs w:val="24"/>
        </w:rPr>
      </w:pPr>
      <w:r w:rsidRPr="00C12DE7">
        <w:rPr>
          <w:sz w:val="24"/>
          <w:szCs w:val="24"/>
        </w:rPr>
        <w:t>instrukcji technicznej obsługi (eksploatacji) - opracowana przez projektanta lub dostawcę urządzeń technicznych i maszyn, określająca rodzaje i kolejność lub współzależność czynności obsługi, przeglądów i zabiegów konserwacyjnych, warunkujących ich efektywne i bezpieczne użytkowanie. Instrukcja techniczna obsługi (eksploatacji) jest również składnikiem dokumentacji powykonawczej obiektu budowlanego.</w:t>
      </w:r>
    </w:p>
    <w:p w:rsidR="00111743" w:rsidRPr="00C12DE7" w:rsidRDefault="00111743" w:rsidP="00F90776">
      <w:pPr>
        <w:pStyle w:val="Teksttreci0"/>
        <w:numPr>
          <w:ilvl w:val="0"/>
          <w:numId w:val="4"/>
        </w:numPr>
        <w:shd w:val="clear" w:color="auto" w:fill="auto"/>
        <w:tabs>
          <w:tab w:val="clear" w:pos="0"/>
          <w:tab w:val="left" w:pos="726"/>
        </w:tabs>
        <w:spacing w:before="0" w:after="60" w:line="276" w:lineRule="auto"/>
        <w:ind w:right="20"/>
        <w:rPr>
          <w:sz w:val="24"/>
          <w:szCs w:val="24"/>
        </w:rPr>
      </w:pPr>
      <w:r w:rsidRPr="00C12DE7">
        <w:rPr>
          <w:sz w:val="24"/>
          <w:szCs w:val="24"/>
        </w:rPr>
        <w:t>istotnych wymaganiach - oznaczają wymagania dotyczące bezpieczeństwa, zdrowia i pewnych innych aspektów interesu wspólnego, jakie maj</w:t>
      </w:r>
      <w:r w:rsidR="00272C80">
        <w:rPr>
          <w:sz w:val="24"/>
          <w:szCs w:val="24"/>
        </w:rPr>
        <w:t>ą</w:t>
      </w:r>
      <w:r w:rsidRPr="00C12DE7">
        <w:rPr>
          <w:sz w:val="24"/>
          <w:szCs w:val="24"/>
        </w:rPr>
        <w:t xml:space="preserve"> spełniać roboty budowlane.</w:t>
      </w:r>
    </w:p>
    <w:p w:rsidR="00111743" w:rsidRPr="00C12DE7" w:rsidRDefault="002257A7" w:rsidP="00F90776">
      <w:pPr>
        <w:pStyle w:val="Teksttreci0"/>
        <w:numPr>
          <w:ilvl w:val="0"/>
          <w:numId w:val="4"/>
        </w:numPr>
        <w:shd w:val="clear" w:color="auto" w:fill="auto"/>
        <w:tabs>
          <w:tab w:val="clear" w:pos="0"/>
          <w:tab w:val="left" w:pos="730"/>
        </w:tabs>
        <w:spacing w:before="0" w:after="60" w:line="276" w:lineRule="auto"/>
        <w:ind w:right="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normach europejskich </w:t>
      </w:r>
      <w:r w:rsidR="00111743" w:rsidRPr="00C12DE7">
        <w:rPr>
          <w:sz w:val="24"/>
          <w:szCs w:val="24"/>
        </w:rPr>
        <w:t>- oznaczają normy przyjęte przez Europejski Komitet Standaryzacji (CEN) oraz Europejski Komitet Standaryzacji elektrotechnicznej (CENELEC) j</w:t>
      </w:r>
      <w:r>
        <w:rPr>
          <w:sz w:val="24"/>
          <w:szCs w:val="24"/>
        </w:rPr>
        <w:t>ako „standardy europejskie (EN)”</w:t>
      </w:r>
      <w:r w:rsidR="00111743" w:rsidRPr="00C12DE7">
        <w:rPr>
          <w:sz w:val="24"/>
          <w:szCs w:val="24"/>
        </w:rPr>
        <w:t xml:space="preserve"> lub „dokumenty </w:t>
      </w:r>
      <w:proofErr w:type="spellStart"/>
      <w:r w:rsidR="00111743" w:rsidRPr="00C12DE7">
        <w:rPr>
          <w:sz w:val="24"/>
          <w:szCs w:val="24"/>
        </w:rPr>
        <w:t>harmonizacyjne</w:t>
      </w:r>
      <w:proofErr w:type="spellEnd"/>
      <w:r w:rsidR="00111743" w:rsidRPr="00C12DE7">
        <w:rPr>
          <w:sz w:val="24"/>
          <w:szCs w:val="24"/>
        </w:rPr>
        <w:t xml:space="preserve"> (HD)</w:t>
      </w:r>
      <w:r>
        <w:rPr>
          <w:sz w:val="24"/>
          <w:szCs w:val="24"/>
        </w:rPr>
        <w:t>”</w:t>
      </w:r>
      <w:r w:rsidR="00111743" w:rsidRPr="00C12DE7">
        <w:rPr>
          <w:sz w:val="24"/>
          <w:szCs w:val="24"/>
        </w:rPr>
        <w:t>, zgodnie z ogólnymi zasadami działania tych organizacji.</w:t>
      </w:r>
    </w:p>
    <w:p w:rsidR="00111743" w:rsidRPr="00C12DE7" w:rsidRDefault="00111743" w:rsidP="00F90776">
      <w:pPr>
        <w:pStyle w:val="Teksttreci0"/>
        <w:numPr>
          <w:ilvl w:val="0"/>
          <w:numId w:val="4"/>
        </w:numPr>
        <w:shd w:val="clear" w:color="auto" w:fill="auto"/>
        <w:tabs>
          <w:tab w:val="clear" w:pos="0"/>
          <w:tab w:val="left" w:pos="730"/>
        </w:tabs>
        <w:spacing w:before="0" w:after="60" w:line="276" w:lineRule="auto"/>
        <w:rPr>
          <w:sz w:val="24"/>
          <w:szCs w:val="24"/>
        </w:rPr>
      </w:pPr>
      <w:r w:rsidRPr="00C12DE7">
        <w:rPr>
          <w:sz w:val="24"/>
          <w:szCs w:val="24"/>
        </w:rPr>
        <w:t xml:space="preserve">przedmiarze robót - to zestawienie przewidzianych do wykonania robót podstawowych w </w:t>
      </w:r>
      <w:r w:rsidRPr="00C12DE7">
        <w:rPr>
          <w:rStyle w:val="Teksttreci"/>
          <w:sz w:val="24"/>
          <w:szCs w:val="24"/>
        </w:rPr>
        <w:t>kolejności technologicznej ich wykonania, ze szczegółowym opisem lub wskazaniem podstaw ustalających szczegółowy opis, oraz wskazanie</w:t>
      </w:r>
      <w:r w:rsidRPr="00C12DE7">
        <w:rPr>
          <w:rStyle w:val="TeksttreciKursywa"/>
          <w:rFonts w:asciiTheme="minorHAnsi" w:hAnsiTheme="minorHAnsi" w:cs="Times New Roman"/>
          <w:sz w:val="24"/>
          <w:szCs w:val="24"/>
        </w:rPr>
        <w:t xml:space="preserve"> szczegółowych specyfikacji technicznych wykonania i odbioru robót budowlanych,</w:t>
      </w:r>
      <w:r w:rsidRPr="00C12DE7">
        <w:rPr>
          <w:rStyle w:val="Teksttreci"/>
          <w:sz w:val="24"/>
          <w:szCs w:val="24"/>
        </w:rPr>
        <w:t xml:space="preserve"> z wyliczeniem i zestawieniem ilości jednostek przedmiarowych robót podstawowych.</w:t>
      </w:r>
    </w:p>
    <w:p w:rsidR="00111743" w:rsidRPr="00C12DE7" w:rsidRDefault="00111743" w:rsidP="00F90776">
      <w:pPr>
        <w:pStyle w:val="Teksttreci0"/>
        <w:numPr>
          <w:ilvl w:val="0"/>
          <w:numId w:val="4"/>
        </w:numPr>
        <w:shd w:val="clear" w:color="auto" w:fill="auto"/>
        <w:tabs>
          <w:tab w:val="clear" w:pos="0"/>
          <w:tab w:val="left" w:pos="721"/>
        </w:tabs>
        <w:spacing w:before="0" w:after="60" w:line="276" w:lineRule="auto"/>
        <w:ind w:right="20"/>
        <w:rPr>
          <w:sz w:val="24"/>
          <w:szCs w:val="24"/>
        </w:rPr>
      </w:pPr>
      <w:r w:rsidRPr="00C12DE7">
        <w:rPr>
          <w:sz w:val="24"/>
          <w:szCs w:val="24"/>
        </w:rPr>
        <w:t>Wspólnym Słowniku Zamówień - jest systemem klasyfikacji produktów, usług i robót budowlanych, stworzonych na potrzeby zamówień publicznych. Składa się ze słownika głównego oraz słownika uzupełniającego. Obowiązuje we wszystkich krajach Unii Europejskiej. Zgodnie z postanowieniami rozporządzenia 2151/2003, stosowanie kodów CPV do określania przedmiotu zamówienia przez zamawiających z ówczesnych Państw Członkowskich UE stało się obowiązkowe z dniem 20 grudnia 2003 r.</w:t>
      </w:r>
    </w:p>
    <w:p w:rsidR="00111743" w:rsidRPr="00C12DE7" w:rsidRDefault="00111743" w:rsidP="00C10A44">
      <w:pPr>
        <w:pStyle w:val="Teksttreci0"/>
        <w:shd w:val="clear" w:color="auto" w:fill="auto"/>
        <w:spacing w:before="0" w:after="60" w:line="276" w:lineRule="auto"/>
        <w:ind w:right="20" w:firstLine="0"/>
        <w:rPr>
          <w:sz w:val="24"/>
          <w:szCs w:val="24"/>
        </w:rPr>
      </w:pPr>
      <w:r w:rsidRPr="00C12DE7">
        <w:rPr>
          <w:rStyle w:val="TeksttreciKursywa"/>
          <w:rFonts w:asciiTheme="minorHAnsi" w:hAnsiTheme="minorHAnsi" w:cs="Times New Roman"/>
          <w:sz w:val="24"/>
          <w:szCs w:val="24"/>
        </w:rPr>
        <w:t>Polskie Prawo zamówień publicznych</w:t>
      </w:r>
      <w:r w:rsidRPr="00C12DE7">
        <w:rPr>
          <w:sz w:val="24"/>
          <w:szCs w:val="24"/>
        </w:rPr>
        <w:t xml:space="preserve"> przewidziało obowiązek stosowania klasyfikacji CPV począwszy od dnia akcesji Polski do UE, tzn. od 1 maja 2004 r.</w:t>
      </w:r>
    </w:p>
    <w:p w:rsidR="00111743" w:rsidRPr="00463380" w:rsidRDefault="00463380" w:rsidP="00C13815">
      <w:pPr>
        <w:spacing w:line="276" w:lineRule="auto"/>
        <w:jc w:val="both"/>
        <w:rPr>
          <w:color w:val="000000"/>
        </w:rPr>
      </w:pPr>
      <w:r w:rsidRPr="00463380">
        <w:t xml:space="preserve">Zamawiającym - </w:t>
      </w:r>
      <w:r>
        <w:t xml:space="preserve">należy przez to rozumieć inwestora - </w:t>
      </w:r>
      <w:r w:rsidRPr="00463380">
        <w:t>Województwo Wielkopolskie z siedzibą Urzędu Marszałkowskiego Województwa Wielkopolskiego w Poznaniu,</w:t>
      </w:r>
      <w:r>
        <w:t xml:space="preserve"> znajdującą się pod adresem </w:t>
      </w:r>
      <w:r w:rsidRPr="00463380">
        <w:t>al. Niepodległości 34</w:t>
      </w:r>
      <w:r>
        <w:t xml:space="preserve">, </w:t>
      </w:r>
      <w:r w:rsidRPr="00010DDE">
        <w:rPr>
          <w:rFonts w:ascii="Calibri" w:hAnsi="Calibri" w:cs="Calibri"/>
          <w:spacing w:val="-1"/>
          <w:sz w:val="22"/>
          <w:szCs w:val="22"/>
        </w:rPr>
        <w:t>61-714 Poznań</w:t>
      </w:r>
      <w:r>
        <w:rPr>
          <w:rFonts w:ascii="Calibri" w:hAnsi="Calibri" w:cs="Calibri"/>
          <w:spacing w:val="-1"/>
          <w:sz w:val="22"/>
          <w:szCs w:val="22"/>
        </w:rPr>
        <w:t xml:space="preserve">. </w:t>
      </w:r>
    </w:p>
    <w:p w:rsidR="00306774" w:rsidRDefault="00306774" w:rsidP="00C10A44">
      <w:pPr>
        <w:widowControl w:val="0"/>
        <w:tabs>
          <w:tab w:val="left" w:pos="360"/>
        </w:tabs>
        <w:spacing w:line="276" w:lineRule="auto"/>
        <w:ind w:left="360" w:hanging="360"/>
        <w:jc w:val="both"/>
        <w:rPr>
          <w:color w:val="000000"/>
        </w:rPr>
      </w:pPr>
    </w:p>
    <w:p w:rsidR="00306774" w:rsidRDefault="00306774" w:rsidP="00C10A44">
      <w:pPr>
        <w:pStyle w:val="Nagwek2"/>
        <w:spacing w:line="276" w:lineRule="auto"/>
      </w:pPr>
      <w:bookmarkStart w:id="7" w:name="_Toc478127046"/>
      <w:r>
        <w:t>1.5.</w:t>
      </w:r>
      <w:r>
        <w:tab/>
      </w:r>
      <w:r w:rsidRPr="001A0539">
        <w:t>Ogólne wymagania dotyczące robót</w:t>
      </w:r>
      <w:bookmarkEnd w:id="7"/>
    </w:p>
    <w:p w:rsidR="00306774" w:rsidRDefault="00306774" w:rsidP="00C10A44">
      <w:pPr>
        <w:widowControl w:val="0"/>
        <w:tabs>
          <w:tab w:val="left" w:pos="360"/>
        </w:tabs>
        <w:spacing w:line="276" w:lineRule="auto"/>
        <w:ind w:left="360" w:hanging="360"/>
        <w:jc w:val="both"/>
        <w:rPr>
          <w:color w:val="000000"/>
        </w:rPr>
      </w:pPr>
    </w:p>
    <w:p w:rsidR="00306774" w:rsidRPr="00C12DE7" w:rsidRDefault="00306774" w:rsidP="00C10A44">
      <w:pPr>
        <w:pStyle w:val="Teksttreci0"/>
        <w:shd w:val="clear" w:color="auto" w:fill="auto"/>
        <w:spacing w:before="0" w:after="60" w:line="276" w:lineRule="auto"/>
        <w:ind w:left="20" w:right="20" w:firstLine="0"/>
        <w:rPr>
          <w:sz w:val="24"/>
          <w:szCs w:val="24"/>
        </w:rPr>
      </w:pPr>
      <w:r w:rsidRPr="00C12DE7">
        <w:rPr>
          <w:sz w:val="24"/>
          <w:szCs w:val="24"/>
        </w:rPr>
        <w:t>Wykonawca robót jest odpowiedzialny za jakość ich wykonania oraz za ich zgodność z</w:t>
      </w:r>
      <w:r w:rsidR="00AC67A4">
        <w:rPr>
          <w:sz w:val="24"/>
          <w:szCs w:val="24"/>
        </w:rPr>
        <w:t xml:space="preserve"> podpisaną umową,</w:t>
      </w:r>
      <w:r w:rsidRPr="00C12DE7">
        <w:rPr>
          <w:sz w:val="24"/>
          <w:szCs w:val="24"/>
        </w:rPr>
        <w:t xml:space="preserve"> dokumentacją projektową, </w:t>
      </w:r>
      <w:proofErr w:type="spellStart"/>
      <w:r w:rsidR="009A4997">
        <w:rPr>
          <w:sz w:val="24"/>
          <w:szCs w:val="24"/>
        </w:rPr>
        <w:t>STWi</w:t>
      </w:r>
      <w:r w:rsidR="00941CCE">
        <w:rPr>
          <w:sz w:val="24"/>
          <w:szCs w:val="24"/>
        </w:rPr>
        <w:t>OR</w:t>
      </w:r>
      <w:proofErr w:type="spellEnd"/>
      <w:r w:rsidR="00AC67A4">
        <w:rPr>
          <w:sz w:val="24"/>
          <w:szCs w:val="24"/>
        </w:rPr>
        <w:t>, obowiązującymi powszechnie przepisami prawa i normami</w:t>
      </w:r>
      <w:r w:rsidRPr="00C12DE7">
        <w:rPr>
          <w:sz w:val="24"/>
          <w:szCs w:val="24"/>
        </w:rPr>
        <w:t xml:space="preserve"> </w:t>
      </w:r>
      <w:r w:rsidR="00AC67A4">
        <w:rPr>
          <w:sz w:val="24"/>
          <w:szCs w:val="24"/>
        </w:rPr>
        <w:t>oraz</w:t>
      </w:r>
      <w:r w:rsidR="00AC67A4" w:rsidRPr="00C12DE7">
        <w:rPr>
          <w:sz w:val="24"/>
          <w:szCs w:val="24"/>
        </w:rPr>
        <w:t xml:space="preserve"> </w:t>
      </w:r>
      <w:r w:rsidRPr="00C12DE7">
        <w:rPr>
          <w:sz w:val="24"/>
          <w:szCs w:val="24"/>
        </w:rPr>
        <w:t>poleceniami Inspektora nadzoru.</w:t>
      </w:r>
    </w:p>
    <w:p w:rsidR="00306774" w:rsidRPr="00C12DE7" w:rsidRDefault="00306774" w:rsidP="00F90776">
      <w:pPr>
        <w:pStyle w:val="Teksttreci0"/>
        <w:numPr>
          <w:ilvl w:val="2"/>
          <w:numId w:val="7"/>
        </w:numPr>
        <w:shd w:val="clear" w:color="auto" w:fill="auto"/>
        <w:tabs>
          <w:tab w:val="left" w:pos="730"/>
        </w:tabs>
        <w:spacing w:before="0" w:after="60" w:line="276" w:lineRule="auto"/>
        <w:rPr>
          <w:sz w:val="24"/>
          <w:szCs w:val="24"/>
        </w:rPr>
      </w:pPr>
      <w:r w:rsidRPr="00C12DE7">
        <w:rPr>
          <w:sz w:val="24"/>
          <w:szCs w:val="24"/>
        </w:rPr>
        <w:t>Przekazanie terenu budowy</w:t>
      </w:r>
    </w:p>
    <w:p w:rsidR="00306774" w:rsidRPr="00C12DE7" w:rsidRDefault="00306774" w:rsidP="00C10A44">
      <w:pPr>
        <w:pStyle w:val="Teksttreci0"/>
        <w:shd w:val="clear" w:color="auto" w:fill="auto"/>
        <w:spacing w:before="0" w:after="60" w:line="276" w:lineRule="auto"/>
        <w:ind w:left="20" w:right="20" w:firstLine="0"/>
        <w:rPr>
          <w:sz w:val="24"/>
          <w:szCs w:val="24"/>
        </w:rPr>
      </w:pPr>
      <w:r w:rsidRPr="00C12DE7">
        <w:rPr>
          <w:sz w:val="24"/>
          <w:szCs w:val="24"/>
        </w:rPr>
        <w:t xml:space="preserve">Zamawiający, w terminie określonym w </w:t>
      </w:r>
      <w:r w:rsidR="00AC67A4">
        <w:rPr>
          <w:sz w:val="24"/>
          <w:szCs w:val="24"/>
        </w:rPr>
        <w:t>umowie</w:t>
      </w:r>
      <w:r w:rsidRPr="00C12DE7">
        <w:rPr>
          <w:sz w:val="24"/>
          <w:szCs w:val="24"/>
        </w:rPr>
        <w:t xml:space="preserve"> przekaże Wykonawcy teren budowy wraz ze wszystkimi wymaganymi uzgodnieniami prawnymi i administracyjnymi</w:t>
      </w:r>
      <w:r w:rsidR="00AC67A4">
        <w:rPr>
          <w:sz w:val="24"/>
          <w:szCs w:val="24"/>
        </w:rPr>
        <w:t xml:space="preserve"> oraz</w:t>
      </w:r>
      <w:r w:rsidRPr="00C12DE7">
        <w:rPr>
          <w:sz w:val="24"/>
          <w:szCs w:val="24"/>
        </w:rPr>
        <w:t xml:space="preserve"> </w:t>
      </w:r>
      <w:r w:rsidR="00302E58">
        <w:rPr>
          <w:sz w:val="24"/>
          <w:szCs w:val="24"/>
        </w:rPr>
        <w:t>R</w:t>
      </w:r>
      <w:r w:rsidR="002B712D" w:rsidRPr="002B712D">
        <w:rPr>
          <w:sz w:val="24"/>
          <w:szCs w:val="24"/>
        </w:rPr>
        <w:t>ejestr wykonanych prac</w:t>
      </w:r>
      <w:r w:rsidR="002B712D">
        <w:rPr>
          <w:sz w:val="24"/>
          <w:szCs w:val="24"/>
        </w:rPr>
        <w:t>,</w:t>
      </w:r>
      <w:r w:rsidRPr="00C12DE7">
        <w:rPr>
          <w:sz w:val="24"/>
          <w:szCs w:val="24"/>
        </w:rPr>
        <w:t xml:space="preserve"> dwa egzemplarze dokumentacji</w:t>
      </w:r>
      <w:r w:rsidR="009A4997">
        <w:rPr>
          <w:sz w:val="24"/>
          <w:szCs w:val="24"/>
        </w:rPr>
        <w:t xml:space="preserve"> projektowej i dwa komplety </w:t>
      </w:r>
      <w:proofErr w:type="spellStart"/>
      <w:r w:rsidR="009A4997">
        <w:rPr>
          <w:sz w:val="24"/>
          <w:szCs w:val="24"/>
        </w:rPr>
        <w:t>STWi</w:t>
      </w:r>
      <w:r w:rsidRPr="00C12DE7">
        <w:rPr>
          <w:sz w:val="24"/>
          <w:szCs w:val="24"/>
        </w:rPr>
        <w:t>OR</w:t>
      </w:r>
      <w:proofErr w:type="spellEnd"/>
      <w:r w:rsidRPr="00C12DE7">
        <w:rPr>
          <w:sz w:val="24"/>
          <w:szCs w:val="24"/>
        </w:rPr>
        <w:t>.</w:t>
      </w:r>
    </w:p>
    <w:p w:rsidR="00306774" w:rsidRPr="00C12DE7" w:rsidRDefault="00306774" w:rsidP="00F90776">
      <w:pPr>
        <w:pStyle w:val="Teksttreci0"/>
        <w:numPr>
          <w:ilvl w:val="2"/>
          <w:numId w:val="7"/>
        </w:numPr>
        <w:shd w:val="clear" w:color="auto" w:fill="auto"/>
        <w:tabs>
          <w:tab w:val="left" w:pos="721"/>
        </w:tabs>
        <w:spacing w:before="0" w:after="60" w:line="276" w:lineRule="auto"/>
        <w:rPr>
          <w:sz w:val="24"/>
          <w:szCs w:val="24"/>
        </w:rPr>
      </w:pPr>
      <w:r w:rsidRPr="00C12DE7">
        <w:rPr>
          <w:sz w:val="24"/>
          <w:szCs w:val="24"/>
        </w:rPr>
        <w:t xml:space="preserve">Zgodność robót z dokumentacją projektową i </w:t>
      </w:r>
      <w:proofErr w:type="spellStart"/>
      <w:r w:rsidR="009D7D09">
        <w:rPr>
          <w:sz w:val="24"/>
          <w:szCs w:val="24"/>
        </w:rPr>
        <w:t>STWi</w:t>
      </w:r>
      <w:r w:rsidR="009152FA" w:rsidRPr="00C12DE7">
        <w:rPr>
          <w:sz w:val="24"/>
          <w:szCs w:val="24"/>
        </w:rPr>
        <w:t>OR</w:t>
      </w:r>
      <w:proofErr w:type="spellEnd"/>
    </w:p>
    <w:p w:rsidR="00306774" w:rsidRPr="00C12DE7" w:rsidRDefault="009D7D09" w:rsidP="00C10A44">
      <w:pPr>
        <w:pStyle w:val="Teksttreci0"/>
        <w:shd w:val="clear" w:color="auto" w:fill="auto"/>
        <w:spacing w:before="0" w:after="60" w:line="276" w:lineRule="auto"/>
        <w:ind w:left="20" w:right="20" w:firstLine="0"/>
        <w:rPr>
          <w:sz w:val="24"/>
          <w:szCs w:val="24"/>
        </w:rPr>
      </w:pPr>
      <w:r>
        <w:rPr>
          <w:sz w:val="24"/>
          <w:szCs w:val="24"/>
        </w:rPr>
        <w:t xml:space="preserve">Dokumentacja projektowa, </w:t>
      </w:r>
      <w:proofErr w:type="spellStart"/>
      <w:r>
        <w:rPr>
          <w:sz w:val="24"/>
          <w:szCs w:val="24"/>
        </w:rPr>
        <w:t>STWi</w:t>
      </w:r>
      <w:r w:rsidR="00306774" w:rsidRPr="00C12DE7">
        <w:rPr>
          <w:sz w:val="24"/>
          <w:szCs w:val="24"/>
        </w:rPr>
        <w:t>OR</w:t>
      </w:r>
      <w:proofErr w:type="spellEnd"/>
      <w:r w:rsidR="00306774" w:rsidRPr="00C12DE7">
        <w:rPr>
          <w:sz w:val="24"/>
          <w:szCs w:val="24"/>
        </w:rPr>
        <w:t xml:space="preserve"> oraz dodatkowe dokumenty przekazane Wykonawcy przez </w:t>
      </w:r>
      <w:r w:rsidR="00AC67A4">
        <w:rPr>
          <w:sz w:val="24"/>
          <w:szCs w:val="24"/>
        </w:rPr>
        <w:t>Zamawiającego</w:t>
      </w:r>
      <w:r w:rsidR="00306774" w:rsidRPr="00C12DE7">
        <w:rPr>
          <w:sz w:val="24"/>
          <w:szCs w:val="24"/>
        </w:rPr>
        <w:t xml:space="preserve"> </w:t>
      </w:r>
      <w:r w:rsidR="00AC67A4">
        <w:rPr>
          <w:sz w:val="24"/>
          <w:szCs w:val="24"/>
        </w:rPr>
        <w:t>są wiążące dla Wykonawcy</w:t>
      </w:r>
      <w:r w:rsidR="00306774" w:rsidRPr="00C12DE7">
        <w:rPr>
          <w:sz w:val="24"/>
          <w:szCs w:val="24"/>
        </w:rPr>
        <w:t>.</w:t>
      </w:r>
    </w:p>
    <w:p w:rsidR="00306774" w:rsidRPr="00C12DE7" w:rsidRDefault="00306774" w:rsidP="00C10A44">
      <w:pPr>
        <w:pStyle w:val="Teksttreci0"/>
        <w:shd w:val="clear" w:color="auto" w:fill="auto"/>
        <w:spacing w:before="0" w:after="60" w:line="276" w:lineRule="auto"/>
        <w:ind w:left="20" w:right="20" w:firstLine="0"/>
        <w:rPr>
          <w:sz w:val="24"/>
          <w:szCs w:val="24"/>
        </w:rPr>
      </w:pPr>
      <w:r w:rsidRPr="00C12DE7">
        <w:rPr>
          <w:sz w:val="24"/>
          <w:szCs w:val="24"/>
        </w:rPr>
        <w:t>W przypadku rozbieżności w ustaleniach poszczególnych dokumentów obowiązuje kolejność ich ważności</w:t>
      </w:r>
      <w:r w:rsidR="00045663">
        <w:rPr>
          <w:sz w:val="24"/>
          <w:szCs w:val="24"/>
        </w:rPr>
        <w:t>:</w:t>
      </w:r>
      <w:r w:rsidRPr="00C12DE7">
        <w:rPr>
          <w:sz w:val="24"/>
          <w:szCs w:val="24"/>
        </w:rPr>
        <w:t xml:space="preserve"> </w:t>
      </w:r>
      <w:r w:rsidR="009152FA" w:rsidRPr="00C12DE7">
        <w:rPr>
          <w:sz w:val="24"/>
          <w:szCs w:val="24"/>
        </w:rPr>
        <w:t xml:space="preserve">Umowa, </w:t>
      </w:r>
      <w:r w:rsidR="00045663">
        <w:rPr>
          <w:sz w:val="24"/>
          <w:szCs w:val="24"/>
        </w:rPr>
        <w:t xml:space="preserve">Szczegółowy </w:t>
      </w:r>
      <w:r w:rsidR="009152FA" w:rsidRPr="00C12DE7">
        <w:rPr>
          <w:sz w:val="24"/>
          <w:szCs w:val="24"/>
        </w:rPr>
        <w:t>Opis Przedmiotu Zamówieni</w:t>
      </w:r>
      <w:r w:rsidR="009D7D09">
        <w:rPr>
          <w:sz w:val="24"/>
          <w:szCs w:val="24"/>
        </w:rPr>
        <w:t>a</w:t>
      </w:r>
      <w:r w:rsidR="007231A3">
        <w:rPr>
          <w:sz w:val="24"/>
          <w:szCs w:val="24"/>
        </w:rPr>
        <w:t xml:space="preserve"> (SOPZ)</w:t>
      </w:r>
      <w:r w:rsidR="009D7D09">
        <w:rPr>
          <w:sz w:val="24"/>
          <w:szCs w:val="24"/>
        </w:rPr>
        <w:t xml:space="preserve">, </w:t>
      </w:r>
      <w:r w:rsidR="007231A3">
        <w:rPr>
          <w:sz w:val="24"/>
          <w:szCs w:val="24"/>
        </w:rPr>
        <w:t>d</w:t>
      </w:r>
      <w:r w:rsidR="009D7D09">
        <w:rPr>
          <w:sz w:val="24"/>
          <w:szCs w:val="24"/>
        </w:rPr>
        <w:t xml:space="preserve">okumentacja </w:t>
      </w:r>
      <w:r w:rsidR="00045663">
        <w:rPr>
          <w:sz w:val="24"/>
          <w:szCs w:val="24"/>
        </w:rPr>
        <w:t>p</w:t>
      </w:r>
      <w:r w:rsidR="009D7D09">
        <w:rPr>
          <w:sz w:val="24"/>
          <w:szCs w:val="24"/>
        </w:rPr>
        <w:t xml:space="preserve">rojektowa, </w:t>
      </w:r>
      <w:proofErr w:type="spellStart"/>
      <w:r w:rsidR="009D7D09">
        <w:rPr>
          <w:sz w:val="24"/>
          <w:szCs w:val="24"/>
        </w:rPr>
        <w:t>STWi</w:t>
      </w:r>
      <w:r w:rsidR="009152FA" w:rsidRPr="00C12DE7">
        <w:rPr>
          <w:sz w:val="24"/>
          <w:szCs w:val="24"/>
        </w:rPr>
        <w:t>OR</w:t>
      </w:r>
      <w:proofErr w:type="spellEnd"/>
      <w:r w:rsidR="009152FA" w:rsidRPr="00C12DE7">
        <w:rPr>
          <w:sz w:val="24"/>
          <w:szCs w:val="24"/>
        </w:rPr>
        <w:t>.</w:t>
      </w:r>
    </w:p>
    <w:p w:rsidR="00306774" w:rsidRPr="00C12DE7" w:rsidRDefault="00306774" w:rsidP="00C10A44">
      <w:pPr>
        <w:pStyle w:val="Teksttreci0"/>
        <w:shd w:val="clear" w:color="auto" w:fill="auto"/>
        <w:spacing w:before="0" w:after="60" w:line="276" w:lineRule="auto"/>
        <w:ind w:left="20" w:right="20" w:firstLine="0"/>
        <w:rPr>
          <w:sz w:val="24"/>
          <w:szCs w:val="24"/>
        </w:rPr>
      </w:pPr>
      <w:r w:rsidRPr="00C12DE7">
        <w:rPr>
          <w:sz w:val="24"/>
          <w:szCs w:val="24"/>
        </w:rPr>
        <w:t>Wykonawca nie może wykorzystywać błędów lub opuszczeń w dokumentach</w:t>
      </w:r>
      <w:r w:rsidR="00045663">
        <w:rPr>
          <w:sz w:val="24"/>
          <w:szCs w:val="24"/>
        </w:rPr>
        <w:t>, jakie zostały mu przekazane przez Zamawiającego</w:t>
      </w:r>
      <w:r w:rsidRPr="00C12DE7">
        <w:rPr>
          <w:sz w:val="24"/>
          <w:szCs w:val="24"/>
        </w:rPr>
        <w:t xml:space="preserve">, a o ich wykryciu winien natychmiast powiadomić Inspektora nadzoru, który dokona odpowiednich </w:t>
      </w:r>
      <w:r w:rsidR="00164550">
        <w:rPr>
          <w:sz w:val="24"/>
          <w:szCs w:val="24"/>
        </w:rPr>
        <w:t>ustaleń w celu ich usunięcia</w:t>
      </w:r>
      <w:r w:rsidRPr="00C12DE7">
        <w:rPr>
          <w:sz w:val="24"/>
          <w:szCs w:val="24"/>
        </w:rPr>
        <w:t>.</w:t>
      </w:r>
    </w:p>
    <w:p w:rsidR="00306774" w:rsidRPr="00C12DE7" w:rsidRDefault="00306774" w:rsidP="00C10A44">
      <w:pPr>
        <w:pStyle w:val="Teksttreci0"/>
        <w:shd w:val="clear" w:color="auto" w:fill="auto"/>
        <w:spacing w:before="0" w:after="60" w:line="276" w:lineRule="auto"/>
        <w:ind w:left="20" w:right="20" w:firstLine="0"/>
        <w:rPr>
          <w:sz w:val="24"/>
          <w:szCs w:val="24"/>
        </w:rPr>
      </w:pPr>
      <w:r w:rsidRPr="00C12DE7">
        <w:rPr>
          <w:sz w:val="24"/>
          <w:szCs w:val="24"/>
        </w:rPr>
        <w:lastRenderedPageBreak/>
        <w:t>W przypadku stwierdzenia ewentualnych rozbieżności podane na rysunku wielkości liczbowe wymiarów są ważniejsze od odczytu ze skali rysunków.</w:t>
      </w:r>
    </w:p>
    <w:p w:rsidR="00306774" w:rsidRPr="00C12DE7" w:rsidRDefault="00306774" w:rsidP="00C10A44">
      <w:pPr>
        <w:pStyle w:val="Teksttreci0"/>
        <w:shd w:val="clear" w:color="auto" w:fill="auto"/>
        <w:spacing w:before="0" w:after="60" w:line="276" w:lineRule="auto"/>
        <w:ind w:left="20" w:right="20" w:firstLine="0"/>
        <w:rPr>
          <w:sz w:val="24"/>
          <w:szCs w:val="24"/>
        </w:rPr>
      </w:pPr>
      <w:r w:rsidRPr="00C12DE7">
        <w:rPr>
          <w:sz w:val="24"/>
          <w:szCs w:val="24"/>
        </w:rPr>
        <w:t>Wszystkie wykonane roboty i dostarczone materiały mają być zgodne z dokumentacją projektową</w:t>
      </w:r>
      <w:r w:rsidR="007231A3">
        <w:rPr>
          <w:sz w:val="24"/>
          <w:szCs w:val="24"/>
        </w:rPr>
        <w:t>, SOPZ</w:t>
      </w:r>
      <w:r w:rsidRPr="00C12DE7">
        <w:rPr>
          <w:sz w:val="24"/>
          <w:szCs w:val="24"/>
        </w:rPr>
        <w:t xml:space="preserve"> i </w:t>
      </w:r>
      <w:proofErr w:type="spellStart"/>
      <w:r w:rsidR="009D7D09">
        <w:rPr>
          <w:sz w:val="24"/>
          <w:szCs w:val="24"/>
        </w:rPr>
        <w:t>STWi</w:t>
      </w:r>
      <w:r w:rsidR="007576AF" w:rsidRPr="00C12DE7">
        <w:rPr>
          <w:sz w:val="24"/>
          <w:szCs w:val="24"/>
        </w:rPr>
        <w:t>OR</w:t>
      </w:r>
      <w:proofErr w:type="spellEnd"/>
      <w:r w:rsidRPr="00C12DE7">
        <w:rPr>
          <w:sz w:val="24"/>
          <w:szCs w:val="24"/>
        </w:rPr>
        <w:t>.</w:t>
      </w:r>
    </w:p>
    <w:p w:rsidR="00306774" w:rsidRPr="00C12DE7" w:rsidRDefault="00306774" w:rsidP="00C10A44">
      <w:pPr>
        <w:pStyle w:val="Teksttreci0"/>
        <w:shd w:val="clear" w:color="auto" w:fill="auto"/>
        <w:spacing w:before="0" w:after="60" w:line="276" w:lineRule="auto"/>
        <w:ind w:left="20" w:right="20" w:firstLine="0"/>
        <w:rPr>
          <w:sz w:val="24"/>
          <w:szCs w:val="24"/>
        </w:rPr>
      </w:pPr>
      <w:r w:rsidRPr="00C12DE7">
        <w:rPr>
          <w:sz w:val="24"/>
          <w:szCs w:val="24"/>
        </w:rPr>
        <w:t>Wielkości określone w dokumentacji projektowej</w:t>
      </w:r>
      <w:r w:rsidR="007231A3">
        <w:rPr>
          <w:sz w:val="24"/>
          <w:szCs w:val="24"/>
        </w:rPr>
        <w:t>, SOPZ</w:t>
      </w:r>
      <w:r w:rsidRPr="00C12DE7">
        <w:rPr>
          <w:sz w:val="24"/>
          <w:szCs w:val="24"/>
        </w:rPr>
        <w:t xml:space="preserve"> i w </w:t>
      </w:r>
      <w:proofErr w:type="spellStart"/>
      <w:r w:rsidR="009D7D09">
        <w:rPr>
          <w:sz w:val="24"/>
          <w:szCs w:val="24"/>
        </w:rPr>
        <w:t>STWi</w:t>
      </w:r>
      <w:r w:rsidR="007576AF" w:rsidRPr="00C12DE7">
        <w:rPr>
          <w:sz w:val="24"/>
          <w:szCs w:val="24"/>
        </w:rPr>
        <w:t>OR</w:t>
      </w:r>
      <w:proofErr w:type="spellEnd"/>
      <w:r w:rsidR="007576AF" w:rsidRPr="00C12DE7">
        <w:rPr>
          <w:sz w:val="24"/>
          <w:szCs w:val="24"/>
        </w:rPr>
        <w:t xml:space="preserve"> </w:t>
      </w:r>
      <w:r w:rsidRPr="00C12DE7">
        <w:rPr>
          <w:sz w:val="24"/>
          <w:szCs w:val="24"/>
        </w:rPr>
        <w:t>będą uważane za wartości docelowe, od których dopuszczalne są odchylenia w ramach określonego przedziału tolerancji. Cechy materiałów i elementów budowli muszą być jednorodne i wykazywać zgodność z określonymi wymaganiami, a rozrzuty tych cech nie mogą przekraczać dopuszczalnego przedziału tolerancji.</w:t>
      </w:r>
    </w:p>
    <w:p w:rsidR="00306774" w:rsidRDefault="00306774" w:rsidP="00C10A44">
      <w:pPr>
        <w:pStyle w:val="Teksttreci0"/>
        <w:shd w:val="clear" w:color="auto" w:fill="auto"/>
        <w:spacing w:before="0" w:after="60" w:line="276" w:lineRule="auto"/>
        <w:ind w:left="20" w:right="20" w:firstLine="0"/>
        <w:rPr>
          <w:sz w:val="24"/>
          <w:szCs w:val="24"/>
        </w:rPr>
      </w:pPr>
      <w:r w:rsidRPr="00C12DE7">
        <w:rPr>
          <w:sz w:val="24"/>
          <w:szCs w:val="24"/>
        </w:rPr>
        <w:t>W przypadku, gdy dostarczane materiały lub wykonane roboty nie będą zgodne z dokumentacją projektową</w:t>
      </w:r>
      <w:r w:rsidR="007231A3">
        <w:rPr>
          <w:sz w:val="24"/>
          <w:szCs w:val="24"/>
        </w:rPr>
        <w:t>, SOPZ</w:t>
      </w:r>
      <w:r w:rsidRPr="00C12DE7">
        <w:rPr>
          <w:sz w:val="24"/>
          <w:szCs w:val="24"/>
        </w:rPr>
        <w:t xml:space="preserve"> lub </w:t>
      </w:r>
      <w:proofErr w:type="spellStart"/>
      <w:r w:rsidR="009D7D09">
        <w:rPr>
          <w:sz w:val="24"/>
          <w:szCs w:val="24"/>
        </w:rPr>
        <w:t>STWi</w:t>
      </w:r>
      <w:r w:rsidR="007576AF" w:rsidRPr="00C12DE7">
        <w:rPr>
          <w:sz w:val="24"/>
          <w:szCs w:val="24"/>
        </w:rPr>
        <w:t>OR</w:t>
      </w:r>
      <w:proofErr w:type="spellEnd"/>
      <w:r w:rsidR="007576AF" w:rsidRPr="00C12DE7">
        <w:rPr>
          <w:sz w:val="24"/>
          <w:szCs w:val="24"/>
        </w:rPr>
        <w:t xml:space="preserve"> </w:t>
      </w:r>
      <w:r w:rsidRPr="00C12DE7">
        <w:rPr>
          <w:sz w:val="24"/>
          <w:szCs w:val="24"/>
        </w:rPr>
        <w:t>i mają wpływ na niezadowalającą jakość elementu budowli, to takie materiały zostaną zastąpione innymi, a elementy budowli rozebrane i wykonane ponownie na koszt Wykonawcy.</w:t>
      </w:r>
    </w:p>
    <w:p w:rsidR="007231A3" w:rsidRPr="00C12DE7" w:rsidRDefault="007231A3" w:rsidP="007231A3">
      <w:pPr>
        <w:pStyle w:val="Teksttreci0"/>
        <w:shd w:val="clear" w:color="auto" w:fill="auto"/>
        <w:tabs>
          <w:tab w:val="left" w:pos="193"/>
        </w:tabs>
        <w:spacing w:before="0" w:after="60" w:line="276" w:lineRule="auto"/>
        <w:ind w:left="20" w:firstLine="0"/>
        <w:rPr>
          <w:sz w:val="24"/>
          <w:szCs w:val="24"/>
        </w:rPr>
      </w:pPr>
      <w:r w:rsidRPr="00C12DE7">
        <w:rPr>
          <w:sz w:val="24"/>
          <w:szCs w:val="24"/>
        </w:rPr>
        <w:t>W przypadku konieczności sporządzenia dokumentacji projektowej prowadzenia robót rozbiórkowych Wykonawca</w:t>
      </w:r>
      <w:r w:rsidR="00C13815">
        <w:rPr>
          <w:sz w:val="24"/>
          <w:szCs w:val="24"/>
        </w:rPr>
        <w:t xml:space="preserve"> opracuje ją na własny koszt.</w:t>
      </w:r>
    </w:p>
    <w:p w:rsidR="007231A3" w:rsidRPr="00C12DE7" w:rsidRDefault="007231A3" w:rsidP="00C10A44">
      <w:pPr>
        <w:pStyle w:val="Teksttreci0"/>
        <w:shd w:val="clear" w:color="auto" w:fill="auto"/>
        <w:spacing w:before="0" w:after="60" w:line="276" w:lineRule="auto"/>
        <w:ind w:left="20" w:right="20" w:firstLine="0"/>
        <w:rPr>
          <w:sz w:val="24"/>
          <w:szCs w:val="24"/>
        </w:rPr>
      </w:pPr>
    </w:p>
    <w:p w:rsidR="00306774" w:rsidRPr="00C12DE7" w:rsidRDefault="00306774" w:rsidP="00F90776">
      <w:pPr>
        <w:pStyle w:val="Teksttreci0"/>
        <w:numPr>
          <w:ilvl w:val="2"/>
          <w:numId w:val="7"/>
        </w:numPr>
        <w:shd w:val="clear" w:color="auto" w:fill="auto"/>
        <w:tabs>
          <w:tab w:val="left" w:pos="721"/>
        </w:tabs>
        <w:spacing w:before="0" w:after="60" w:line="276" w:lineRule="auto"/>
        <w:rPr>
          <w:sz w:val="24"/>
          <w:szCs w:val="24"/>
        </w:rPr>
      </w:pPr>
      <w:r w:rsidRPr="00C12DE7">
        <w:rPr>
          <w:sz w:val="24"/>
          <w:szCs w:val="24"/>
        </w:rPr>
        <w:t>Zabezpieczenie terenu budowy</w:t>
      </w:r>
    </w:p>
    <w:p w:rsidR="00306774" w:rsidRPr="00C12DE7" w:rsidRDefault="00306774" w:rsidP="00C10A44">
      <w:pPr>
        <w:pStyle w:val="Teksttreci0"/>
        <w:shd w:val="clear" w:color="auto" w:fill="auto"/>
        <w:spacing w:before="0" w:after="60" w:line="276" w:lineRule="auto"/>
        <w:ind w:left="20" w:right="20" w:firstLine="0"/>
        <w:rPr>
          <w:sz w:val="24"/>
          <w:szCs w:val="24"/>
        </w:rPr>
      </w:pPr>
      <w:r w:rsidRPr="00C12DE7">
        <w:rPr>
          <w:sz w:val="24"/>
          <w:szCs w:val="24"/>
        </w:rPr>
        <w:t xml:space="preserve">Wykonawca jest zobowiązany do zabezpieczenia terenu budowy w okresie trwania realizacji </w:t>
      </w:r>
      <w:r w:rsidR="00C17DEE">
        <w:rPr>
          <w:sz w:val="24"/>
          <w:szCs w:val="24"/>
        </w:rPr>
        <w:t>umowy</w:t>
      </w:r>
      <w:r w:rsidR="00C17DEE" w:rsidRPr="00C12DE7">
        <w:rPr>
          <w:sz w:val="24"/>
          <w:szCs w:val="24"/>
        </w:rPr>
        <w:t xml:space="preserve"> </w:t>
      </w:r>
      <w:r w:rsidRPr="00C12DE7">
        <w:rPr>
          <w:sz w:val="24"/>
          <w:szCs w:val="24"/>
        </w:rPr>
        <w:t xml:space="preserve">aż do zakończenia i odbioru </w:t>
      </w:r>
      <w:r w:rsidR="00C17DEE">
        <w:rPr>
          <w:sz w:val="24"/>
          <w:szCs w:val="24"/>
        </w:rPr>
        <w:t>końcowego</w:t>
      </w:r>
      <w:r w:rsidR="00C17DEE" w:rsidRPr="00C12DE7">
        <w:rPr>
          <w:sz w:val="24"/>
          <w:szCs w:val="24"/>
        </w:rPr>
        <w:t xml:space="preserve"> </w:t>
      </w:r>
      <w:r w:rsidRPr="00C12DE7">
        <w:rPr>
          <w:sz w:val="24"/>
          <w:szCs w:val="24"/>
        </w:rPr>
        <w:t>robót.</w:t>
      </w:r>
    </w:p>
    <w:p w:rsidR="00306774" w:rsidRPr="00C12DE7" w:rsidRDefault="00306774" w:rsidP="00C10A44">
      <w:pPr>
        <w:pStyle w:val="Teksttreci0"/>
        <w:shd w:val="clear" w:color="auto" w:fill="auto"/>
        <w:spacing w:before="0" w:after="60" w:line="276" w:lineRule="auto"/>
        <w:ind w:left="20" w:right="20" w:firstLine="0"/>
        <w:rPr>
          <w:sz w:val="24"/>
          <w:szCs w:val="24"/>
        </w:rPr>
      </w:pPr>
      <w:r w:rsidRPr="00C12DE7">
        <w:rPr>
          <w:sz w:val="24"/>
          <w:szCs w:val="24"/>
        </w:rPr>
        <w:t>Wykonawca dostarczy, zainstaluje i będzie utrzymywać tymczasowe urządzenia zabezpieczające, w tym: ogrodzenia, poręcze, oświetlenie, sygnały i znaki ostrzegawcze, wszelkie inne środki niezbędne do ochrony robót, wygody społeczności i innych.</w:t>
      </w:r>
    </w:p>
    <w:p w:rsidR="00306774" w:rsidRPr="00C12DE7" w:rsidRDefault="00306774" w:rsidP="00C10A44">
      <w:pPr>
        <w:pStyle w:val="Teksttreci0"/>
        <w:shd w:val="clear" w:color="auto" w:fill="auto"/>
        <w:spacing w:before="0" w:after="60" w:line="276" w:lineRule="auto"/>
        <w:ind w:left="20" w:right="20" w:firstLine="0"/>
        <w:rPr>
          <w:sz w:val="24"/>
          <w:szCs w:val="24"/>
        </w:rPr>
      </w:pPr>
      <w:r w:rsidRPr="00C12DE7">
        <w:rPr>
          <w:sz w:val="24"/>
          <w:szCs w:val="24"/>
        </w:rPr>
        <w:t>Koszt zabezpieczenia terenu budowy nie podlega odrębnej zapłacie i przyjmuje się, że jest włączony w cenę umowną.</w:t>
      </w:r>
    </w:p>
    <w:p w:rsidR="00306774" w:rsidRPr="00C12DE7" w:rsidRDefault="00306774" w:rsidP="00F90776">
      <w:pPr>
        <w:pStyle w:val="Teksttreci0"/>
        <w:numPr>
          <w:ilvl w:val="2"/>
          <w:numId w:val="7"/>
        </w:numPr>
        <w:shd w:val="clear" w:color="auto" w:fill="auto"/>
        <w:tabs>
          <w:tab w:val="left" w:pos="721"/>
        </w:tabs>
        <w:spacing w:before="0" w:after="60" w:line="276" w:lineRule="auto"/>
        <w:rPr>
          <w:sz w:val="24"/>
          <w:szCs w:val="24"/>
        </w:rPr>
      </w:pPr>
      <w:r w:rsidRPr="00C12DE7">
        <w:rPr>
          <w:sz w:val="24"/>
          <w:szCs w:val="24"/>
        </w:rPr>
        <w:t>Wykonawca pokryje koszty związane z:</w:t>
      </w:r>
    </w:p>
    <w:p w:rsidR="00306774" w:rsidRPr="00C12DE7" w:rsidRDefault="00306774" w:rsidP="00F90776">
      <w:pPr>
        <w:pStyle w:val="Teksttreci0"/>
        <w:numPr>
          <w:ilvl w:val="0"/>
          <w:numId w:val="6"/>
        </w:numPr>
        <w:shd w:val="clear" w:color="auto" w:fill="auto"/>
        <w:tabs>
          <w:tab w:val="left" w:pos="851"/>
        </w:tabs>
        <w:spacing w:before="0" w:after="60" w:line="276" w:lineRule="auto"/>
        <w:ind w:left="851" w:hanging="426"/>
        <w:rPr>
          <w:sz w:val="24"/>
          <w:szCs w:val="24"/>
        </w:rPr>
      </w:pPr>
      <w:r w:rsidRPr="00C12DE7">
        <w:rPr>
          <w:sz w:val="24"/>
          <w:szCs w:val="24"/>
        </w:rPr>
        <w:t xml:space="preserve">dostępem, zabezpieczeniem, </w:t>
      </w:r>
      <w:r w:rsidR="0094635B" w:rsidRPr="00C12DE7">
        <w:rPr>
          <w:sz w:val="24"/>
          <w:szCs w:val="24"/>
        </w:rPr>
        <w:t>organizacją</w:t>
      </w:r>
      <w:r w:rsidRPr="00C12DE7">
        <w:rPr>
          <w:sz w:val="24"/>
          <w:szCs w:val="24"/>
        </w:rPr>
        <w:t xml:space="preserve"> i ochroną mediów na </w:t>
      </w:r>
      <w:r w:rsidR="00C17DEE">
        <w:rPr>
          <w:sz w:val="24"/>
          <w:szCs w:val="24"/>
        </w:rPr>
        <w:t>terenie</w:t>
      </w:r>
      <w:r w:rsidR="00C17DEE" w:rsidRPr="00C12DE7">
        <w:rPr>
          <w:sz w:val="24"/>
          <w:szCs w:val="24"/>
        </w:rPr>
        <w:t xml:space="preserve"> </w:t>
      </w:r>
      <w:r w:rsidRPr="00C12DE7">
        <w:rPr>
          <w:sz w:val="24"/>
          <w:szCs w:val="24"/>
        </w:rPr>
        <w:t xml:space="preserve">budowy </w:t>
      </w:r>
      <w:r w:rsidR="00E050A2">
        <w:rPr>
          <w:sz w:val="24"/>
          <w:szCs w:val="24"/>
        </w:rPr>
        <w:t>,</w:t>
      </w:r>
    </w:p>
    <w:p w:rsidR="00306774" w:rsidRPr="00C12DE7" w:rsidRDefault="00306774" w:rsidP="00F90776">
      <w:pPr>
        <w:pStyle w:val="Teksttreci0"/>
        <w:numPr>
          <w:ilvl w:val="0"/>
          <w:numId w:val="6"/>
        </w:numPr>
        <w:shd w:val="clear" w:color="auto" w:fill="auto"/>
        <w:tabs>
          <w:tab w:val="left" w:pos="851"/>
        </w:tabs>
        <w:spacing w:before="0" w:after="60" w:line="276" w:lineRule="auto"/>
        <w:ind w:left="851" w:hanging="426"/>
        <w:rPr>
          <w:sz w:val="24"/>
          <w:szCs w:val="24"/>
        </w:rPr>
      </w:pPr>
      <w:r w:rsidRPr="00C12DE7">
        <w:rPr>
          <w:sz w:val="24"/>
          <w:szCs w:val="24"/>
        </w:rPr>
        <w:t>wykonaniem zaplecza budowy i prac przygotowawczych</w:t>
      </w:r>
      <w:r w:rsidR="00E050A2">
        <w:rPr>
          <w:sz w:val="24"/>
          <w:szCs w:val="24"/>
        </w:rPr>
        <w:t>,</w:t>
      </w:r>
    </w:p>
    <w:p w:rsidR="00306774" w:rsidRPr="00C12DE7" w:rsidRDefault="00306774" w:rsidP="00F90776">
      <w:pPr>
        <w:pStyle w:val="Teksttreci0"/>
        <w:numPr>
          <w:ilvl w:val="0"/>
          <w:numId w:val="6"/>
        </w:numPr>
        <w:shd w:val="clear" w:color="auto" w:fill="auto"/>
        <w:tabs>
          <w:tab w:val="left" w:pos="851"/>
        </w:tabs>
        <w:spacing w:before="0" w:after="60" w:line="276" w:lineRule="auto"/>
        <w:ind w:left="851" w:hanging="426"/>
        <w:rPr>
          <w:sz w:val="24"/>
          <w:szCs w:val="24"/>
        </w:rPr>
      </w:pPr>
      <w:r w:rsidRPr="00C12DE7">
        <w:rPr>
          <w:sz w:val="24"/>
          <w:szCs w:val="24"/>
        </w:rPr>
        <w:t>obowiązkową utylizacją odpadów</w:t>
      </w:r>
      <w:r w:rsidR="00E050A2">
        <w:rPr>
          <w:sz w:val="24"/>
          <w:szCs w:val="24"/>
        </w:rPr>
        <w:t>;</w:t>
      </w:r>
    </w:p>
    <w:p w:rsidR="00306774" w:rsidRPr="00C12DE7" w:rsidRDefault="00306774" w:rsidP="00F90776">
      <w:pPr>
        <w:pStyle w:val="Teksttreci0"/>
        <w:numPr>
          <w:ilvl w:val="2"/>
          <w:numId w:val="7"/>
        </w:numPr>
        <w:shd w:val="clear" w:color="auto" w:fill="auto"/>
        <w:tabs>
          <w:tab w:val="left" w:pos="721"/>
        </w:tabs>
        <w:spacing w:before="0" w:after="60" w:line="276" w:lineRule="auto"/>
        <w:rPr>
          <w:sz w:val="24"/>
          <w:szCs w:val="24"/>
        </w:rPr>
      </w:pPr>
      <w:r w:rsidRPr="00C12DE7">
        <w:rPr>
          <w:sz w:val="24"/>
          <w:szCs w:val="24"/>
        </w:rPr>
        <w:t xml:space="preserve">Cena przedstawiona przez Wykonawcę musi obejmować wszelkie prace tymczasowe i towarzyszące </w:t>
      </w:r>
      <w:r w:rsidR="007576AF" w:rsidRPr="00C12DE7">
        <w:rPr>
          <w:sz w:val="24"/>
          <w:szCs w:val="24"/>
        </w:rPr>
        <w:t>niezbędne</w:t>
      </w:r>
      <w:r w:rsidRPr="00C12DE7">
        <w:rPr>
          <w:sz w:val="24"/>
          <w:szCs w:val="24"/>
        </w:rPr>
        <w:t xml:space="preserve"> do realizacji przedmiotu umowy</w:t>
      </w:r>
    </w:p>
    <w:p w:rsidR="00306774" w:rsidRPr="00C12DE7" w:rsidRDefault="00306774" w:rsidP="00F90776">
      <w:pPr>
        <w:pStyle w:val="Teksttreci0"/>
        <w:numPr>
          <w:ilvl w:val="2"/>
          <w:numId w:val="7"/>
        </w:numPr>
        <w:shd w:val="clear" w:color="auto" w:fill="auto"/>
        <w:tabs>
          <w:tab w:val="left" w:pos="726"/>
        </w:tabs>
        <w:spacing w:before="0" w:after="60" w:line="276" w:lineRule="auto"/>
        <w:rPr>
          <w:sz w:val="24"/>
          <w:szCs w:val="24"/>
        </w:rPr>
      </w:pPr>
      <w:r w:rsidRPr="00C12DE7">
        <w:rPr>
          <w:sz w:val="24"/>
          <w:szCs w:val="24"/>
        </w:rPr>
        <w:t>Ochrona środowiska w czasie wykonywania robót</w:t>
      </w:r>
    </w:p>
    <w:p w:rsidR="00306774" w:rsidRPr="00C12DE7" w:rsidRDefault="00306774" w:rsidP="00C10A44">
      <w:pPr>
        <w:pStyle w:val="Teksttreci0"/>
        <w:shd w:val="clear" w:color="auto" w:fill="auto"/>
        <w:spacing w:before="0" w:after="60" w:line="276" w:lineRule="auto"/>
        <w:ind w:left="20" w:right="20" w:firstLine="0"/>
        <w:rPr>
          <w:sz w:val="24"/>
          <w:szCs w:val="24"/>
        </w:rPr>
      </w:pPr>
      <w:r w:rsidRPr="00C12DE7">
        <w:rPr>
          <w:sz w:val="24"/>
          <w:szCs w:val="24"/>
        </w:rPr>
        <w:t>Wykonawca ma obowiązek znać i stosować w czasie prowadzenia robót wszelkie przepisy dotyczące ochrony środowiska naturalnego.</w:t>
      </w:r>
    </w:p>
    <w:p w:rsidR="00306774" w:rsidRPr="00C12DE7" w:rsidRDefault="00306774" w:rsidP="00C10A44">
      <w:pPr>
        <w:pStyle w:val="Teksttreci0"/>
        <w:shd w:val="clear" w:color="auto" w:fill="auto"/>
        <w:spacing w:before="0" w:after="60" w:line="276" w:lineRule="auto"/>
        <w:ind w:left="20" w:firstLine="0"/>
        <w:rPr>
          <w:sz w:val="24"/>
          <w:szCs w:val="24"/>
        </w:rPr>
      </w:pPr>
      <w:r w:rsidRPr="00C12DE7">
        <w:rPr>
          <w:sz w:val="24"/>
          <w:szCs w:val="24"/>
        </w:rPr>
        <w:t>Stosując się do tych wymagań, Wykonawca będzie miał szczególny wzgląd na:</w:t>
      </w:r>
    </w:p>
    <w:p w:rsidR="00306774" w:rsidRPr="00C12DE7" w:rsidRDefault="00306774" w:rsidP="00F90776">
      <w:pPr>
        <w:pStyle w:val="Teksttreci0"/>
        <w:numPr>
          <w:ilvl w:val="3"/>
          <w:numId w:val="8"/>
        </w:numPr>
        <w:shd w:val="clear" w:color="auto" w:fill="auto"/>
        <w:tabs>
          <w:tab w:val="left" w:pos="495"/>
        </w:tabs>
        <w:spacing w:before="0" w:after="60" w:line="276" w:lineRule="auto"/>
        <w:ind w:left="1215"/>
        <w:rPr>
          <w:sz w:val="24"/>
          <w:szCs w:val="24"/>
        </w:rPr>
      </w:pPr>
      <w:r w:rsidRPr="00C12DE7">
        <w:rPr>
          <w:sz w:val="24"/>
          <w:szCs w:val="24"/>
        </w:rPr>
        <w:t>lokalizację baz, warsztatów, magazynów, składowisk, ukopów i dróg dojazdowych,</w:t>
      </w:r>
    </w:p>
    <w:p w:rsidR="00306774" w:rsidRPr="00C12DE7" w:rsidRDefault="00306774" w:rsidP="00F90776">
      <w:pPr>
        <w:pStyle w:val="Teksttreci0"/>
        <w:numPr>
          <w:ilvl w:val="3"/>
          <w:numId w:val="8"/>
        </w:numPr>
        <w:shd w:val="clear" w:color="auto" w:fill="auto"/>
        <w:tabs>
          <w:tab w:val="left" w:pos="500"/>
        </w:tabs>
        <w:spacing w:before="0" w:after="60" w:line="276" w:lineRule="auto"/>
        <w:ind w:left="1215"/>
        <w:rPr>
          <w:sz w:val="24"/>
          <w:szCs w:val="24"/>
        </w:rPr>
      </w:pPr>
      <w:r w:rsidRPr="00C12DE7">
        <w:rPr>
          <w:sz w:val="24"/>
          <w:szCs w:val="24"/>
        </w:rPr>
        <w:t>środki ostrożności i zabezpieczenia przed:</w:t>
      </w:r>
    </w:p>
    <w:p w:rsidR="00032E7C" w:rsidRDefault="00306774">
      <w:pPr>
        <w:pStyle w:val="Teksttreci0"/>
        <w:numPr>
          <w:ilvl w:val="4"/>
          <w:numId w:val="27"/>
        </w:numPr>
        <w:shd w:val="clear" w:color="auto" w:fill="auto"/>
        <w:tabs>
          <w:tab w:val="left" w:pos="526"/>
        </w:tabs>
        <w:spacing w:before="0" w:after="60" w:line="276" w:lineRule="auto"/>
        <w:ind w:left="1701" w:hanging="708"/>
        <w:rPr>
          <w:sz w:val="24"/>
          <w:szCs w:val="24"/>
        </w:rPr>
      </w:pPr>
      <w:r w:rsidRPr="00C12DE7">
        <w:rPr>
          <w:sz w:val="24"/>
          <w:szCs w:val="24"/>
        </w:rPr>
        <w:lastRenderedPageBreak/>
        <w:t>zanieczyszczeniem zbiorników i cieków wodnych pyłami lub substancjami toksycznymi,</w:t>
      </w:r>
    </w:p>
    <w:p w:rsidR="00032E7C" w:rsidRDefault="00306774">
      <w:pPr>
        <w:pStyle w:val="Teksttreci0"/>
        <w:numPr>
          <w:ilvl w:val="4"/>
          <w:numId w:val="27"/>
        </w:numPr>
        <w:shd w:val="clear" w:color="auto" w:fill="auto"/>
        <w:tabs>
          <w:tab w:val="left" w:pos="521"/>
        </w:tabs>
        <w:spacing w:before="0" w:after="60" w:line="276" w:lineRule="auto"/>
        <w:ind w:left="1701" w:hanging="708"/>
        <w:rPr>
          <w:sz w:val="24"/>
          <w:szCs w:val="24"/>
        </w:rPr>
      </w:pPr>
      <w:r w:rsidRPr="00C12DE7">
        <w:rPr>
          <w:sz w:val="24"/>
          <w:szCs w:val="24"/>
        </w:rPr>
        <w:t>zanieczyszczeniem powietrza pyłami i gazami,</w:t>
      </w:r>
    </w:p>
    <w:p w:rsidR="00032E7C" w:rsidRDefault="00306774">
      <w:pPr>
        <w:pStyle w:val="Teksttreci0"/>
        <w:numPr>
          <w:ilvl w:val="4"/>
          <w:numId w:val="27"/>
        </w:numPr>
        <w:shd w:val="clear" w:color="auto" w:fill="auto"/>
        <w:tabs>
          <w:tab w:val="left" w:pos="526"/>
        </w:tabs>
        <w:spacing w:before="0" w:after="60" w:line="276" w:lineRule="auto"/>
        <w:ind w:left="1701" w:hanging="708"/>
        <w:rPr>
          <w:sz w:val="24"/>
          <w:szCs w:val="24"/>
        </w:rPr>
      </w:pPr>
      <w:r w:rsidRPr="00C12DE7">
        <w:rPr>
          <w:sz w:val="24"/>
          <w:szCs w:val="24"/>
        </w:rPr>
        <w:t>możliwością powstania pożaru</w:t>
      </w:r>
      <w:r w:rsidR="00E050A2">
        <w:rPr>
          <w:sz w:val="24"/>
          <w:szCs w:val="24"/>
        </w:rPr>
        <w:t>;</w:t>
      </w:r>
    </w:p>
    <w:p w:rsidR="00306774" w:rsidRPr="00C12DE7" w:rsidRDefault="0097724C" w:rsidP="00C10A44">
      <w:pPr>
        <w:pStyle w:val="Teksttreci0"/>
        <w:shd w:val="clear" w:color="auto" w:fill="auto"/>
        <w:tabs>
          <w:tab w:val="left" w:pos="726"/>
        </w:tabs>
        <w:spacing w:before="0" w:after="60" w:line="276" w:lineRule="auto"/>
        <w:ind w:left="20" w:firstLine="0"/>
        <w:rPr>
          <w:sz w:val="24"/>
          <w:szCs w:val="24"/>
        </w:rPr>
      </w:pPr>
      <w:r w:rsidRPr="00C12DE7">
        <w:rPr>
          <w:sz w:val="24"/>
          <w:szCs w:val="24"/>
        </w:rPr>
        <w:t>1.5.9</w:t>
      </w:r>
      <w:r w:rsidRPr="00C12DE7">
        <w:rPr>
          <w:sz w:val="24"/>
          <w:szCs w:val="24"/>
        </w:rPr>
        <w:tab/>
      </w:r>
      <w:r w:rsidR="00306774" w:rsidRPr="00C12DE7">
        <w:rPr>
          <w:sz w:val="24"/>
          <w:szCs w:val="24"/>
        </w:rPr>
        <w:t>Ochrona przeciwpożarowa</w:t>
      </w:r>
    </w:p>
    <w:p w:rsidR="00306774" w:rsidRPr="00C12DE7" w:rsidRDefault="00306774" w:rsidP="00C10A44">
      <w:pPr>
        <w:pStyle w:val="Teksttreci0"/>
        <w:shd w:val="clear" w:color="auto" w:fill="auto"/>
        <w:spacing w:before="0" w:after="60" w:line="276" w:lineRule="auto"/>
        <w:ind w:left="20" w:firstLine="0"/>
        <w:rPr>
          <w:sz w:val="24"/>
          <w:szCs w:val="24"/>
        </w:rPr>
      </w:pPr>
      <w:r w:rsidRPr="00C12DE7">
        <w:rPr>
          <w:sz w:val="24"/>
          <w:szCs w:val="24"/>
        </w:rPr>
        <w:t>Wykonawca będzie przestrzegać przepis</w:t>
      </w:r>
      <w:r w:rsidR="003D6123">
        <w:rPr>
          <w:sz w:val="24"/>
          <w:szCs w:val="24"/>
        </w:rPr>
        <w:t>ów</w:t>
      </w:r>
      <w:r w:rsidRPr="00C12DE7">
        <w:rPr>
          <w:sz w:val="24"/>
          <w:szCs w:val="24"/>
        </w:rPr>
        <w:t xml:space="preserve"> ochrony przeciwpożarowej.</w:t>
      </w:r>
    </w:p>
    <w:p w:rsidR="00306774" w:rsidRPr="00C12DE7" w:rsidRDefault="00306774" w:rsidP="00C10A44">
      <w:pPr>
        <w:pStyle w:val="Teksttreci0"/>
        <w:shd w:val="clear" w:color="auto" w:fill="auto"/>
        <w:spacing w:before="0" w:after="60" w:line="276" w:lineRule="auto"/>
        <w:ind w:left="20" w:right="20" w:firstLine="0"/>
        <w:rPr>
          <w:sz w:val="24"/>
          <w:szCs w:val="24"/>
        </w:rPr>
      </w:pPr>
      <w:r w:rsidRPr="00C12DE7">
        <w:rPr>
          <w:sz w:val="24"/>
          <w:szCs w:val="24"/>
        </w:rPr>
        <w:t xml:space="preserve">Wykonawca będzie odpowiedzialny za wszelkie straty spowodowane pożarem wywołanym jako rezultat realizacji robót albo przez personel </w:t>
      </w:r>
      <w:r w:rsidR="001C3F5D">
        <w:rPr>
          <w:sz w:val="24"/>
          <w:szCs w:val="24"/>
        </w:rPr>
        <w:t>Wy</w:t>
      </w:r>
      <w:r w:rsidRPr="00C12DE7">
        <w:rPr>
          <w:sz w:val="24"/>
          <w:szCs w:val="24"/>
        </w:rPr>
        <w:t>konawcy.</w:t>
      </w:r>
    </w:p>
    <w:p w:rsidR="00306774" w:rsidRPr="00C12DE7" w:rsidRDefault="00306774" w:rsidP="00F90776">
      <w:pPr>
        <w:pStyle w:val="Teksttreci0"/>
        <w:numPr>
          <w:ilvl w:val="2"/>
          <w:numId w:val="7"/>
        </w:numPr>
        <w:shd w:val="clear" w:color="auto" w:fill="auto"/>
        <w:tabs>
          <w:tab w:val="left" w:pos="726"/>
        </w:tabs>
        <w:spacing w:before="0" w:after="60" w:line="276" w:lineRule="auto"/>
        <w:rPr>
          <w:sz w:val="24"/>
          <w:szCs w:val="24"/>
        </w:rPr>
      </w:pPr>
      <w:r w:rsidRPr="00C12DE7">
        <w:rPr>
          <w:sz w:val="24"/>
          <w:szCs w:val="24"/>
        </w:rPr>
        <w:t>Ochrona własności publicznej i prywatnej</w:t>
      </w:r>
    </w:p>
    <w:p w:rsidR="00306774" w:rsidRPr="00C12DE7" w:rsidRDefault="00306774" w:rsidP="00C10A44">
      <w:pPr>
        <w:pStyle w:val="Teksttreci0"/>
        <w:shd w:val="clear" w:color="auto" w:fill="auto"/>
        <w:spacing w:before="0" w:after="60" w:line="276" w:lineRule="auto"/>
        <w:ind w:left="20" w:right="20" w:firstLine="0"/>
        <w:rPr>
          <w:sz w:val="24"/>
          <w:szCs w:val="24"/>
        </w:rPr>
      </w:pPr>
      <w:r w:rsidRPr="00C12DE7">
        <w:rPr>
          <w:sz w:val="24"/>
          <w:szCs w:val="24"/>
        </w:rPr>
        <w:t>Wykonawca odpowiada za ochronę instalacji i urządzeń zlokalizowanych na powierzchni terenu i pod jego poziomem, takie jak rurociągi, kable itp. Wykonawca zapewni właściwe oznaczenie i zabezpieczenie przed uszkodzeniem tych instalacji i urządzeń w czasie trwania budowy.</w:t>
      </w:r>
    </w:p>
    <w:p w:rsidR="00306774" w:rsidRPr="00C12DE7" w:rsidRDefault="00306774" w:rsidP="00C10A44">
      <w:pPr>
        <w:pStyle w:val="Teksttreci0"/>
        <w:shd w:val="clear" w:color="auto" w:fill="auto"/>
        <w:spacing w:before="0" w:after="60" w:line="276" w:lineRule="auto"/>
        <w:ind w:left="20" w:right="20" w:firstLine="0"/>
        <w:rPr>
          <w:sz w:val="24"/>
          <w:szCs w:val="24"/>
        </w:rPr>
      </w:pPr>
      <w:r w:rsidRPr="00C12DE7">
        <w:rPr>
          <w:sz w:val="24"/>
          <w:szCs w:val="24"/>
        </w:rPr>
        <w:t>O fakcie przypadkowego uszkodzenia tych instalacji Wykonawca bezzwłocznie powiadomi Inspektora nadzoru i zainteresowanych użytkowników oraz będzie z nimi współpracował, dostarczając wszelkiej pomocy potrzebnej przy dokonywaniu napraw. Wykonawca będzie odpowiadać za wszelkie spowodowane przez jego działania uszkodzenia instalacji</w:t>
      </w:r>
      <w:r w:rsidR="0097724C" w:rsidRPr="00C12DE7">
        <w:rPr>
          <w:sz w:val="24"/>
          <w:szCs w:val="24"/>
        </w:rPr>
        <w:t xml:space="preserve"> w budynku,</w:t>
      </w:r>
      <w:r w:rsidRPr="00C12DE7">
        <w:rPr>
          <w:sz w:val="24"/>
          <w:szCs w:val="24"/>
        </w:rPr>
        <w:t xml:space="preserve"> na powierzchni ziemi i urządzeń podziemnych wykazanych w dokumentach dostarczonych mu przez Zamawiającego.</w:t>
      </w:r>
    </w:p>
    <w:p w:rsidR="00306774" w:rsidRPr="00C12DE7" w:rsidRDefault="00306774" w:rsidP="00F90776">
      <w:pPr>
        <w:pStyle w:val="Teksttreci0"/>
        <w:numPr>
          <w:ilvl w:val="2"/>
          <w:numId w:val="7"/>
        </w:numPr>
        <w:shd w:val="clear" w:color="auto" w:fill="auto"/>
        <w:tabs>
          <w:tab w:val="left" w:pos="726"/>
        </w:tabs>
        <w:spacing w:before="0" w:after="60" w:line="276" w:lineRule="auto"/>
        <w:rPr>
          <w:sz w:val="24"/>
          <w:szCs w:val="24"/>
        </w:rPr>
      </w:pPr>
      <w:r w:rsidRPr="00C12DE7">
        <w:rPr>
          <w:sz w:val="24"/>
          <w:szCs w:val="24"/>
        </w:rPr>
        <w:t>Ograniczenie obciążeń osi pojazdów</w:t>
      </w:r>
    </w:p>
    <w:p w:rsidR="00306774" w:rsidRPr="00C12DE7" w:rsidRDefault="00306774" w:rsidP="00C10A44">
      <w:pPr>
        <w:pStyle w:val="Teksttreci0"/>
        <w:shd w:val="clear" w:color="auto" w:fill="auto"/>
        <w:spacing w:before="0" w:after="60" w:line="276" w:lineRule="auto"/>
        <w:ind w:left="20" w:right="20" w:firstLine="0"/>
        <w:rPr>
          <w:sz w:val="24"/>
          <w:szCs w:val="24"/>
        </w:rPr>
      </w:pPr>
      <w:r w:rsidRPr="00C12DE7">
        <w:rPr>
          <w:sz w:val="24"/>
          <w:szCs w:val="24"/>
        </w:rPr>
        <w:t>Wykonawca stosować się będzie do ustawowych ograniczeń obciążenia na oś przy transporcie gruntu, materiałów i wyposażenia na i z terenu robót. Uzyska on wszelkie niezbędne zezwolenia od władz co do przewozu nietypowych wagowo ładunków i w sposób ciągły będzie o każdym takim przewozie powiadamiał Inspektora nadzoru. Pojazdy i ładunki powodujące nadmierne obciążenie osiowe nie będą dopuszczone</w:t>
      </w:r>
      <w:r w:rsidR="000A63E7">
        <w:rPr>
          <w:sz w:val="24"/>
          <w:szCs w:val="24"/>
        </w:rPr>
        <w:t>,</w:t>
      </w:r>
      <w:r w:rsidRPr="00C12DE7">
        <w:rPr>
          <w:sz w:val="24"/>
          <w:szCs w:val="24"/>
        </w:rPr>
        <w:t xml:space="preserve"> wykonawca będzie odpowiadał za naprawę wszelkich robót w ten sposób uszkodzonych, zgodnie z poleceniami Inspektora nadzoru.</w:t>
      </w:r>
    </w:p>
    <w:p w:rsidR="00306774" w:rsidRPr="00C12DE7" w:rsidRDefault="00306774" w:rsidP="00F90776">
      <w:pPr>
        <w:pStyle w:val="Teksttreci0"/>
        <w:numPr>
          <w:ilvl w:val="2"/>
          <w:numId w:val="7"/>
        </w:numPr>
        <w:shd w:val="clear" w:color="auto" w:fill="auto"/>
        <w:tabs>
          <w:tab w:val="left" w:pos="726"/>
        </w:tabs>
        <w:spacing w:before="0" w:after="60" w:line="276" w:lineRule="auto"/>
        <w:rPr>
          <w:sz w:val="24"/>
          <w:szCs w:val="24"/>
        </w:rPr>
      </w:pPr>
      <w:r w:rsidRPr="00C12DE7">
        <w:rPr>
          <w:sz w:val="24"/>
          <w:szCs w:val="24"/>
        </w:rPr>
        <w:t>Bezpieczeństwo i higiena pracy</w:t>
      </w:r>
    </w:p>
    <w:p w:rsidR="00306774" w:rsidRPr="00C12DE7" w:rsidRDefault="009D6220" w:rsidP="00C10A44">
      <w:pPr>
        <w:pStyle w:val="Teksttreci0"/>
        <w:shd w:val="clear" w:color="auto" w:fill="auto"/>
        <w:spacing w:before="0" w:after="60" w:line="276" w:lineRule="auto"/>
        <w:ind w:left="20" w:right="20" w:firstLine="0"/>
        <w:rPr>
          <w:sz w:val="24"/>
          <w:szCs w:val="24"/>
        </w:rPr>
      </w:pPr>
      <w:r>
        <w:rPr>
          <w:sz w:val="24"/>
          <w:szCs w:val="24"/>
        </w:rPr>
        <w:t>Podczas realizacji robót W</w:t>
      </w:r>
      <w:r w:rsidR="00306774" w:rsidRPr="00C12DE7">
        <w:rPr>
          <w:sz w:val="24"/>
          <w:szCs w:val="24"/>
        </w:rPr>
        <w:t>ykonawca będzie przestrzegać przepisów dotyczących bezpieczeństwa i higieny pracy.</w:t>
      </w:r>
    </w:p>
    <w:p w:rsidR="00306774" w:rsidRPr="00C12DE7" w:rsidRDefault="00DC52A3" w:rsidP="00C10A44">
      <w:pPr>
        <w:pStyle w:val="Teksttreci0"/>
        <w:shd w:val="clear" w:color="auto" w:fill="auto"/>
        <w:spacing w:before="0" w:after="60" w:line="276" w:lineRule="auto"/>
        <w:ind w:left="20" w:right="20" w:firstLine="0"/>
        <w:rPr>
          <w:sz w:val="24"/>
          <w:szCs w:val="24"/>
        </w:rPr>
      </w:pPr>
      <w:r>
        <w:rPr>
          <w:sz w:val="24"/>
          <w:szCs w:val="24"/>
        </w:rPr>
        <w:t>W szczególności W</w:t>
      </w:r>
      <w:r w:rsidR="00306774" w:rsidRPr="00C12DE7">
        <w:rPr>
          <w:sz w:val="24"/>
          <w:szCs w:val="24"/>
        </w:rPr>
        <w:t>ykonawca ma obowiązek zadbać, aby personel nie wykonywał pracy w warunkach niebezpiecznych, szkodliwych dla zdrowia oraz nie spełniających odpowiednich wymagań sanitarnych.</w:t>
      </w:r>
    </w:p>
    <w:p w:rsidR="00306774" w:rsidRPr="00C12DE7" w:rsidRDefault="00306774" w:rsidP="00C10A44">
      <w:pPr>
        <w:pStyle w:val="Teksttreci0"/>
        <w:shd w:val="clear" w:color="auto" w:fill="auto"/>
        <w:spacing w:before="0" w:after="60" w:line="276" w:lineRule="auto"/>
        <w:ind w:left="20" w:right="20" w:firstLine="0"/>
        <w:rPr>
          <w:sz w:val="24"/>
          <w:szCs w:val="24"/>
        </w:rPr>
      </w:pPr>
      <w:r w:rsidRPr="00C12DE7">
        <w:rPr>
          <w:sz w:val="24"/>
          <w:szCs w:val="24"/>
        </w:rPr>
        <w:t>Wykonawca zapewni i będzie utrzymywał wszelkie urządzenia zabezpieczające, socjalne oraz sprzęt i odpowiednią odzież dla ochrony życia i zdrowia osób zatrudnionych na budowie.</w:t>
      </w:r>
    </w:p>
    <w:p w:rsidR="00306774" w:rsidRPr="00C12DE7" w:rsidRDefault="00306774" w:rsidP="00C10A44">
      <w:pPr>
        <w:pStyle w:val="Teksttreci0"/>
        <w:shd w:val="clear" w:color="auto" w:fill="auto"/>
        <w:spacing w:before="0" w:after="60" w:line="276" w:lineRule="auto"/>
        <w:ind w:left="20" w:right="20" w:firstLine="0"/>
        <w:rPr>
          <w:sz w:val="24"/>
          <w:szCs w:val="24"/>
        </w:rPr>
      </w:pPr>
      <w:r w:rsidRPr="00C12DE7">
        <w:rPr>
          <w:sz w:val="24"/>
          <w:szCs w:val="24"/>
        </w:rPr>
        <w:t>Uznaje się, że wszelkie koszty związane z wypełnieniem wymagań określonych powyżej nie podlegają odrębnej zapłacie i są uwzględnione w cenie umownej.</w:t>
      </w:r>
    </w:p>
    <w:p w:rsidR="00306774" w:rsidRPr="00C12DE7" w:rsidRDefault="00306774" w:rsidP="00F90776">
      <w:pPr>
        <w:pStyle w:val="Teksttreci0"/>
        <w:numPr>
          <w:ilvl w:val="2"/>
          <w:numId w:val="7"/>
        </w:numPr>
        <w:shd w:val="clear" w:color="auto" w:fill="auto"/>
        <w:tabs>
          <w:tab w:val="left" w:pos="726"/>
        </w:tabs>
        <w:spacing w:before="0" w:after="60" w:line="276" w:lineRule="auto"/>
        <w:rPr>
          <w:sz w:val="24"/>
          <w:szCs w:val="24"/>
        </w:rPr>
      </w:pPr>
      <w:r w:rsidRPr="00C12DE7">
        <w:rPr>
          <w:sz w:val="24"/>
          <w:szCs w:val="24"/>
        </w:rPr>
        <w:t>Ochrona i utrzymanie robót</w:t>
      </w:r>
    </w:p>
    <w:p w:rsidR="00306774" w:rsidRPr="00C12DE7" w:rsidRDefault="00306774" w:rsidP="00C10A44">
      <w:pPr>
        <w:pStyle w:val="Teksttreci0"/>
        <w:shd w:val="clear" w:color="auto" w:fill="auto"/>
        <w:spacing w:before="0" w:after="60" w:line="276" w:lineRule="auto"/>
        <w:ind w:left="20" w:right="20" w:firstLine="0"/>
        <w:rPr>
          <w:sz w:val="24"/>
          <w:szCs w:val="24"/>
        </w:rPr>
      </w:pPr>
      <w:r w:rsidRPr="00C12DE7">
        <w:rPr>
          <w:sz w:val="24"/>
          <w:szCs w:val="24"/>
        </w:rPr>
        <w:lastRenderedPageBreak/>
        <w:t xml:space="preserve">Wykonawca będzie odpowiedzialny za ochronę robót i za wszelkie materiały i urządzenia używane do robót od daty rozpoczęcia do daty odbioru </w:t>
      </w:r>
      <w:r w:rsidR="008F5EE0">
        <w:rPr>
          <w:sz w:val="24"/>
          <w:szCs w:val="24"/>
        </w:rPr>
        <w:t>końcowego</w:t>
      </w:r>
      <w:r w:rsidRPr="00C12DE7">
        <w:rPr>
          <w:sz w:val="24"/>
          <w:szCs w:val="24"/>
        </w:rPr>
        <w:t>.</w:t>
      </w:r>
    </w:p>
    <w:p w:rsidR="00306774" w:rsidRPr="00C12DE7" w:rsidRDefault="00306774" w:rsidP="00F90776">
      <w:pPr>
        <w:pStyle w:val="Teksttreci0"/>
        <w:numPr>
          <w:ilvl w:val="2"/>
          <w:numId w:val="7"/>
        </w:numPr>
        <w:shd w:val="clear" w:color="auto" w:fill="auto"/>
        <w:tabs>
          <w:tab w:val="left" w:pos="726"/>
        </w:tabs>
        <w:spacing w:before="0" w:after="60" w:line="276" w:lineRule="auto"/>
        <w:rPr>
          <w:sz w:val="24"/>
          <w:szCs w:val="24"/>
        </w:rPr>
      </w:pPr>
      <w:r w:rsidRPr="00C12DE7">
        <w:rPr>
          <w:sz w:val="24"/>
          <w:szCs w:val="24"/>
        </w:rPr>
        <w:t>Stosowanie się do prawa i innych przepisów</w:t>
      </w:r>
    </w:p>
    <w:p w:rsidR="00306774" w:rsidRPr="00C12DE7" w:rsidRDefault="00306774" w:rsidP="00C10A44">
      <w:pPr>
        <w:pStyle w:val="Teksttreci0"/>
        <w:shd w:val="clear" w:color="auto" w:fill="auto"/>
        <w:spacing w:before="0" w:after="60" w:line="276" w:lineRule="auto"/>
        <w:ind w:left="20" w:right="20" w:firstLine="0"/>
        <w:rPr>
          <w:sz w:val="24"/>
          <w:szCs w:val="24"/>
        </w:rPr>
      </w:pPr>
      <w:r w:rsidRPr="00C12DE7">
        <w:rPr>
          <w:sz w:val="24"/>
          <w:szCs w:val="24"/>
        </w:rPr>
        <w:t>Wykonawca zobowiązany jest znać wszelkie przepisy wydane przez organy administracji państwowej i samorządowej, które są w jakikolwiek sposób związane z robotami i będzie w pełni odpowiedzialny za przestrzeganie tych praw, przepisów i wytyczn</w:t>
      </w:r>
      <w:r w:rsidR="00DC52A3">
        <w:rPr>
          <w:sz w:val="24"/>
          <w:szCs w:val="24"/>
        </w:rPr>
        <w:t>ych podczas prowadzenia robót; n</w:t>
      </w:r>
      <w:r w:rsidRPr="00C12DE7">
        <w:rPr>
          <w:sz w:val="24"/>
          <w:szCs w:val="24"/>
        </w:rPr>
        <w:t>p. rozporządzenie Ministra Infrastruktury z dnia 6 lutego 2003 r. w sprawie bezpieczeństwa i higieny pracy podczas wykonywania robót budowlanych (Dz. U. z dn. 19.03.2003 r. Nr 47, poz. 401) oraz Ministra Pracy i Polityki Socjalnej z dnia 26 września 1997 r. w sprawie ogólnych przepisów bezpieczeństwa i higieny pracy (</w:t>
      </w:r>
      <w:proofErr w:type="spellStart"/>
      <w:r w:rsidR="000A63E7">
        <w:rPr>
          <w:sz w:val="24"/>
          <w:szCs w:val="24"/>
        </w:rPr>
        <w:t>t.j</w:t>
      </w:r>
      <w:proofErr w:type="spellEnd"/>
      <w:r w:rsidR="000A63E7">
        <w:rPr>
          <w:sz w:val="24"/>
          <w:szCs w:val="24"/>
        </w:rPr>
        <w:t xml:space="preserve">. </w:t>
      </w:r>
      <w:proofErr w:type="spellStart"/>
      <w:r w:rsidRPr="00C12DE7">
        <w:rPr>
          <w:sz w:val="24"/>
          <w:szCs w:val="24"/>
        </w:rPr>
        <w:t>Dz.U</w:t>
      </w:r>
      <w:proofErr w:type="spellEnd"/>
      <w:r w:rsidRPr="00C12DE7">
        <w:rPr>
          <w:sz w:val="24"/>
          <w:szCs w:val="24"/>
        </w:rPr>
        <w:t xml:space="preserve">. </w:t>
      </w:r>
      <w:r w:rsidR="000A63E7">
        <w:rPr>
          <w:sz w:val="24"/>
          <w:szCs w:val="24"/>
        </w:rPr>
        <w:t xml:space="preserve">2003 </w:t>
      </w:r>
      <w:r w:rsidRPr="00C12DE7">
        <w:rPr>
          <w:sz w:val="24"/>
          <w:szCs w:val="24"/>
        </w:rPr>
        <w:t>Nr 169</w:t>
      </w:r>
      <w:r w:rsidR="008C0FB1">
        <w:rPr>
          <w:sz w:val="24"/>
          <w:szCs w:val="24"/>
        </w:rPr>
        <w:t>,</w:t>
      </w:r>
      <w:r w:rsidRPr="00C12DE7">
        <w:rPr>
          <w:sz w:val="24"/>
          <w:szCs w:val="24"/>
        </w:rPr>
        <w:t xml:space="preserve"> poz. 1650).</w:t>
      </w:r>
    </w:p>
    <w:p w:rsidR="00306774" w:rsidRPr="000D6708" w:rsidRDefault="00306774" w:rsidP="000D6708">
      <w:pPr>
        <w:pStyle w:val="Teksttreci0"/>
        <w:shd w:val="clear" w:color="auto" w:fill="auto"/>
        <w:spacing w:before="0" w:after="60" w:line="276" w:lineRule="auto"/>
        <w:ind w:left="20" w:right="20" w:firstLine="0"/>
        <w:rPr>
          <w:sz w:val="24"/>
          <w:szCs w:val="24"/>
        </w:rPr>
      </w:pPr>
      <w:r w:rsidRPr="00C12DE7">
        <w:rPr>
          <w:sz w:val="24"/>
          <w:szCs w:val="24"/>
        </w:rPr>
        <w:t>Wykonawca będzie przestrzegać praw patentowych i będzie w pełni odpowiedzialny za wypełnienie wszelkich wymagań prawnych odnośnie wykorzystania opatentowanych urządzeń lub metod i w sposób ciągły będzie informować Inspektora nadzoru o swoich działaniach, przedstawiając kopie zez</w:t>
      </w:r>
      <w:r w:rsidR="000D6708">
        <w:rPr>
          <w:sz w:val="24"/>
          <w:szCs w:val="24"/>
        </w:rPr>
        <w:t>woleń i inne odnośne dokumenty.</w:t>
      </w:r>
    </w:p>
    <w:p w:rsidR="001F62BA" w:rsidRPr="001A0539" w:rsidRDefault="001F62BA" w:rsidP="00272C80">
      <w:pPr>
        <w:pStyle w:val="Nagwek1"/>
      </w:pPr>
      <w:bookmarkStart w:id="8" w:name="_Toc478127047"/>
      <w:r w:rsidRPr="001F62BA">
        <w:t>Wymagania dotyczące właściwości wyrobów</w:t>
      </w:r>
      <w:r w:rsidRPr="001A0539">
        <w:t xml:space="preserve"> budowlanych</w:t>
      </w:r>
      <w:bookmarkEnd w:id="8"/>
    </w:p>
    <w:p w:rsidR="001F62BA" w:rsidRPr="001A0539" w:rsidRDefault="001F62BA" w:rsidP="00C10A44">
      <w:pPr>
        <w:autoSpaceDE w:val="0"/>
        <w:autoSpaceDN w:val="0"/>
        <w:adjustRightInd w:val="0"/>
        <w:spacing w:line="276" w:lineRule="auto"/>
        <w:jc w:val="both"/>
        <w:rPr>
          <w:rFonts w:ascii="TTE5CCB4F8t00" w:hAnsi="TTE5CCB4F8t00" w:cs="TTE5CCB4F8t00"/>
          <w:sz w:val="20"/>
        </w:rPr>
      </w:pPr>
    </w:p>
    <w:p w:rsidR="001F62BA" w:rsidRPr="001A0539" w:rsidRDefault="001F62BA" w:rsidP="00C10A44">
      <w:pPr>
        <w:autoSpaceDE w:val="0"/>
        <w:autoSpaceDN w:val="0"/>
        <w:adjustRightInd w:val="0"/>
        <w:spacing w:line="276" w:lineRule="auto"/>
        <w:jc w:val="both"/>
        <w:rPr>
          <w:b/>
          <w:u w:val="single"/>
        </w:rPr>
      </w:pPr>
      <w:r w:rsidRPr="001A0539">
        <w:rPr>
          <w:b/>
          <w:u w:val="single"/>
        </w:rPr>
        <w:t xml:space="preserve">UWAGA: </w:t>
      </w:r>
    </w:p>
    <w:p w:rsidR="001F62BA" w:rsidRPr="001A0539" w:rsidRDefault="001F62BA" w:rsidP="00C10A44">
      <w:pPr>
        <w:autoSpaceDE w:val="0"/>
        <w:autoSpaceDN w:val="0"/>
        <w:adjustRightInd w:val="0"/>
        <w:spacing w:line="276" w:lineRule="auto"/>
        <w:jc w:val="both"/>
        <w:rPr>
          <w:rFonts w:ascii="TTE5CCB4F8t00" w:hAnsi="TTE5CCB4F8t00" w:cs="TTE5CCB4F8t00"/>
        </w:rPr>
      </w:pPr>
      <w:r w:rsidRPr="001F62BA">
        <w:t xml:space="preserve">Wszystkie wskazane w dokumentacji projektowej i przedmiarach robót nazwy producentów i nazwy handlowe służą do określenia minimalnych parametrów technicznych i użytkowych </w:t>
      </w:r>
      <w:r w:rsidR="006F4BD5">
        <w:t xml:space="preserve">materiałów, </w:t>
      </w:r>
      <w:r w:rsidRPr="001F62BA">
        <w:t>wyrobów</w:t>
      </w:r>
      <w:r w:rsidR="006F4BD5">
        <w:t xml:space="preserve"> </w:t>
      </w:r>
      <w:r w:rsidRPr="001F62BA">
        <w:t>budowlanych</w:t>
      </w:r>
      <w:r w:rsidR="006F4BD5">
        <w:t xml:space="preserve"> oraz </w:t>
      </w:r>
      <w:r w:rsidR="006F4BD5">
        <w:rPr>
          <w:szCs w:val="24"/>
        </w:rPr>
        <w:t>urządzeń</w:t>
      </w:r>
      <w:r w:rsidRPr="001F62BA">
        <w:t xml:space="preserve">. Zamawiający dopuszcza stosowanie </w:t>
      </w:r>
      <w:r w:rsidR="006F4BD5">
        <w:t xml:space="preserve">materiałów, </w:t>
      </w:r>
      <w:r w:rsidRPr="001F62BA">
        <w:t xml:space="preserve">wyrobów </w:t>
      </w:r>
      <w:r w:rsidR="006F4BD5">
        <w:t xml:space="preserve">budowlanych oraz urządzeń </w:t>
      </w:r>
      <w:r w:rsidRPr="001F62BA">
        <w:t>równ</w:t>
      </w:r>
      <w:r w:rsidR="00922D79">
        <w:t xml:space="preserve">oważnych zgodnie z zapisami szczegółowego opisu </w:t>
      </w:r>
      <w:r w:rsidR="006F4BD5">
        <w:t xml:space="preserve">przedmiotu </w:t>
      </w:r>
      <w:r w:rsidR="00922D79">
        <w:t>zamówienia</w:t>
      </w:r>
      <w:r w:rsidRPr="001A0539">
        <w:rPr>
          <w:rFonts w:ascii="TTE5CCB4F8t00" w:hAnsi="TTE5CCB4F8t00" w:cs="TTE5CCB4F8t00"/>
        </w:rPr>
        <w:t>.</w:t>
      </w:r>
    </w:p>
    <w:p w:rsidR="001F62BA" w:rsidRPr="001A0539" w:rsidRDefault="001F62BA" w:rsidP="00C10A44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1F62BA" w:rsidRDefault="001F62BA" w:rsidP="00C10A44">
      <w:pPr>
        <w:pStyle w:val="Nagwek2"/>
        <w:spacing w:line="276" w:lineRule="auto"/>
      </w:pPr>
      <w:bookmarkStart w:id="9" w:name="_Toc378285403"/>
      <w:bookmarkStart w:id="10" w:name="_Toc478127048"/>
      <w:r w:rsidRPr="001A0539">
        <w:t>2.</w:t>
      </w:r>
      <w:r w:rsidR="00C12DE7">
        <w:t>1</w:t>
      </w:r>
      <w:r w:rsidRPr="001A0539">
        <w:t>. Wymagania ogólne</w:t>
      </w:r>
      <w:bookmarkEnd w:id="9"/>
      <w:bookmarkEnd w:id="10"/>
    </w:p>
    <w:p w:rsidR="0033774D" w:rsidRPr="0033774D" w:rsidRDefault="0033774D" w:rsidP="0033774D"/>
    <w:p w:rsidR="001F62BA" w:rsidRPr="001A0539" w:rsidRDefault="001F62BA" w:rsidP="00C10A44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1A0539">
        <w:t>Przy wykonywaniu robót budowlanych mogą być stosowane wyłącznie wyroby budowlane o właściwościach użytkowych umożliwiając</w:t>
      </w:r>
      <w:r w:rsidR="00490B55">
        <w:t>ych</w:t>
      </w:r>
      <w:r w:rsidRPr="001A0539">
        <w:t xml:space="preserve"> prawidłowo zaprojektowanym i wykonywanym obiektom budowlanym spełnienie wymagań podstawowych, określonych w</w:t>
      </w:r>
      <w:r w:rsidR="000A63E7">
        <w:t xml:space="preserve"> </w:t>
      </w:r>
      <w:r w:rsidRPr="001A0539">
        <w:t xml:space="preserve">art. 5 ust. 1 </w:t>
      </w:r>
      <w:proofErr w:type="spellStart"/>
      <w:r w:rsidRPr="001A0539">
        <w:t>pkt</w:t>
      </w:r>
      <w:proofErr w:type="spellEnd"/>
      <w:r w:rsidRPr="001A0539">
        <w:t xml:space="preserve"> 1 ustawy </w:t>
      </w:r>
      <w:r w:rsidRPr="001A0539">
        <w:rPr>
          <w:i/>
          <w:iCs/>
        </w:rPr>
        <w:t xml:space="preserve">Prawo budowlane </w:t>
      </w:r>
      <w:r w:rsidRPr="001A0539">
        <w:t>- dopuszczone do obrotu i stosowania w budownictwie, a także powinny być zgodne ze szczegółowymi wymaganiami określonymi dla poszczególnych robót.</w:t>
      </w:r>
    </w:p>
    <w:p w:rsidR="001F62BA" w:rsidRPr="001A0539" w:rsidRDefault="001F62BA" w:rsidP="00C10A44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1A0539">
        <w:t xml:space="preserve">Wykonawca robót powinien przedstawić </w:t>
      </w:r>
      <w:r w:rsidR="00E0160E">
        <w:t>I</w:t>
      </w:r>
      <w:r w:rsidRPr="001A0539">
        <w:t>nspektorowi nadzoru szczegółowe informacje o źródle produkcji i zakupu wyrobów budowlanych oraz urządzeń przewidzianych do realizacji robót - właściwie oznaczonych, posiadających certyfikat na znak bezpieczeństwa, certyfikat zgodności z Polska Normą, a także inne prawnie określone dokumenty.</w:t>
      </w:r>
    </w:p>
    <w:p w:rsidR="001F62BA" w:rsidRPr="001A0539" w:rsidRDefault="001F62BA" w:rsidP="00C10A44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1A0539">
        <w:t xml:space="preserve">Wykonawca ma obowiązek składowania i zabezpieczenia materiałów na </w:t>
      </w:r>
      <w:r w:rsidR="00D13766">
        <w:t>terenie</w:t>
      </w:r>
      <w:r w:rsidR="00D13766" w:rsidRPr="001A0539">
        <w:t xml:space="preserve"> </w:t>
      </w:r>
      <w:r w:rsidRPr="001A0539">
        <w:t xml:space="preserve">budowy. Składowane materiały, elementy i urządzenia powinny być dostępne </w:t>
      </w:r>
      <w:r w:rsidR="00E0160E">
        <w:t>I</w:t>
      </w:r>
      <w:r w:rsidRPr="001A0539">
        <w:t xml:space="preserve">nspektorowi nadzoru w </w:t>
      </w:r>
      <w:r w:rsidR="00B36221">
        <w:t>celu przeprowadzenia inspekcji.</w:t>
      </w:r>
    </w:p>
    <w:p w:rsidR="001F62BA" w:rsidRPr="001A0539" w:rsidRDefault="001F62BA" w:rsidP="00C10A44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1F62BA" w:rsidRDefault="001F62BA" w:rsidP="00C10A44">
      <w:pPr>
        <w:pStyle w:val="Nagwek2"/>
        <w:spacing w:line="276" w:lineRule="auto"/>
      </w:pPr>
      <w:bookmarkStart w:id="11" w:name="_Toc378285405"/>
      <w:bookmarkStart w:id="12" w:name="_Toc478127049"/>
      <w:r w:rsidRPr="001A0539">
        <w:lastRenderedPageBreak/>
        <w:t>2.3. Materiały i wyroby dopuszczone do obrotu i stosowania w budownictwie</w:t>
      </w:r>
      <w:bookmarkEnd w:id="11"/>
      <w:bookmarkEnd w:id="12"/>
    </w:p>
    <w:p w:rsidR="0033774D" w:rsidRPr="0033774D" w:rsidRDefault="0033774D" w:rsidP="0033774D"/>
    <w:p w:rsidR="001F62BA" w:rsidRPr="001A0539" w:rsidRDefault="001F62BA" w:rsidP="00C10A44">
      <w:pPr>
        <w:widowControl w:val="0"/>
        <w:spacing w:line="276" w:lineRule="auto"/>
        <w:jc w:val="both"/>
      </w:pPr>
      <w:r w:rsidRPr="001A0539">
        <w:t xml:space="preserve">Wykonawca jest odpowiedzialny, aby wszystkie materiały, elementy budowlane i urządzenia wbudowane, montowane lub instalowane w trakcie robót budowlanych odpowiadały wymaganiom określonym w art. 10 ustawy </w:t>
      </w:r>
      <w:r w:rsidRPr="00FE03A4">
        <w:rPr>
          <w:i/>
        </w:rPr>
        <w:t>Prawo budowlane</w:t>
      </w:r>
      <w:r w:rsidRPr="001A0539">
        <w:t xml:space="preserve"> oraz w szczegółowych wymaganiach dotyczących poszczególnych robót.</w:t>
      </w:r>
    </w:p>
    <w:p w:rsidR="001F62BA" w:rsidRPr="001A0539" w:rsidRDefault="00745E97" w:rsidP="00C10A44">
      <w:pPr>
        <w:widowControl w:val="0"/>
        <w:spacing w:line="276" w:lineRule="auto"/>
        <w:jc w:val="both"/>
      </w:pPr>
      <w:r>
        <w:t>Wykonawca, uzgodni z I</w:t>
      </w:r>
      <w:r w:rsidR="001F62BA" w:rsidRPr="001A0539">
        <w:t>nspektorem nadzoru sposób i termin przekazania informacji o przewidywanym użyciu podstawowych materiałów oraz elementów konstrukcyjnych do wykonania robót, a także aprobat</w:t>
      </w:r>
      <w:r w:rsidR="00746556">
        <w:t>ach</w:t>
      </w:r>
      <w:r w:rsidR="001F62BA" w:rsidRPr="001A0539">
        <w:t xml:space="preserve"> technicznych lub </w:t>
      </w:r>
      <w:r w:rsidR="00746556" w:rsidRPr="001A0539">
        <w:t>certyfikat</w:t>
      </w:r>
      <w:r w:rsidR="00746556">
        <w:t>ach</w:t>
      </w:r>
      <w:r w:rsidR="00746556" w:rsidRPr="001A0539">
        <w:t xml:space="preserve"> </w:t>
      </w:r>
      <w:r w:rsidR="001F62BA" w:rsidRPr="001A0539">
        <w:t>zgodności.</w:t>
      </w:r>
    </w:p>
    <w:p w:rsidR="001F62BA" w:rsidRPr="001A0539" w:rsidRDefault="001F62BA" w:rsidP="00C10A44">
      <w:pPr>
        <w:widowControl w:val="0"/>
        <w:spacing w:line="276" w:lineRule="auto"/>
        <w:ind w:left="352"/>
        <w:jc w:val="both"/>
      </w:pPr>
    </w:p>
    <w:p w:rsidR="001F62BA" w:rsidRDefault="001F62BA" w:rsidP="00C10A44">
      <w:pPr>
        <w:pStyle w:val="Nagwek2"/>
        <w:spacing w:line="276" w:lineRule="auto"/>
      </w:pPr>
      <w:bookmarkStart w:id="13" w:name="_Toc378285406"/>
      <w:bookmarkStart w:id="14" w:name="_Toc478127050"/>
      <w:r w:rsidRPr="001A0539">
        <w:t>2.4. Materiały nie odpowiadające wymaganiom jakościowym</w:t>
      </w:r>
      <w:bookmarkEnd w:id="13"/>
      <w:bookmarkEnd w:id="14"/>
    </w:p>
    <w:p w:rsidR="0033774D" w:rsidRPr="0033774D" w:rsidRDefault="0033774D" w:rsidP="0033774D"/>
    <w:p w:rsidR="001F62BA" w:rsidRPr="001A0539" w:rsidRDefault="001F62BA" w:rsidP="00C10A44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1A0539">
        <w:t xml:space="preserve">Materiały uznane przez </w:t>
      </w:r>
      <w:r w:rsidR="00746556">
        <w:t xml:space="preserve">Zamawiającego lub Inspektora nadzoru </w:t>
      </w:r>
      <w:r w:rsidRPr="001A0539">
        <w:t xml:space="preserve"> za niezgodne ze szczegółowymi specyfikacjami technicznymi muszą być niezwłocznie usunięte przez </w:t>
      </w:r>
      <w:r w:rsidR="00745E97">
        <w:t>W</w:t>
      </w:r>
      <w:r w:rsidRPr="001A0539">
        <w:t xml:space="preserve">ykonawcę z </w:t>
      </w:r>
      <w:r w:rsidR="00746556">
        <w:t>terenu</w:t>
      </w:r>
      <w:r w:rsidR="00746556" w:rsidRPr="001A0539">
        <w:t xml:space="preserve"> </w:t>
      </w:r>
      <w:r w:rsidRPr="001A0539">
        <w:t xml:space="preserve">budowy. Każdy rodzaj robót wykonywanych z użyciem materiałów, które nie zostały sprawdzone lub zaakceptowane przez </w:t>
      </w:r>
      <w:r w:rsidR="00746556">
        <w:t xml:space="preserve">Zamawiającego lub Inspektora nadzoru </w:t>
      </w:r>
      <w:r w:rsidR="00746556" w:rsidRPr="001A0539">
        <w:t xml:space="preserve"> </w:t>
      </w:r>
      <w:r w:rsidRPr="001A0539">
        <w:t xml:space="preserve">, będzie wykonany na własne ryzyko </w:t>
      </w:r>
      <w:r w:rsidR="00746556">
        <w:t>W</w:t>
      </w:r>
      <w:r w:rsidRPr="001A0539">
        <w:t>ykonawcy. Musi on zdawać sobie sprawę, że te roboty mogą być odrzucone tj. zakwalifikowane jako wadliwe i niezapłacone.</w:t>
      </w:r>
    </w:p>
    <w:p w:rsidR="001F62BA" w:rsidRPr="001A0539" w:rsidRDefault="001F62BA" w:rsidP="00C10A44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1F62BA" w:rsidRDefault="001F62BA" w:rsidP="00C10A44">
      <w:pPr>
        <w:pStyle w:val="Nagwek2"/>
        <w:spacing w:line="276" w:lineRule="auto"/>
      </w:pPr>
      <w:bookmarkStart w:id="15" w:name="_Toc378285407"/>
      <w:bookmarkStart w:id="16" w:name="_Toc478127051"/>
      <w:r w:rsidRPr="001A0539">
        <w:t>2.5. Przechowywanie i składowanie materiałów i urządzeń</w:t>
      </w:r>
      <w:bookmarkEnd w:id="15"/>
      <w:bookmarkEnd w:id="16"/>
    </w:p>
    <w:p w:rsidR="0033774D" w:rsidRPr="0033774D" w:rsidRDefault="0033774D" w:rsidP="0033774D"/>
    <w:p w:rsidR="001F62BA" w:rsidRPr="001A0539" w:rsidRDefault="001F62BA" w:rsidP="00C10A44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1A0539">
        <w:t>Wykonawca jest zobowiązany zapewnić, żeby materiały i urządzenia tymczasowo składowane na budowie, były zabezpieczone przed uszkodzeniem. Musi utrzymywać ich jakość i własności w takim stanie</w:t>
      </w:r>
      <w:r w:rsidR="00746556">
        <w:t>,</w:t>
      </w:r>
      <w:r w:rsidRPr="001A0539">
        <w:t xml:space="preserve"> jaki jest wymagany w chwili wbudowania lub montażu. Muszą one w każdej chwili być dostępne dla przeprowadzenia inspekcji przez </w:t>
      </w:r>
      <w:r w:rsidR="00746556">
        <w:t xml:space="preserve">Zamawiającego lub </w:t>
      </w:r>
      <w:r w:rsidR="00746556" w:rsidRPr="001A0539">
        <w:t xml:space="preserve"> </w:t>
      </w:r>
      <w:r w:rsidR="00746556">
        <w:t>Inspektora nadzoru</w:t>
      </w:r>
      <w:r w:rsidRPr="001A0539">
        <w:t>, aż do chwili kiedy zostaną użyte.</w:t>
      </w:r>
    </w:p>
    <w:p w:rsidR="001F62BA" w:rsidRPr="001A0539" w:rsidRDefault="001F62BA" w:rsidP="00C10A44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1A0539">
        <w:t xml:space="preserve">Tymczasowe tereny przeznaczone do składowania materiałów i urządzeń będą zlokalizowane w obrębie </w:t>
      </w:r>
      <w:r w:rsidR="00746556">
        <w:t>terenu</w:t>
      </w:r>
      <w:r w:rsidR="00746556" w:rsidRPr="001A0539">
        <w:t xml:space="preserve"> </w:t>
      </w:r>
      <w:r w:rsidRPr="001A0539">
        <w:t xml:space="preserve">budowy w miejscach uzgodnionych z </w:t>
      </w:r>
      <w:r w:rsidR="00746556">
        <w:t>Zamawiającym</w:t>
      </w:r>
      <w:r w:rsidRPr="001A0539">
        <w:t xml:space="preserve">, lub poza </w:t>
      </w:r>
      <w:r w:rsidR="00746556">
        <w:t>terenem</w:t>
      </w:r>
      <w:r w:rsidR="00746556" w:rsidRPr="001A0539">
        <w:t xml:space="preserve"> </w:t>
      </w:r>
      <w:r w:rsidRPr="001A0539">
        <w:t xml:space="preserve">budowy, </w:t>
      </w:r>
      <w:r w:rsidR="00745E97">
        <w:t>w miejscach zapewnionych przez W</w:t>
      </w:r>
      <w:r w:rsidRPr="001A0539">
        <w:t xml:space="preserve">ykonawcę. </w:t>
      </w:r>
      <w:r w:rsidR="00746556">
        <w:t>Wykonawca zabezpieczy przed uszkodzeniem</w:t>
      </w:r>
      <w:r w:rsidRPr="001A0539">
        <w:t xml:space="preserve"> </w:t>
      </w:r>
      <w:r w:rsidR="00746556" w:rsidRPr="001A0539">
        <w:t xml:space="preserve">materiały i urządzenia </w:t>
      </w:r>
      <w:r w:rsidRPr="001A0539">
        <w:t>tymczasowo składowane na budowie</w:t>
      </w:r>
      <w:r w:rsidR="00746556">
        <w:t>.</w:t>
      </w:r>
    </w:p>
    <w:p w:rsidR="001F62BA" w:rsidRPr="001A0539" w:rsidRDefault="001F62BA" w:rsidP="00C10A44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1F62BA" w:rsidRDefault="001F62BA" w:rsidP="00C10A44">
      <w:pPr>
        <w:pStyle w:val="Nagwek2"/>
        <w:spacing w:line="276" w:lineRule="auto"/>
      </w:pPr>
      <w:bookmarkStart w:id="17" w:name="_Toc378285408"/>
      <w:bookmarkStart w:id="18" w:name="_Toc478127052"/>
      <w:r w:rsidRPr="001A0539">
        <w:t xml:space="preserve">2.6. </w:t>
      </w:r>
      <w:r w:rsidR="003B115F">
        <w:t>S</w:t>
      </w:r>
      <w:r w:rsidRPr="001A0539">
        <w:t xml:space="preserve">tosowanie </w:t>
      </w:r>
      <w:r w:rsidR="003B115F">
        <w:t xml:space="preserve">równoważnych </w:t>
      </w:r>
      <w:r w:rsidRPr="001A0539">
        <w:t>materiałów budowlanych</w:t>
      </w:r>
      <w:bookmarkEnd w:id="17"/>
      <w:r w:rsidR="003B115F">
        <w:t xml:space="preserve"> i urządzeń</w:t>
      </w:r>
      <w:bookmarkEnd w:id="18"/>
    </w:p>
    <w:p w:rsidR="0033774D" w:rsidRPr="0033774D" w:rsidRDefault="0033774D" w:rsidP="0033774D"/>
    <w:p w:rsidR="001F62BA" w:rsidRPr="001A0539" w:rsidRDefault="001F62BA" w:rsidP="00C10A44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1A0539">
        <w:t xml:space="preserve">Jeśli </w:t>
      </w:r>
      <w:r w:rsidR="00745E97">
        <w:t>Wykonawc</w:t>
      </w:r>
      <w:r w:rsidRPr="001A0539">
        <w:t xml:space="preserve">a zamierza użyć w jakimś szczególnym przypadku materiały lub urządzenia </w:t>
      </w:r>
      <w:r w:rsidR="00746556">
        <w:t>równoważne do</w:t>
      </w:r>
      <w:r w:rsidRPr="001A0539">
        <w:t xml:space="preserve"> </w:t>
      </w:r>
      <w:r w:rsidR="00746556" w:rsidRPr="001A0539">
        <w:t>przewidzian</w:t>
      </w:r>
      <w:r w:rsidR="00746556">
        <w:t>ych</w:t>
      </w:r>
      <w:r w:rsidR="00746556" w:rsidRPr="001A0539">
        <w:t xml:space="preserve"> </w:t>
      </w:r>
      <w:r w:rsidRPr="001A0539">
        <w:t xml:space="preserve">w </w:t>
      </w:r>
      <w:r w:rsidR="00746556">
        <w:t>dokumentacji projektowej, SOPZ</w:t>
      </w:r>
      <w:r w:rsidRPr="001A0539">
        <w:t xml:space="preserve"> lub </w:t>
      </w:r>
      <w:proofErr w:type="spellStart"/>
      <w:r w:rsidR="00746556">
        <w:t>STWi</w:t>
      </w:r>
      <w:r w:rsidR="000A2C85">
        <w:t>O</w:t>
      </w:r>
      <w:r w:rsidR="00746556">
        <w:t>R</w:t>
      </w:r>
      <w:proofErr w:type="spellEnd"/>
      <w:r w:rsidRPr="001A0539">
        <w:t xml:space="preserve">, poinformuje o takim zamiarze </w:t>
      </w:r>
      <w:r w:rsidR="00746556">
        <w:t xml:space="preserve">Zamawiającego i Inspektora nadzoru </w:t>
      </w:r>
      <w:r w:rsidRPr="001A0539">
        <w:t xml:space="preserve">przynajmniej na </w:t>
      </w:r>
      <w:r w:rsidR="003B115F">
        <w:t>2</w:t>
      </w:r>
      <w:r w:rsidR="003B115F" w:rsidRPr="001A0539">
        <w:t xml:space="preserve"> </w:t>
      </w:r>
      <w:r w:rsidRPr="001A0539">
        <w:t xml:space="preserve">tygodnie przed ich użyciem lub wcześniej, jeśli wymagane jest badanie materiału lub urządzenia przez </w:t>
      </w:r>
      <w:r w:rsidR="00746556">
        <w:t>Inspektora nadzoru</w:t>
      </w:r>
      <w:r w:rsidRPr="001A0539">
        <w:t xml:space="preserve">. Wybrany i zatwierdzony </w:t>
      </w:r>
      <w:r w:rsidR="00746556">
        <w:t>równoważny</w:t>
      </w:r>
      <w:r w:rsidR="00746556" w:rsidRPr="001A0539">
        <w:t xml:space="preserve"> </w:t>
      </w:r>
      <w:r w:rsidRPr="001A0539">
        <w:t xml:space="preserve">typ materiału lub urządzenia nie może być zmieniany w terminie późniejszym bez </w:t>
      </w:r>
      <w:r w:rsidR="003B115F">
        <w:t xml:space="preserve">uprzedniej </w:t>
      </w:r>
      <w:r w:rsidRPr="001A0539">
        <w:t>akceptacji</w:t>
      </w:r>
      <w:r w:rsidR="003B115F">
        <w:t xml:space="preserve"> przez Zamawiającego</w:t>
      </w:r>
      <w:r w:rsidRPr="001A0539">
        <w:t>.</w:t>
      </w:r>
    </w:p>
    <w:p w:rsidR="001F62BA" w:rsidRDefault="006A464C" w:rsidP="00272C80">
      <w:pPr>
        <w:pStyle w:val="Nagwek1"/>
      </w:pPr>
      <w:bookmarkStart w:id="19" w:name="_Toc478127053"/>
      <w:bookmarkStart w:id="20" w:name="_Toc378285409"/>
      <w:r w:rsidRPr="006A464C">
        <w:lastRenderedPageBreak/>
        <w:t xml:space="preserve">Wymagania dotyczące sprzętu i maszyn do wykonywania robót </w:t>
      </w:r>
      <w:r w:rsidRPr="006A464C">
        <w:tab/>
        <w:t>budowlanych</w:t>
      </w:r>
      <w:bookmarkEnd w:id="19"/>
      <w:bookmarkEnd w:id="20"/>
    </w:p>
    <w:p w:rsidR="0033774D" w:rsidRPr="0033774D" w:rsidRDefault="0033774D" w:rsidP="0033774D"/>
    <w:p w:rsidR="001F62BA" w:rsidRPr="001A0539" w:rsidRDefault="001F62BA" w:rsidP="00C10A44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1A0539">
        <w:t xml:space="preserve">Wykonawca jest zobowiązany do używania jedynie takiego sprzętu, który nie spowoduje niekorzystnego wpływu na jakość wykonywanych robót i środowisko. Liczba i wydajność sprzętu powinna gwarantować prowadzenie robót zgodnie z terminami przewidzianymi w harmonogramie </w:t>
      </w:r>
      <w:r w:rsidR="003B115F">
        <w:t>prac</w:t>
      </w:r>
      <w:r w:rsidRPr="001A0539">
        <w:t>.</w:t>
      </w:r>
    </w:p>
    <w:p w:rsidR="001F62BA" w:rsidRPr="001A0539" w:rsidRDefault="001F62BA" w:rsidP="00C10A44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1A0539">
        <w:t>Sprzęt będący własnością Wykonawcy lub wynajęty do wykonania robót musi być utrzymywany w dobrym stanie i gotowości do pracy oraz być zgodny z wymaganiami ochrony środowiska i przepisami dotyczącymi jego użytkowania. Tam gd</w:t>
      </w:r>
      <w:r w:rsidR="009D7D09">
        <w:t>zie jest to wymagane przepisami</w:t>
      </w:r>
      <w:r w:rsidRPr="001A0539">
        <w:t xml:space="preserve"> </w:t>
      </w:r>
      <w:r w:rsidR="00745E97">
        <w:t>Wykonawc</w:t>
      </w:r>
      <w:r w:rsidRPr="001A0539">
        <w:t xml:space="preserve">a dostarczy </w:t>
      </w:r>
      <w:r w:rsidR="003B115F">
        <w:t>Zamawiającemu</w:t>
      </w:r>
      <w:r w:rsidRPr="001A0539">
        <w:t xml:space="preserve"> kopie dokumentów potwierdzających dopuszczenie sprzętu do użytkowania.</w:t>
      </w:r>
    </w:p>
    <w:p w:rsidR="001F62BA" w:rsidRPr="001A0539" w:rsidRDefault="001F62BA" w:rsidP="00C10A44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1A0539">
        <w:t xml:space="preserve">Jeżeli </w:t>
      </w:r>
      <w:r w:rsidR="003B115F">
        <w:t>dokumentacja projektowa</w:t>
      </w:r>
      <w:r w:rsidRPr="001A0539">
        <w:t xml:space="preserve"> lub szczegółowe specyfikacje techniczne przewidują możliwość wariantowego użycia sprzętu przy wykonywaniu robót, </w:t>
      </w:r>
      <w:r w:rsidR="00745E97">
        <w:t>Wykonawc</w:t>
      </w:r>
      <w:r w:rsidRPr="001A0539">
        <w:t xml:space="preserve">a przedstawi wybrany sprzęt do akceptacji przez </w:t>
      </w:r>
      <w:r w:rsidR="003B115F">
        <w:t>Zamawiającego</w:t>
      </w:r>
      <w:r w:rsidRPr="001A0539">
        <w:t>. Nie może być później zmieniany bez jego zgody.</w:t>
      </w:r>
    </w:p>
    <w:p w:rsidR="001F62BA" w:rsidRPr="001A0539" w:rsidRDefault="001F62BA" w:rsidP="000D6708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1A0539">
        <w:t xml:space="preserve">Sprzęt, maszyny, urządzenia i narzędzia nie gwarantujące zachowania warunków umowy zostaną przez </w:t>
      </w:r>
      <w:r w:rsidR="003B115F">
        <w:t>Zamawiającego</w:t>
      </w:r>
      <w:r w:rsidRPr="001A0539">
        <w:t xml:space="preserve"> zdyskwalifikow</w:t>
      </w:r>
      <w:r w:rsidR="000D6708">
        <w:t>ane i nie dopuszczone do robót.</w:t>
      </w:r>
    </w:p>
    <w:p w:rsidR="001F62BA" w:rsidRDefault="00E7228F" w:rsidP="00272C80">
      <w:pPr>
        <w:pStyle w:val="Nagwek1"/>
      </w:pPr>
      <w:bookmarkStart w:id="21" w:name="_Toc152992439"/>
      <w:bookmarkStart w:id="22" w:name="_Toc378285410"/>
      <w:bookmarkStart w:id="23" w:name="_Toc478127054"/>
      <w:r w:rsidRPr="001A0539">
        <w:t>Wymagania dotyczące środków transportu</w:t>
      </w:r>
      <w:bookmarkEnd w:id="21"/>
      <w:bookmarkEnd w:id="22"/>
      <w:bookmarkEnd w:id="23"/>
    </w:p>
    <w:p w:rsidR="004E732F" w:rsidRPr="004E732F" w:rsidRDefault="004E732F" w:rsidP="004E732F"/>
    <w:p w:rsidR="001F62BA" w:rsidRPr="001A0539" w:rsidRDefault="001F62BA" w:rsidP="00C10A44">
      <w:pPr>
        <w:widowControl w:val="0"/>
        <w:tabs>
          <w:tab w:val="left" w:pos="225"/>
        </w:tabs>
        <w:autoSpaceDE w:val="0"/>
        <w:autoSpaceDN w:val="0"/>
        <w:adjustRightInd w:val="0"/>
        <w:spacing w:line="276" w:lineRule="auto"/>
        <w:jc w:val="both"/>
      </w:pPr>
      <w:r w:rsidRPr="001A0539">
        <w:t>Wykonawca jest zobowiązany do stosowania tylko takich środków transportu</w:t>
      </w:r>
      <w:r w:rsidR="000A63E7">
        <w:t>,</w:t>
      </w:r>
      <w:r w:rsidRPr="001A0539">
        <w:t xml:space="preserve"> które nie wpłyną niekorzystnie na stan i jakość transportowanych materiałów.</w:t>
      </w:r>
    </w:p>
    <w:p w:rsidR="001F62BA" w:rsidRPr="001A0539" w:rsidRDefault="001F62BA" w:rsidP="00C10A44">
      <w:pPr>
        <w:widowControl w:val="0"/>
        <w:tabs>
          <w:tab w:val="left" w:pos="225"/>
        </w:tabs>
        <w:autoSpaceDE w:val="0"/>
        <w:autoSpaceDN w:val="0"/>
        <w:adjustRightInd w:val="0"/>
        <w:spacing w:line="276" w:lineRule="auto"/>
        <w:jc w:val="both"/>
      </w:pPr>
      <w:r w:rsidRPr="001A0539">
        <w:t xml:space="preserve">Środki transportu powinny </w:t>
      </w:r>
      <w:r w:rsidR="003A7433">
        <w:t>być adekwatne do</w:t>
      </w:r>
      <w:r w:rsidRPr="001A0539">
        <w:t xml:space="preserve"> poszczególnych robót.</w:t>
      </w:r>
    </w:p>
    <w:p w:rsidR="001F62BA" w:rsidRPr="001A0539" w:rsidRDefault="001F62BA" w:rsidP="00C10A44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1A0539">
        <w:t xml:space="preserve">Muszą one zapewniać prowadzenie robót zgodnie z zasadami określonymi w </w:t>
      </w:r>
      <w:r w:rsidR="003B115F">
        <w:t>dokumentacji projektowej</w:t>
      </w:r>
      <w:r w:rsidRPr="001A0539">
        <w:t xml:space="preserve"> i szczegółowych specyfikacjach technicznych oraz wskazaniami </w:t>
      </w:r>
      <w:r w:rsidR="003B115F">
        <w:t>Zamawiającego</w:t>
      </w:r>
      <w:r w:rsidRPr="001A0539">
        <w:t>, w terminach wyn</w:t>
      </w:r>
      <w:r w:rsidR="00B2044F">
        <w:t xml:space="preserve">ikających z harmonogramu </w:t>
      </w:r>
      <w:r w:rsidR="003B115F">
        <w:t>prac</w:t>
      </w:r>
      <w:r w:rsidR="00B2044F">
        <w:t xml:space="preserve">. </w:t>
      </w:r>
      <w:r w:rsidRPr="001A0539">
        <w:t>Przy ruchu po drogach publicznych pojazdy muszą spełniać wymagania dotyczące przepisów ruchu drogowego</w:t>
      </w:r>
      <w:r w:rsidR="000A2C85">
        <w:t>.</w:t>
      </w:r>
      <w:r w:rsidRPr="001A0539">
        <w:t xml:space="preserve"> </w:t>
      </w:r>
    </w:p>
    <w:p w:rsidR="00306774" w:rsidRPr="000D6708" w:rsidRDefault="001F62BA" w:rsidP="000D6708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1A0539">
        <w:t>Wykonawca jest zobowiązany usuwać na bieżąco, na własny koszt, wszelkie uszkodzenia i zanieczyszczenia spowodowane przez jego pojazdy na drogach publicznych o</w:t>
      </w:r>
      <w:r w:rsidR="000D6708">
        <w:t>raz dojazdach do terenu budowy.</w:t>
      </w:r>
    </w:p>
    <w:p w:rsidR="009152FA" w:rsidRPr="009152FA" w:rsidRDefault="00200F3D" w:rsidP="00272C80">
      <w:pPr>
        <w:pStyle w:val="Nagwek1"/>
        <w:rPr>
          <w:lang w:eastAsia="pl-PL"/>
        </w:rPr>
      </w:pPr>
      <w:bookmarkStart w:id="24" w:name="_Toc478127055"/>
      <w:r w:rsidRPr="009152FA">
        <w:rPr>
          <w:lang w:eastAsia="pl-PL"/>
        </w:rPr>
        <w:t>Wymagania dotyczące wykonania robót budowlanych</w:t>
      </w:r>
      <w:bookmarkEnd w:id="24"/>
    </w:p>
    <w:p w:rsidR="009152FA" w:rsidRPr="009152FA" w:rsidRDefault="009152FA" w:rsidP="00C10A44">
      <w:pPr>
        <w:spacing w:line="276" w:lineRule="auto"/>
        <w:jc w:val="both"/>
        <w:rPr>
          <w:lang w:eastAsia="pl-PL"/>
        </w:rPr>
      </w:pPr>
    </w:p>
    <w:p w:rsidR="00444AD3" w:rsidRPr="00444AD3" w:rsidRDefault="00063A3B" w:rsidP="00C10A44">
      <w:pPr>
        <w:spacing w:line="276" w:lineRule="auto"/>
        <w:jc w:val="both"/>
        <w:rPr>
          <w:lang w:eastAsia="pl-PL"/>
        </w:rPr>
      </w:pPr>
      <w:bookmarkStart w:id="25" w:name="_Toc378285412"/>
      <w:r>
        <w:rPr>
          <w:lang w:eastAsia="pl-PL"/>
        </w:rPr>
        <w:t>Wymagania formalno -</w:t>
      </w:r>
      <w:r w:rsidR="00444AD3" w:rsidRPr="00444AD3">
        <w:rPr>
          <w:lang w:eastAsia="pl-PL"/>
        </w:rPr>
        <w:t xml:space="preserve"> prawne i ogólne dotyczące zadania inwestycyjnego </w:t>
      </w:r>
      <w:r w:rsidR="00310B61">
        <w:rPr>
          <w:lang w:eastAsia="pl-PL"/>
        </w:rPr>
        <w:t xml:space="preserve">zostaną określone </w:t>
      </w:r>
      <w:r w:rsidR="00444AD3" w:rsidRPr="00444AD3">
        <w:rPr>
          <w:lang w:eastAsia="pl-PL"/>
        </w:rPr>
        <w:t xml:space="preserve">w warunkach </w:t>
      </w:r>
      <w:r w:rsidR="003B115F">
        <w:rPr>
          <w:lang w:eastAsia="pl-PL"/>
        </w:rPr>
        <w:t>umowy</w:t>
      </w:r>
      <w:r w:rsidR="00444AD3" w:rsidRPr="00444AD3">
        <w:rPr>
          <w:lang w:eastAsia="pl-PL"/>
        </w:rPr>
        <w:t xml:space="preserve">. Zawarte tam zapisy są nadrzędne w stosunku </w:t>
      </w:r>
      <w:r w:rsidR="00310B61">
        <w:rPr>
          <w:lang w:eastAsia="pl-PL"/>
        </w:rPr>
        <w:t xml:space="preserve">do dokumentacji projektowej, </w:t>
      </w:r>
      <w:proofErr w:type="spellStart"/>
      <w:r w:rsidR="00444AD3" w:rsidRPr="00444AD3">
        <w:rPr>
          <w:lang w:eastAsia="pl-PL"/>
        </w:rPr>
        <w:t>S</w:t>
      </w:r>
      <w:r w:rsidR="00310B61">
        <w:rPr>
          <w:lang w:eastAsia="pl-PL"/>
        </w:rPr>
        <w:t>TWiOR</w:t>
      </w:r>
      <w:proofErr w:type="spellEnd"/>
      <w:r w:rsidR="00310B61">
        <w:rPr>
          <w:lang w:eastAsia="pl-PL"/>
        </w:rPr>
        <w:t xml:space="preserve"> i poleceń Inspektora </w:t>
      </w:r>
      <w:r w:rsidR="006F3669">
        <w:rPr>
          <w:lang w:eastAsia="pl-PL"/>
        </w:rPr>
        <w:t>n</w:t>
      </w:r>
      <w:r w:rsidR="00310B61">
        <w:rPr>
          <w:lang w:eastAsia="pl-PL"/>
        </w:rPr>
        <w:t xml:space="preserve">adzoru. </w:t>
      </w:r>
      <w:r w:rsidR="00444AD3" w:rsidRPr="00444AD3">
        <w:rPr>
          <w:lang w:eastAsia="pl-PL"/>
        </w:rPr>
        <w:t>Jeżeli</w:t>
      </w:r>
      <w:r w:rsidR="00310B61">
        <w:rPr>
          <w:lang w:eastAsia="pl-PL"/>
        </w:rPr>
        <w:t xml:space="preserve"> polecenia Inspektora </w:t>
      </w:r>
      <w:r w:rsidR="00624C2A">
        <w:rPr>
          <w:lang w:eastAsia="pl-PL"/>
        </w:rPr>
        <w:t>n</w:t>
      </w:r>
      <w:r w:rsidR="00310B61">
        <w:rPr>
          <w:lang w:eastAsia="pl-PL"/>
        </w:rPr>
        <w:t xml:space="preserve">adzoru przekazane na </w:t>
      </w:r>
      <w:r w:rsidR="00444AD3" w:rsidRPr="00444AD3">
        <w:rPr>
          <w:lang w:eastAsia="pl-PL"/>
        </w:rPr>
        <w:t>pi</w:t>
      </w:r>
      <w:r w:rsidR="00310B61">
        <w:rPr>
          <w:lang w:eastAsia="pl-PL"/>
        </w:rPr>
        <w:t xml:space="preserve">śmie wymagałyby korekty lub zmiany </w:t>
      </w:r>
      <w:r w:rsidR="00444AD3" w:rsidRPr="00444AD3">
        <w:rPr>
          <w:lang w:eastAsia="pl-PL"/>
        </w:rPr>
        <w:t xml:space="preserve">ustaleń umownych, </w:t>
      </w:r>
      <w:r w:rsidR="008936C4">
        <w:rPr>
          <w:lang w:eastAsia="pl-PL"/>
        </w:rPr>
        <w:t>ostateczną decyzję co do wykonania przez Wykonawcę tych poleceń podejmuje Zamawiający.</w:t>
      </w:r>
    </w:p>
    <w:p w:rsidR="00444AD3" w:rsidRPr="00444AD3" w:rsidRDefault="00444AD3" w:rsidP="00C10A44">
      <w:pPr>
        <w:spacing w:line="276" w:lineRule="auto"/>
        <w:jc w:val="both"/>
        <w:rPr>
          <w:lang w:eastAsia="pl-PL"/>
        </w:rPr>
      </w:pPr>
    </w:p>
    <w:p w:rsidR="00444AD3" w:rsidRPr="00444AD3" w:rsidRDefault="00444AD3" w:rsidP="00C10A44">
      <w:pPr>
        <w:spacing w:line="276" w:lineRule="auto"/>
        <w:jc w:val="both"/>
        <w:rPr>
          <w:lang w:eastAsia="pl-PL"/>
        </w:rPr>
      </w:pPr>
      <w:r w:rsidRPr="00444AD3">
        <w:rPr>
          <w:lang w:eastAsia="pl-PL"/>
        </w:rPr>
        <w:lastRenderedPageBreak/>
        <w:t xml:space="preserve">Wykonawca jest odpowiedzialny za: </w:t>
      </w:r>
    </w:p>
    <w:p w:rsidR="00444AD3" w:rsidRPr="00444AD3" w:rsidRDefault="00444AD3" w:rsidP="00FE03A4">
      <w:pPr>
        <w:pStyle w:val="Akapitzlist"/>
        <w:numPr>
          <w:ilvl w:val="0"/>
          <w:numId w:val="18"/>
        </w:numPr>
        <w:jc w:val="both"/>
      </w:pPr>
      <w:r w:rsidRPr="00444AD3">
        <w:t xml:space="preserve">prowadzenie robót zgodnie z warunkami umowy, </w:t>
      </w:r>
    </w:p>
    <w:p w:rsidR="00444AD3" w:rsidRPr="00444AD3" w:rsidRDefault="00444AD3" w:rsidP="00FE03A4">
      <w:pPr>
        <w:pStyle w:val="Akapitzlist"/>
        <w:numPr>
          <w:ilvl w:val="0"/>
          <w:numId w:val="18"/>
        </w:numPr>
        <w:jc w:val="both"/>
      </w:pPr>
      <w:r w:rsidRPr="00444AD3">
        <w:t xml:space="preserve">jakość zastosowanych materiałów i wykonywanych robót, </w:t>
      </w:r>
    </w:p>
    <w:p w:rsidR="00444AD3" w:rsidRPr="00444AD3" w:rsidRDefault="002A5F79" w:rsidP="00FE03A4">
      <w:pPr>
        <w:pStyle w:val="Akapitzlist"/>
        <w:numPr>
          <w:ilvl w:val="0"/>
          <w:numId w:val="18"/>
        </w:numPr>
        <w:jc w:val="both"/>
      </w:pPr>
      <w:r>
        <w:t>prowadzenie robót zgodnie</w:t>
      </w:r>
      <w:r w:rsidR="00444AD3" w:rsidRPr="00444AD3">
        <w:t xml:space="preserve"> z dokumentacją projektową, </w:t>
      </w:r>
      <w:r w:rsidR="008936C4">
        <w:t xml:space="preserve">SOPZ, </w:t>
      </w:r>
      <w:r w:rsidR="00444AD3" w:rsidRPr="00444AD3">
        <w:t xml:space="preserve">wymaganiami </w:t>
      </w:r>
      <w:proofErr w:type="spellStart"/>
      <w:r w:rsidR="00E7163B">
        <w:t>STWiOR</w:t>
      </w:r>
      <w:proofErr w:type="spellEnd"/>
      <w:r w:rsidR="00444AD3" w:rsidRPr="00444AD3">
        <w:t xml:space="preserve">, warunkami wydanymi w decyzjach i zezwoleniach </w:t>
      </w:r>
      <w:r w:rsidR="00310B61">
        <w:t xml:space="preserve">oraz </w:t>
      </w:r>
      <w:r w:rsidR="00444AD3" w:rsidRPr="00444AD3">
        <w:t xml:space="preserve">poleceniami Inspektora </w:t>
      </w:r>
      <w:r w:rsidR="00624C2A">
        <w:t>n</w:t>
      </w:r>
      <w:r w:rsidR="00444AD3" w:rsidRPr="00444AD3">
        <w:t xml:space="preserve">adzoru, </w:t>
      </w:r>
    </w:p>
    <w:p w:rsidR="00444AD3" w:rsidRPr="00444AD3" w:rsidRDefault="00444AD3" w:rsidP="00FE03A4">
      <w:pPr>
        <w:pStyle w:val="Akapitzlist"/>
        <w:numPr>
          <w:ilvl w:val="0"/>
          <w:numId w:val="18"/>
        </w:numPr>
        <w:jc w:val="both"/>
      </w:pPr>
      <w:r w:rsidRPr="00444AD3">
        <w:t xml:space="preserve">stosowane metody wykonywania robót, </w:t>
      </w:r>
    </w:p>
    <w:p w:rsidR="00444AD3" w:rsidRPr="00444AD3" w:rsidRDefault="00444AD3" w:rsidP="00FE03A4">
      <w:pPr>
        <w:pStyle w:val="Akapitzlist"/>
        <w:numPr>
          <w:ilvl w:val="0"/>
          <w:numId w:val="18"/>
        </w:numPr>
        <w:jc w:val="both"/>
      </w:pPr>
      <w:r w:rsidRPr="00444AD3">
        <w:t xml:space="preserve">dokładne wytyczenie w planie i wyznaczenie wysokości wszystkich elementów robót zgodnie z wymiarami i rzędnymi określonymi w dokumentacji projektowej </w:t>
      </w:r>
      <w:r w:rsidR="00310B61">
        <w:t xml:space="preserve">lub przekazanymi </w:t>
      </w:r>
      <w:r w:rsidR="00624C2A">
        <w:t>na piśmie przez Inspektora n</w:t>
      </w:r>
      <w:r w:rsidRPr="00444AD3">
        <w:t xml:space="preserve">adzoru. Sprawdzenie wytyczenia robót lub wyznaczenia </w:t>
      </w:r>
      <w:r w:rsidR="00310B61">
        <w:t xml:space="preserve">wysokości </w:t>
      </w:r>
      <w:r w:rsidR="00624C2A">
        <w:t>przez</w:t>
      </w:r>
      <w:r w:rsidR="00310B61">
        <w:t xml:space="preserve"> Inspektora </w:t>
      </w:r>
      <w:r w:rsidR="00624C2A">
        <w:t>n</w:t>
      </w:r>
      <w:r w:rsidR="00310B61">
        <w:t xml:space="preserve">adzoru nie zwalnia Wykonawcy </w:t>
      </w:r>
      <w:r w:rsidRPr="00444AD3">
        <w:t>od odpowiedzialności za ich dokładność.</w:t>
      </w:r>
    </w:p>
    <w:bookmarkEnd w:id="25"/>
    <w:p w:rsidR="009152FA" w:rsidRPr="009152FA" w:rsidRDefault="009152FA" w:rsidP="00390819">
      <w:pPr>
        <w:tabs>
          <w:tab w:val="left" w:pos="202"/>
        </w:tabs>
        <w:suppressAutoHyphens w:val="0"/>
        <w:spacing w:line="276" w:lineRule="auto"/>
        <w:jc w:val="both"/>
        <w:rPr>
          <w:szCs w:val="22"/>
          <w:lang w:eastAsia="pl-PL"/>
        </w:rPr>
      </w:pPr>
    </w:p>
    <w:p w:rsidR="009152FA" w:rsidRPr="009152FA" w:rsidRDefault="009152FA" w:rsidP="00C10A44">
      <w:pPr>
        <w:pStyle w:val="Nagwek2"/>
        <w:spacing w:line="276" w:lineRule="auto"/>
        <w:rPr>
          <w:lang w:eastAsia="pl-PL"/>
        </w:rPr>
      </w:pPr>
      <w:bookmarkStart w:id="26" w:name="_Toc378285413"/>
      <w:bookmarkStart w:id="27" w:name="_Toc478127056"/>
      <w:r w:rsidRPr="009152FA">
        <w:rPr>
          <w:lang w:eastAsia="pl-PL"/>
        </w:rPr>
        <w:t>5.2. Odpowiedzialność Wykonawcy</w:t>
      </w:r>
      <w:bookmarkEnd w:id="26"/>
      <w:bookmarkEnd w:id="27"/>
    </w:p>
    <w:p w:rsidR="009152FA" w:rsidRPr="009152FA" w:rsidRDefault="009152FA" w:rsidP="00C10A44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Cs w:val="24"/>
          <w:lang w:eastAsia="pl-PL"/>
        </w:rPr>
      </w:pPr>
    </w:p>
    <w:p w:rsidR="009152FA" w:rsidRPr="009152FA" w:rsidRDefault="009152FA" w:rsidP="006016EC">
      <w:pPr>
        <w:numPr>
          <w:ilvl w:val="0"/>
          <w:numId w:val="10"/>
        </w:numPr>
        <w:tabs>
          <w:tab w:val="left" w:pos="586"/>
        </w:tabs>
        <w:suppressAutoHyphens w:val="0"/>
        <w:spacing w:afterLines="60" w:line="276" w:lineRule="auto"/>
        <w:ind w:right="20"/>
        <w:jc w:val="both"/>
        <w:rPr>
          <w:szCs w:val="22"/>
          <w:lang w:eastAsia="pl-PL"/>
        </w:rPr>
      </w:pPr>
      <w:r w:rsidRPr="009152FA">
        <w:rPr>
          <w:szCs w:val="22"/>
          <w:lang w:eastAsia="pl-PL"/>
        </w:rPr>
        <w:t>Wykonawca ponosi odpowiedzialność za pełną obsługę geodezyjną przy wykonywaniu wszystkich elementów robót określonych w dokumentacji projektowej lub przekazanych na piśmie przez Inspektora nadzoru</w:t>
      </w:r>
      <w:r w:rsidR="002A5F79">
        <w:rPr>
          <w:szCs w:val="22"/>
          <w:lang w:eastAsia="pl-PL"/>
        </w:rPr>
        <w:t xml:space="preserve"> (jeżeli wymaga tego specyfika obiektu)</w:t>
      </w:r>
      <w:r w:rsidRPr="009152FA">
        <w:rPr>
          <w:szCs w:val="22"/>
          <w:lang w:eastAsia="pl-PL"/>
        </w:rPr>
        <w:t>.</w:t>
      </w:r>
    </w:p>
    <w:p w:rsidR="009152FA" w:rsidRPr="009152FA" w:rsidRDefault="009152FA" w:rsidP="006016EC">
      <w:pPr>
        <w:numPr>
          <w:ilvl w:val="0"/>
          <w:numId w:val="10"/>
        </w:numPr>
        <w:tabs>
          <w:tab w:val="left" w:pos="596"/>
        </w:tabs>
        <w:suppressAutoHyphens w:val="0"/>
        <w:spacing w:afterLines="60" w:line="276" w:lineRule="auto"/>
        <w:ind w:left="20" w:right="20"/>
        <w:jc w:val="both"/>
        <w:rPr>
          <w:szCs w:val="22"/>
          <w:lang w:eastAsia="pl-PL"/>
        </w:rPr>
      </w:pPr>
      <w:r w:rsidRPr="009152FA">
        <w:rPr>
          <w:szCs w:val="22"/>
          <w:lang w:eastAsia="pl-PL"/>
        </w:rPr>
        <w:t>Następstwa jakiegokolwiek błędu spowodowanego przez Wykonawcę w wytyczeniu</w:t>
      </w:r>
      <w:r w:rsidR="005C625D">
        <w:rPr>
          <w:szCs w:val="22"/>
          <w:lang w:eastAsia="pl-PL"/>
        </w:rPr>
        <w:t xml:space="preserve"> </w:t>
      </w:r>
      <w:r w:rsidRPr="009152FA">
        <w:rPr>
          <w:szCs w:val="22"/>
          <w:lang w:eastAsia="pl-PL"/>
        </w:rPr>
        <w:t>i wykonywaniu robót zostaną, jeśli wymagać tego będzie Inspektor nadzoru, poprawione przez Wykonawcę na własny koszt.</w:t>
      </w:r>
    </w:p>
    <w:p w:rsidR="009152FA" w:rsidRPr="009152FA" w:rsidRDefault="009152FA" w:rsidP="006016EC">
      <w:pPr>
        <w:numPr>
          <w:ilvl w:val="0"/>
          <w:numId w:val="10"/>
        </w:numPr>
        <w:tabs>
          <w:tab w:val="left" w:pos="596"/>
        </w:tabs>
        <w:suppressAutoHyphens w:val="0"/>
        <w:spacing w:afterLines="60" w:line="276" w:lineRule="auto"/>
        <w:ind w:left="20" w:right="20"/>
        <w:jc w:val="both"/>
        <w:rPr>
          <w:szCs w:val="22"/>
          <w:lang w:eastAsia="pl-PL"/>
        </w:rPr>
      </w:pPr>
      <w:r w:rsidRPr="009152FA">
        <w:rPr>
          <w:szCs w:val="22"/>
          <w:lang w:eastAsia="pl-PL"/>
        </w:rPr>
        <w:t xml:space="preserve">Decyzje Inspektora nadzoru dotyczące akceptacji lub odrzucenia materiałów i </w:t>
      </w:r>
      <w:r w:rsidR="005C625D" w:rsidRPr="009152FA">
        <w:rPr>
          <w:szCs w:val="22"/>
          <w:lang w:eastAsia="pl-PL"/>
        </w:rPr>
        <w:t>elementów</w:t>
      </w:r>
      <w:r w:rsidRPr="009152FA">
        <w:rPr>
          <w:szCs w:val="22"/>
          <w:lang w:eastAsia="pl-PL"/>
        </w:rPr>
        <w:t xml:space="preserve"> robót będą oparte na wymaganiach sformułowanych w dokumentach umowy, </w:t>
      </w:r>
      <w:r w:rsidR="005C625D" w:rsidRPr="009152FA">
        <w:rPr>
          <w:szCs w:val="22"/>
          <w:lang w:eastAsia="pl-PL"/>
        </w:rPr>
        <w:t>dokumentacji</w:t>
      </w:r>
      <w:r w:rsidR="006A018C">
        <w:rPr>
          <w:szCs w:val="22"/>
          <w:lang w:eastAsia="pl-PL"/>
        </w:rPr>
        <w:t xml:space="preserve"> projektowej</w:t>
      </w:r>
      <w:r w:rsidR="008936C4">
        <w:rPr>
          <w:szCs w:val="22"/>
          <w:lang w:eastAsia="pl-PL"/>
        </w:rPr>
        <w:t>, SOPZ</w:t>
      </w:r>
      <w:r w:rsidR="006A018C">
        <w:rPr>
          <w:szCs w:val="22"/>
          <w:lang w:eastAsia="pl-PL"/>
        </w:rPr>
        <w:t xml:space="preserve"> i w </w:t>
      </w:r>
      <w:proofErr w:type="spellStart"/>
      <w:r w:rsidR="00E7163B">
        <w:rPr>
          <w:szCs w:val="22"/>
          <w:lang w:eastAsia="pl-PL"/>
        </w:rPr>
        <w:t>STWi</w:t>
      </w:r>
      <w:r w:rsidR="006A018C">
        <w:rPr>
          <w:szCs w:val="22"/>
          <w:lang w:eastAsia="pl-PL"/>
        </w:rPr>
        <w:t>OR</w:t>
      </w:r>
      <w:proofErr w:type="spellEnd"/>
      <w:r w:rsidRPr="009152FA">
        <w:rPr>
          <w:szCs w:val="22"/>
          <w:lang w:eastAsia="pl-PL"/>
        </w:rPr>
        <w:t>, a także w normach i wytycznych.</w:t>
      </w:r>
    </w:p>
    <w:p w:rsidR="009152FA" w:rsidRPr="009152FA" w:rsidRDefault="009152FA" w:rsidP="006016EC">
      <w:pPr>
        <w:numPr>
          <w:ilvl w:val="0"/>
          <w:numId w:val="10"/>
        </w:numPr>
        <w:tabs>
          <w:tab w:val="left" w:pos="606"/>
        </w:tabs>
        <w:suppressAutoHyphens w:val="0"/>
        <w:spacing w:afterLines="60" w:line="276" w:lineRule="auto"/>
        <w:ind w:left="20" w:right="20"/>
        <w:jc w:val="both"/>
        <w:rPr>
          <w:szCs w:val="22"/>
          <w:lang w:eastAsia="pl-PL"/>
        </w:rPr>
      </w:pPr>
      <w:r w:rsidRPr="009152FA">
        <w:rPr>
          <w:szCs w:val="22"/>
          <w:lang w:eastAsia="pl-PL"/>
        </w:rPr>
        <w:t>Polecenia Inspektora nadzoru dotyczące realizacji</w:t>
      </w:r>
      <w:r w:rsidR="005C625D">
        <w:rPr>
          <w:szCs w:val="22"/>
          <w:lang w:eastAsia="pl-PL"/>
        </w:rPr>
        <w:t xml:space="preserve"> robót będą wykonywane przez Wy</w:t>
      </w:r>
      <w:r w:rsidRPr="009152FA">
        <w:rPr>
          <w:szCs w:val="22"/>
          <w:lang w:eastAsia="pl-PL"/>
        </w:rPr>
        <w:t>konawcę nie później niż w czasie przez niego wyznaczonym, pod groźbą wstrzymania robót. Skutki finansowe z tytułu wstrzymania robót w takiej sytuacji ponosi Wykonawca.</w:t>
      </w:r>
    </w:p>
    <w:p w:rsidR="009152FA" w:rsidRDefault="009152FA" w:rsidP="00C10A44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Cs w:val="24"/>
          <w:lang w:eastAsia="pl-PL"/>
        </w:rPr>
      </w:pPr>
    </w:p>
    <w:p w:rsidR="00E34F75" w:rsidRDefault="00E34F75" w:rsidP="00F90776">
      <w:pPr>
        <w:pStyle w:val="Nagwek2"/>
        <w:numPr>
          <w:ilvl w:val="1"/>
          <w:numId w:val="12"/>
        </w:numPr>
        <w:spacing w:line="276" w:lineRule="auto"/>
      </w:pPr>
      <w:bookmarkStart w:id="28" w:name="_Toc478127057"/>
      <w:r w:rsidRPr="00E34F75">
        <w:t>Zakres wykonywania robót</w:t>
      </w:r>
      <w:bookmarkEnd w:id="28"/>
    </w:p>
    <w:p w:rsidR="004E732F" w:rsidRPr="004E732F" w:rsidRDefault="004E732F" w:rsidP="004E732F"/>
    <w:p w:rsidR="00E34F75" w:rsidRPr="00E34F75" w:rsidRDefault="00E34F75" w:rsidP="00C10A44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E34F75">
        <w:rPr>
          <w:szCs w:val="24"/>
        </w:rPr>
        <w:t>Zakres</w:t>
      </w:r>
      <w:r w:rsidR="00310B61">
        <w:rPr>
          <w:szCs w:val="24"/>
        </w:rPr>
        <w:t xml:space="preserve"> </w:t>
      </w:r>
      <w:r w:rsidRPr="00E34F75">
        <w:rPr>
          <w:szCs w:val="24"/>
        </w:rPr>
        <w:t>wykonania</w:t>
      </w:r>
      <w:r w:rsidR="00310B61">
        <w:rPr>
          <w:szCs w:val="24"/>
        </w:rPr>
        <w:t xml:space="preserve"> </w:t>
      </w:r>
      <w:r w:rsidRPr="00E34F75">
        <w:rPr>
          <w:szCs w:val="24"/>
        </w:rPr>
        <w:t>prac</w:t>
      </w:r>
      <w:r w:rsidR="00310B61">
        <w:rPr>
          <w:szCs w:val="24"/>
        </w:rPr>
        <w:t xml:space="preserve"> </w:t>
      </w:r>
      <w:r w:rsidRPr="00E34F75">
        <w:rPr>
          <w:szCs w:val="24"/>
        </w:rPr>
        <w:t>budowlanych,</w:t>
      </w:r>
      <w:r w:rsidR="00310B61">
        <w:rPr>
          <w:szCs w:val="24"/>
        </w:rPr>
        <w:t xml:space="preserve"> </w:t>
      </w:r>
      <w:r w:rsidRPr="00E34F75">
        <w:rPr>
          <w:szCs w:val="24"/>
        </w:rPr>
        <w:t>montażowych,</w:t>
      </w:r>
      <w:r w:rsidR="00310B61">
        <w:rPr>
          <w:szCs w:val="24"/>
        </w:rPr>
        <w:t xml:space="preserve"> </w:t>
      </w:r>
      <w:r w:rsidRPr="00E34F75">
        <w:rPr>
          <w:szCs w:val="24"/>
        </w:rPr>
        <w:t>pomiarowych</w:t>
      </w:r>
      <w:r w:rsidR="00310B61">
        <w:rPr>
          <w:szCs w:val="24"/>
        </w:rPr>
        <w:t xml:space="preserve"> </w:t>
      </w:r>
      <w:r w:rsidRPr="00E34F75">
        <w:rPr>
          <w:szCs w:val="24"/>
        </w:rPr>
        <w:t>określony</w:t>
      </w:r>
      <w:r w:rsidR="00310B61">
        <w:rPr>
          <w:szCs w:val="24"/>
        </w:rPr>
        <w:t xml:space="preserve"> </w:t>
      </w:r>
      <w:r w:rsidRPr="00E34F75">
        <w:rPr>
          <w:szCs w:val="24"/>
        </w:rPr>
        <w:t>jest</w:t>
      </w:r>
      <w:r w:rsidR="00310B61">
        <w:rPr>
          <w:szCs w:val="24"/>
        </w:rPr>
        <w:t xml:space="preserve"> </w:t>
      </w:r>
      <w:r w:rsidRPr="00E34F75">
        <w:rPr>
          <w:szCs w:val="24"/>
        </w:rPr>
        <w:t>w</w:t>
      </w:r>
      <w:r w:rsidR="00390819">
        <w:rPr>
          <w:szCs w:val="24"/>
        </w:rPr>
        <w:t> </w:t>
      </w:r>
      <w:r w:rsidRPr="00E34F75">
        <w:rPr>
          <w:szCs w:val="24"/>
        </w:rPr>
        <w:t xml:space="preserve">dokumentacji projektowej, normach i uzgodnieniach oraz w  </w:t>
      </w:r>
      <w:proofErr w:type="spellStart"/>
      <w:r w:rsidRPr="00E34F75">
        <w:rPr>
          <w:szCs w:val="24"/>
        </w:rPr>
        <w:t>STWiOR</w:t>
      </w:r>
      <w:proofErr w:type="spellEnd"/>
      <w:r w:rsidRPr="00E34F75">
        <w:rPr>
          <w:szCs w:val="24"/>
        </w:rPr>
        <w:t>.</w:t>
      </w:r>
    </w:p>
    <w:p w:rsidR="009152FA" w:rsidRPr="009152FA" w:rsidRDefault="009152FA" w:rsidP="00272C80">
      <w:pPr>
        <w:pStyle w:val="Nagwek1"/>
        <w:rPr>
          <w:lang w:eastAsia="pl-PL"/>
        </w:rPr>
      </w:pPr>
      <w:bookmarkStart w:id="29" w:name="_Toc378285414"/>
      <w:bookmarkStart w:id="30" w:name="_Toc478127058"/>
      <w:r w:rsidRPr="009152FA">
        <w:rPr>
          <w:lang w:eastAsia="pl-PL"/>
        </w:rPr>
        <w:t>Kontrola,  badania oraz odbiór wyrobów i robót budowlanych</w:t>
      </w:r>
      <w:bookmarkEnd w:id="29"/>
      <w:bookmarkEnd w:id="30"/>
    </w:p>
    <w:p w:rsidR="009152FA" w:rsidRPr="009152FA" w:rsidRDefault="009152FA" w:rsidP="00C10A44">
      <w:pPr>
        <w:spacing w:line="276" w:lineRule="auto"/>
        <w:jc w:val="both"/>
        <w:rPr>
          <w:lang w:eastAsia="pl-PL"/>
        </w:rPr>
      </w:pPr>
    </w:p>
    <w:p w:rsidR="009152FA" w:rsidRDefault="009152FA" w:rsidP="00C10A44">
      <w:pPr>
        <w:pStyle w:val="Nagwek2"/>
        <w:spacing w:line="276" w:lineRule="auto"/>
        <w:rPr>
          <w:lang w:eastAsia="pl-PL"/>
        </w:rPr>
      </w:pPr>
      <w:bookmarkStart w:id="31" w:name="_Toc378285415"/>
      <w:bookmarkStart w:id="32" w:name="_Toc478127059"/>
      <w:r w:rsidRPr="009152FA">
        <w:rPr>
          <w:lang w:eastAsia="pl-PL"/>
        </w:rPr>
        <w:t>6.1. Program zapewnienia jakości</w:t>
      </w:r>
      <w:bookmarkEnd w:id="31"/>
      <w:bookmarkEnd w:id="32"/>
    </w:p>
    <w:p w:rsidR="004E732F" w:rsidRPr="004E732F" w:rsidRDefault="004E732F" w:rsidP="004E732F">
      <w:pPr>
        <w:rPr>
          <w:lang w:eastAsia="pl-PL"/>
        </w:rPr>
      </w:pPr>
    </w:p>
    <w:p w:rsidR="009152FA" w:rsidRPr="009152FA" w:rsidRDefault="009152FA" w:rsidP="006016EC">
      <w:pPr>
        <w:suppressAutoHyphens w:val="0"/>
        <w:spacing w:afterLines="60" w:line="276" w:lineRule="auto"/>
        <w:ind w:left="20" w:right="20"/>
        <w:jc w:val="both"/>
        <w:rPr>
          <w:szCs w:val="22"/>
          <w:lang w:eastAsia="pl-PL"/>
        </w:rPr>
      </w:pPr>
      <w:r w:rsidRPr="009152FA">
        <w:rPr>
          <w:szCs w:val="22"/>
          <w:lang w:eastAsia="pl-PL"/>
        </w:rPr>
        <w:t xml:space="preserve">Do obowiązków Wykonawcy należy opracowanie i przedstawienie do zaakceptowania przez Inspektora nadzoru programu zapewnienia jakości (PZJ), w którym przedstawi on zamierzony sposób wykonania robót, możliwości techniczne, kadrowe i organizacyjne </w:t>
      </w:r>
      <w:r w:rsidRPr="009152FA">
        <w:rPr>
          <w:szCs w:val="22"/>
          <w:lang w:eastAsia="pl-PL"/>
        </w:rPr>
        <w:lastRenderedPageBreak/>
        <w:t xml:space="preserve">gwarantujące wykonanie robót zgodnie z </w:t>
      </w:r>
      <w:r w:rsidR="00C86652">
        <w:rPr>
          <w:szCs w:val="22"/>
          <w:lang w:eastAsia="pl-PL"/>
        </w:rPr>
        <w:t xml:space="preserve">podpisaną umową, </w:t>
      </w:r>
      <w:r w:rsidRPr="009152FA">
        <w:rPr>
          <w:szCs w:val="22"/>
          <w:lang w:eastAsia="pl-PL"/>
        </w:rPr>
        <w:t>dokumentacją projektową</w:t>
      </w:r>
      <w:r w:rsidR="00C86652">
        <w:rPr>
          <w:szCs w:val="22"/>
          <w:lang w:eastAsia="pl-PL"/>
        </w:rPr>
        <w:t xml:space="preserve"> i</w:t>
      </w:r>
      <w:r w:rsidR="00C86652" w:rsidRPr="009152FA">
        <w:rPr>
          <w:szCs w:val="22"/>
          <w:lang w:eastAsia="pl-PL"/>
        </w:rPr>
        <w:t xml:space="preserve"> </w:t>
      </w:r>
      <w:proofErr w:type="spellStart"/>
      <w:r w:rsidR="00E7163B">
        <w:rPr>
          <w:szCs w:val="22"/>
          <w:lang w:eastAsia="pl-PL"/>
        </w:rPr>
        <w:t>STWi</w:t>
      </w:r>
      <w:r w:rsidRPr="009152FA">
        <w:rPr>
          <w:szCs w:val="22"/>
          <w:lang w:eastAsia="pl-PL"/>
        </w:rPr>
        <w:t>OR</w:t>
      </w:r>
      <w:proofErr w:type="spellEnd"/>
      <w:r w:rsidRPr="009152FA">
        <w:rPr>
          <w:szCs w:val="22"/>
          <w:lang w:eastAsia="pl-PL"/>
        </w:rPr>
        <w:t>.</w:t>
      </w:r>
      <w:r w:rsidR="00C86652">
        <w:rPr>
          <w:szCs w:val="22"/>
          <w:lang w:eastAsia="pl-PL"/>
        </w:rPr>
        <w:t xml:space="preserve"> Rozpoczęcie robót możliwe będzie po zatwierdzeniu PZJ przez Zamawiającego.</w:t>
      </w:r>
    </w:p>
    <w:p w:rsidR="009152FA" w:rsidRPr="009152FA" w:rsidRDefault="009152FA" w:rsidP="006016EC">
      <w:pPr>
        <w:suppressAutoHyphens w:val="0"/>
        <w:spacing w:afterLines="60" w:line="276" w:lineRule="auto"/>
        <w:ind w:left="20"/>
        <w:jc w:val="both"/>
        <w:rPr>
          <w:szCs w:val="22"/>
          <w:lang w:eastAsia="pl-PL"/>
        </w:rPr>
      </w:pPr>
      <w:r w:rsidRPr="009152FA">
        <w:rPr>
          <w:szCs w:val="22"/>
          <w:lang w:eastAsia="pl-PL"/>
        </w:rPr>
        <w:t>Program zapewnienia jakości winien zawierać:</w:t>
      </w:r>
    </w:p>
    <w:p w:rsidR="009152FA" w:rsidRPr="00670934" w:rsidRDefault="009152FA" w:rsidP="006016EC">
      <w:pPr>
        <w:pStyle w:val="Akapitzlist"/>
        <w:numPr>
          <w:ilvl w:val="0"/>
          <w:numId w:val="19"/>
        </w:numPr>
        <w:tabs>
          <w:tab w:val="left" w:pos="452"/>
        </w:tabs>
        <w:spacing w:afterLines="60" w:line="276" w:lineRule="auto"/>
        <w:jc w:val="both"/>
        <w:rPr>
          <w:szCs w:val="22"/>
        </w:rPr>
      </w:pPr>
      <w:r w:rsidRPr="00670934">
        <w:rPr>
          <w:szCs w:val="22"/>
        </w:rPr>
        <w:t>organizację wykonania robót, sposób prowadzenia robót,</w:t>
      </w:r>
    </w:p>
    <w:p w:rsidR="009152FA" w:rsidRPr="00670934" w:rsidRDefault="009152FA" w:rsidP="006016EC">
      <w:pPr>
        <w:pStyle w:val="Akapitzlist"/>
        <w:numPr>
          <w:ilvl w:val="0"/>
          <w:numId w:val="19"/>
        </w:numPr>
        <w:tabs>
          <w:tab w:val="left" w:pos="452"/>
        </w:tabs>
        <w:spacing w:afterLines="60" w:line="276" w:lineRule="auto"/>
        <w:jc w:val="both"/>
        <w:rPr>
          <w:szCs w:val="22"/>
        </w:rPr>
      </w:pPr>
      <w:r w:rsidRPr="00670934">
        <w:rPr>
          <w:szCs w:val="22"/>
        </w:rPr>
        <w:t>organizację ruchu na budowie wraz z oznakowaniem robót,</w:t>
      </w:r>
    </w:p>
    <w:p w:rsidR="009152FA" w:rsidRPr="00670934" w:rsidRDefault="009152FA" w:rsidP="006016EC">
      <w:pPr>
        <w:pStyle w:val="Akapitzlist"/>
        <w:numPr>
          <w:ilvl w:val="0"/>
          <w:numId w:val="19"/>
        </w:numPr>
        <w:tabs>
          <w:tab w:val="left" w:pos="457"/>
        </w:tabs>
        <w:spacing w:afterLines="60" w:line="276" w:lineRule="auto"/>
        <w:jc w:val="both"/>
        <w:rPr>
          <w:szCs w:val="22"/>
        </w:rPr>
      </w:pPr>
      <w:r w:rsidRPr="00670934">
        <w:rPr>
          <w:szCs w:val="22"/>
        </w:rPr>
        <w:t>plan bezpieczeństwa i ochrony zdrowia</w:t>
      </w:r>
      <w:r w:rsidR="00C86652" w:rsidRPr="00670934">
        <w:rPr>
          <w:szCs w:val="22"/>
        </w:rPr>
        <w:t xml:space="preserve"> (plan BIOZ)</w:t>
      </w:r>
      <w:r w:rsidRPr="00670934">
        <w:rPr>
          <w:szCs w:val="22"/>
        </w:rPr>
        <w:t>,</w:t>
      </w:r>
    </w:p>
    <w:p w:rsidR="009152FA" w:rsidRPr="00670934" w:rsidRDefault="009152FA" w:rsidP="006016EC">
      <w:pPr>
        <w:pStyle w:val="Akapitzlist"/>
        <w:numPr>
          <w:ilvl w:val="0"/>
          <w:numId w:val="19"/>
        </w:numPr>
        <w:tabs>
          <w:tab w:val="left" w:pos="442"/>
        </w:tabs>
        <w:spacing w:afterLines="60" w:line="276" w:lineRule="auto"/>
        <w:jc w:val="both"/>
        <w:rPr>
          <w:szCs w:val="22"/>
        </w:rPr>
      </w:pPr>
      <w:r w:rsidRPr="00670934">
        <w:rPr>
          <w:szCs w:val="22"/>
        </w:rPr>
        <w:t>wykaz zespołów roboczych, ich kwalifikacje i przygotowanie praktyczne,</w:t>
      </w:r>
    </w:p>
    <w:p w:rsidR="009152FA" w:rsidRPr="00670934" w:rsidRDefault="009152FA" w:rsidP="006016EC">
      <w:pPr>
        <w:pStyle w:val="Akapitzlist"/>
        <w:numPr>
          <w:ilvl w:val="0"/>
          <w:numId w:val="19"/>
        </w:numPr>
        <w:tabs>
          <w:tab w:val="left" w:pos="442"/>
        </w:tabs>
        <w:spacing w:afterLines="60" w:line="276" w:lineRule="auto"/>
        <w:jc w:val="both"/>
        <w:rPr>
          <w:szCs w:val="22"/>
        </w:rPr>
      </w:pPr>
      <w:r w:rsidRPr="00670934">
        <w:rPr>
          <w:szCs w:val="22"/>
        </w:rPr>
        <w:t>wykaz osób odpowiedzialnych za jakość i terminowość wykonania poszczególnych elementów robót,</w:t>
      </w:r>
    </w:p>
    <w:p w:rsidR="009152FA" w:rsidRPr="00670934" w:rsidRDefault="009152FA" w:rsidP="006016EC">
      <w:pPr>
        <w:pStyle w:val="Akapitzlist"/>
        <w:numPr>
          <w:ilvl w:val="0"/>
          <w:numId w:val="19"/>
        </w:numPr>
        <w:tabs>
          <w:tab w:val="left" w:pos="447"/>
        </w:tabs>
        <w:spacing w:afterLines="60" w:line="276" w:lineRule="auto"/>
        <w:jc w:val="both"/>
        <w:rPr>
          <w:szCs w:val="22"/>
        </w:rPr>
      </w:pPr>
      <w:r w:rsidRPr="00670934">
        <w:rPr>
          <w:szCs w:val="22"/>
        </w:rPr>
        <w:t>system (sposób i procedurę) proponowanej kontroli i sterowania jakością wykonywanych robót,</w:t>
      </w:r>
    </w:p>
    <w:p w:rsidR="009152FA" w:rsidRPr="00670934" w:rsidRDefault="009152FA" w:rsidP="006016EC">
      <w:pPr>
        <w:pStyle w:val="Akapitzlist"/>
        <w:numPr>
          <w:ilvl w:val="0"/>
          <w:numId w:val="19"/>
        </w:numPr>
        <w:tabs>
          <w:tab w:val="left" w:pos="442"/>
        </w:tabs>
        <w:spacing w:afterLines="60" w:line="276" w:lineRule="auto"/>
        <w:ind w:right="23"/>
        <w:jc w:val="both"/>
        <w:rPr>
          <w:szCs w:val="22"/>
        </w:rPr>
      </w:pPr>
      <w:r w:rsidRPr="00670934">
        <w:rPr>
          <w:szCs w:val="22"/>
        </w:rPr>
        <w:t>wyposażenie w sprzęt i urządzenia do pomiarów i kontroli (opis laboratorium własnego lub laboratorium, któremu Wykonawca zamierza zlecić prowadzenie badań),</w:t>
      </w:r>
    </w:p>
    <w:p w:rsidR="009152FA" w:rsidRPr="00670934" w:rsidRDefault="009152FA" w:rsidP="006016EC">
      <w:pPr>
        <w:pStyle w:val="Akapitzlist"/>
        <w:numPr>
          <w:ilvl w:val="0"/>
          <w:numId w:val="19"/>
        </w:numPr>
        <w:tabs>
          <w:tab w:val="left" w:pos="447"/>
        </w:tabs>
        <w:spacing w:afterLines="60" w:line="276" w:lineRule="auto"/>
        <w:ind w:right="20"/>
        <w:jc w:val="both"/>
        <w:rPr>
          <w:szCs w:val="22"/>
        </w:rPr>
      </w:pPr>
      <w:r w:rsidRPr="00670934">
        <w:rPr>
          <w:szCs w:val="22"/>
        </w:rPr>
        <w:t>sposób oraz formę gromadzenia wyników badań laboratoryjnych, zapis pomiarów, a także wyciąganych wniosków i zastosowanych korekt w procesie technologicznym, proponowany sposób i formę przekazywania tych informacji Inspektorowi nadzoru,</w:t>
      </w:r>
    </w:p>
    <w:p w:rsidR="009152FA" w:rsidRPr="00670934" w:rsidRDefault="009152FA" w:rsidP="006016EC">
      <w:pPr>
        <w:pStyle w:val="Akapitzlist"/>
        <w:numPr>
          <w:ilvl w:val="0"/>
          <w:numId w:val="19"/>
        </w:numPr>
        <w:tabs>
          <w:tab w:val="left" w:pos="442"/>
        </w:tabs>
        <w:spacing w:afterLines="60" w:line="276" w:lineRule="auto"/>
        <w:ind w:right="20"/>
        <w:jc w:val="both"/>
        <w:rPr>
          <w:szCs w:val="22"/>
        </w:rPr>
      </w:pPr>
      <w:r w:rsidRPr="00670934">
        <w:rPr>
          <w:szCs w:val="22"/>
        </w:rPr>
        <w:t>wykaz maszyn i urządzeń stosowanych na budowie z ich parametrami technicznymi oraz wyposażeniem w mechanizmy do sterowania i urządzenia pomiarowo-kontrolne,</w:t>
      </w:r>
    </w:p>
    <w:p w:rsidR="009152FA" w:rsidRPr="00670934" w:rsidRDefault="009152FA" w:rsidP="006016EC">
      <w:pPr>
        <w:pStyle w:val="Akapitzlist"/>
        <w:numPr>
          <w:ilvl w:val="0"/>
          <w:numId w:val="19"/>
        </w:numPr>
        <w:tabs>
          <w:tab w:val="left" w:pos="438"/>
        </w:tabs>
        <w:spacing w:afterLines="60" w:line="276" w:lineRule="auto"/>
        <w:ind w:right="20"/>
        <w:jc w:val="both"/>
        <w:rPr>
          <w:szCs w:val="22"/>
        </w:rPr>
      </w:pPr>
      <w:r w:rsidRPr="00670934">
        <w:rPr>
          <w:szCs w:val="22"/>
        </w:rPr>
        <w:t xml:space="preserve">rodzaje i ilość środków transportu oraz urządzeń do magazynowania i załadunku materiałów, </w:t>
      </w:r>
    </w:p>
    <w:p w:rsidR="009152FA" w:rsidRPr="00670934" w:rsidRDefault="009152FA" w:rsidP="006016EC">
      <w:pPr>
        <w:pStyle w:val="Akapitzlist"/>
        <w:numPr>
          <w:ilvl w:val="0"/>
          <w:numId w:val="19"/>
        </w:numPr>
        <w:tabs>
          <w:tab w:val="left" w:pos="447"/>
        </w:tabs>
        <w:spacing w:afterLines="60" w:line="276" w:lineRule="auto"/>
        <w:ind w:right="20"/>
        <w:jc w:val="both"/>
        <w:rPr>
          <w:szCs w:val="22"/>
        </w:rPr>
      </w:pPr>
      <w:r w:rsidRPr="00670934">
        <w:rPr>
          <w:szCs w:val="22"/>
        </w:rPr>
        <w:t>sposób i procedurę pomiarów i badań (rodzaj i częstotliwość, pobieranie próbek, legalizacja i sprawdzanie urządzeń itp.) prowadzonych podczas dostaw materiałów, wytwarzania mieszanek i wykonywania poszczególnych elementów robót.</w:t>
      </w:r>
    </w:p>
    <w:p w:rsidR="00C86DA4" w:rsidRPr="00C86DA4" w:rsidRDefault="00C86DA4" w:rsidP="006016EC">
      <w:pPr>
        <w:suppressAutoHyphens w:val="0"/>
        <w:spacing w:afterLines="60" w:line="276" w:lineRule="auto"/>
        <w:ind w:right="23"/>
        <w:jc w:val="both"/>
        <w:rPr>
          <w:szCs w:val="22"/>
          <w:lang w:eastAsia="pl-PL"/>
        </w:rPr>
      </w:pPr>
    </w:p>
    <w:p w:rsidR="00C86DA4" w:rsidRDefault="00C86DA4" w:rsidP="00C10A44">
      <w:pPr>
        <w:pStyle w:val="Nagwek2"/>
        <w:spacing w:line="276" w:lineRule="auto"/>
        <w:rPr>
          <w:lang w:eastAsia="pl-PL"/>
        </w:rPr>
      </w:pPr>
      <w:bookmarkStart w:id="33" w:name="_Toc478127060"/>
      <w:r w:rsidRPr="00C86DA4">
        <w:rPr>
          <w:lang w:eastAsia="pl-PL"/>
        </w:rPr>
        <w:t>6.2. Ogólne zasady kontroli jakości robót</w:t>
      </w:r>
      <w:bookmarkEnd w:id="33"/>
      <w:r w:rsidRPr="00C86DA4">
        <w:rPr>
          <w:lang w:eastAsia="pl-PL"/>
        </w:rPr>
        <w:t xml:space="preserve"> </w:t>
      </w:r>
    </w:p>
    <w:p w:rsidR="0033774D" w:rsidRPr="0033774D" w:rsidRDefault="0033774D" w:rsidP="0033774D">
      <w:pPr>
        <w:rPr>
          <w:lang w:eastAsia="pl-PL"/>
        </w:rPr>
      </w:pPr>
    </w:p>
    <w:p w:rsidR="00C86DA4" w:rsidRPr="00C86DA4" w:rsidRDefault="00C86DA4" w:rsidP="006016EC">
      <w:pPr>
        <w:suppressAutoHyphens w:val="0"/>
        <w:spacing w:afterLines="60" w:line="276" w:lineRule="auto"/>
        <w:ind w:left="23" w:right="23"/>
        <w:jc w:val="both"/>
        <w:rPr>
          <w:szCs w:val="22"/>
          <w:lang w:eastAsia="pl-PL"/>
        </w:rPr>
      </w:pPr>
      <w:r w:rsidRPr="00C86DA4">
        <w:rPr>
          <w:szCs w:val="22"/>
          <w:lang w:eastAsia="pl-PL"/>
        </w:rPr>
        <w:t>Celem</w:t>
      </w:r>
      <w:r w:rsidR="00310B61">
        <w:rPr>
          <w:szCs w:val="22"/>
          <w:lang w:eastAsia="pl-PL"/>
        </w:rPr>
        <w:t xml:space="preserve"> </w:t>
      </w:r>
      <w:r w:rsidRPr="00C86DA4">
        <w:rPr>
          <w:szCs w:val="22"/>
          <w:lang w:eastAsia="pl-PL"/>
        </w:rPr>
        <w:t>kontroli</w:t>
      </w:r>
      <w:r w:rsidR="00310B61">
        <w:rPr>
          <w:szCs w:val="22"/>
          <w:lang w:eastAsia="pl-PL"/>
        </w:rPr>
        <w:t xml:space="preserve"> </w:t>
      </w:r>
      <w:r w:rsidRPr="00C86DA4">
        <w:rPr>
          <w:szCs w:val="22"/>
          <w:lang w:eastAsia="pl-PL"/>
        </w:rPr>
        <w:t>robót</w:t>
      </w:r>
      <w:r w:rsidR="00310B61">
        <w:rPr>
          <w:szCs w:val="22"/>
          <w:lang w:eastAsia="pl-PL"/>
        </w:rPr>
        <w:t xml:space="preserve"> </w:t>
      </w:r>
      <w:r w:rsidRPr="00C86DA4">
        <w:rPr>
          <w:szCs w:val="22"/>
          <w:lang w:eastAsia="pl-PL"/>
        </w:rPr>
        <w:t>będzie</w:t>
      </w:r>
      <w:r w:rsidR="00310B61">
        <w:rPr>
          <w:szCs w:val="22"/>
          <w:lang w:eastAsia="pl-PL"/>
        </w:rPr>
        <w:t xml:space="preserve"> </w:t>
      </w:r>
      <w:r w:rsidRPr="00C86DA4">
        <w:rPr>
          <w:szCs w:val="22"/>
          <w:lang w:eastAsia="pl-PL"/>
        </w:rPr>
        <w:t>takie</w:t>
      </w:r>
      <w:r w:rsidR="00310B61">
        <w:rPr>
          <w:szCs w:val="22"/>
          <w:lang w:eastAsia="pl-PL"/>
        </w:rPr>
        <w:t xml:space="preserve"> </w:t>
      </w:r>
      <w:r w:rsidRPr="00C86DA4">
        <w:rPr>
          <w:szCs w:val="22"/>
          <w:lang w:eastAsia="pl-PL"/>
        </w:rPr>
        <w:t>sterowanie</w:t>
      </w:r>
      <w:r w:rsidR="00310B61">
        <w:rPr>
          <w:szCs w:val="22"/>
          <w:lang w:eastAsia="pl-PL"/>
        </w:rPr>
        <w:t xml:space="preserve"> </w:t>
      </w:r>
      <w:r w:rsidRPr="00C86DA4">
        <w:rPr>
          <w:szCs w:val="22"/>
          <w:lang w:eastAsia="pl-PL"/>
        </w:rPr>
        <w:t>ich</w:t>
      </w:r>
      <w:r w:rsidR="00310B61">
        <w:rPr>
          <w:szCs w:val="22"/>
          <w:lang w:eastAsia="pl-PL"/>
        </w:rPr>
        <w:t xml:space="preserve"> </w:t>
      </w:r>
      <w:r w:rsidRPr="00C86DA4">
        <w:rPr>
          <w:szCs w:val="22"/>
          <w:lang w:eastAsia="pl-PL"/>
        </w:rPr>
        <w:t>przygotowaniem</w:t>
      </w:r>
      <w:r w:rsidR="00310B61">
        <w:rPr>
          <w:szCs w:val="22"/>
          <w:lang w:eastAsia="pl-PL"/>
        </w:rPr>
        <w:t xml:space="preserve"> </w:t>
      </w:r>
      <w:r w:rsidRPr="00C86DA4">
        <w:rPr>
          <w:szCs w:val="22"/>
          <w:lang w:eastAsia="pl-PL"/>
        </w:rPr>
        <w:t>i wykonaniem,</w:t>
      </w:r>
      <w:r w:rsidR="00310B61">
        <w:rPr>
          <w:szCs w:val="22"/>
          <w:lang w:eastAsia="pl-PL"/>
        </w:rPr>
        <w:t xml:space="preserve"> </w:t>
      </w:r>
      <w:r w:rsidRPr="00C86DA4">
        <w:rPr>
          <w:szCs w:val="22"/>
          <w:lang w:eastAsia="pl-PL"/>
        </w:rPr>
        <w:t>aby osiągnąć</w:t>
      </w:r>
      <w:r w:rsidR="00310B61">
        <w:rPr>
          <w:szCs w:val="22"/>
          <w:lang w:eastAsia="pl-PL"/>
        </w:rPr>
        <w:t xml:space="preserve"> </w:t>
      </w:r>
      <w:r w:rsidRPr="00C86DA4">
        <w:rPr>
          <w:szCs w:val="22"/>
          <w:lang w:eastAsia="pl-PL"/>
        </w:rPr>
        <w:t>założoną</w:t>
      </w:r>
      <w:r w:rsidR="00310B61">
        <w:rPr>
          <w:szCs w:val="22"/>
          <w:lang w:eastAsia="pl-PL"/>
        </w:rPr>
        <w:t xml:space="preserve"> </w:t>
      </w:r>
      <w:r w:rsidRPr="00C86DA4">
        <w:rPr>
          <w:szCs w:val="22"/>
          <w:lang w:eastAsia="pl-PL"/>
        </w:rPr>
        <w:t>jakość</w:t>
      </w:r>
      <w:r w:rsidR="00310B61">
        <w:rPr>
          <w:szCs w:val="22"/>
          <w:lang w:eastAsia="pl-PL"/>
        </w:rPr>
        <w:t xml:space="preserve"> </w:t>
      </w:r>
      <w:r w:rsidRPr="00C86DA4">
        <w:rPr>
          <w:szCs w:val="22"/>
          <w:lang w:eastAsia="pl-PL"/>
        </w:rPr>
        <w:t>robót.</w:t>
      </w:r>
      <w:r w:rsidR="00310B61">
        <w:rPr>
          <w:szCs w:val="22"/>
          <w:lang w:eastAsia="pl-PL"/>
        </w:rPr>
        <w:t xml:space="preserve"> </w:t>
      </w:r>
      <w:r w:rsidRPr="00C86DA4">
        <w:rPr>
          <w:szCs w:val="22"/>
          <w:lang w:eastAsia="pl-PL"/>
        </w:rPr>
        <w:t>Wykonawca</w:t>
      </w:r>
      <w:r w:rsidR="00310B61">
        <w:rPr>
          <w:szCs w:val="22"/>
          <w:lang w:eastAsia="pl-PL"/>
        </w:rPr>
        <w:t xml:space="preserve"> </w:t>
      </w:r>
      <w:r w:rsidRPr="00C86DA4">
        <w:rPr>
          <w:szCs w:val="22"/>
          <w:lang w:eastAsia="pl-PL"/>
        </w:rPr>
        <w:t>jest</w:t>
      </w:r>
      <w:r w:rsidR="00310B61">
        <w:rPr>
          <w:szCs w:val="22"/>
          <w:lang w:eastAsia="pl-PL"/>
        </w:rPr>
        <w:t xml:space="preserve"> </w:t>
      </w:r>
      <w:r w:rsidRPr="00C86DA4">
        <w:rPr>
          <w:szCs w:val="22"/>
          <w:lang w:eastAsia="pl-PL"/>
        </w:rPr>
        <w:t>odpowiedzialny</w:t>
      </w:r>
      <w:r w:rsidR="00310B61">
        <w:rPr>
          <w:szCs w:val="22"/>
          <w:lang w:eastAsia="pl-PL"/>
        </w:rPr>
        <w:t xml:space="preserve"> </w:t>
      </w:r>
      <w:r w:rsidRPr="00C86DA4">
        <w:rPr>
          <w:szCs w:val="22"/>
          <w:lang w:eastAsia="pl-PL"/>
        </w:rPr>
        <w:t>za</w:t>
      </w:r>
      <w:r w:rsidR="00310B61">
        <w:rPr>
          <w:szCs w:val="22"/>
          <w:lang w:eastAsia="pl-PL"/>
        </w:rPr>
        <w:t xml:space="preserve"> </w:t>
      </w:r>
      <w:r w:rsidRPr="00C86DA4">
        <w:rPr>
          <w:szCs w:val="22"/>
          <w:lang w:eastAsia="pl-PL"/>
        </w:rPr>
        <w:t>pełną</w:t>
      </w:r>
      <w:r w:rsidR="00310B61">
        <w:rPr>
          <w:szCs w:val="22"/>
          <w:lang w:eastAsia="pl-PL"/>
        </w:rPr>
        <w:t xml:space="preserve"> </w:t>
      </w:r>
      <w:r w:rsidRPr="00C86DA4">
        <w:rPr>
          <w:szCs w:val="22"/>
          <w:lang w:eastAsia="pl-PL"/>
        </w:rPr>
        <w:t>kontrolę</w:t>
      </w:r>
      <w:r w:rsidR="00310B61">
        <w:rPr>
          <w:szCs w:val="22"/>
          <w:lang w:eastAsia="pl-PL"/>
        </w:rPr>
        <w:t xml:space="preserve"> </w:t>
      </w:r>
      <w:r w:rsidRPr="00C86DA4">
        <w:rPr>
          <w:szCs w:val="22"/>
          <w:lang w:eastAsia="pl-PL"/>
        </w:rPr>
        <w:t>robót i jakość materiałów. Wykonawca</w:t>
      </w:r>
      <w:r w:rsidR="00310B61">
        <w:rPr>
          <w:szCs w:val="22"/>
          <w:lang w:eastAsia="pl-PL"/>
        </w:rPr>
        <w:t xml:space="preserve"> </w:t>
      </w:r>
      <w:r w:rsidRPr="00C86DA4">
        <w:rPr>
          <w:szCs w:val="22"/>
          <w:lang w:eastAsia="pl-PL"/>
        </w:rPr>
        <w:t>zapewni</w:t>
      </w:r>
      <w:r w:rsidR="00310B61">
        <w:rPr>
          <w:szCs w:val="22"/>
          <w:lang w:eastAsia="pl-PL"/>
        </w:rPr>
        <w:t xml:space="preserve"> </w:t>
      </w:r>
      <w:r w:rsidRPr="00C86DA4">
        <w:rPr>
          <w:szCs w:val="22"/>
          <w:lang w:eastAsia="pl-PL"/>
        </w:rPr>
        <w:t>odpowiedni</w:t>
      </w:r>
      <w:r w:rsidR="00310B61">
        <w:rPr>
          <w:szCs w:val="22"/>
          <w:lang w:eastAsia="pl-PL"/>
        </w:rPr>
        <w:t xml:space="preserve"> </w:t>
      </w:r>
      <w:r w:rsidRPr="00C86DA4">
        <w:rPr>
          <w:szCs w:val="22"/>
          <w:lang w:eastAsia="pl-PL"/>
        </w:rPr>
        <w:t>system</w:t>
      </w:r>
      <w:r w:rsidR="00310B61">
        <w:rPr>
          <w:szCs w:val="22"/>
          <w:lang w:eastAsia="pl-PL"/>
        </w:rPr>
        <w:t xml:space="preserve"> </w:t>
      </w:r>
      <w:r w:rsidRPr="00C86DA4">
        <w:rPr>
          <w:szCs w:val="22"/>
          <w:lang w:eastAsia="pl-PL"/>
        </w:rPr>
        <w:t>kontroli,</w:t>
      </w:r>
      <w:r w:rsidR="00310B61">
        <w:rPr>
          <w:szCs w:val="22"/>
          <w:lang w:eastAsia="pl-PL"/>
        </w:rPr>
        <w:t xml:space="preserve"> </w:t>
      </w:r>
      <w:r w:rsidRPr="00C86DA4">
        <w:rPr>
          <w:szCs w:val="22"/>
          <w:lang w:eastAsia="pl-PL"/>
        </w:rPr>
        <w:t>włączając</w:t>
      </w:r>
      <w:r w:rsidR="00310B61">
        <w:rPr>
          <w:szCs w:val="22"/>
          <w:lang w:eastAsia="pl-PL"/>
        </w:rPr>
        <w:t xml:space="preserve"> </w:t>
      </w:r>
      <w:r w:rsidRPr="00C86DA4">
        <w:rPr>
          <w:szCs w:val="22"/>
          <w:lang w:eastAsia="pl-PL"/>
        </w:rPr>
        <w:t>personel</w:t>
      </w:r>
      <w:r w:rsidR="00310B61">
        <w:rPr>
          <w:szCs w:val="22"/>
          <w:lang w:eastAsia="pl-PL"/>
        </w:rPr>
        <w:t xml:space="preserve"> </w:t>
      </w:r>
      <w:r w:rsidRPr="00C86DA4">
        <w:rPr>
          <w:szCs w:val="22"/>
          <w:lang w:eastAsia="pl-PL"/>
        </w:rPr>
        <w:t>oraz wszystkie urządzenia niezbędne do wykonania pomiarów i badań. Przed zatwierdzen</w:t>
      </w:r>
      <w:r w:rsidR="009917C1">
        <w:rPr>
          <w:szCs w:val="22"/>
          <w:lang w:eastAsia="pl-PL"/>
        </w:rPr>
        <w:t>iem systemu kontroli Inspektor n</w:t>
      </w:r>
      <w:r w:rsidRPr="00C86DA4">
        <w:rPr>
          <w:szCs w:val="22"/>
          <w:lang w:eastAsia="pl-PL"/>
        </w:rPr>
        <w:t xml:space="preserve">adzoru może zażądać od Wykonawcy przeprowadzenia pomiarów i badań w celu zademonstrowania, że poziom ich wykonania jest zadowalający. </w:t>
      </w:r>
    </w:p>
    <w:p w:rsidR="00C86DA4" w:rsidRPr="00C86DA4" w:rsidRDefault="00C86DA4" w:rsidP="006016EC">
      <w:pPr>
        <w:suppressAutoHyphens w:val="0"/>
        <w:spacing w:afterLines="60" w:line="276" w:lineRule="auto"/>
        <w:ind w:left="23" w:right="23"/>
        <w:jc w:val="both"/>
        <w:rPr>
          <w:szCs w:val="22"/>
          <w:lang w:eastAsia="pl-PL"/>
        </w:rPr>
      </w:pPr>
      <w:r w:rsidRPr="00C86DA4">
        <w:rPr>
          <w:szCs w:val="22"/>
          <w:lang w:eastAsia="pl-PL"/>
        </w:rPr>
        <w:lastRenderedPageBreak/>
        <w:t>Minimalne</w:t>
      </w:r>
      <w:r w:rsidR="00310B61">
        <w:rPr>
          <w:szCs w:val="22"/>
          <w:lang w:eastAsia="pl-PL"/>
        </w:rPr>
        <w:t xml:space="preserve"> </w:t>
      </w:r>
      <w:r w:rsidRPr="00C86DA4">
        <w:rPr>
          <w:szCs w:val="22"/>
          <w:lang w:eastAsia="pl-PL"/>
        </w:rPr>
        <w:t>wymagania, co</w:t>
      </w:r>
      <w:r w:rsidR="00310B61">
        <w:rPr>
          <w:szCs w:val="22"/>
          <w:lang w:eastAsia="pl-PL"/>
        </w:rPr>
        <w:t xml:space="preserve"> </w:t>
      </w:r>
      <w:r w:rsidRPr="00C86DA4">
        <w:rPr>
          <w:szCs w:val="22"/>
          <w:lang w:eastAsia="pl-PL"/>
        </w:rPr>
        <w:t>do zakresu</w:t>
      </w:r>
      <w:r w:rsidR="00310B61">
        <w:rPr>
          <w:szCs w:val="22"/>
          <w:lang w:eastAsia="pl-PL"/>
        </w:rPr>
        <w:t xml:space="preserve"> </w:t>
      </w:r>
      <w:r w:rsidRPr="00C86DA4">
        <w:rPr>
          <w:szCs w:val="22"/>
          <w:lang w:eastAsia="pl-PL"/>
        </w:rPr>
        <w:t>pomiarów</w:t>
      </w:r>
      <w:r w:rsidR="00310B61">
        <w:rPr>
          <w:szCs w:val="22"/>
          <w:lang w:eastAsia="pl-PL"/>
        </w:rPr>
        <w:t xml:space="preserve"> </w:t>
      </w:r>
      <w:r w:rsidRPr="00C86DA4">
        <w:rPr>
          <w:szCs w:val="22"/>
          <w:lang w:eastAsia="pl-PL"/>
        </w:rPr>
        <w:t>i</w:t>
      </w:r>
      <w:r w:rsidR="00310B61">
        <w:rPr>
          <w:szCs w:val="22"/>
          <w:lang w:eastAsia="pl-PL"/>
        </w:rPr>
        <w:t xml:space="preserve"> </w:t>
      </w:r>
      <w:r w:rsidRPr="00C86DA4">
        <w:rPr>
          <w:szCs w:val="22"/>
          <w:lang w:eastAsia="pl-PL"/>
        </w:rPr>
        <w:t>badań</w:t>
      </w:r>
      <w:r w:rsidR="00310B61">
        <w:rPr>
          <w:szCs w:val="22"/>
          <w:lang w:eastAsia="pl-PL"/>
        </w:rPr>
        <w:t xml:space="preserve"> </w:t>
      </w:r>
      <w:r w:rsidRPr="00C86DA4">
        <w:rPr>
          <w:szCs w:val="22"/>
          <w:lang w:eastAsia="pl-PL"/>
        </w:rPr>
        <w:t>są</w:t>
      </w:r>
      <w:r w:rsidR="00310B61">
        <w:rPr>
          <w:szCs w:val="22"/>
          <w:lang w:eastAsia="pl-PL"/>
        </w:rPr>
        <w:t xml:space="preserve"> </w:t>
      </w:r>
      <w:r w:rsidRPr="00C86DA4">
        <w:rPr>
          <w:szCs w:val="22"/>
          <w:lang w:eastAsia="pl-PL"/>
        </w:rPr>
        <w:t>określone w dokumentacji projektowej,</w:t>
      </w:r>
      <w:r w:rsidR="00310B61">
        <w:rPr>
          <w:szCs w:val="22"/>
          <w:lang w:eastAsia="pl-PL"/>
        </w:rPr>
        <w:t xml:space="preserve"> </w:t>
      </w:r>
      <w:r w:rsidR="008936C4">
        <w:rPr>
          <w:szCs w:val="22"/>
          <w:lang w:eastAsia="pl-PL"/>
        </w:rPr>
        <w:t xml:space="preserve">SOPZ, </w:t>
      </w:r>
      <w:r w:rsidRPr="00C86DA4">
        <w:rPr>
          <w:szCs w:val="22"/>
          <w:lang w:eastAsia="pl-PL"/>
        </w:rPr>
        <w:t>szczegółowych</w:t>
      </w:r>
      <w:r w:rsidR="00310B61">
        <w:rPr>
          <w:szCs w:val="22"/>
          <w:lang w:eastAsia="pl-PL"/>
        </w:rPr>
        <w:t xml:space="preserve"> </w:t>
      </w:r>
      <w:proofErr w:type="spellStart"/>
      <w:r w:rsidRPr="00C86DA4">
        <w:rPr>
          <w:szCs w:val="22"/>
          <w:lang w:eastAsia="pl-PL"/>
        </w:rPr>
        <w:t>STWiOR</w:t>
      </w:r>
      <w:proofErr w:type="spellEnd"/>
      <w:r w:rsidRPr="00C86DA4">
        <w:rPr>
          <w:szCs w:val="22"/>
          <w:lang w:eastAsia="pl-PL"/>
        </w:rPr>
        <w:t>,</w:t>
      </w:r>
      <w:r w:rsidR="00310B61">
        <w:rPr>
          <w:szCs w:val="22"/>
          <w:lang w:eastAsia="pl-PL"/>
        </w:rPr>
        <w:t xml:space="preserve"> </w:t>
      </w:r>
      <w:r w:rsidRPr="00C86DA4">
        <w:rPr>
          <w:szCs w:val="22"/>
          <w:lang w:eastAsia="pl-PL"/>
        </w:rPr>
        <w:t>norma</w:t>
      </w:r>
      <w:r w:rsidR="009917C1">
        <w:rPr>
          <w:szCs w:val="22"/>
          <w:lang w:eastAsia="pl-PL"/>
        </w:rPr>
        <w:t>ch</w:t>
      </w:r>
      <w:r w:rsidR="00310B61">
        <w:rPr>
          <w:szCs w:val="22"/>
          <w:lang w:eastAsia="pl-PL"/>
        </w:rPr>
        <w:t xml:space="preserve"> </w:t>
      </w:r>
      <w:r w:rsidR="009917C1">
        <w:rPr>
          <w:szCs w:val="22"/>
          <w:lang w:eastAsia="pl-PL"/>
        </w:rPr>
        <w:t>i zaleceniach.</w:t>
      </w:r>
      <w:r w:rsidR="00310B61">
        <w:rPr>
          <w:szCs w:val="22"/>
          <w:lang w:eastAsia="pl-PL"/>
        </w:rPr>
        <w:t xml:space="preserve"> </w:t>
      </w:r>
      <w:r w:rsidR="009917C1">
        <w:rPr>
          <w:szCs w:val="22"/>
          <w:lang w:eastAsia="pl-PL"/>
        </w:rPr>
        <w:t>Inspektor</w:t>
      </w:r>
      <w:r w:rsidR="00310B61">
        <w:rPr>
          <w:szCs w:val="22"/>
          <w:lang w:eastAsia="pl-PL"/>
        </w:rPr>
        <w:t xml:space="preserve"> </w:t>
      </w:r>
      <w:r w:rsidR="009917C1">
        <w:rPr>
          <w:szCs w:val="22"/>
          <w:lang w:eastAsia="pl-PL"/>
        </w:rPr>
        <w:t>n</w:t>
      </w:r>
      <w:r w:rsidRPr="00C86DA4">
        <w:rPr>
          <w:szCs w:val="22"/>
          <w:lang w:eastAsia="pl-PL"/>
        </w:rPr>
        <w:t>adzoru</w:t>
      </w:r>
      <w:r w:rsidR="00310B61">
        <w:rPr>
          <w:szCs w:val="22"/>
          <w:lang w:eastAsia="pl-PL"/>
        </w:rPr>
        <w:t xml:space="preserve"> </w:t>
      </w:r>
      <w:r w:rsidRPr="00C86DA4">
        <w:rPr>
          <w:szCs w:val="22"/>
          <w:lang w:eastAsia="pl-PL"/>
        </w:rPr>
        <w:t>ustali</w:t>
      </w:r>
      <w:r w:rsidR="00310B61">
        <w:rPr>
          <w:szCs w:val="22"/>
          <w:lang w:eastAsia="pl-PL"/>
        </w:rPr>
        <w:t xml:space="preserve"> </w:t>
      </w:r>
      <w:r w:rsidRPr="00C86DA4">
        <w:rPr>
          <w:szCs w:val="22"/>
          <w:lang w:eastAsia="pl-PL"/>
        </w:rPr>
        <w:t xml:space="preserve">jaki zakres kontroli jest </w:t>
      </w:r>
      <w:proofErr w:type="spellStart"/>
      <w:r w:rsidRPr="00C86DA4">
        <w:rPr>
          <w:szCs w:val="22"/>
          <w:lang w:eastAsia="pl-PL"/>
        </w:rPr>
        <w:t>konieczny</w:t>
      </w:r>
      <w:proofErr w:type="spellEnd"/>
      <w:r w:rsidRPr="00C86DA4">
        <w:rPr>
          <w:szCs w:val="22"/>
          <w:lang w:eastAsia="pl-PL"/>
        </w:rPr>
        <w:t xml:space="preserve"> oraz częstotliwość pomiarów i badań zapewniającą wykonanie robót zgodnie z umową. Wykonawca</w:t>
      </w:r>
      <w:r w:rsidR="00310B61">
        <w:rPr>
          <w:szCs w:val="22"/>
          <w:lang w:eastAsia="pl-PL"/>
        </w:rPr>
        <w:t xml:space="preserve"> </w:t>
      </w:r>
      <w:r w:rsidRPr="00C86DA4">
        <w:rPr>
          <w:szCs w:val="22"/>
          <w:lang w:eastAsia="pl-PL"/>
        </w:rPr>
        <w:t>dostarczy</w:t>
      </w:r>
      <w:r w:rsidR="00310B61">
        <w:rPr>
          <w:szCs w:val="22"/>
          <w:lang w:eastAsia="pl-PL"/>
        </w:rPr>
        <w:t xml:space="preserve"> </w:t>
      </w:r>
      <w:r w:rsidRPr="00C86DA4">
        <w:rPr>
          <w:szCs w:val="22"/>
          <w:lang w:eastAsia="pl-PL"/>
        </w:rPr>
        <w:t>In</w:t>
      </w:r>
      <w:r w:rsidR="009917C1">
        <w:rPr>
          <w:szCs w:val="22"/>
          <w:lang w:eastAsia="pl-PL"/>
        </w:rPr>
        <w:t>spektorowi</w:t>
      </w:r>
      <w:r w:rsidR="00310B61">
        <w:rPr>
          <w:szCs w:val="22"/>
          <w:lang w:eastAsia="pl-PL"/>
        </w:rPr>
        <w:t xml:space="preserve"> </w:t>
      </w:r>
      <w:r w:rsidR="009917C1">
        <w:rPr>
          <w:szCs w:val="22"/>
          <w:lang w:eastAsia="pl-PL"/>
        </w:rPr>
        <w:t>n</w:t>
      </w:r>
      <w:r w:rsidRPr="00C86DA4">
        <w:rPr>
          <w:szCs w:val="22"/>
          <w:lang w:eastAsia="pl-PL"/>
        </w:rPr>
        <w:t>adzoru</w:t>
      </w:r>
      <w:r w:rsidR="00310B61">
        <w:rPr>
          <w:szCs w:val="22"/>
          <w:lang w:eastAsia="pl-PL"/>
        </w:rPr>
        <w:t xml:space="preserve"> </w:t>
      </w:r>
      <w:r w:rsidRPr="00C86DA4">
        <w:rPr>
          <w:szCs w:val="22"/>
          <w:lang w:eastAsia="pl-PL"/>
        </w:rPr>
        <w:t>świadectwa,</w:t>
      </w:r>
      <w:r w:rsidR="00310B61">
        <w:rPr>
          <w:szCs w:val="22"/>
          <w:lang w:eastAsia="pl-PL"/>
        </w:rPr>
        <w:t xml:space="preserve"> </w:t>
      </w:r>
      <w:r w:rsidRPr="00C86DA4">
        <w:rPr>
          <w:szCs w:val="22"/>
          <w:lang w:eastAsia="pl-PL"/>
        </w:rPr>
        <w:t>że</w:t>
      </w:r>
      <w:r w:rsidR="00310B61">
        <w:rPr>
          <w:szCs w:val="22"/>
          <w:lang w:eastAsia="pl-PL"/>
        </w:rPr>
        <w:t xml:space="preserve"> </w:t>
      </w:r>
      <w:r w:rsidRPr="00C86DA4">
        <w:rPr>
          <w:szCs w:val="22"/>
          <w:lang w:eastAsia="pl-PL"/>
        </w:rPr>
        <w:t>wszystkie</w:t>
      </w:r>
      <w:r w:rsidR="00310B61">
        <w:rPr>
          <w:szCs w:val="22"/>
          <w:lang w:eastAsia="pl-PL"/>
        </w:rPr>
        <w:t xml:space="preserve"> </w:t>
      </w:r>
      <w:r w:rsidRPr="00C86DA4">
        <w:rPr>
          <w:szCs w:val="22"/>
          <w:lang w:eastAsia="pl-PL"/>
        </w:rPr>
        <w:t>stosowane urządzenia</w:t>
      </w:r>
      <w:r w:rsidR="00310B61">
        <w:rPr>
          <w:szCs w:val="22"/>
          <w:lang w:eastAsia="pl-PL"/>
        </w:rPr>
        <w:t xml:space="preserve"> </w:t>
      </w:r>
      <w:r w:rsidRPr="00C86DA4">
        <w:rPr>
          <w:szCs w:val="22"/>
          <w:lang w:eastAsia="pl-PL"/>
        </w:rPr>
        <w:t>i sprzęt</w:t>
      </w:r>
      <w:r w:rsidR="00310B61">
        <w:rPr>
          <w:szCs w:val="22"/>
          <w:lang w:eastAsia="pl-PL"/>
        </w:rPr>
        <w:t xml:space="preserve"> </w:t>
      </w:r>
      <w:r w:rsidRPr="00C86DA4">
        <w:rPr>
          <w:szCs w:val="22"/>
          <w:lang w:eastAsia="pl-PL"/>
        </w:rPr>
        <w:t>badawczy</w:t>
      </w:r>
      <w:r w:rsidR="00310B61">
        <w:rPr>
          <w:szCs w:val="22"/>
          <w:lang w:eastAsia="pl-PL"/>
        </w:rPr>
        <w:t xml:space="preserve"> </w:t>
      </w:r>
      <w:r w:rsidRPr="00C86DA4">
        <w:rPr>
          <w:szCs w:val="22"/>
          <w:lang w:eastAsia="pl-PL"/>
        </w:rPr>
        <w:t>posiadają</w:t>
      </w:r>
      <w:r w:rsidR="00310B61">
        <w:rPr>
          <w:szCs w:val="22"/>
          <w:lang w:eastAsia="pl-PL"/>
        </w:rPr>
        <w:t xml:space="preserve"> </w:t>
      </w:r>
      <w:r w:rsidRPr="00C86DA4">
        <w:rPr>
          <w:szCs w:val="22"/>
          <w:lang w:eastAsia="pl-PL"/>
        </w:rPr>
        <w:t>legalizację,</w:t>
      </w:r>
      <w:r w:rsidR="00310B61">
        <w:rPr>
          <w:szCs w:val="22"/>
          <w:lang w:eastAsia="pl-PL"/>
        </w:rPr>
        <w:t xml:space="preserve"> </w:t>
      </w:r>
      <w:r w:rsidRPr="00C86DA4">
        <w:rPr>
          <w:szCs w:val="22"/>
          <w:lang w:eastAsia="pl-PL"/>
        </w:rPr>
        <w:t>zostały</w:t>
      </w:r>
      <w:r w:rsidR="00310B61">
        <w:rPr>
          <w:szCs w:val="22"/>
          <w:lang w:eastAsia="pl-PL"/>
        </w:rPr>
        <w:t xml:space="preserve"> </w:t>
      </w:r>
      <w:r w:rsidRPr="00C86DA4">
        <w:rPr>
          <w:szCs w:val="22"/>
          <w:lang w:eastAsia="pl-PL"/>
        </w:rPr>
        <w:t>prawidłowo</w:t>
      </w:r>
      <w:r w:rsidR="00310B61">
        <w:rPr>
          <w:szCs w:val="22"/>
          <w:lang w:eastAsia="pl-PL"/>
        </w:rPr>
        <w:t xml:space="preserve"> </w:t>
      </w:r>
      <w:r w:rsidRPr="00C86DA4">
        <w:rPr>
          <w:szCs w:val="22"/>
          <w:lang w:eastAsia="pl-PL"/>
        </w:rPr>
        <w:t>wykalibrowane i odpowiadają</w:t>
      </w:r>
      <w:r w:rsidR="00310B61">
        <w:rPr>
          <w:szCs w:val="22"/>
          <w:lang w:eastAsia="pl-PL"/>
        </w:rPr>
        <w:t xml:space="preserve"> </w:t>
      </w:r>
      <w:r w:rsidRPr="00C86DA4">
        <w:rPr>
          <w:szCs w:val="22"/>
          <w:lang w:eastAsia="pl-PL"/>
        </w:rPr>
        <w:t>wymaganiom</w:t>
      </w:r>
      <w:r w:rsidR="00310B61">
        <w:rPr>
          <w:szCs w:val="22"/>
          <w:lang w:eastAsia="pl-PL"/>
        </w:rPr>
        <w:t xml:space="preserve"> </w:t>
      </w:r>
      <w:r w:rsidRPr="00C86DA4">
        <w:rPr>
          <w:szCs w:val="22"/>
          <w:lang w:eastAsia="pl-PL"/>
        </w:rPr>
        <w:t>norm</w:t>
      </w:r>
      <w:r w:rsidR="00310B61">
        <w:rPr>
          <w:szCs w:val="22"/>
          <w:lang w:eastAsia="pl-PL"/>
        </w:rPr>
        <w:t xml:space="preserve"> </w:t>
      </w:r>
      <w:r w:rsidRPr="00C86DA4">
        <w:rPr>
          <w:szCs w:val="22"/>
          <w:lang w:eastAsia="pl-PL"/>
        </w:rPr>
        <w:t>określających</w:t>
      </w:r>
      <w:r w:rsidR="00310B61">
        <w:rPr>
          <w:szCs w:val="22"/>
          <w:lang w:eastAsia="pl-PL"/>
        </w:rPr>
        <w:t xml:space="preserve"> </w:t>
      </w:r>
      <w:r w:rsidRPr="00C86DA4">
        <w:rPr>
          <w:szCs w:val="22"/>
          <w:lang w:eastAsia="pl-PL"/>
        </w:rPr>
        <w:t>procedury</w:t>
      </w:r>
      <w:r w:rsidR="00310B61">
        <w:rPr>
          <w:szCs w:val="22"/>
          <w:lang w:eastAsia="pl-PL"/>
        </w:rPr>
        <w:t xml:space="preserve"> </w:t>
      </w:r>
      <w:r w:rsidRPr="00C86DA4">
        <w:rPr>
          <w:szCs w:val="22"/>
          <w:lang w:eastAsia="pl-PL"/>
        </w:rPr>
        <w:t>pomiarów</w:t>
      </w:r>
      <w:r w:rsidR="00310B61">
        <w:rPr>
          <w:szCs w:val="22"/>
          <w:lang w:eastAsia="pl-PL"/>
        </w:rPr>
        <w:t xml:space="preserve"> </w:t>
      </w:r>
      <w:r w:rsidRPr="00C86DA4">
        <w:rPr>
          <w:szCs w:val="22"/>
          <w:lang w:eastAsia="pl-PL"/>
        </w:rPr>
        <w:t>i</w:t>
      </w:r>
      <w:r w:rsidR="00310B61">
        <w:rPr>
          <w:szCs w:val="22"/>
          <w:lang w:eastAsia="pl-PL"/>
        </w:rPr>
        <w:t xml:space="preserve"> </w:t>
      </w:r>
      <w:r w:rsidRPr="00C86DA4">
        <w:rPr>
          <w:szCs w:val="22"/>
          <w:lang w:eastAsia="pl-PL"/>
        </w:rPr>
        <w:t>badań.</w:t>
      </w:r>
      <w:r w:rsidR="00310B61">
        <w:rPr>
          <w:szCs w:val="22"/>
          <w:lang w:eastAsia="pl-PL"/>
        </w:rPr>
        <w:t xml:space="preserve"> </w:t>
      </w:r>
      <w:r w:rsidRPr="00C86DA4">
        <w:rPr>
          <w:szCs w:val="22"/>
          <w:lang w:eastAsia="pl-PL"/>
        </w:rPr>
        <w:t>Dotyczy</w:t>
      </w:r>
      <w:r w:rsidR="00310B61">
        <w:rPr>
          <w:szCs w:val="22"/>
          <w:lang w:eastAsia="pl-PL"/>
        </w:rPr>
        <w:t xml:space="preserve"> </w:t>
      </w:r>
      <w:r w:rsidRPr="00C86DA4">
        <w:rPr>
          <w:szCs w:val="22"/>
          <w:lang w:eastAsia="pl-PL"/>
        </w:rPr>
        <w:t>to szczególnie przyrządów do pomiaru i badań parame</w:t>
      </w:r>
      <w:r w:rsidR="009917C1">
        <w:rPr>
          <w:szCs w:val="22"/>
          <w:lang w:eastAsia="pl-PL"/>
        </w:rPr>
        <w:t>trów toru radiowego. Inspektor n</w:t>
      </w:r>
      <w:r w:rsidRPr="00C86DA4">
        <w:rPr>
          <w:szCs w:val="22"/>
          <w:lang w:eastAsia="pl-PL"/>
        </w:rPr>
        <w:t xml:space="preserve">adzoru będzie mieć nieograniczony dostęp na teren robót, do pomieszczeń magazynowych i innych, w celu inspekcji. </w:t>
      </w:r>
    </w:p>
    <w:p w:rsidR="00C86DA4" w:rsidRDefault="009917C1" w:rsidP="006016EC">
      <w:pPr>
        <w:suppressAutoHyphens w:val="0"/>
        <w:spacing w:afterLines="60" w:line="276" w:lineRule="auto"/>
        <w:ind w:left="23" w:right="23"/>
        <w:jc w:val="both"/>
        <w:rPr>
          <w:szCs w:val="22"/>
          <w:lang w:eastAsia="pl-PL"/>
        </w:rPr>
      </w:pPr>
      <w:r>
        <w:rPr>
          <w:szCs w:val="22"/>
          <w:lang w:eastAsia="pl-PL"/>
        </w:rPr>
        <w:t>Inspektor n</w:t>
      </w:r>
      <w:r w:rsidR="00C86DA4" w:rsidRPr="00C86DA4">
        <w:rPr>
          <w:szCs w:val="22"/>
          <w:lang w:eastAsia="pl-PL"/>
        </w:rPr>
        <w:t>adzoru będzie przekazywać Wykonawcy pisemne informacje o jakichkolwiek niedociągnięciach</w:t>
      </w:r>
      <w:r w:rsidR="00310B61">
        <w:rPr>
          <w:szCs w:val="22"/>
          <w:lang w:eastAsia="pl-PL"/>
        </w:rPr>
        <w:t xml:space="preserve"> </w:t>
      </w:r>
      <w:r w:rsidR="00C86DA4" w:rsidRPr="00C86DA4">
        <w:rPr>
          <w:szCs w:val="22"/>
          <w:lang w:eastAsia="pl-PL"/>
        </w:rPr>
        <w:t>dotyczących</w:t>
      </w:r>
      <w:r w:rsidR="00310B61">
        <w:rPr>
          <w:szCs w:val="22"/>
          <w:lang w:eastAsia="pl-PL"/>
        </w:rPr>
        <w:t xml:space="preserve"> </w:t>
      </w:r>
      <w:r w:rsidR="00C86DA4" w:rsidRPr="00C86DA4">
        <w:rPr>
          <w:szCs w:val="22"/>
          <w:lang w:eastAsia="pl-PL"/>
        </w:rPr>
        <w:t>sprzętu,</w:t>
      </w:r>
      <w:r w:rsidR="00310B61">
        <w:rPr>
          <w:szCs w:val="22"/>
          <w:lang w:eastAsia="pl-PL"/>
        </w:rPr>
        <w:t xml:space="preserve"> </w:t>
      </w:r>
      <w:r w:rsidR="00C86DA4" w:rsidRPr="00C86DA4">
        <w:rPr>
          <w:szCs w:val="22"/>
          <w:lang w:eastAsia="pl-PL"/>
        </w:rPr>
        <w:t>materiałów,</w:t>
      </w:r>
      <w:r w:rsidR="00310B61">
        <w:rPr>
          <w:szCs w:val="22"/>
          <w:lang w:eastAsia="pl-PL"/>
        </w:rPr>
        <w:t xml:space="preserve"> </w:t>
      </w:r>
      <w:r w:rsidR="00C86DA4" w:rsidRPr="00C86DA4">
        <w:rPr>
          <w:szCs w:val="22"/>
          <w:lang w:eastAsia="pl-PL"/>
        </w:rPr>
        <w:t>pracy</w:t>
      </w:r>
      <w:r w:rsidR="00310B61">
        <w:rPr>
          <w:szCs w:val="22"/>
          <w:lang w:eastAsia="pl-PL"/>
        </w:rPr>
        <w:t xml:space="preserve"> </w:t>
      </w:r>
      <w:r w:rsidR="00C86DA4" w:rsidRPr="00C86DA4">
        <w:rPr>
          <w:szCs w:val="22"/>
          <w:lang w:eastAsia="pl-PL"/>
        </w:rPr>
        <w:t>personelu</w:t>
      </w:r>
      <w:r w:rsidR="00310B61">
        <w:rPr>
          <w:szCs w:val="22"/>
          <w:lang w:eastAsia="pl-PL"/>
        </w:rPr>
        <w:t xml:space="preserve"> </w:t>
      </w:r>
      <w:r w:rsidR="00C86DA4" w:rsidRPr="00C86DA4">
        <w:rPr>
          <w:szCs w:val="22"/>
          <w:lang w:eastAsia="pl-PL"/>
        </w:rPr>
        <w:t>lub</w:t>
      </w:r>
      <w:r w:rsidR="00310B61">
        <w:rPr>
          <w:szCs w:val="22"/>
          <w:lang w:eastAsia="pl-PL"/>
        </w:rPr>
        <w:t xml:space="preserve"> </w:t>
      </w:r>
      <w:r w:rsidR="00C86DA4" w:rsidRPr="00C86DA4">
        <w:rPr>
          <w:szCs w:val="22"/>
          <w:lang w:eastAsia="pl-PL"/>
        </w:rPr>
        <w:t>metod pomiarowych oraz jakości wykonania robót. Jeżeli niedociągnięcia te będą tak poważne, że mogą wpłynąć ujem</w:t>
      </w:r>
      <w:r>
        <w:rPr>
          <w:szCs w:val="22"/>
          <w:lang w:eastAsia="pl-PL"/>
        </w:rPr>
        <w:t>nie na wyniki badań, Inspektor n</w:t>
      </w:r>
      <w:r w:rsidR="00C86DA4" w:rsidRPr="00C86DA4">
        <w:rPr>
          <w:szCs w:val="22"/>
          <w:lang w:eastAsia="pl-PL"/>
        </w:rPr>
        <w:t>adzoru natychmiast wstrzyma użycie do robót</w:t>
      </w:r>
      <w:r w:rsidR="00310B61">
        <w:rPr>
          <w:szCs w:val="22"/>
          <w:lang w:eastAsia="pl-PL"/>
        </w:rPr>
        <w:t xml:space="preserve"> </w:t>
      </w:r>
      <w:r w:rsidR="00C86DA4" w:rsidRPr="00C86DA4">
        <w:rPr>
          <w:szCs w:val="22"/>
          <w:lang w:eastAsia="pl-PL"/>
        </w:rPr>
        <w:t>badanych</w:t>
      </w:r>
      <w:r w:rsidR="00310B61">
        <w:rPr>
          <w:szCs w:val="22"/>
          <w:lang w:eastAsia="pl-PL"/>
        </w:rPr>
        <w:t xml:space="preserve"> </w:t>
      </w:r>
      <w:r w:rsidR="00C86DA4" w:rsidRPr="00C86DA4">
        <w:rPr>
          <w:szCs w:val="22"/>
          <w:lang w:eastAsia="pl-PL"/>
        </w:rPr>
        <w:t>materiałów</w:t>
      </w:r>
      <w:r w:rsidR="00310B61">
        <w:rPr>
          <w:szCs w:val="22"/>
          <w:lang w:eastAsia="pl-PL"/>
        </w:rPr>
        <w:t xml:space="preserve"> </w:t>
      </w:r>
      <w:r w:rsidR="00C86DA4" w:rsidRPr="00C86DA4">
        <w:rPr>
          <w:szCs w:val="22"/>
          <w:lang w:eastAsia="pl-PL"/>
        </w:rPr>
        <w:t>i dopuści</w:t>
      </w:r>
      <w:r w:rsidR="00310B61">
        <w:rPr>
          <w:szCs w:val="22"/>
          <w:lang w:eastAsia="pl-PL"/>
        </w:rPr>
        <w:t xml:space="preserve"> </w:t>
      </w:r>
      <w:r w:rsidR="00C86DA4" w:rsidRPr="00C86DA4">
        <w:rPr>
          <w:szCs w:val="22"/>
          <w:lang w:eastAsia="pl-PL"/>
        </w:rPr>
        <w:t>je</w:t>
      </w:r>
      <w:r w:rsidR="00310B61">
        <w:rPr>
          <w:szCs w:val="22"/>
          <w:lang w:eastAsia="pl-PL"/>
        </w:rPr>
        <w:t xml:space="preserve"> </w:t>
      </w:r>
      <w:r w:rsidR="00C86DA4" w:rsidRPr="00C86DA4">
        <w:rPr>
          <w:szCs w:val="22"/>
          <w:lang w:eastAsia="pl-PL"/>
        </w:rPr>
        <w:t>do</w:t>
      </w:r>
      <w:r w:rsidR="00310B61">
        <w:rPr>
          <w:szCs w:val="22"/>
          <w:lang w:eastAsia="pl-PL"/>
        </w:rPr>
        <w:t xml:space="preserve"> </w:t>
      </w:r>
      <w:r w:rsidR="00C86DA4" w:rsidRPr="00C86DA4">
        <w:rPr>
          <w:szCs w:val="22"/>
          <w:lang w:eastAsia="pl-PL"/>
        </w:rPr>
        <w:t>użycia</w:t>
      </w:r>
      <w:r w:rsidR="00310B61">
        <w:rPr>
          <w:szCs w:val="22"/>
          <w:lang w:eastAsia="pl-PL"/>
        </w:rPr>
        <w:t xml:space="preserve"> </w:t>
      </w:r>
      <w:r w:rsidR="00C86DA4" w:rsidRPr="00C86DA4">
        <w:rPr>
          <w:szCs w:val="22"/>
          <w:lang w:eastAsia="pl-PL"/>
        </w:rPr>
        <w:t>dopiero</w:t>
      </w:r>
      <w:r w:rsidR="00310B61">
        <w:rPr>
          <w:szCs w:val="22"/>
          <w:lang w:eastAsia="pl-PL"/>
        </w:rPr>
        <w:t xml:space="preserve"> </w:t>
      </w:r>
      <w:r w:rsidR="00C86DA4" w:rsidRPr="00C86DA4">
        <w:rPr>
          <w:szCs w:val="22"/>
          <w:lang w:eastAsia="pl-PL"/>
        </w:rPr>
        <w:t>wtedy,</w:t>
      </w:r>
      <w:r w:rsidR="00310B61">
        <w:rPr>
          <w:szCs w:val="22"/>
          <w:lang w:eastAsia="pl-PL"/>
        </w:rPr>
        <w:t xml:space="preserve"> </w:t>
      </w:r>
      <w:r w:rsidR="00C86DA4" w:rsidRPr="00C86DA4">
        <w:rPr>
          <w:szCs w:val="22"/>
          <w:lang w:eastAsia="pl-PL"/>
        </w:rPr>
        <w:t>gdy</w:t>
      </w:r>
      <w:r w:rsidR="00310B61">
        <w:rPr>
          <w:szCs w:val="22"/>
          <w:lang w:eastAsia="pl-PL"/>
        </w:rPr>
        <w:t xml:space="preserve"> </w:t>
      </w:r>
      <w:r w:rsidR="00C86DA4" w:rsidRPr="00C86DA4">
        <w:rPr>
          <w:szCs w:val="22"/>
          <w:lang w:eastAsia="pl-PL"/>
        </w:rPr>
        <w:t xml:space="preserve">niedociągnięcia </w:t>
      </w:r>
      <w:r w:rsidR="00310B61">
        <w:rPr>
          <w:szCs w:val="22"/>
          <w:lang w:eastAsia="pl-PL"/>
        </w:rPr>
        <w:t xml:space="preserve"> </w:t>
      </w:r>
      <w:r w:rsidR="00C86DA4" w:rsidRPr="00C86DA4">
        <w:rPr>
          <w:szCs w:val="22"/>
          <w:lang w:eastAsia="pl-PL"/>
        </w:rPr>
        <w:t>w pracy</w:t>
      </w:r>
      <w:r w:rsidR="00310B61">
        <w:rPr>
          <w:szCs w:val="22"/>
          <w:lang w:eastAsia="pl-PL"/>
        </w:rPr>
        <w:t xml:space="preserve"> </w:t>
      </w:r>
      <w:r w:rsidR="00C86DA4" w:rsidRPr="00C86DA4">
        <w:rPr>
          <w:szCs w:val="22"/>
          <w:lang w:eastAsia="pl-PL"/>
        </w:rPr>
        <w:t>Wykonawcy</w:t>
      </w:r>
      <w:r w:rsidR="00310B61">
        <w:rPr>
          <w:szCs w:val="22"/>
          <w:lang w:eastAsia="pl-PL"/>
        </w:rPr>
        <w:t xml:space="preserve"> </w:t>
      </w:r>
      <w:r w:rsidR="00C86DA4" w:rsidRPr="00C86DA4">
        <w:rPr>
          <w:szCs w:val="22"/>
          <w:lang w:eastAsia="pl-PL"/>
        </w:rPr>
        <w:t>zostaną</w:t>
      </w:r>
      <w:r w:rsidR="00310B61">
        <w:rPr>
          <w:szCs w:val="22"/>
          <w:lang w:eastAsia="pl-PL"/>
        </w:rPr>
        <w:t xml:space="preserve"> </w:t>
      </w:r>
      <w:r w:rsidR="00C86DA4" w:rsidRPr="00C86DA4">
        <w:rPr>
          <w:szCs w:val="22"/>
          <w:lang w:eastAsia="pl-PL"/>
        </w:rPr>
        <w:t>usunięte</w:t>
      </w:r>
      <w:r w:rsidR="00310B61">
        <w:rPr>
          <w:szCs w:val="22"/>
          <w:lang w:eastAsia="pl-PL"/>
        </w:rPr>
        <w:t xml:space="preserve"> </w:t>
      </w:r>
      <w:r w:rsidR="00C86DA4" w:rsidRPr="00C86DA4">
        <w:rPr>
          <w:szCs w:val="22"/>
          <w:lang w:eastAsia="pl-PL"/>
        </w:rPr>
        <w:t>i stwierdzona</w:t>
      </w:r>
      <w:r w:rsidR="00310B61">
        <w:rPr>
          <w:szCs w:val="22"/>
          <w:lang w:eastAsia="pl-PL"/>
        </w:rPr>
        <w:t xml:space="preserve"> </w:t>
      </w:r>
      <w:r w:rsidR="00C86DA4" w:rsidRPr="00C86DA4">
        <w:rPr>
          <w:szCs w:val="22"/>
          <w:lang w:eastAsia="pl-PL"/>
        </w:rPr>
        <w:t>zostanie</w:t>
      </w:r>
      <w:r w:rsidR="00310B61">
        <w:rPr>
          <w:szCs w:val="22"/>
          <w:lang w:eastAsia="pl-PL"/>
        </w:rPr>
        <w:t xml:space="preserve"> </w:t>
      </w:r>
      <w:r w:rsidR="00C86DA4" w:rsidRPr="00C86DA4">
        <w:rPr>
          <w:szCs w:val="22"/>
          <w:lang w:eastAsia="pl-PL"/>
        </w:rPr>
        <w:t>odpowiednia</w:t>
      </w:r>
      <w:r w:rsidR="00310B61">
        <w:rPr>
          <w:szCs w:val="22"/>
          <w:lang w:eastAsia="pl-PL"/>
        </w:rPr>
        <w:t xml:space="preserve"> </w:t>
      </w:r>
      <w:r w:rsidR="00C86DA4" w:rsidRPr="00C86DA4">
        <w:rPr>
          <w:szCs w:val="22"/>
          <w:lang w:eastAsia="pl-PL"/>
        </w:rPr>
        <w:t>jakość</w:t>
      </w:r>
      <w:r w:rsidR="00310B61">
        <w:rPr>
          <w:szCs w:val="22"/>
          <w:lang w:eastAsia="pl-PL"/>
        </w:rPr>
        <w:t xml:space="preserve"> </w:t>
      </w:r>
      <w:r w:rsidR="00C86DA4" w:rsidRPr="00C86DA4">
        <w:rPr>
          <w:szCs w:val="22"/>
          <w:lang w:eastAsia="pl-PL"/>
        </w:rPr>
        <w:t xml:space="preserve">tych materiałów lub prac. </w:t>
      </w:r>
    </w:p>
    <w:p w:rsidR="009152FA" w:rsidRPr="009152FA" w:rsidRDefault="009152FA" w:rsidP="006016EC">
      <w:pPr>
        <w:suppressAutoHyphens w:val="0"/>
        <w:spacing w:afterLines="60" w:line="276" w:lineRule="auto"/>
        <w:ind w:left="23" w:right="23"/>
        <w:jc w:val="both"/>
        <w:rPr>
          <w:rFonts w:ascii="Times New Roman" w:hAnsi="Times New Roman"/>
          <w:szCs w:val="24"/>
          <w:lang w:eastAsia="pl-PL"/>
        </w:rPr>
      </w:pPr>
      <w:r w:rsidRPr="009152FA">
        <w:rPr>
          <w:szCs w:val="22"/>
          <w:lang w:eastAsia="pl-PL"/>
        </w:rPr>
        <w:t>Wszystkie koszty związane z organizowaniem i prowadzeniem badań materiałów i robót ponosi Wykonawca</w:t>
      </w:r>
      <w:r w:rsidRPr="009152FA">
        <w:rPr>
          <w:rFonts w:ascii="Times New Roman" w:hAnsi="Times New Roman"/>
          <w:szCs w:val="24"/>
          <w:lang w:eastAsia="pl-PL"/>
        </w:rPr>
        <w:t>.</w:t>
      </w:r>
    </w:p>
    <w:p w:rsidR="009152FA" w:rsidRPr="009152FA" w:rsidRDefault="009152FA" w:rsidP="00C10A44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Cs w:val="24"/>
          <w:lang w:eastAsia="pl-PL"/>
        </w:rPr>
      </w:pPr>
    </w:p>
    <w:p w:rsidR="009152FA" w:rsidRDefault="009152FA" w:rsidP="00C10A44">
      <w:pPr>
        <w:pStyle w:val="Nagwek2"/>
        <w:spacing w:line="276" w:lineRule="auto"/>
        <w:rPr>
          <w:lang w:eastAsia="pl-PL"/>
        </w:rPr>
      </w:pPr>
      <w:bookmarkStart w:id="34" w:name="_Toc378285417"/>
      <w:bookmarkStart w:id="35" w:name="_Toc478127061"/>
      <w:r w:rsidRPr="009152FA">
        <w:rPr>
          <w:lang w:eastAsia="pl-PL"/>
        </w:rPr>
        <w:t xml:space="preserve">6.3. </w:t>
      </w:r>
      <w:bookmarkEnd w:id="34"/>
      <w:r w:rsidR="00C86DA4">
        <w:rPr>
          <w:lang w:eastAsia="pl-PL"/>
        </w:rPr>
        <w:t>Zasady wykonywania kontroli badań</w:t>
      </w:r>
      <w:bookmarkEnd w:id="35"/>
    </w:p>
    <w:p w:rsidR="0033774D" w:rsidRPr="0033774D" w:rsidRDefault="0033774D" w:rsidP="0033774D">
      <w:pPr>
        <w:rPr>
          <w:lang w:eastAsia="pl-PL"/>
        </w:rPr>
      </w:pPr>
    </w:p>
    <w:p w:rsidR="00C86DA4" w:rsidRPr="00C86DA4" w:rsidRDefault="00C86DA4" w:rsidP="006016EC">
      <w:pPr>
        <w:suppressAutoHyphens w:val="0"/>
        <w:spacing w:afterLines="60" w:line="276" w:lineRule="auto"/>
        <w:ind w:left="20" w:right="20"/>
        <w:jc w:val="both"/>
        <w:rPr>
          <w:szCs w:val="22"/>
          <w:lang w:eastAsia="pl-PL"/>
        </w:rPr>
      </w:pPr>
      <w:r w:rsidRPr="00C86DA4">
        <w:rPr>
          <w:szCs w:val="22"/>
          <w:lang w:eastAsia="pl-PL"/>
        </w:rPr>
        <w:t>Wykonawca robót ma obowiązek wykonania pełnego zakresu badań na budowie w celu wykazania</w:t>
      </w:r>
      <w:r w:rsidR="00310B61">
        <w:rPr>
          <w:szCs w:val="22"/>
          <w:lang w:eastAsia="pl-PL"/>
        </w:rPr>
        <w:t xml:space="preserve"> </w:t>
      </w:r>
      <w:r w:rsidRPr="00C86DA4">
        <w:rPr>
          <w:szCs w:val="22"/>
          <w:lang w:eastAsia="pl-PL"/>
        </w:rPr>
        <w:t>zgodności</w:t>
      </w:r>
      <w:r w:rsidR="00310B61">
        <w:rPr>
          <w:szCs w:val="22"/>
          <w:lang w:eastAsia="pl-PL"/>
        </w:rPr>
        <w:t xml:space="preserve"> </w:t>
      </w:r>
      <w:r w:rsidRPr="00C86DA4">
        <w:rPr>
          <w:szCs w:val="22"/>
          <w:lang w:eastAsia="pl-PL"/>
        </w:rPr>
        <w:t>dostarczonych</w:t>
      </w:r>
      <w:r w:rsidR="00310B61">
        <w:rPr>
          <w:szCs w:val="22"/>
          <w:lang w:eastAsia="pl-PL"/>
        </w:rPr>
        <w:t xml:space="preserve"> </w:t>
      </w:r>
      <w:r w:rsidRPr="00C86DA4">
        <w:rPr>
          <w:szCs w:val="22"/>
          <w:lang w:eastAsia="pl-PL"/>
        </w:rPr>
        <w:t>materiałów</w:t>
      </w:r>
      <w:r w:rsidR="00310B61">
        <w:rPr>
          <w:szCs w:val="22"/>
          <w:lang w:eastAsia="pl-PL"/>
        </w:rPr>
        <w:t xml:space="preserve"> </w:t>
      </w:r>
      <w:r w:rsidRPr="00C86DA4">
        <w:rPr>
          <w:szCs w:val="22"/>
          <w:lang w:eastAsia="pl-PL"/>
        </w:rPr>
        <w:t>i realizowanych</w:t>
      </w:r>
      <w:r w:rsidR="00310B61">
        <w:rPr>
          <w:szCs w:val="22"/>
          <w:lang w:eastAsia="pl-PL"/>
        </w:rPr>
        <w:t xml:space="preserve"> </w:t>
      </w:r>
      <w:r w:rsidRPr="00C86DA4">
        <w:rPr>
          <w:szCs w:val="22"/>
          <w:lang w:eastAsia="pl-PL"/>
        </w:rPr>
        <w:t>robót</w:t>
      </w:r>
      <w:r w:rsidR="00310B61">
        <w:rPr>
          <w:szCs w:val="22"/>
          <w:lang w:eastAsia="pl-PL"/>
        </w:rPr>
        <w:t xml:space="preserve"> </w:t>
      </w:r>
      <w:r w:rsidRPr="00C86DA4">
        <w:rPr>
          <w:szCs w:val="22"/>
          <w:lang w:eastAsia="pl-PL"/>
        </w:rPr>
        <w:t xml:space="preserve">z </w:t>
      </w:r>
      <w:r w:rsidR="008936C4">
        <w:rPr>
          <w:szCs w:val="22"/>
          <w:lang w:eastAsia="pl-PL"/>
        </w:rPr>
        <w:t>dokumentacją projektową</w:t>
      </w:r>
      <w:r w:rsidRPr="00C86DA4">
        <w:rPr>
          <w:szCs w:val="22"/>
          <w:lang w:eastAsia="pl-PL"/>
        </w:rPr>
        <w:t xml:space="preserve">, dokumentacją techniczną producentów urządzeń oraz wymaganiami </w:t>
      </w:r>
      <w:proofErr w:type="spellStart"/>
      <w:r w:rsidRPr="00C86DA4">
        <w:rPr>
          <w:szCs w:val="22"/>
          <w:lang w:eastAsia="pl-PL"/>
        </w:rPr>
        <w:t>STWiOR</w:t>
      </w:r>
      <w:proofErr w:type="spellEnd"/>
      <w:r w:rsidRPr="00C86DA4">
        <w:rPr>
          <w:szCs w:val="22"/>
          <w:lang w:eastAsia="pl-PL"/>
        </w:rPr>
        <w:t>. Po wykonaniu badania</w:t>
      </w:r>
      <w:r w:rsidR="00310B61">
        <w:rPr>
          <w:szCs w:val="22"/>
          <w:lang w:eastAsia="pl-PL"/>
        </w:rPr>
        <w:t xml:space="preserve"> </w:t>
      </w:r>
      <w:r w:rsidRPr="00C86DA4">
        <w:rPr>
          <w:szCs w:val="22"/>
          <w:lang w:eastAsia="pl-PL"/>
        </w:rPr>
        <w:t>Wykonawca</w:t>
      </w:r>
      <w:r w:rsidR="00310B61">
        <w:rPr>
          <w:szCs w:val="22"/>
          <w:lang w:eastAsia="pl-PL"/>
        </w:rPr>
        <w:t xml:space="preserve"> </w:t>
      </w:r>
      <w:r w:rsidRPr="00C86DA4">
        <w:rPr>
          <w:szCs w:val="22"/>
          <w:lang w:eastAsia="pl-PL"/>
        </w:rPr>
        <w:t>przedstawia</w:t>
      </w:r>
      <w:r w:rsidR="00310B61">
        <w:rPr>
          <w:szCs w:val="22"/>
          <w:lang w:eastAsia="pl-PL"/>
        </w:rPr>
        <w:t xml:space="preserve"> </w:t>
      </w:r>
      <w:r w:rsidRPr="00C86DA4">
        <w:rPr>
          <w:szCs w:val="22"/>
          <w:lang w:eastAsia="pl-PL"/>
        </w:rPr>
        <w:t>na</w:t>
      </w:r>
      <w:r w:rsidR="00310B61">
        <w:rPr>
          <w:szCs w:val="22"/>
          <w:lang w:eastAsia="pl-PL"/>
        </w:rPr>
        <w:t xml:space="preserve"> </w:t>
      </w:r>
      <w:r w:rsidRPr="00C86DA4">
        <w:rPr>
          <w:szCs w:val="22"/>
          <w:lang w:eastAsia="pl-PL"/>
        </w:rPr>
        <w:t>piśmie</w:t>
      </w:r>
      <w:r w:rsidR="00310B61">
        <w:rPr>
          <w:szCs w:val="22"/>
          <w:lang w:eastAsia="pl-PL"/>
        </w:rPr>
        <w:t xml:space="preserve"> </w:t>
      </w:r>
      <w:r w:rsidRPr="00C86DA4">
        <w:rPr>
          <w:szCs w:val="22"/>
          <w:lang w:eastAsia="pl-PL"/>
        </w:rPr>
        <w:t>wyniki</w:t>
      </w:r>
      <w:r w:rsidR="00310B61">
        <w:rPr>
          <w:szCs w:val="22"/>
          <w:lang w:eastAsia="pl-PL"/>
        </w:rPr>
        <w:t xml:space="preserve"> </w:t>
      </w:r>
      <w:r w:rsidRPr="00C86DA4">
        <w:rPr>
          <w:szCs w:val="22"/>
          <w:lang w:eastAsia="pl-PL"/>
        </w:rPr>
        <w:t>badań</w:t>
      </w:r>
      <w:r w:rsidR="00310B61">
        <w:rPr>
          <w:szCs w:val="22"/>
          <w:lang w:eastAsia="pl-PL"/>
        </w:rPr>
        <w:t xml:space="preserve"> </w:t>
      </w:r>
      <w:r w:rsidRPr="00C86DA4">
        <w:rPr>
          <w:szCs w:val="22"/>
          <w:lang w:eastAsia="pl-PL"/>
        </w:rPr>
        <w:t>do</w:t>
      </w:r>
      <w:r w:rsidR="00310B61">
        <w:rPr>
          <w:szCs w:val="22"/>
          <w:lang w:eastAsia="pl-PL"/>
        </w:rPr>
        <w:t xml:space="preserve"> </w:t>
      </w:r>
      <w:r w:rsidRPr="00C86DA4">
        <w:rPr>
          <w:szCs w:val="22"/>
          <w:lang w:eastAsia="pl-PL"/>
        </w:rPr>
        <w:t>akceptacji</w:t>
      </w:r>
      <w:r w:rsidR="00310B61">
        <w:rPr>
          <w:szCs w:val="22"/>
          <w:lang w:eastAsia="pl-PL"/>
        </w:rPr>
        <w:t xml:space="preserve"> </w:t>
      </w:r>
      <w:r w:rsidRPr="00C86DA4">
        <w:rPr>
          <w:szCs w:val="22"/>
          <w:lang w:eastAsia="pl-PL"/>
        </w:rPr>
        <w:t xml:space="preserve">Inspektorowi </w:t>
      </w:r>
      <w:r w:rsidR="009917C1">
        <w:rPr>
          <w:szCs w:val="22"/>
          <w:lang w:eastAsia="pl-PL"/>
        </w:rPr>
        <w:t>n</w:t>
      </w:r>
      <w:r w:rsidRPr="00C86DA4">
        <w:rPr>
          <w:szCs w:val="22"/>
          <w:lang w:eastAsia="pl-PL"/>
        </w:rPr>
        <w:t>adzoru.</w:t>
      </w:r>
      <w:r w:rsidR="00310B61">
        <w:rPr>
          <w:szCs w:val="22"/>
          <w:lang w:eastAsia="pl-PL"/>
        </w:rPr>
        <w:t xml:space="preserve"> </w:t>
      </w:r>
      <w:r w:rsidRPr="00C86DA4">
        <w:rPr>
          <w:szCs w:val="22"/>
          <w:lang w:eastAsia="pl-PL"/>
        </w:rPr>
        <w:t>Wyk</w:t>
      </w:r>
      <w:r w:rsidR="009917C1">
        <w:rPr>
          <w:szCs w:val="22"/>
          <w:lang w:eastAsia="pl-PL"/>
        </w:rPr>
        <w:t>onawca</w:t>
      </w:r>
      <w:r w:rsidR="00310B61">
        <w:rPr>
          <w:szCs w:val="22"/>
          <w:lang w:eastAsia="pl-PL"/>
        </w:rPr>
        <w:t xml:space="preserve"> </w:t>
      </w:r>
      <w:r w:rsidR="009917C1">
        <w:rPr>
          <w:szCs w:val="22"/>
          <w:lang w:eastAsia="pl-PL"/>
        </w:rPr>
        <w:t>powiadamia</w:t>
      </w:r>
      <w:r w:rsidR="00310B61">
        <w:rPr>
          <w:szCs w:val="22"/>
          <w:lang w:eastAsia="pl-PL"/>
        </w:rPr>
        <w:t xml:space="preserve"> </w:t>
      </w:r>
      <w:r w:rsidR="009917C1">
        <w:rPr>
          <w:szCs w:val="22"/>
          <w:lang w:eastAsia="pl-PL"/>
        </w:rPr>
        <w:t>Inspektora n</w:t>
      </w:r>
      <w:r w:rsidRPr="00C86DA4">
        <w:rPr>
          <w:szCs w:val="22"/>
          <w:lang w:eastAsia="pl-PL"/>
        </w:rPr>
        <w:t>adzoru</w:t>
      </w:r>
      <w:r w:rsidR="00310B61">
        <w:rPr>
          <w:szCs w:val="22"/>
          <w:lang w:eastAsia="pl-PL"/>
        </w:rPr>
        <w:t xml:space="preserve"> </w:t>
      </w:r>
      <w:r w:rsidRPr="00C86DA4">
        <w:rPr>
          <w:szCs w:val="22"/>
          <w:lang w:eastAsia="pl-PL"/>
        </w:rPr>
        <w:t>o zakończeniu</w:t>
      </w:r>
      <w:r w:rsidR="00310B61">
        <w:rPr>
          <w:szCs w:val="22"/>
          <w:lang w:eastAsia="pl-PL"/>
        </w:rPr>
        <w:t xml:space="preserve"> </w:t>
      </w:r>
      <w:r w:rsidRPr="00C86DA4">
        <w:rPr>
          <w:szCs w:val="22"/>
          <w:lang w:eastAsia="pl-PL"/>
        </w:rPr>
        <w:t>każdej roboty,</w:t>
      </w:r>
      <w:r w:rsidR="00310B61">
        <w:rPr>
          <w:szCs w:val="22"/>
          <w:lang w:eastAsia="pl-PL"/>
        </w:rPr>
        <w:t xml:space="preserve"> </w:t>
      </w:r>
      <w:r w:rsidRPr="00C86DA4">
        <w:rPr>
          <w:szCs w:val="22"/>
          <w:lang w:eastAsia="pl-PL"/>
        </w:rPr>
        <w:t>którą może kontynuować dopiero po akcep</w:t>
      </w:r>
      <w:r w:rsidR="009917C1">
        <w:rPr>
          <w:szCs w:val="22"/>
          <w:lang w:eastAsia="pl-PL"/>
        </w:rPr>
        <w:t>tacji odbioru przez Inspektora n</w:t>
      </w:r>
      <w:r w:rsidRPr="00C86DA4">
        <w:rPr>
          <w:szCs w:val="22"/>
          <w:lang w:eastAsia="pl-PL"/>
        </w:rPr>
        <w:t xml:space="preserve">adzoru. </w:t>
      </w:r>
    </w:p>
    <w:p w:rsidR="00514DEB" w:rsidRDefault="00C86DA4" w:rsidP="006016EC">
      <w:pPr>
        <w:suppressAutoHyphens w:val="0"/>
        <w:spacing w:afterLines="60" w:line="276" w:lineRule="auto"/>
        <w:ind w:left="20" w:right="20"/>
        <w:jc w:val="both"/>
        <w:rPr>
          <w:szCs w:val="22"/>
          <w:lang w:eastAsia="pl-PL"/>
        </w:rPr>
      </w:pPr>
      <w:r w:rsidRPr="00C86DA4">
        <w:rPr>
          <w:szCs w:val="22"/>
          <w:lang w:eastAsia="pl-PL"/>
        </w:rPr>
        <w:t>W</w:t>
      </w:r>
      <w:r w:rsidR="00310B61">
        <w:rPr>
          <w:szCs w:val="22"/>
          <w:lang w:eastAsia="pl-PL"/>
        </w:rPr>
        <w:t xml:space="preserve"> </w:t>
      </w:r>
      <w:r w:rsidRPr="00C86DA4">
        <w:rPr>
          <w:szCs w:val="22"/>
          <w:lang w:eastAsia="pl-PL"/>
        </w:rPr>
        <w:t>szczególności,</w:t>
      </w:r>
      <w:r w:rsidR="00310B61">
        <w:rPr>
          <w:szCs w:val="22"/>
          <w:lang w:eastAsia="pl-PL"/>
        </w:rPr>
        <w:t xml:space="preserve"> </w:t>
      </w:r>
      <w:r w:rsidRPr="00C86DA4">
        <w:rPr>
          <w:szCs w:val="22"/>
          <w:lang w:eastAsia="pl-PL"/>
        </w:rPr>
        <w:t>po</w:t>
      </w:r>
      <w:r w:rsidR="00310B61">
        <w:rPr>
          <w:szCs w:val="22"/>
          <w:lang w:eastAsia="pl-PL"/>
        </w:rPr>
        <w:t xml:space="preserve"> </w:t>
      </w:r>
      <w:r w:rsidRPr="00C86DA4">
        <w:rPr>
          <w:szCs w:val="22"/>
          <w:lang w:eastAsia="pl-PL"/>
        </w:rPr>
        <w:t>zakończonym</w:t>
      </w:r>
      <w:r w:rsidR="00310B61">
        <w:rPr>
          <w:szCs w:val="22"/>
          <w:lang w:eastAsia="pl-PL"/>
        </w:rPr>
        <w:t xml:space="preserve"> </w:t>
      </w:r>
      <w:r w:rsidRPr="00C86DA4">
        <w:rPr>
          <w:szCs w:val="22"/>
          <w:lang w:eastAsia="pl-PL"/>
        </w:rPr>
        <w:t>montażu</w:t>
      </w:r>
      <w:r w:rsidR="00310B61">
        <w:rPr>
          <w:szCs w:val="22"/>
          <w:lang w:eastAsia="pl-PL"/>
        </w:rPr>
        <w:t xml:space="preserve"> </w:t>
      </w:r>
      <w:r w:rsidRPr="00C86DA4">
        <w:rPr>
          <w:szCs w:val="22"/>
          <w:lang w:eastAsia="pl-PL"/>
        </w:rPr>
        <w:t>i uruchomieniu</w:t>
      </w:r>
      <w:r w:rsidR="00310B61">
        <w:rPr>
          <w:szCs w:val="22"/>
          <w:lang w:eastAsia="pl-PL"/>
        </w:rPr>
        <w:t xml:space="preserve"> </w:t>
      </w:r>
      <w:r w:rsidR="00E71923">
        <w:rPr>
          <w:szCs w:val="22"/>
          <w:lang w:eastAsia="pl-PL"/>
        </w:rPr>
        <w:t xml:space="preserve">poszczególnych elementów projektu należy wykonać pełen zakres badań wynikających z dokumentacji projektowej oraz obowiązujących przepisów i norm. </w:t>
      </w:r>
    </w:p>
    <w:p w:rsidR="00C86DA4" w:rsidRDefault="00C86DA4" w:rsidP="006016EC">
      <w:pPr>
        <w:suppressAutoHyphens w:val="0"/>
        <w:spacing w:afterLines="60" w:line="276" w:lineRule="auto"/>
        <w:ind w:left="20" w:right="20"/>
        <w:jc w:val="both"/>
        <w:rPr>
          <w:szCs w:val="22"/>
          <w:lang w:eastAsia="pl-PL"/>
        </w:rPr>
      </w:pPr>
      <w:r w:rsidRPr="00C86DA4">
        <w:rPr>
          <w:szCs w:val="22"/>
          <w:lang w:eastAsia="pl-PL"/>
        </w:rPr>
        <w:t xml:space="preserve">Przy ocenie negatywnej, powinny być wymienione lub poprawione i ponownie zgłoszone </w:t>
      </w:r>
      <w:r w:rsidR="009917C1">
        <w:rPr>
          <w:szCs w:val="22"/>
          <w:lang w:eastAsia="pl-PL"/>
        </w:rPr>
        <w:t>do akceptacji Inspektora n</w:t>
      </w:r>
      <w:r w:rsidRPr="00C86DA4">
        <w:rPr>
          <w:szCs w:val="22"/>
          <w:lang w:eastAsia="pl-PL"/>
        </w:rPr>
        <w:t>adzoru.</w:t>
      </w:r>
    </w:p>
    <w:p w:rsidR="009152FA" w:rsidRPr="009152FA" w:rsidRDefault="009152FA" w:rsidP="00C10A44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Cs w:val="24"/>
          <w:lang w:eastAsia="pl-PL"/>
        </w:rPr>
      </w:pPr>
    </w:p>
    <w:p w:rsidR="009152FA" w:rsidRDefault="009152FA" w:rsidP="00C10A44">
      <w:pPr>
        <w:pStyle w:val="Nagwek2"/>
        <w:spacing w:line="276" w:lineRule="auto"/>
        <w:rPr>
          <w:lang w:eastAsia="pl-PL"/>
        </w:rPr>
      </w:pPr>
      <w:bookmarkStart w:id="36" w:name="_Toc378285418"/>
      <w:bookmarkStart w:id="37" w:name="_Toc478127062"/>
      <w:r w:rsidRPr="009152FA">
        <w:rPr>
          <w:lang w:eastAsia="pl-PL"/>
        </w:rPr>
        <w:t>6.4. Badania i pomiary</w:t>
      </w:r>
      <w:bookmarkEnd w:id="36"/>
      <w:bookmarkEnd w:id="37"/>
    </w:p>
    <w:p w:rsidR="0033774D" w:rsidRPr="0033774D" w:rsidRDefault="0033774D" w:rsidP="0033774D">
      <w:pPr>
        <w:rPr>
          <w:lang w:eastAsia="pl-PL"/>
        </w:rPr>
      </w:pPr>
    </w:p>
    <w:p w:rsidR="004D0174" w:rsidRPr="004D0174" w:rsidRDefault="004D0174" w:rsidP="00C10A44">
      <w:pPr>
        <w:spacing w:line="276" w:lineRule="auto"/>
        <w:jc w:val="both"/>
        <w:rPr>
          <w:lang w:eastAsia="pl-PL"/>
        </w:rPr>
      </w:pPr>
      <w:bookmarkStart w:id="38" w:name="_Toc378285419"/>
      <w:r w:rsidRPr="004D0174">
        <w:rPr>
          <w:lang w:eastAsia="pl-PL"/>
        </w:rPr>
        <w:t>Wszystkie</w:t>
      </w:r>
      <w:r w:rsidR="00310B61">
        <w:rPr>
          <w:lang w:eastAsia="pl-PL"/>
        </w:rPr>
        <w:t xml:space="preserve"> </w:t>
      </w:r>
      <w:r w:rsidRPr="004D0174">
        <w:rPr>
          <w:lang w:eastAsia="pl-PL"/>
        </w:rPr>
        <w:t>badania</w:t>
      </w:r>
      <w:r w:rsidR="00310B61">
        <w:rPr>
          <w:lang w:eastAsia="pl-PL"/>
        </w:rPr>
        <w:t xml:space="preserve"> </w:t>
      </w:r>
      <w:r w:rsidRPr="004D0174">
        <w:rPr>
          <w:lang w:eastAsia="pl-PL"/>
        </w:rPr>
        <w:t>i pomiary</w:t>
      </w:r>
      <w:r w:rsidR="00310B61">
        <w:rPr>
          <w:lang w:eastAsia="pl-PL"/>
        </w:rPr>
        <w:t xml:space="preserve"> </w:t>
      </w:r>
      <w:r w:rsidRPr="004D0174">
        <w:rPr>
          <w:lang w:eastAsia="pl-PL"/>
        </w:rPr>
        <w:t>będą</w:t>
      </w:r>
      <w:r w:rsidR="00310B61">
        <w:rPr>
          <w:lang w:eastAsia="pl-PL"/>
        </w:rPr>
        <w:t xml:space="preserve"> </w:t>
      </w:r>
      <w:r w:rsidRPr="004D0174">
        <w:rPr>
          <w:lang w:eastAsia="pl-PL"/>
        </w:rPr>
        <w:t>przeprowadzone</w:t>
      </w:r>
      <w:r w:rsidR="00310B61">
        <w:rPr>
          <w:lang w:eastAsia="pl-PL"/>
        </w:rPr>
        <w:t xml:space="preserve"> </w:t>
      </w:r>
      <w:r w:rsidR="00D701A2">
        <w:rPr>
          <w:lang w:eastAsia="pl-PL"/>
        </w:rPr>
        <w:t>zgodnie</w:t>
      </w:r>
      <w:r w:rsidR="00310B61">
        <w:rPr>
          <w:lang w:eastAsia="pl-PL"/>
        </w:rPr>
        <w:t xml:space="preserve"> </w:t>
      </w:r>
      <w:r w:rsidR="00D701A2">
        <w:rPr>
          <w:lang w:eastAsia="pl-PL"/>
        </w:rPr>
        <w:t>z wymaganiami</w:t>
      </w:r>
      <w:r w:rsidR="00310B61">
        <w:rPr>
          <w:lang w:eastAsia="pl-PL"/>
        </w:rPr>
        <w:t xml:space="preserve"> </w:t>
      </w:r>
      <w:r w:rsidR="00D701A2">
        <w:rPr>
          <w:lang w:eastAsia="pl-PL"/>
        </w:rPr>
        <w:t>norm</w:t>
      </w:r>
      <w:r w:rsidR="00E71923">
        <w:rPr>
          <w:lang w:eastAsia="pl-PL"/>
        </w:rPr>
        <w:t xml:space="preserve"> oraz dokumentacji projektowej</w:t>
      </w:r>
      <w:r w:rsidR="00D701A2">
        <w:rPr>
          <w:lang w:eastAsia="pl-PL"/>
        </w:rPr>
        <w:t>.</w:t>
      </w:r>
      <w:r w:rsidR="00310B61">
        <w:rPr>
          <w:lang w:eastAsia="pl-PL"/>
        </w:rPr>
        <w:t xml:space="preserve"> </w:t>
      </w:r>
      <w:r w:rsidR="00D701A2">
        <w:rPr>
          <w:lang w:eastAsia="pl-PL"/>
        </w:rPr>
        <w:t xml:space="preserve">W </w:t>
      </w:r>
      <w:r w:rsidRPr="004D0174">
        <w:rPr>
          <w:lang w:eastAsia="pl-PL"/>
        </w:rPr>
        <w:t>przypadku,</w:t>
      </w:r>
      <w:r w:rsidR="00310B61">
        <w:rPr>
          <w:lang w:eastAsia="pl-PL"/>
        </w:rPr>
        <w:t xml:space="preserve"> </w:t>
      </w:r>
      <w:r w:rsidRPr="004D0174">
        <w:rPr>
          <w:lang w:eastAsia="pl-PL"/>
        </w:rPr>
        <w:t>gdy</w:t>
      </w:r>
      <w:r w:rsidR="00310B61">
        <w:rPr>
          <w:lang w:eastAsia="pl-PL"/>
        </w:rPr>
        <w:t xml:space="preserve"> </w:t>
      </w:r>
      <w:r w:rsidRPr="004D0174">
        <w:rPr>
          <w:lang w:eastAsia="pl-PL"/>
        </w:rPr>
        <w:t>normy</w:t>
      </w:r>
      <w:r w:rsidR="00310B61">
        <w:rPr>
          <w:lang w:eastAsia="pl-PL"/>
        </w:rPr>
        <w:t xml:space="preserve"> </w:t>
      </w:r>
      <w:r w:rsidRPr="004D0174">
        <w:rPr>
          <w:lang w:eastAsia="pl-PL"/>
        </w:rPr>
        <w:t>nie</w:t>
      </w:r>
      <w:r w:rsidR="00310B61">
        <w:rPr>
          <w:lang w:eastAsia="pl-PL"/>
        </w:rPr>
        <w:t xml:space="preserve"> </w:t>
      </w:r>
      <w:r w:rsidRPr="004D0174">
        <w:rPr>
          <w:lang w:eastAsia="pl-PL"/>
        </w:rPr>
        <w:t>obejmują</w:t>
      </w:r>
      <w:r w:rsidR="00310B61">
        <w:rPr>
          <w:lang w:eastAsia="pl-PL"/>
        </w:rPr>
        <w:t xml:space="preserve"> </w:t>
      </w:r>
      <w:r w:rsidRPr="004D0174">
        <w:rPr>
          <w:lang w:eastAsia="pl-PL"/>
        </w:rPr>
        <w:t>jakiegokolwiek</w:t>
      </w:r>
      <w:r w:rsidR="00310B61">
        <w:rPr>
          <w:lang w:eastAsia="pl-PL"/>
        </w:rPr>
        <w:t xml:space="preserve"> </w:t>
      </w:r>
      <w:r w:rsidRPr="004D0174">
        <w:rPr>
          <w:lang w:eastAsia="pl-PL"/>
        </w:rPr>
        <w:t>badania</w:t>
      </w:r>
      <w:r w:rsidR="00310B61">
        <w:rPr>
          <w:lang w:eastAsia="pl-PL"/>
        </w:rPr>
        <w:t xml:space="preserve"> </w:t>
      </w:r>
      <w:r w:rsidRPr="004D0174">
        <w:rPr>
          <w:lang w:eastAsia="pl-PL"/>
        </w:rPr>
        <w:t>wymagania</w:t>
      </w:r>
      <w:r w:rsidR="00310B61">
        <w:rPr>
          <w:lang w:eastAsia="pl-PL"/>
        </w:rPr>
        <w:t xml:space="preserve"> </w:t>
      </w:r>
      <w:r w:rsidRPr="004D0174">
        <w:rPr>
          <w:lang w:eastAsia="pl-PL"/>
        </w:rPr>
        <w:t xml:space="preserve">w </w:t>
      </w:r>
      <w:proofErr w:type="spellStart"/>
      <w:r>
        <w:rPr>
          <w:lang w:eastAsia="pl-PL"/>
        </w:rPr>
        <w:t>S</w:t>
      </w:r>
      <w:r w:rsidRPr="004D0174">
        <w:rPr>
          <w:lang w:eastAsia="pl-PL"/>
        </w:rPr>
        <w:t>TWiOR</w:t>
      </w:r>
      <w:proofErr w:type="spellEnd"/>
      <w:r w:rsidRPr="004D0174">
        <w:rPr>
          <w:lang w:eastAsia="pl-PL"/>
        </w:rPr>
        <w:t>, stosować można wytycz</w:t>
      </w:r>
      <w:r w:rsidR="00282CB2">
        <w:rPr>
          <w:lang w:eastAsia="pl-PL"/>
        </w:rPr>
        <w:t>ne krajowe, albo inne procedury</w:t>
      </w:r>
      <w:r w:rsidRPr="004D0174">
        <w:rPr>
          <w:lang w:eastAsia="pl-PL"/>
        </w:rPr>
        <w:t xml:space="preserve"> </w:t>
      </w:r>
      <w:r w:rsidR="009917C1">
        <w:rPr>
          <w:lang w:eastAsia="pl-PL"/>
        </w:rPr>
        <w:t>zaakceptowane przez Inspektora n</w:t>
      </w:r>
      <w:r w:rsidRPr="004D0174">
        <w:rPr>
          <w:lang w:eastAsia="pl-PL"/>
        </w:rPr>
        <w:t xml:space="preserve">adzoru. </w:t>
      </w:r>
    </w:p>
    <w:p w:rsidR="004D0174" w:rsidRPr="004D0174" w:rsidRDefault="004D0174" w:rsidP="00C10A44">
      <w:pPr>
        <w:spacing w:line="276" w:lineRule="auto"/>
        <w:jc w:val="both"/>
        <w:rPr>
          <w:lang w:eastAsia="pl-PL"/>
        </w:rPr>
      </w:pPr>
      <w:r w:rsidRPr="004D0174">
        <w:rPr>
          <w:lang w:eastAsia="pl-PL"/>
        </w:rPr>
        <w:lastRenderedPageBreak/>
        <w:t>Przed</w:t>
      </w:r>
      <w:r w:rsidR="00310B61">
        <w:rPr>
          <w:lang w:eastAsia="pl-PL"/>
        </w:rPr>
        <w:t xml:space="preserve"> </w:t>
      </w:r>
      <w:r w:rsidRPr="004D0174">
        <w:rPr>
          <w:lang w:eastAsia="pl-PL"/>
        </w:rPr>
        <w:t>przystąpieniem</w:t>
      </w:r>
      <w:r w:rsidR="00310B61">
        <w:rPr>
          <w:lang w:eastAsia="pl-PL"/>
        </w:rPr>
        <w:t xml:space="preserve"> </w:t>
      </w:r>
      <w:r w:rsidRPr="004D0174">
        <w:rPr>
          <w:lang w:eastAsia="pl-PL"/>
        </w:rPr>
        <w:t>do</w:t>
      </w:r>
      <w:r w:rsidR="00310B61">
        <w:rPr>
          <w:lang w:eastAsia="pl-PL"/>
        </w:rPr>
        <w:t xml:space="preserve"> </w:t>
      </w:r>
      <w:r w:rsidRPr="004D0174">
        <w:rPr>
          <w:lang w:eastAsia="pl-PL"/>
        </w:rPr>
        <w:t>pomiarów</w:t>
      </w:r>
      <w:r w:rsidR="00310B61">
        <w:rPr>
          <w:lang w:eastAsia="pl-PL"/>
        </w:rPr>
        <w:t xml:space="preserve"> </w:t>
      </w:r>
      <w:r w:rsidRPr="004D0174">
        <w:rPr>
          <w:lang w:eastAsia="pl-PL"/>
        </w:rPr>
        <w:t>lub</w:t>
      </w:r>
      <w:r w:rsidR="00310B61">
        <w:rPr>
          <w:lang w:eastAsia="pl-PL"/>
        </w:rPr>
        <w:t xml:space="preserve"> </w:t>
      </w:r>
      <w:r w:rsidRPr="004D0174">
        <w:rPr>
          <w:lang w:eastAsia="pl-PL"/>
        </w:rPr>
        <w:t>badań,</w:t>
      </w:r>
      <w:r w:rsidR="00310B61">
        <w:rPr>
          <w:lang w:eastAsia="pl-PL"/>
        </w:rPr>
        <w:t xml:space="preserve"> </w:t>
      </w:r>
      <w:r w:rsidRPr="004D0174">
        <w:rPr>
          <w:lang w:eastAsia="pl-PL"/>
        </w:rPr>
        <w:t>Wy</w:t>
      </w:r>
      <w:r w:rsidR="00282CB2">
        <w:rPr>
          <w:lang w:eastAsia="pl-PL"/>
        </w:rPr>
        <w:t>konawca</w:t>
      </w:r>
      <w:r w:rsidR="00310B61">
        <w:rPr>
          <w:lang w:eastAsia="pl-PL"/>
        </w:rPr>
        <w:t xml:space="preserve"> </w:t>
      </w:r>
      <w:r w:rsidR="00282CB2">
        <w:rPr>
          <w:lang w:eastAsia="pl-PL"/>
        </w:rPr>
        <w:t>powiadomi</w:t>
      </w:r>
      <w:r w:rsidR="00310B61">
        <w:rPr>
          <w:lang w:eastAsia="pl-PL"/>
        </w:rPr>
        <w:t xml:space="preserve"> </w:t>
      </w:r>
      <w:r w:rsidR="00282CB2">
        <w:rPr>
          <w:lang w:eastAsia="pl-PL"/>
        </w:rPr>
        <w:t xml:space="preserve">Inspektora </w:t>
      </w:r>
      <w:r w:rsidR="009917C1">
        <w:rPr>
          <w:lang w:eastAsia="pl-PL"/>
        </w:rPr>
        <w:t>n</w:t>
      </w:r>
      <w:r w:rsidRPr="004D0174">
        <w:rPr>
          <w:lang w:eastAsia="pl-PL"/>
        </w:rPr>
        <w:t>adzoru</w:t>
      </w:r>
      <w:r w:rsidR="00310B61">
        <w:rPr>
          <w:lang w:eastAsia="pl-PL"/>
        </w:rPr>
        <w:t xml:space="preserve"> </w:t>
      </w:r>
      <w:r w:rsidRPr="004D0174">
        <w:rPr>
          <w:lang w:eastAsia="pl-PL"/>
        </w:rPr>
        <w:t>o rodzaju,</w:t>
      </w:r>
      <w:r w:rsidR="00310B61">
        <w:rPr>
          <w:lang w:eastAsia="pl-PL"/>
        </w:rPr>
        <w:t xml:space="preserve"> </w:t>
      </w:r>
      <w:r w:rsidRPr="004D0174">
        <w:rPr>
          <w:lang w:eastAsia="pl-PL"/>
        </w:rPr>
        <w:t>miejscu</w:t>
      </w:r>
      <w:r w:rsidR="00310B61">
        <w:rPr>
          <w:lang w:eastAsia="pl-PL"/>
        </w:rPr>
        <w:t xml:space="preserve"> </w:t>
      </w:r>
      <w:r w:rsidRPr="004D0174">
        <w:rPr>
          <w:lang w:eastAsia="pl-PL"/>
        </w:rPr>
        <w:t>i terminie</w:t>
      </w:r>
      <w:r w:rsidR="00310B61">
        <w:rPr>
          <w:lang w:eastAsia="pl-PL"/>
        </w:rPr>
        <w:t xml:space="preserve"> </w:t>
      </w:r>
      <w:r w:rsidRPr="004D0174">
        <w:rPr>
          <w:lang w:eastAsia="pl-PL"/>
        </w:rPr>
        <w:t>pomiaru</w:t>
      </w:r>
      <w:r w:rsidR="00310B61">
        <w:rPr>
          <w:lang w:eastAsia="pl-PL"/>
        </w:rPr>
        <w:t xml:space="preserve"> </w:t>
      </w:r>
      <w:r w:rsidRPr="004D0174">
        <w:rPr>
          <w:lang w:eastAsia="pl-PL"/>
        </w:rPr>
        <w:t>lub</w:t>
      </w:r>
      <w:r w:rsidR="00310B61">
        <w:rPr>
          <w:lang w:eastAsia="pl-PL"/>
        </w:rPr>
        <w:t xml:space="preserve"> </w:t>
      </w:r>
      <w:r w:rsidRPr="004D0174">
        <w:rPr>
          <w:lang w:eastAsia="pl-PL"/>
        </w:rPr>
        <w:t>badania.</w:t>
      </w:r>
      <w:r w:rsidR="00310B61">
        <w:rPr>
          <w:lang w:eastAsia="pl-PL"/>
        </w:rPr>
        <w:t xml:space="preserve"> </w:t>
      </w:r>
      <w:r w:rsidRPr="004D0174">
        <w:rPr>
          <w:lang w:eastAsia="pl-PL"/>
        </w:rPr>
        <w:t>Po</w:t>
      </w:r>
      <w:r w:rsidR="00310B61">
        <w:rPr>
          <w:lang w:eastAsia="pl-PL"/>
        </w:rPr>
        <w:t xml:space="preserve"> </w:t>
      </w:r>
      <w:r w:rsidR="00282CB2">
        <w:rPr>
          <w:lang w:eastAsia="pl-PL"/>
        </w:rPr>
        <w:t>wykonaniu</w:t>
      </w:r>
      <w:r w:rsidR="00310B61">
        <w:rPr>
          <w:lang w:eastAsia="pl-PL"/>
        </w:rPr>
        <w:t xml:space="preserve"> </w:t>
      </w:r>
      <w:r w:rsidR="00282CB2">
        <w:rPr>
          <w:lang w:eastAsia="pl-PL"/>
        </w:rPr>
        <w:t>pomiaru</w:t>
      </w:r>
      <w:r w:rsidR="00310B61">
        <w:rPr>
          <w:lang w:eastAsia="pl-PL"/>
        </w:rPr>
        <w:t xml:space="preserve"> </w:t>
      </w:r>
      <w:r w:rsidR="00282CB2">
        <w:rPr>
          <w:lang w:eastAsia="pl-PL"/>
        </w:rPr>
        <w:t>lub badania</w:t>
      </w:r>
      <w:r w:rsidRPr="004D0174">
        <w:rPr>
          <w:lang w:eastAsia="pl-PL"/>
        </w:rPr>
        <w:t xml:space="preserve"> Wykonawca przedstawi na piśmie ich w</w:t>
      </w:r>
      <w:r w:rsidR="009917C1">
        <w:rPr>
          <w:lang w:eastAsia="pl-PL"/>
        </w:rPr>
        <w:t>yniki do akceptacji Inspektora n</w:t>
      </w:r>
      <w:r w:rsidR="00282CB2">
        <w:rPr>
          <w:lang w:eastAsia="pl-PL"/>
        </w:rPr>
        <w:t xml:space="preserve">adzoru. </w:t>
      </w:r>
      <w:r w:rsidRPr="004D0174">
        <w:rPr>
          <w:lang w:eastAsia="pl-PL"/>
        </w:rPr>
        <w:t>Wszystkie</w:t>
      </w:r>
      <w:r w:rsidR="00310B61">
        <w:rPr>
          <w:lang w:eastAsia="pl-PL"/>
        </w:rPr>
        <w:t xml:space="preserve"> </w:t>
      </w:r>
      <w:r w:rsidRPr="004D0174">
        <w:rPr>
          <w:lang w:eastAsia="pl-PL"/>
        </w:rPr>
        <w:t>próbki</w:t>
      </w:r>
      <w:r w:rsidR="00310B61">
        <w:rPr>
          <w:lang w:eastAsia="pl-PL"/>
        </w:rPr>
        <w:t xml:space="preserve"> </w:t>
      </w:r>
      <w:r w:rsidRPr="004D0174">
        <w:rPr>
          <w:lang w:eastAsia="pl-PL"/>
        </w:rPr>
        <w:t>będą</w:t>
      </w:r>
      <w:r w:rsidR="00310B61">
        <w:rPr>
          <w:lang w:eastAsia="pl-PL"/>
        </w:rPr>
        <w:t xml:space="preserve"> </w:t>
      </w:r>
      <w:r w:rsidRPr="004D0174">
        <w:rPr>
          <w:lang w:eastAsia="pl-PL"/>
        </w:rPr>
        <w:t>pobierane</w:t>
      </w:r>
      <w:r w:rsidR="00310B61">
        <w:rPr>
          <w:lang w:eastAsia="pl-PL"/>
        </w:rPr>
        <w:t xml:space="preserve"> </w:t>
      </w:r>
      <w:r w:rsidRPr="004D0174">
        <w:rPr>
          <w:lang w:eastAsia="pl-PL"/>
        </w:rPr>
        <w:t>losowo.</w:t>
      </w:r>
      <w:r w:rsidR="00310B61">
        <w:rPr>
          <w:lang w:eastAsia="pl-PL"/>
        </w:rPr>
        <w:t xml:space="preserve"> </w:t>
      </w:r>
      <w:r w:rsidRPr="004D0174">
        <w:rPr>
          <w:lang w:eastAsia="pl-PL"/>
        </w:rPr>
        <w:t>Zaleca</w:t>
      </w:r>
      <w:r w:rsidR="00310B61">
        <w:rPr>
          <w:lang w:eastAsia="pl-PL"/>
        </w:rPr>
        <w:t xml:space="preserve"> </w:t>
      </w:r>
      <w:r w:rsidRPr="004D0174">
        <w:rPr>
          <w:lang w:eastAsia="pl-PL"/>
        </w:rPr>
        <w:t>się</w:t>
      </w:r>
      <w:r w:rsidR="00310B61">
        <w:rPr>
          <w:lang w:eastAsia="pl-PL"/>
        </w:rPr>
        <w:t xml:space="preserve"> </w:t>
      </w:r>
      <w:r w:rsidRPr="004D0174">
        <w:rPr>
          <w:lang w:eastAsia="pl-PL"/>
        </w:rPr>
        <w:t>stosowanie</w:t>
      </w:r>
      <w:r w:rsidR="00310B61">
        <w:rPr>
          <w:lang w:eastAsia="pl-PL"/>
        </w:rPr>
        <w:t xml:space="preserve"> </w:t>
      </w:r>
      <w:r w:rsidRPr="004D0174">
        <w:rPr>
          <w:lang w:eastAsia="pl-PL"/>
        </w:rPr>
        <w:t>statystycznych</w:t>
      </w:r>
      <w:r w:rsidR="00310B61">
        <w:rPr>
          <w:lang w:eastAsia="pl-PL"/>
        </w:rPr>
        <w:t xml:space="preserve"> </w:t>
      </w:r>
      <w:r w:rsidRPr="004D0174">
        <w:rPr>
          <w:lang w:eastAsia="pl-PL"/>
        </w:rPr>
        <w:t>metod pobierania</w:t>
      </w:r>
      <w:r w:rsidR="00310B61">
        <w:rPr>
          <w:lang w:eastAsia="pl-PL"/>
        </w:rPr>
        <w:t xml:space="preserve"> </w:t>
      </w:r>
      <w:r w:rsidRPr="004D0174">
        <w:rPr>
          <w:lang w:eastAsia="pl-PL"/>
        </w:rPr>
        <w:t>próbek,</w:t>
      </w:r>
      <w:r w:rsidR="00310B61">
        <w:rPr>
          <w:lang w:eastAsia="pl-PL"/>
        </w:rPr>
        <w:t xml:space="preserve"> </w:t>
      </w:r>
      <w:r w:rsidRPr="004D0174">
        <w:rPr>
          <w:lang w:eastAsia="pl-PL"/>
        </w:rPr>
        <w:t>opartych</w:t>
      </w:r>
      <w:r w:rsidR="00310B61">
        <w:rPr>
          <w:lang w:eastAsia="pl-PL"/>
        </w:rPr>
        <w:t xml:space="preserve"> </w:t>
      </w:r>
      <w:r w:rsidRPr="004D0174">
        <w:rPr>
          <w:lang w:eastAsia="pl-PL"/>
        </w:rPr>
        <w:t>na</w:t>
      </w:r>
      <w:r w:rsidR="00310B61">
        <w:rPr>
          <w:lang w:eastAsia="pl-PL"/>
        </w:rPr>
        <w:t xml:space="preserve"> </w:t>
      </w:r>
      <w:r w:rsidRPr="004D0174">
        <w:rPr>
          <w:lang w:eastAsia="pl-PL"/>
        </w:rPr>
        <w:t>zasadzie,</w:t>
      </w:r>
      <w:r w:rsidR="00310B61">
        <w:rPr>
          <w:lang w:eastAsia="pl-PL"/>
        </w:rPr>
        <w:t xml:space="preserve"> </w:t>
      </w:r>
      <w:r w:rsidRPr="004D0174">
        <w:rPr>
          <w:lang w:eastAsia="pl-PL"/>
        </w:rPr>
        <w:t>że</w:t>
      </w:r>
      <w:r w:rsidR="00310B61">
        <w:rPr>
          <w:lang w:eastAsia="pl-PL"/>
        </w:rPr>
        <w:t xml:space="preserve"> </w:t>
      </w:r>
      <w:r w:rsidRPr="004D0174">
        <w:rPr>
          <w:lang w:eastAsia="pl-PL"/>
        </w:rPr>
        <w:t>wszystkie</w:t>
      </w:r>
      <w:r w:rsidR="00310B61">
        <w:rPr>
          <w:lang w:eastAsia="pl-PL"/>
        </w:rPr>
        <w:t xml:space="preserve"> </w:t>
      </w:r>
      <w:r w:rsidRPr="004D0174">
        <w:rPr>
          <w:lang w:eastAsia="pl-PL"/>
        </w:rPr>
        <w:t>jednostkowe</w:t>
      </w:r>
      <w:r w:rsidR="00310B61">
        <w:rPr>
          <w:lang w:eastAsia="pl-PL"/>
        </w:rPr>
        <w:t xml:space="preserve"> </w:t>
      </w:r>
      <w:r w:rsidRPr="004D0174">
        <w:rPr>
          <w:lang w:eastAsia="pl-PL"/>
        </w:rPr>
        <w:t>elementy</w:t>
      </w:r>
      <w:r w:rsidR="00310B61">
        <w:rPr>
          <w:lang w:eastAsia="pl-PL"/>
        </w:rPr>
        <w:t xml:space="preserve"> </w:t>
      </w:r>
      <w:r w:rsidRPr="004D0174">
        <w:rPr>
          <w:lang w:eastAsia="pl-PL"/>
        </w:rPr>
        <w:t>pro</w:t>
      </w:r>
      <w:r w:rsidR="00310B61">
        <w:rPr>
          <w:lang w:eastAsia="pl-PL"/>
        </w:rPr>
        <w:t>dukcji mogą być z </w:t>
      </w:r>
      <w:r w:rsidRPr="004D0174">
        <w:rPr>
          <w:lang w:eastAsia="pl-PL"/>
        </w:rPr>
        <w:t xml:space="preserve">jednakowym prawdopodobieństwem </w:t>
      </w:r>
      <w:r w:rsidR="009917C1">
        <w:rPr>
          <w:lang w:eastAsia="pl-PL"/>
        </w:rPr>
        <w:t>wytypowane do badań. Inspektor n</w:t>
      </w:r>
      <w:r w:rsidRPr="004D0174">
        <w:rPr>
          <w:lang w:eastAsia="pl-PL"/>
        </w:rPr>
        <w:t>adzoru będzie</w:t>
      </w:r>
      <w:r w:rsidR="00310B61">
        <w:rPr>
          <w:lang w:eastAsia="pl-PL"/>
        </w:rPr>
        <w:t xml:space="preserve"> </w:t>
      </w:r>
      <w:r w:rsidRPr="004D0174">
        <w:rPr>
          <w:lang w:eastAsia="pl-PL"/>
        </w:rPr>
        <w:t>mieć</w:t>
      </w:r>
      <w:r w:rsidR="00310B61">
        <w:rPr>
          <w:lang w:eastAsia="pl-PL"/>
        </w:rPr>
        <w:t xml:space="preserve"> </w:t>
      </w:r>
      <w:r w:rsidRPr="004D0174">
        <w:rPr>
          <w:lang w:eastAsia="pl-PL"/>
        </w:rPr>
        <w:t>zapewnioną</w:t>
      </w:r>
      <w:r w:rsidR="00310B61">
        <w:rPr>
          <w:lang w:eastAsia="pl-PL"/>
        </w:rPr>
        <w:t xml:space="preserve"> </w:t>
      </w:r>
      <w:r w:rsidRPr="004D0174">
        <w:rPr>
          <w:lang w:eastAsia="pl-PL"/>
        </w:rPr>
        <w:t>możliwość</w:t>
      </w:r>
      <w:r w:rsidR="00310B61">
        <w:rPr>
          <w:lang w:eastAsia="pl-PL"/>
        </w:rPr>
        <w:t xml:space="preserve"> </w:t>
      </w:r>
      <w:r w:rsidRPr="004D0174">
        <w:rPr>
          <w:lang w:eastAsia="pl-PL"/>
        </w:rPr>
        <w:t>udziału</w:t>
      </w:r>
      <w:r w:rsidR="00310B61">
        <w:rPr>
          <w:lang w:eastAsia="pl-PL"/>
        </w:rPr>
        <w:t xml:space="preserve"> </w:t>
      </w:r>
      <w:r w:rsidRPr="004D0174">
        <w:rPr>
          <w:lang w:eastAsia="pl-PL"/>
        </w:rPr>
        <w:t>w</w:t>
      </w:r>
      <w:r w:rsidR="00310B61">
        <w:rPr>
          <w:lang w:eastAsia="pl-PL"/>
        </w:rPr>
        <w:t xml:space="preserve"> </w:t>
      </w:r>
      <w:r w:rsidRPr="004D0174">
        <w:rPr>
          <w:lang w:eastAsia="pl-PL"/>
        </w:rPr>
        <w:t>pobieraniu</w:t>
      </w:r>
      <w:r w:rsidR="00310B61">
        <w:rPr>
          <w:lang w:eastAsia="pl-PL"/>
        </w:rPr>
        <w:t xml:space="preserve"> </w:t>
      </w:r>
      <w:r w:rsidRPr="004D0174">
        <w:rPr>
          <w:lang w:eastAsia="pl-PL"/>
        </w:rPr>
        <w:t>próbek.</w:t>
      </w:r>
      <w:r w:rsidR="00310B61">
        <w:rPr>
          <w:lang w:eastAsia="pl-PL"/>
        </w:rPr>
        <w:t xml:space="preserve"> </w:t>
      </w:r>
      <w:r w:rsidRPr="004D0174">
        <w:rPr>
          <w:lang w:eastAsia="pl-PL"/>
        </w:rPr>
        <w:t>Na</w:t>
      </w:r>
      <w:r w:rsidR="00310B61">
        <w:rPr>
          <w:lang w:eastAsia="pl-PL"/>
        </w:rPr>
        <w:t xml:space="preserve"> </w:t>
      </w:r>
      <w:r w:rsidRPr="004D0174">
        <w:rPr>
          <w:lang w:eastAsia="pl-PL"/>
        </w:rPr>
        <w:t>jego</w:t>
      </w:r>
      <w:r w:rsidR="00310B61">
        <w:rPr>
          <w:lang w:eastAsia="pl-PL"/>
        </w:rPr>
        <w:t xml:space="preserve"> </w:t>
      </w:r>
      <w:r w:rsidRPr="004D0174">
        <w:rPr>
          <w:lang w:eastAsia="pl-PL"/>
        </w:rPr>
        <w:t>zlecenie Wykonawca</w:t>
      </w:r>
      <w:r w:rsidR="00310B61">
        <w:rPr>
          <w:lang w:eastAsia="pl-PL"/>
        </w:rPr>
        <w:t xml:space="preserve"> </w:t>
      </w:r>
      <w:r w:rsidRPr="004D0174">
        <w:rPr>
          <w:lang w:eastAsia="pl-PL"/>
        </w:rPr>
        <w:t>będzie</w:t>
      </w:r>
      <w:r w:rsidR="00310B61">
        <w:rPr>
          <w:lang w:eastAsia="pl-PL"/>
        </w:rPr>
        <w:t xml:space="preserve"> </w:t>
      </w:r>
      <w:r w:rsidRPr="004D0174">
        <w:rPr>
          <w:lang w:eastAsia="pl-PL"/>
        </w:rPr>
        <w:t>przeprowadzać</w:t>
      </w:r>
      <w:r w:rsidR="00310B61">
        <w:rPr>
          <w:lang w:eastAsia="pl-PL"/>
        </w:rPr>
        <w:t xml:space="preserve"> </w:t>
      </w:r>
      <w:r w:rsidRPr="004D0174">
        <w:rPr>
          <w:lang w:eastAsia="pl-PL"/>
        </w:rPr>
        <w:t>dodatkowe</w:t>
      </w:r>
      <w:r w:rsidR="00310B61">
        <w:rPr>
          <w:lang w:eastAsia="pl-PL"/>
        </w:rPr>
        <w:t xml:space="preserve"> </w:t>
      </w:r>
      <w:r w:rsidRPr="004D0174">
        <w:rPr>
          <w:lang w:eastAsia="pl-PL"/>
        </w:rPr>
        <w:t>badania</w:t>
      </w:r>
      <w:r w:rsidR="00310B61">
        <w:rPr>
          <w:lang w:eastAsia="pl-PL"/>
        </w:rPr>
        <w:t xml:space="preserve"> </w:t>
      </w:r>
      <w:r w:rsidRPr="004D0174">
        <w:rPr>
          <w:lang w:eastAsia="pl-PL"/>
        </w:rPr>
        <w:t>tych</w:t>
      </w:r>
      <w:r w:rsidR="00310B61">
        <w:rPr>
          <w:lang w:eastAsia="pl-PL"/>
        </w:rPr>
        <w:t xml:space="preserve"> </w:t>
      </w:r>
      <w:r w:rsidRPr="004D0174">
        <w:rPr>
          <w:lang w:eastAsia="pl-PL"/>
        </w:rPr>
        <w:t>materia</w:t>
      </w:r>
      <w:r w:rsidR="00435C67">
        <w:rPr>
          <w:lang w:eastAsia="pl-PL"/>
        </w:rPr>
        <w:t>łów,</w:t>
      </w:r>
      <w:r w:rsidR="00310B61">
        <w:rPr>
          <w:lang w:eastAsia="pl-PL"/>
        </w:rPr>
        <w:t xml:space="preserve"> </w:t>
      </w:r>
      <w:r w:rsidR="00435C67">
        <w:rPr>
          <w:lang w:eastAsia="pl-PL"/>
        </w:rPr>
        <w:t>które</w:t>
      </w:r>
      <w:r w:rsidR="00310B61">
        <w:rPr>
          <w:lang w:eastAsia="pl-PL"/>
        </w:rPr>
        <w:t xml:space="preserve"> </w:t>
      </w:r>
      <w:r w:rsidR="00435C67">
        <w:rPr>
          <w:lang w:eastAsia="pl-PL"/>
        </w:rPr>
        <w:t>budzą wątpliwości</w:t>
      </w:r>
      <w:r w:rsidRPr="004D0174">
        <w:rPr>
          <w:lang w:eastAsia="pl-PL"/>
        </w:rPr>
        <w:t xml:space="preserve"> co</w:t>
      </w:r>
      <w:r w:rsidR="00310B61">
        <w:rPr>
          <w:lang w:eastAsia="pl-PL"/>
        </w:rPr>
        <w:t xml:space="preserve"> </w:t>
      </w:r>
      <w:r w:rsidRPr="004D0174">
        <w:rPr>
          <w:lang w:eastAsia="pl-PL"/>
        </w:rPr>
        <w:t>do</w:t>
      </w:r>
      <w:r w:rsidR="00310B61">
        <w:rPr>
          <w:lang w:eastAsia="pl-PL"/>
        </w:rPr>
        <w:t xml:space="preserve"> </w:t>
      </w:r>
      <w:r w:rsidRPr="004D0174">
        <w:rPr>
          <w:lang w:eastAsia="pl-PL"/>
        </w:rPr>
        <w:t>jakości,</w:t>
      </w:r>
      <w:r w:rsidR="00310B61">
        <w:rPr>
          <w:lang w:eastAsia="pl-PL"/>
        </w:rPr>
        <w:t xml:space="preserve"> </w:t>
      </w:r>
      <w:r w:rsidRPr="004D0174">
        <w:rPr>
          <w:lang w:eastAsia="pl-PL"/>
        </w:rPr>
        <w:t>o</w:t>
      </w:r>
      <w:r w:rsidR="00310B61">
        <w:rPr>
          <w:lang w:eastAsia="pl-PL"/>
        </w:rPr>
        <w:t xml:space="preserve"> </w:t>
      </w:r>
      <w:r w:rsidRPr="004D0174">
        <w:rPr>
          <w:lang w:eastAsia="pl-PL"/>
        </w:rPr>
        <w:t>ile</w:t>
      </w:r>
      <w:r w:rsidR="00310B61">
        <w:rPr>
          <w:lang w:eastAsia="pl-PL"/>
        </w:rPr>
        <w:t xml:space="preserve"> </w:t>
      </w:r>
      <w:r w:rsidRPr="004D0174">
        <w:rPr>
          <w:lang w:eastAsia="pl-PL"/>
        </w:rPr>
        <w:t>kwestionowane</w:t>
      </w:r>
      <w:r w:rsidR="00310B61">
        <w:rPr>
          <w:lang w:eastAsia="pl-PL"/>
        </w:rPr>
        <w:t xml:space="preserve"> </w:t>
      </w:r>
      <w:r w:rsidRPr="004D0174">
        <w:rPr>
          <w:lang w:eastAsia="pl-PL"/>
        </w:rPr>
        <w:t>materiały</w:t>
      </w:r>
      <w:r w:rsidR="00310B61">
        <w:rPr>
          <w:lang w:eastAsia="pl-PL"/>
        </w:rPr>
        <w:t xml:space="preserve"> </w:t>
      </w:r>
      <w:r w:rsidRPr="004D0174">
        <w:rPr>
          <w:lang w:eastAsia="pl-PL"/>
        </w:rPr>
        <w:t>nie</w:t>
      </w:r>
      <w:r w:rsidR="00310B61">
        <w:rPr>
          <w:lang w:eastAsia="pl-PL"/>
        </w:rPr>
        <w:t xml:space="preserve"> </w:t>
      </w:r>
      <w:r w:rsidRPr="004D0174">
        <w:rPr>
          <w:lang w:eastAsia="pl-PL"/>
        </w:rPr>
        <w:t>zostaną</w:t>
      </w:r>
      <w:r w:rsidR="00310B61">
        <w:rPr>
          <w:lang w:eastAsia="pl-PL"/>
        </w:rPr>
        <w:t xml:space="preserve"> </w:t>
      </w:r>
      <w:r w:rsidRPr="004D0174">
        <w:rPr>
          <w:lang w:eastAsia="pl-PL"/>
        </w:rPr>
        <w:t>przez</w:t>
      </w:r>
      <w:r w:rsidR="00310B61">
        <w:rPr>
          <w:lang w:eastAsia="pl-PL"/>
        </w:rPr>
        <w:t xml:space="preserve"> </w:t>
      </w:r>
      <w:r w:rsidRPr="004D0174">
        <w:rPr>
          <w:lang w:eastAsia="pl-PL"/>
        </w:rPr>
        <w:t>Wykonawcę usunięte lub ulepszone z własnej woli. Koszty tych dodatkowych badań pokrywa Wykonawca tylko</w:t>
      </w:r>
      <w:r w:rsidR="00310B61">
        <w:rPr>
          <w:lang w:eastAsia="pl-PL"/>
        </w:rPr>
        <w:t xml:space="preserve"> </w:t>
      </w:r>
      <w:r w:rsidRPr="004D0174">
        <w:rPr>
          <w:lang w:eastAsia="pl-PL"/>
        </w:rPr>
        <w:t>w</w:t>
      </w:r>
      <w:r w:rsidR="00310B61">
        <w:rPr>
          <w:lang w:eastAsia="pl-PL"/>
        </w:rPr>
        <w:t xml:space="preserve"> </w:t>
      </w:r>
      <w:r w:rsidRPr="004D0174">
        <w:rPr>
          <w:lang w:eastAsia="pl-PL"/>
        </w:rPr>
        <w:t>przypadku</w:t>
      </w:r>
      <w:r w:rsidR="00310B61">
        <w:rPr>
          <w:lang w:eastAsia="pl-PL"/>
        </w:rPr>
        <w:t xml:space="preserve"> </w:t>
      </w:r>
      <w:r w:rsidRPr="004D0174">
        <w:rPr>
          <w:lang w:eastAsia="pl-PL"/>
        </w:rPr>
        <w:t>stwierdzenia</w:t>
      </w:r>
      <w:r w:rsidR="00310B61">
        <w:rPr>
          <w:lang w:eastAsia="pl-PL"/>
        </w:rPr>
        <w:t xml:space="preserve"> </w:t>
      </w:r>
      <w:r w:rsidRPr="004D0174">
        <w:rPr>
          <w:lang w:eastAsia="pl-PL"/>
        </w:rPr>
        <w:t>usterek,</w:t>
      </w:r>
      <w:r w:rsidR="00310B61">
        <w:rPr>
          <w:lang w:eastAsia="pl-PL"/>
        </w:rPr>
        <w:t xml:space="preserve"> </w:t>
      </w:r>
      <w:r w:rsidRPr="004D0174">
        <w:rPr>
          <w:lang w:eastAsia="pl-PL"/>
        </w:rPr>
        <w:t>w</w:t>
      </w:r>
      <w:r w:rsidR="00310B61">
        <w:rPr>
          <w:lang w:eastAsia="pl-PL"/>
        </w:rPr>
        <w:t xml:space="preserve"> </w:t>
      </w:r>
      <w:r w:rsidRPr="004D0174">
        <w:rPr>
          <w:lang w:eastAsia="pl-PL"/>
        </w:rPr>
        <w:t>przeciwnym</w:t>
      </w:r>
      <w:r w:rsidR="00310B61">
        <w:rPr>
          <w:lang w:eastAsia="pl-PL"/>
        </w:rPr>
        <w:t xml:space="preserve"> </w:t>
      </w:r>
      <w:r w:rsidRPr="004D0174">
        <w:rPr>
          <w:lang w:eastAsia="pl-PL"/>
        </w:rPr>
        <w:t>przypadku</w:t>
      </w:r>
      <w:r w:rsidR="00310B61">
        <w:rPr>
          <w:lang w:eastAsia="pl-PL"/>
        </w:rPr>
        <w:t xml:space="preserve"> </w:t>
      </w:r>
      <w:r w:rsidRPr="004D0174">
        <w:rPr>
          <w:lang w:eastAsia="pl-PL"/>
        </w:rPr>
        <w:t>koszty</w:t>
      </w:r>
      <w:r w:rsidR="00310B61">
        <w:rPr>
          <w:lang w:eastAsia="pl-PL"/>
        </w:rPr>
        <w:t xml:space="preserve"> </w:t>
      </w:r>
      <w:r w:rsidRPr="004D0174">
        <w:rPr>
          <w:lang w:eastAsia="pl-PL"/>
        </w:rPr>
        <w:t>te</w:t>
      </w:r>
      <w:r w:rsidR="00310B61">
        <w:rPr>
          <w:lang w:eastAsia="pl-PL"/>
        </w:rPr>
        <w:t xml:space="preserve"> </w:t>
      </w:r>
      <w:r w:rsidRPr="004D0174">
        <w:rPr>
          <w:lang w:eastAsia="pl-PL"/>
        </w:rPr>
        <w:t>pokrywa Zamawiający.</w:t>
      </w:r>
      <w:r w:rsidR="00310B61">
        <w:rPr>
          <w:lang w:eastAsia="pl-PL"/>
        </w:rPr>
        <w:t xml:space="preserve"> </w:t>
      </w:r>
    </w:p>
    <w:p w:rsidR="004D0174" w:rsidRDefault="004D0174" w:rsidP="00C10A44">
      <w:pPr>
        <w:spacing w:line="276" w:lineRule="auto"/>
        <w:jc w:val="both"/>
        <w:rPr>
          <w:lang w:eastAsia="pl-PL"/>
        </w:rPr>
      </w:pPr>
      <w:r w:rsidRPr="004D0174">
        <w:rPr>
          <w:lang w:eastAsia="pl-PL"/>
        </w:rPr>
        <w:t>Próbki</w:t>
      </w:r>
      <w:r w:rsidR="00310B61">
        <w:rPr>
          <w:lang w:eastAsia="pl-PL"/>
        </w:rPr>
        <w:t xml:space="preserve"> </w:t>
      </w:r>
      <w:r w:rsidRPr="004D0174">
        <w:rPr>
          <w:lang w:eastAsia="pl-PL"/>
        </w:rPr>
        <w:t>dostarczone</w:t>
      </w:r>
      <w:r w:rsidR="00310B61">
        <w:rPr>
          <w:lang w:eastAsia="pl-PL"/>
        </w:rPr>
        <w:t xml:space="preserve"> </w:t>
      </w:r>
      <w:r w:rsidRPr="004D0174">
        <w:rPr>
          <w:lang w:eastAsia="pl-PL"/>
        </w:rPr>
        <w:t>przez</w:t>
      </w:r>
      <w:r w:rsidR="00310B61">
        <w:rPr>
          <w:lang w:eastAsia="pl-PL"/>
        </w:rPr>
        <w:t xml:space="preserve"> </w:t>
      </w:r>
      <w:r w:rsidRPr="004D0174">
        <w:rPr>
          <w:lang w:eastAsia="pl-PL"/>
        </w:rPr>
        <w:t>Wykonawcę</w:t>
      </w:r>
      <w:r w:rsidR="00310B61">
        <w:rPr>
          <w:lang w:eastAsia="pl-PL"/>
        </w:rPr>
        <w:t xml:space="preserve"> </w:t>
      </w:r>
      <w:r w:rsidRPr="004D0174">
        <w:rPr>
          <w:lang w:eastAsia="pl-PL"/>
        </w:rPr>
        <w:t>do</w:t>
      </w:r>
      <w:r w:rsidR="00310B61">
        <w:rPr>
          <w:lang w:eastAsia="pl-PL"/>
        </w:rPr>
        <w:t xml:space="preserve"> </w:t>
      </w:r>
      <w:r w:rsidRPr="004D0174">
        <w:rPr>
          <w:lang w:eastAsia="pl-PL"/>
        </w:rPr>
        <w:t>badań</w:t>
      </w:r>
      <w:r w:rsidR="00310B61">
        <w:rPr>
          <w:lang w:eastAsia="pl-PL"/>
        </w:rPr>
        <w:t xml:space="preserve"> </w:t>
      </w:r>
      <w:r w:rsidRPr="004D0174">
        <w:rPr>
          <w:lang w:eastAsia="pl-PL"/>
        </w:rPr>
        <w:t>wykonywanych</w:t>
      </w:r>
      <w:r w:rsidR="00310B61">
        <w:rPr>
          <w:lang w:eastAsia="pl-PL"/>
        </w:rPr>
        <w:t xml:space="preserve"> </w:t>
      </w:r>
      <w:r w:rsidRPr="004D0174">
        <w:rPr>
          <w:lang w:eastAsia="pl-PL"/>
        </w:rPr>
        <w:t>przez</w:t>
      </w:r>
      <w:r w:rsidR="00310B61">
        <w:rPr>
          <w:lang w:eastAsia="pl-PL"/>
        </w:rPr>
        <w:t xml:space="preserve"> </w:t>
      </w:r>
      <w:r w:rsidR="009917C1">
        <w:rPr>
          <w:lang w:eastAsia="pl-PL"/>
        </w:rPr>
        <w:t>Inspektora</w:t>
      </w:r>
      <w:r w:rsidR="00310B61">
        <w:rPr>
          <w:lang w:eastAsia="pl-PL"/>
        </w:rPr>
        <w:t xml:space="preserve"> </w:t>
      </w:r>
      <w:r w:rsidR="009917C1">
        <w:rPr>
          <w:lang w:eastAsia="pl-PL"/>
        </w:rPr>
        <w:t>n</w:t>
      </w:r>
      <w:r w:rsidRPr="004D0174">
        <w:rPr>
          <w:lang w:eastAsia="pl-PL"/>
        </w:rPr>
        <w:t>adzoru</w:t>
      </w:r>
      <w:r w:rsidR="00310B61">
        <w:rPr>
          <w:lang w:eastAsia="pl-PL"/>
        </w:rPr>
        <w:t xml:space="preserve"> </w:t>
      </w:r>
      <w:r w:rsidRPr="004D0174">
        <w:rPr>
          <w:lang w:eastAsia="pl-PL"/>
        </w:rPr>
        <w:t>będą</w:t>
      </w:r>
      <w:r w:rsidR="00310B61">
        <w:rPr>
          <w:lang w:eastAsia="pl-PL"/>
        </w:rPr>
        <w:t xml:space="preserve"> </w:t>
      </w:r>
      <w:r w:rsidRPr="004D0174">
        <w:rPr>
          <w:lang w:eastAsia="pl-PL"/>
        </w:rPr>
        <w:t>odpowiednio</w:t>
      </w:r>
      <w:r w:rsidR="00310B61">
        <w:rPr>
          <w:lang w:eastAsia="pl-PL"/>
        </w:rPr>
        <w:t xml:space="preserve"> </w:t>
      </w:r>
      <w:r w:rsidRPr="004D0174">
        <w:rPr>
          <w:lang w:eastAsia="pl-PL"/>
        </w:rPr>
        <w:t>opisane</w:t>
      </w:r>
      <w:r w:rsidR="00310B61">
        <w:rPr>
          <w:lang w:eastAsia="pl-PL"/>
        </w:rPr>
        <w:t xml:space="preserve"> </w:t>
      </w:r>
      <w:r w:rsidRPr="004D0174">
        <w:rPr>
          <w:lang w:eastAsia="pl-PL"/>
        </w:rPr>
        <w:t>i</w:t>
      </w:r>
      <w:r w:rsidR="00310B61">
        <w:rPr>
          <w:lang w:eastAsia="pl-PL"/>
        </w:rPr>
        <w:t xml:space="preserve"> </w:t>
      </w:r>
      <w:r w:rsidRPr="004D0174">
        <w:rPr>
          <w:lang w:eastAsia="pl-PL"/>
        </w:rPr>
        <w:t>oznakowane,</w:t>
      </w:r>
      <w:r w:rsidR="00310B61">
        <w:rPr>
          <w:lang w:eastAsia="pl-PL"/>
        </w:rPr>
        <w:t xml:space="preserve"> </w:t>
      </w:r>
      <w:r w:rsidRPr="004D0174">
        <w:rPr>
          <w:lang w:eastAsia="pl-PL"/>
        </w:rPr>
        <w:t>w</w:t>
      </w:r>
      <w:r w:rsidR="00310B61">
        <w:rPr>
          <w:lang w:eastAsia="pl-PL"/>
        </w:rPr>
        <w:t xml:space="preserve"> </w:t>
      </w:r>
      <w:r w:rsidR="00435C67">
        <w:rPr>
          <w:lang w:eastAsia="pl-PL"/>
        </w:rPr>
        <w:t>sposób</w:t>
      </w:r>
      <w:r w:rsidR="00310B61">
        <w:rPr>
          <w:lang w:eastAsia="pl-PL"/>
        </w:rPr>
        <w:t xml:space="preserve"> </w:t>
      </w:r>
      <w:r w:rsidR="00435C67">
        <w:rPr>
          <w:lang w:eastAsia="pl-PL"/>
        </w:rPr>
        <w:t>zaakceptowany</w:t>
      </w:r>
      <w:r w:rsidR="00310B61">
        <w:rPr>
          <w:lang w:eastAsia="pl-PL"/>
        </w:rPr>
        <w:t xml:space="preserve"> </w:t>
      </w:r>
      <w:r w:rsidR="00435C67">
        <w:rPr>
          <w:lang w:eastAsia="pl-PL"/>
        </w:rPr>
        <w:t xml:space="preserve">przez </w:t>
      </w:r>
      <w:r w:rsidR="009917C1">
        <w:rPr>
          <w:lang w:eastAsia="pl-PL"/>
        </w:rPr>
        <w:t>Inspektora n</w:t>
      </w:r>
      <w:r w:rsidRPr="004D0174">
        <w:rPr>
          <w:lang w:eastAsia="pl-PL"/>
        </w:rPr>
        <w:t>adzoru.</w:t>
      </w:r>
    </w:p>
    <w:p w:rsidR="004D0174" w:rsidRDefault="004D0174" w:rsidP="00C10A44">
      <w:pPr>
        <w:spacing w:line="276" w:lineRule="auto"/>
        <w:jc w:val="both"/>
        <w:rPr>
          <w:lang w:eastAsia="pl-PL"/>
        </w:rPr>
      </w:pPr>
    </w:p>
    <w:p w:rsidR="009152FA" w:rsidRPr="009152FA" w:rsidRDefault="009152FA" w:rsidP="00C10A44">
      <w:pPr>
        <w:pStyle w:val="Nagwek2"/>
        <w:spacing w:line="276" w:lineRule="auto"/>
        <w:rPr>
          <w:lang w:eastAsia="pl-PL"/>
        </w:rPr>
      </w:pPr>
      <w:bookmarkStart w:id="39" w:name="_Toc478127063"/>
      <w:r w:rsidRPr="009152FA">
        <w:rPr>
          <w:lang w:eastAsia="pl-PL"/>
        </w:rPr>
        <w:t>6.5. Raporty z badań</w:t>
      </w:r>
      <w:bookmarkEnd w:id="38"/>
      <w:bookmarkEnd w:id="39"/>
    </w:p>
    <w:p w:rsidR="009152FA" w:rsidRPr="009152FA" w:rsidRDefault="009152FA" w:rsidP="00C10A44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Cs w:val="24"/>
          <w:lang w:eastAsia="pl-PL"/>
        </w:rPr>
      </w:pPr>
    </w:p>
    <w:p w:rsidR="009152FA" w:rsidRDefault="009152FA" w:rsidP="00C10A44">
      <w:pPr>
        <w:spacing w:line="276" w:lineRule="auto"/>
        <w:jc w:val="both"/>
        <w:rPr>
          <w:lang w:eastAsia="pl-PL"/>
        </w:rPr>
      </w:pPr>
      <w:r w:rsidRPr="009152FA">
        <w:rPr>
          <w:lang w:eastAsia="pl-PL"/>
        </w:rPr>
        <w:t>Wykonawca będzie przekazywać Inspektorowi nadzoru kopie raportów z wynikami badań jak najszybciej, nie później jednak niż w terminie określonym w</w:t>
      </w:r>
      <w:r w:rsidR="00153953">
        <w:rPr>
          <w:lang w:eastAsia="pl-PL"/>
        </w:rPr>
        <w:t xml:space="preserve"> programie zapewnienia jakości. </w:t>
      </w:r>
      <w:r w:rsidRPr="009152FA">
        <w:rPr>
          <w:lang w:eastAsia="pl-PL"/>
        </w:rPr>
        <w:t>Wyniki badań (kopie) będą przekazywane Inspektorowi nadzoru na formularzach według dostarczone</w:t>
      </w:r>
      <w:r w:rsidR="00153953">
        <w:rPr>
          <w:lang w:eastAsia="pl-PL"/>
        </w:rPr>
        <w:t>go przez niego wzoru lub innych</w:t>
      </w:r>
      <w:r w:rsidRPr="009152FA">
        <w:rPr>
          <w:lang w:eastAsia="pl-PL"/>
        </w:rPr>
        <w:t xml:space="preserve"> przez niego zaaprobowanych.</w:t>
      </w:r>
    </w:p>
    <w:p w:rsidR="005846AE" w:rsidRPr="009152FA" w:rsidRDefault="005846AE" w:rsidP="00C10A44">
      <w:pPr>
        <w:spacing w:line="276" w:lineRule="auto"/>
        <w:jc w:val="both"/>
        <w:rPr>
          <w:lang w:eastAsia="pl-PL"/>
        </w:rPr>
      </w:pPr>
    </w:p>
    <w:p w:rsidR="009152FA" w:rsidRDefault="009152FA" w:rsidP="00C10A44">
      <w:pPr>
        <w:pStyle w:val="Nagwek2"/>
        <w:spacing w:line="276" w:lineRule="auto"/>
        <w:rPr>
          <w:lang w:eastAsia="pl-PL"/>
        </w:rPr>
      </w:pPr>
      <w:bookmarkStart w:id="40" w:name="_Toc378285421"/>
      <w:bookmarkStart w:id="41" w:name="_Toc478127064"/>
      <w:r w:rsidRPr="009152FA">
        <w:rPr>
          <w:lang w:eastAsia="pl-PL"/>
        </w:rPr>
        <w:t>6.7. Certyfikaty i deklaracje</w:t>
      </w:r>
      <w:bookmarkEnd w:id="40"/>
      <w:bookmarkEnd w:id="41"/>
    </w:p>
    <w:p w:rsidR="002704C6" w:rsidRPr="002704C6" w:rsidRDefault="002704C6" w:rsidP="002704C6">
      <w:pPr>
        <w:rPr>
          <w:lang w:eastAsia="pl-PL"/>
        </w:rPr>
      </w:pPr>
    </w:p>
    <w:p w:rsidR="00032E7C" w:rsidRDefault="009152FA" w:rsidP="006016EC">
      <w:pPr>
        <w:suppressAutoHyphens w:val="0"/>
        <w:spacing w:afterLines="60" w:line="276" w:lineRule="auto"/>
        <w:ind w:left="300" w:hanging="280"/>
        <w:jc w:val="both"/>
        <w:rPr>
          <w:szCs w:val="24"/>
          <w:lang w:eastAsia="pl-PL"/>
        </w:rPr>
      </w:pPr>
      <w:r w:rsidRPr="009152FA">
        <w:rPr>
          <w:szCs w:val="24"/>
          <w:lang w:eastAsia="pl-PL"/>
        </w:rPr>
        <w:t>Inspektor nadzoru może dopuścić do użycia tylko te wyroby i materiały, które:</w:t>
      </w:r>
    </w:p>
    <w:p w:rsidR="00032E7C" w:rsidRDefault="009152FA" w:rsidP="006016EC">
      <w:pPr>
        <w:numPr>
          <w:ilvl w:val="1"/>
          <w:numId w:val="9"/>
        </w:numPr>
        <w:tabs>
          <w:tab w:val="left" w:pos="303"/>
        </w:tabs>
        <w:suppressAutoHyphens w:val="0"/>
        <w:spacing w:afterLines="60" w:line="276" w:lineRule="auto"/>
        <w:ind w:right="20"/>
        <w:jc w:val="both"/>
        <w:rPr>
          <w:szCs w:val="24"/>
          <w:lang w:eastAsia="pl-PL"/>
        </w:rPr>
      </w:pPr>
      <w:r w:rsidRPr="009152FA">
        <w:rPr>
          <w:szCs w:val="24"/>
          <w:lang w:eastAsia="pl-PL"/>
        </w:rPr>
        <w:t xml:space="preserve">posiadają certyfikat na znak bezpieczeństwa wykazujący, że zapewniono zgodność z kryteriami technicznymi określonymi na podstawie Polskich Norm, aprobat technicznych oraz właściwych przepisów i informacji </w:t>
      </w:r>
      <w:r w:rsidR="00DE06CC">
        <w:rPr>
          <w:szCs w:val="24"/>
          <w:lang w:eastAsia="pl-PL"/>
        </w:rPr>
        <w:t>technicznych</w:t>
      </w:r>
      <w:r w:rsidRPr="009152FA">
        <w:rPr>
          <w:szCs w:val="24"/>
          <w:lang w:eastAsia="pl-PL"/>
        </w:rPr>
        <w:t>,</w:t>
      </w:r>
    </w:p>
    <w:p w:rsidR="00032E7C" w:rsidRDefault="009152FA" w:rsidP="006016EC">
      <w:pPr>
        <w:numPr>
          <w:ilvl w:val="1"/>
          <w:numId w:val="9"/>
        </w:numPr>
        <w:tabs>
          <w:tab w:val="left" w:pos="318"/>
        </w:tabs>
        <w:suppressAutoHyphens w:val="0"/>
        <w:spacing w:afterLines="60" w:line="276" w:lineRule="auto"/>
        <w:ind w:left="300" w:hanging="280"/>
        <w:jc w:val="both"/>
        <w:rPr>
          <w:szCs w:val="24"/>
          <w:lang w:eastAsia="pl-PL"/>
        </w:rPr>
      </w:pPr>
      <w:r w:rsidRPr="009152FA">
        <w:rPr>
          <w:szCs w:val="24"/>
          <w:lang w:eastAsia="pl-PL"/>
        </w:rPr>
        <w:t>posiadają deklarację zgodności lub certyfikat zgodności z:</w:t>
      </w:r>
    </w:p>
    <w:p w:rsidR="00032E7C" w:rsidRDefault="009152FA" w:rsidP="006016EC">
      <w:pPr>
        <w:numPr>
          <w:ilvl w:val="2"/>
          <w:numId w:val="16"/>
        </w:numPr>
        <w:tabs>
          <w:tab w:val="clear" w:pos="0"/>
          <w:tab w:val="left" w:pos="313"/>
        </w:tabs>
        <w:suppressAutoHyphens w:val="0"/>
        <w:spacing w:afterLines="60" w:line="276" w:lineRule="auto"/>
        <w:ind w:left="426"/>
        <w:jc w:val="both"/>
        <w:rPr>
          <w:szCs w:val="24"/>
          <w:lang w:eastAsia="pl-PL"/>
        </w:rPr>
      </w:pPr>
      <w:r w:rsidRPr="009152FA">
        <w:rPr>
          <w:szCs w:val="24"/>
          <w:lang w:eastAsia="pl-PL"/>
        </w:rPr>
        <w:t>Polską Normą lub</w:t>
      </w:r>
    </w:p>
    <w:p w:rsidR="00032E7C" w:rsidRDefault="009152FA" w:rsidP="006016EC">
      <w:pPr>
        <w:numPr>
          <w:ilvl w:val="2"/>
          <w:numId w:val="16"/>
        </w:numPr>
        <w:tabs>
          <w:tab w:val="clear" w:pos="0"/>
          <w:tab w:val="left" w:pos="313"/>
        </w:tabs>
        <w:suppressAutoHyphens w:val="0"/>
        <w:spacing w:afterLines="60" w:line="276" w:lineRule="auto"/>
        <w:ind w:left="426" w:right="20"/>
        <w:jc w:val="both"/>
        <w:rPr>
          <w:szCs w:val="24"/>
          <w:lang w:eastAsia="pl-PL"/>
        </w:rPr>
      </w:pPr>
      <w:r w:rsidRPr="009152FA">
        <w:rPr>
          <w:szCs w:val="24"/>
          <w:lang w:eastAsia="pl-PL"/>
        </w:rPr>
        <w:t xml:space="preserve">aprobatą techniczną, w przypadku wyrobów, dla których nie ustanowiono Polskiej Normy, jeżeli nie są objęte certyfikacją określoną w </w:t>
      </w:r>
      <w:proofErr w:type="spellStart"/>
      <w:r w:rsidRPr="009152FA">
        <w:rPr>
          <w:szCs w:val="24"/>
          <w:lang w:eastAsia="pl-PL"/>
        </w:rPr>
        <w:t>pkt</w:t>
      </w:r>
      <w:proofErr w:type="spellEnd"/>
      <w:r w:rsidRPr="009152FA">
        <w:rPr>
          <w:szCs w:val="24"/>
          <w:lang w:eastAsia="pl-PL"/>
        </w:rPr>
        <w:t xml:space="preserve"> 1 i które spełniają wymogi </w:t>
      </w:r>
      <w:proofErr w:type="spellStart"/>
      <w:r w:rsidR="00E7163B">
        <w:rPr>
          <w:szCs w:val="24"/>
          <w:lang w:eastAsia="pl-PL"/>
        </w:rPr>
        <w:t>STWi</w:t>
      </w:r>
      <w:r w:rsidR="00DE06CC">
        <w:rPr>
          <w:szCs w:val="24"/>
          <w:lang w:eastAsia="pl-PL"/>
        </w:rPr>
        <w:t>OR</w:t>
      </w:r>
      <w:proofErr w:type="spellEnd"/>
      <w:r w:rsidRPr="009152FA">
        <w:rPr>
          <w:szCs w:val="24"/>
          <w:lang w:eastAsia="pl-PL"/>
        </w:rPr>
        <w:t>.</w:t>
      </w:r>
    </w:p>
    <w:p w:rsidR="009152FA" w:rsidRPr="009152FA" w:rsidRDefault="009152FA" w:rsidP="006016EC">
      <w:pPr>
        <w:suppressAutoHyphens w:val="0"/>
        <w:spacing w:afterLines="60" w:line="276" w:lineRule="auto"/>
        <w:ind w:right="20"/>
        <w:jc w:val="both"/>
        <w:rPr>
          <w:szCs w:val="24"/>
          <w:lang w:eastAsia="pl-PL"/>
        </w:rPr>
      </w:pPr>
      <w:r w:rsidRPr="009152FA">
        <w:rPr>
          <w:szCs w:val="24"/>
          <w:lang w:eastAsia="pl-PL"/>
        </w:rPr>
        <w:t xml:space="preserve">W przypadku materiałów, dla których ww. dokumenty są wymagane przez </w:t>
      </w:r>
      <w:proofErr w:type="spellStart"/>
      <w:r w:rsidR="00E7163B">
        <w:rPr>
          <w:szCs w:val="24"/>
          <w:lang w:eastAsia="pl-PL"/>
        </w:rPr>
        <w:t>STWi</w:t>
      </w:r>
      <w:r w:rsidR="005846AE" w:rsidRPr="005846AE">
        <w:rPr>
          <w:szCs w:val="24"/>
          <w:lang w:eastAsia="pl-PL"/>
        </w:rPr>
        <w:t>OR</w:t>
      </w:r>
      <w:proofErr w:type="spellEnd"/>
      <w:r w:rsidRPr="009152FA">
        <w:rPr>
          <w:szCs w:val="24"/>
          <w:lang w:eastAsia="pl-PL"/>
        </w:rPr>
        <w:t>, każda ich partia dostarczona do robót będzie posiadać te dokume</w:t>
      </w:r>
      <w:r w:rsidR="00DE06CC">
        <w:rPr>
          <w:szCs w:val="24"/>
          <w:lang w:eastAsia="pl-PL"/>
        </w:rPr>
        <w:t>nty, określające w sposób jedno</w:t>
      </w:r>
      <w:r w:rsidRPr="009152FA">
        <w:rPr>
          <w:szCs w:val="24"/>
          <w:lang w:eastAsia="pl-PL"/>
        </w:rPr>
        <w:t>znaczny jej cechy.</w:t>
      </w:r>
    </w:p>
    <w:p w:rsidR="009152FA" w:rsidRPr="009152FA" w:rsidRDefault="009152FA" w:rsidP="006016EC">
      <w:pPr>
        <w:suppressAutoHyphens w:val="0"/>
        <w:spacing w:afterLines="60" w:line="276" w:lineRule="auto"/>
        <w:jc w:val="both"/>
        <w:rPr>
          <w:szCs w:val="24"/>
          <w:lang w:eastAsia="pl-PL"/>
        </w:rPr>
      </w:pPr>
      <w:r w:rsidRPr="009152FA">
        <w:rPr>
          <w:szCs w:val="24"/>
          <w:lang w:eastAsia="pl-PL"/>
        </w:rPr>
        <w:t>Jakiekolwiek materiały, które nie spełniają tych wymagań będą odrzucone.</w:t>
      </w:r>
    </w:p>
    <w:p w:rsidR="009152FA" w:rsidRDefault="009152FA" w:rsidP="00C10A44">
      <w:pPr>
        <w:pStyle w:val="Nagwek2"/>
        <w:spacing w:line="276" w:lineRule="auto"/>
        <w:rPr>
          <w:lang w:eastAsia="pl-PL"/>
        </w:rPr>
      </w:pPr>
      <w:bookmarkStart w:id="42" w:name="_Toc378285422"/>
      <w:bookmarkStart w:id="43" w:name="_Toc478127065"/>
      <w:r w:rsidRPr="009152FA">
        <w:rPr>
          <w:lang w:eastAsia="pl-PL"/>
        </w:rPr>
        <w:lastRenderedPageBreak/>
        <w:t>6.8. Dokument</w:t>
      </w:r>
      <w:r w:rsidR="00DC213F">
        <w:rPr>
          <w:lang w:eastAsia="pl-PL"/>
        </w:rPr>
        <w:t>acja</w:t>
      </w:r>
      <w:r w:rsidRPr="009152FA">
        <w:rPr>
          <w:lang w:eastAsia="pl-PL"/>
        </w:rPr>
        <w:t xml:space="preserve"> budowy</w:t>
      </w:r>
      <w:bookmarkEnd w:id="42"/>
      <w:bookmarkEnd w:id="43"/>
    </w:p>
    <w:p w:rsidR="00C94805" w:rsidRPr="00C94805" w:rsidRDefault="00C94805" w:rsidP="00C94805">
      <w:pPr>
        <w:rPr>
          <w:lang w:eastAsia="pl-PL"/>
        </w:rPr>
      </w:pPr>
    </w:p>
    <w:p w:rsidR="00032E7C" w:rsidRDefault="0061749B" w:rsidP="006016EC">
      <w:pPr>
        <w:pStyle w:val="Akapitzlist"/>
        <w:numPr>
          <w:ilvl w:val="2"/>
          <w:numId w:val="13"/>
        </w:numPr>
        <w:tabs>
          <w:tab w:val="left" w:pos="298"/>
        </w:tabs>
        <w:spacing w:afterLines="60" w:line="276" w:lineRule="auto"/>
        <w:jc w:val="both"/>
        <w:rPr>
          <w:szCs w:val="24"/>
        </w:rPr>
      </w:pPr>
      <w:r>
        <w:rPr>
          <w:szCs w:val="24"/>
        </w:rPr>
        <w:t>Rejestr wykonanych prac</w:t>
      </w:r>
    </w:p>
    <w:p w:rsidR="00032E7C" w:rsidRDefault="0061749B" w:rsidP="006016EC">
      <w:pPr>
        <w:tabs>
          <w:tab w:val="left" w:pos="298"/>
        </w:tabs>
        <w:spacing w:afterLines="60" w:line="276" w:lineRule="auto"/>
        <w:jc w:val="both"/>
        <w:rPr>
          <w:szCs w:val="24"/>
          <w:lang w:eastAsia="pl-PL"/>
        </w:rPr>
      </w:pPr>
      <w:r w:rsidRPr="00BD2ED2">
        <w:rPr>
          <w:szCs w:val="24"/>
        </w:rPr>
        <w:t xml:space="preserve">Rejestr wykonanych prac </w:t>
      </w:r>
      <w:r w:rsidRPr="00BD2ED2">
        <w:rPr>
          <w:szCs w:val="24"/>
          <w:lang w:eastAsia="pl-PL"/>
        </w:rPr>
        <w:t>musi być</w:t>
      </w:r>
      <w:r w:rsidR="009152FA" w:rsidRPr="00BD2ED2">
        <w:rPr>
          <w:szCs w:val="24"/>
          <w:lang w:eastAsia="pl-PL"/>
        </w:rPr>
        <w:t xml:space="preserve"> </w:t>
      </w:r>
      <w:r w:rsidRPr="00BD2ED2">
        <w:rPr>
          <w:szCs w:val="24"/>
          <w:lang w:eastAsia="pl-PL"/>
        </w:rPr>
        <w:t xml:space="preserve">prowadzony w okresie od przekazania </w:t>
      </w:r>
      <w:r w:rsidR="00745E97">
        <w:rPr>
          <w:szCs w:val="24"/>
          <w:lang w:eastAsia="pl-PL"/>
        </w:rPr>
        <w:t>Wykonawc</w:t>
      </w:r>
      <w:r w:rsidRPr="00BD2ED2">
        <w:rPr>
          <w:szCs w:val="24"/>
          <w:lang w:eastAsia="pl-PL"/>
        </w:rPr>
        <w:t xml:space="preserve">y terenu budowy do końca okresu gwarancyjnego. Prowadzenie </w:t>
      </w:r>
      <w:r w:rsidR="002B712D" w:rsidRPr="00BD2ED2">
        <w:rPr>
          <w:szCs w:val="24"/>
          <w:lang w:eastAsia="pl-PL"/>
        </w:rPr>
        <w:t xml:space="preserve">Rejestru spoczywa na kierowniku budowy. Rejestr jest </w:t>
      </w:r>
      <w:r w:rsidR="009152FA" w:rsidRPr="00BD2ED2">
        <w:rPr>
          <w:szCs w:val="24"/>
          <w:lang w:eastAsia="pl-PL"/>
        </w:rPr>
        <w:t>wymaganym dokumentem obowiązującym Zamawiającego i Wykonawc</w:t>
      </w:r>
      <w:r w:rsidR="002B712D" w:rsidRPr="00BD2ED2">
        <w:rPr>
          <w:szCs w:val="24"/>
          <w:lang w:eastAsia="pl-PL"/>
        </w:rPr>
        <w:t>ę</w:t>
      </w:r>
      <w:r w:rsidR="009152FA" w:rsidRPr="00BD2ED2">
        <w:rPr>
          <w:szCs w:val="24"/>
          <w:lang w:eastAsia="pl-PL"/>
        </w:rPr>
        <w:t xml:space="preserve"> </w:t>
      </w:r>
      <w:r w:rsidR="002B712D" w:rsidRPr="00BD2ED2">
        <w:rPr>
          <w:szCs w:val="24"/>
          <w:lang w:eastAsia="pl-PL"/>
        </w:rPr>
        <w:t xml:space="preserve">przez cały okres realizacji </w:t>
      </w:r>
      <w:r w:rsidR="00901CAB">
        <w:rPr>
          <w:szCs w:val="24"/>
          <w:lang w:eastAsia="pl-PL"/>
        </w:rPr>
        <w:t>umowy</w:t>
      </w:r>
      <w:r w:rsidR="009152FA" w:rsidRPr="00BD2ED2">
        <w:rPr>
          <w:szCs w:val="24"/>
          <w:lang w:eastAsia="pl-PL"/>
        </w:rPr>
        <w:t>.</w:t>
      </w:r>
    </w:p>
    <w:p w:rsidR="009152FA" w:rsidRPr="00BD2ED2" w:rsidRDefault="009152FA" w:rsidP="006016EC">
      <w:pPr>
        <w:suppressAutoHyphens w:val="0"/>
        <w:spacing w:afterLines="60" w:line="276" w:lineRule="auto"/>
        <w:ind w:left="20" w:right="20"/>
        <w:jc w:val="both"/>
        <w:rPr>
          <w:szCs w:val="24"/>
          <w:lang w:eastAsia="pl-PL"/>
        </w:rPr>
      </w:pPr>
      <w:r w:rsidRPr="00BD2ED2">
        <w:rPr>
          <w:szCs w:val="24"/>
          <w:lang w:eastAsia="pl-PL"/>
        </w:rPr>
        <w:t xml:space="preserve">Zapisy w </w:t>
      </w:r>
      <w:r w:rsidR="00BD2ED2">
        <w:rPr>
          <w:szCs w:val="24"/>
          <w:lang w:eastAsia="pl-PL"/>
        </w:rPr>
        <w:t>Rejestrze</w:t>
      </w:r>
      <w:r w:rsidRPr="00BD2ED2">
        <w:rPr>
          <w:szCs w:val="24"/>
          <w:lang w:eastAsia="pl-PL"/>
        </w:rPr>
        <w:t xml:space="preserve"> będą dokonywane na bieżąco i będą dotyczyć przebiegu robót, stanu bezpieczeństwa ludzi i mienia oraz technicznej strony budowy.</w:t>
      </w:r>
    </w:p>
    <w:p w:rsidR="009152FA" w:rsidRPr="00BD2ED2" w:rsidRDefault="009152FA" w:rsidP="006016EC">
      <w:pPr>
        <w:suppressAutoHyphens w:val="0"/>
        <w:spacing w:afterLines="60" w:line="276" w:lineRule="auto"/>
        <w:ind w:left="20" w:right="20"/>
        <w:jc w:val="both"/>
        <w:rPr>
          <w:szCs w:val="24"/>
          <w:lang w:eastAsia="pl-PL"/>
        </w:rPr>
      </w:pPr>
      <w:r w:rsidRPr="00BD2ED2">
        <w:rPr>
          <w:szCs w:val="24"/>
          <w:lang w:eastAsia="pl-PL"/>
        </w:rPr>
        <w:t>Zapisy będą czytelne, dokonane trwałą techniką, w porządku chronologicznym, bezpośrednio jeden pod drugim, bez przerw.</w:t>
      </w:r>
    </w:p>
    <w:p w:rsidR="009152FA" w:rsidRPr="00BD2ED2" w:rsidRDefault="009152FA" w:rsidP="006016EC">
      <w:pPr>
        <w:suppressAutoHyphens w:val="0"/>
        <w:spacing w:afterLines="60" w:line="276" w:lineRule="auto"/>
        <w:ind w:left="20" w:right="20"/>
        <w:jc w:val="both"/>
        <w:rPr>
          <w:szCs w:val="24"/>
          <w:lang w:eastAsia="pl-PL"/>
        </w:rPr>
      </w:pPr>
      <w:r w:rsidRPr="00BD2ED2">
        <w:rPr>
          <w:szCs w:val="24"/>
          <w:lang w:eastAsia="pl-PL"/>
        </w:rPr>
        <w:t xml:space="preserve">Załączone do </w:t>
      </w:r>
      <w:r w:rsidR="00BD2ED2">
        <w:rPr>
          <w:szCs w:val="24"/>
          <w:lang w:eastAsia="pl-PL"/>
        </w:rPr>
        <w:t>Rejestru</w:t>
      </w:r>
      <w:r w:rsidRPr="00BD2ED2">
        <w:rPr>
          <w:szCs w:val="24"/>
          <w:lang w:eastAsia="pl-PL"/>
        </w:rPr>
        <w:t xml:space="preserve"> protokoły i inne dokumenty będą oznaczone kolejnym numerem załącznika i opatrzone datą i podpisem Wykonawcy i Inspektora nadzoru.</w:t>
      </w:r>
    </w:p>
    <w:p w:rsidR="009152FA" w:rsidRPr="009152FA" w:rsidRDefault="009152FA" w:rsidP="006016EC">
      <w:pPr>
        <w:suppressAutoHyphens w:val="0"/>
        <w:spacing w:afterLines="60" w:line="276" w:lineRule="auto"/>
        <w:jc w:val="both"/>
        <w:rPr>
          <w:szCs w:val="24"/>
          <w:lang w:eastAsia="pl-PL"/>
        </w:rPr>
      </w:pPr>
      <w:r w:rsidRPr="00BD2ED2">
        <w:rPr>
          <w:szCs w:val="24"/>
          <w:lang w:eastAsia="pl-PL"/>
        </w:rPr>
        <w:t xml:space="preserve">Do </w:t>
      </w:r>
      <w:r w:rsidR="0061749B" w:rsidRPr="00BD2ED2">
        <w:rPr>
          <w:szCs w:val="24"/>
          <w:lang w:eastAsia="pl-PL"/>
        </w:rPr>
        <w:t>Rejestru</w:t>
      </w:r>
      <w:r w:rsidRPr="00BD2ED2">
        <w:rPr>
          <w:szCs w:val="24"/>
          <w:lang w:eastAsia="pl-PL"/>
        </w:rPr>
        <w:t xml:space="preserve"> należy wpisywać w szczególności:</w:t>
      </w:r>
    </w:p>
    <w:p w:rsidR="00032E7C" w:rsidRDefault="009152FA" w:rsidP="006016EC">
      <w:pPr>
        <w:pStyle w:val="Akapitzlist"/>
        <w:numPr>
          <w:ilvl w:val="0"/>
          <w:numId w:val="20"/>
        </w:numPr>
        <w:tabs>
          <w:tab w:val="left" w:pos="303"/>
        </w:tabs>
        <w:spacing w:afterLines="60" w:line="276" w:lineRule="auto"/>
        <w:jc w:val="both"/>
        <w:rPr>
          <w:szCs w:val="24"/>
        </w:rPr>
      </w:pPr>
      <w:r w:rsidRPr="00670934">
        <w:rPr>
          <w:szCs w:val="24"/>
        </w:rPr>
        <w:t>datę przekazania Wykonawcy terenu budowy,</w:t>
      </w:r>
    </w:p>
    <w:p w:rsidR="00032E7C" w:rsidRDefault="009152FA" w:rsidP="006016EC">
      <w:pPr>
        <w:pStyle w:val="Akapitzlist"/>
        <w:numPr>
          <w:ilvl w:val="0"/>
          <w:numId w:val="20"/>
        </w:numPr>
        <w:tabs>
          <w:tab w:val="left" w:pos="303"/>
        </w:tabs>
        <w:spacing w:afterLines="60" w:line="276" w:lineRule="auto"/>
        <w:jc w:val="both"/>
        <w:rPr>
          <w:szCs w:val="24"/>
        </w:rPr>
      </w:pPr>
      <w:r w:rsidRPr="00670934">
        <w:rPr>
          <w:szCs w:val="24"/>
        </w:rPr>
        <w:t>datę przekazania przez Zamawiającego dokumentacji projektowej,</w:t>
      </w:r>
      <w:r w:rsidR="00FB130E" w:rsidRPr="00670934">
        <w:rPr>
          <w:szCs w:val="24"/>
        </w:rPr>
        <w:t xml:space="preserve"> </w:t>
      </w:r>
      <w:proofErr w:type="spellStart"/>
      <w:r w:rsidR="00FB130E" w:rsidRPr="00670934">
        <w:rPr>
          <w:szCs w:val="24"/>
        </w:rPr>
        <w:t>STWiOR</w:t>
      </w:r>
      <w:proofErr w:type="spellEnd"/>
      <w:r w:rsidR="00FB130E" w:rsidRPr="00670934">
        <w:rPr>
          <w:szCs w:val="24"/>
        </w:rPr>
        <w:t>,</w:t>
      </w:r>
    </w:p>
    <w:p w:rsidR="00032E7C" w:rsidRDefault="009152FA" w:rsidP="006016EC">
      <w:pPr>
        <w:pStyle w:val="Akapitzlist"/>
        <w:numPr>
          <w:ilvl w:val="0"/>
          <w:numId w:val="20"/>
        </w:numPr>
        <w:tabs>
          <w:tab w:val="left" w:pos="313"/>
        </w:tabs>
        <w:spacing w:afterLines="60" w:line="276" w:lineRule="auto"/>
        <w:jc w:val="both"/>
        <w:rPr>
          <w:szCs w:val="24"/>
        </w:rPr>
      </w:pPr>
      <w:r w:rsidRPr="00670934">
        <w:rPr>
          <w:szCs w:val="24"/>
        </w:rPr>
        <w:t>uzgodnienie przez Inspektora nadzoru programu zapewnienia jakości i harmonogramów robót,</w:t>
      </w:r>
    </w:p>
    <w:p w:rsidR="00032E7C" w:rsidRDefault="009152FA" w:rsidP="006016EC">
      <w:pPr>
        <w:pStyle w:val="Akapitzlist"/>
        <w:numPr>
          <w:ilvl w:val="0"/>
          <w:numId w:val="20"/>
        </w:numPr>
        <w:tabs>
          <w:tab w:val="left" w:pos="298"/>
        </w:tabs>
        <w:spacing w:afterLines="60" w:line="276" w:lineRule="auto"/>
        <w:jc w:val="both"/>
        <w:rPr>
          <w:szCs w:val="24"/>
        </w:rPr>
      </w:pPr>
      <w:r w:rsidRPr="00670934">
        <w:rPr>
          <w:szCs w:val="24"/>
        </w:rPr>
        <w:t>terminy rozpoczęcia i zakończenia poszczególnych elementów robót,</w:t>
      </w:r>
    </w:p>
    <w:p w:rsidR="00032E7C" w:rsidRDefault="009152FA" w:rsidP="006016EC">
      <w:pPr>
        <w:pStyle w:val="Akapitzlist"/>
        <w:numPr>
          <w:ilvl w:val="0"/>
          <w:numId w:val="20"/>
        </w:numPr>
        <w:tabs>
          <w:tab w:val="left" w:pos="313"/>
        </w:tabs>
        <w:spacing w:afterLines="60" w:line="276" w:lineRule="auto"/>
        <w:jc w:val="both"/>
        <w:rPr>
          <w:szCs w:val="24"/>
        </w:rPr>
      </w:pPr>
      <w:r w:rsidRPr="00670934">
        <w:rPr>
          <w:szCs w:val="24"/>
        </w:rPr>
        <w:t>przebieg robót, trudności i przeszkody w ich prowadzeniu, okresy i przyczyny przerw w robotach,</w:t>
      </w:r>
    </w:p>
    <w:p w:rsidR="00032E7C" w:rsidRDefault="009152FA" w:rsidP="006016EC">
      <w:pPr>
        <w:pStyle w:val="Akapitzlist"/>
        <w:numPr>
          <w:ilvl w:val="0"/>
          <w:numId w:val="20"/>
        </w:numPr>
        <w:tabs>
          <w:tab w:val="left" w:pos="313"/>
        </w:tabs>
        <w:spacing w:afterLines="60" w:line="276" w:lineRule="auto"/>
        <w:jc w:val="both"/>
        <w:rPr>
          <w:szCs w:val="24"/>
        </w:rPr>
      </w:pPr>
      <w:r w:rsidRPr="00670934">
        <w:rPr>
          <w:szCs w:val="24"/>
        </w:rPr>
        <w:t>uwagi i polecenia Inspektora nadzoru,</w:t>
      </w:r>
    </w:p>
    <w:p w:rsidR="00032E7C" w:rsidRDefault="009152FA" w:rsidP="006016EC">
      <w:pPr>
        <w:pStyle w:val="Akapitzlist"/>
        <w:numPr>
          <w:ilvl w:val="0"/>
          <w:numId w:val="20"/>
        </w:numPr>
        <w:tabs>
          <w:tab w:val="left" w:pos="303"/>
        </w:tabs>
        <w:spacing w:afterLines="60" w:line="276" w:lineRule="auto"/>
        <w:jc w:val="both"/>
        <w:rPr>
          <w:szCs w:val="24"/>
        </w:rPr>
      </w:pPr>
      <w:r w:rsidRPr="00670934">
        <w:rPr>
          <w:szCs w:val="24"/>
        </w:rPr>
        <w:t>daty zarządzenia wstrzymania robót, z podaniem powodu,</w:t>
      </w:r>
    </w:p>
    <w:p w:rsidR="00032E7C" w:rsidRDefault="009152FA" w:rsidP="006016EC">
      <w:pPr>
        <w:pStyle w:val="Akapitzlist"/>
        <w:numPr>
          <w:ilvl w:val="0"/>
          <w:numId w:val="20"/>
        </w:numPr>
        <w:tabs>
          <w:tab w:val="left" w:pos="303"/>
        </w:tabs>
        <w:spacing w:afterLines="60" w:line="276" w:lineRule="auto"/>
        <w:ind w:right="20"/>
        <w:jc w:val="both"/>
        <w:rPr>
          <w:szCs w:val="24"/>
        </w:rPr>
      </w:pPr>
      <w:r w:rsidRPr="00670934">
        <w:rPr>
          <w:szCs w:val="24"/>
        </w:rPr>
        <w:t xml:space="preserve">zgłoszenia i daty odbiorów robót zanikających i ulegających zakryciu, częściowych i </w:t>
      </w:r>
      <w:r w:rsidR="00FB130E" w:rsidRPr="00670934">
        <w:rPr>
          <w:szCs w:val="24"/>
        </w:rPr>
        <w:t>końcow</w:t>
      </w:r>
      <w:r w:rsidR="00AC7800" w:rsidRPr="00670934">
        <w:rPr>
          <w:szCs w:val="24"/>
        </w:rPr>
        <w:t>ego</w:t>
      </w:r>
      <w:r w:rsidRPr="00670934">
        <w:rPr>
          <w:szCs w:val="24"/>
        </w:rPr>
        <w:t>,</w:t>
      </w:r>
    </w:p>
    <w:p w:rsidR="00032E7C" w:rsidRDefault="009152FA" w:rsidP="006016EC">
      <w:pPr>
        <w:pStyle w:val="Akapitzlist"/>
        <w:numPr>
          <w:ilvl w:val="0"/>
          <w:numId w:val="20"/>
        </w:numPr>
        <w:tabs>
          <w:tab w:val="left" w:pos="298"/>
        </w:tabs>
        <w:spacing w:afterLines="60" w:line="276" w:lineRule="auto"/>
        <w:jc w:val="both"/>
        <w:rPr>
          <w:szCs w:val="24"/>
        </w:rPr>
      </w:pPr>
      <w:r w:rsidRPr="00670934">
        <w:rPr>
          <w:szCs w:val="24"/>
        </w:rPr>
        <w:t>wyjaśnienia, uwagi i propozycje Wykonawcy,</w:t>
      </w:r>
    </w:p>
    <w:p w:rsidR="00032E7C" w:rsidRDefault="009152FA" w:rsidP="006016EC">
      <w:pPr>
        <w:pStyle w:val="Akapitzlist"/>
        <w:numPr>
          <w:ilvl w:val="0"/>
          <w:numId w:val="20"/>
        </w:numPr>
        <w:tabs>
          <w:tab w:val="left" w:pos="303"/>
        </w:tabs>
        <w:spacing w:afterLines="60" w:line="276" w:lineRule="auto"/>
        <w:ind w:right="20"/>
        <w:jc w:val="both"/>
        <w:rPr>
          <w:szCs w:val="24"/>
        </w:rPr>
      </w:pPr>
      <w:r w:rsidRPr="00670934">
        <w:rPr>
          <w:szCs w:val="24"/>
        </w:rPr>
        <w:t>stan pogody i temperaturę powietrza w okresie wykonywania robót podlegających ograniczeniom lub wymaganiom w związku z warunkami klimatycznymi,</w:t>
      </w:r>
    </w:p>
    <w:p w:rsidR="00032E7C" w:rsidRDefault="009152FA" w:rsidP="006016EC">
      <w:pPr>
        <w:pStyle w:val="Akapitzlist"/>
        <w:numPr>
          <w:ilvl w:val="0"/>
          <w:numId w:val="20"/>
        </w:numPr>
        <w:tabs>
          <w:tab w:val="left" w:pos="303"/>
        </w:tabs>
        <w:spacing w:afterLines="60" w:line="276" w:lineRule="auto"/>
        <w:jc w:val="both"/>
        <w:rPr>
          <w:szCs w:val="24"/>
        </w:rPr>
      </w:pPr>
      <w:r w:rsidRPr="00670934">
        <w:rPr>
          <w:szCs w:val="24"/>
        </w:rPr>
        <w:t>zgodność rzeczywistych warunków geotechnicznych z ich opisem w dokumentacji projektowej,</w:t>
      </w:r>
    </w:p>
    <w:p w:rsidR="00032E7C" w:rsidRDefault="009152FA" w:rsidP="006016EC">
      <w:pPr>
        <w:pStyle w:val="Akapitzlist"/>
        <w:numPr>
          <w:ilvl w:val="0"/>
          <w:numId w:val="20"/>
        </w:numPr>
        <w:tabs>
          <w:tab w:val="left" w:pos="303"/>
        </w:tabs>
        <w:spacing w:afterLines="60" w:line="276" w:lineRule="auto"/>
        <w:jc w:val="both"/>
        <w:rPr>
          <w:szCs w:val="24"/>
        </w:rPr>
      </w:pPr>
      <w:r w:rsidRPr="00670934">
        <w:rPr>
          <w:szCs w:val="24"/>
        </w:rPr>
        <w:t>dane dotyczące sposobu wykonywania zabezpieczenia robót,</w:t>
      </w:r>
    </w:p>
    <w:p w:rsidR="00032E7C" w:rsidRDefault="009152FA" w:rsidP="006016EC">
      <w:pPr>
        <w:pStyle w:val="Akapitzlist"/>
        <w:numPr>
          <w:ilvl w:val="0"/>
          <w:numId w:val="20"/>
        </w:numPr>
        <w:tabs>
          <w:tab w:val="left" w:pos="303"/>
        </w:tabs>
        <w:spacing w:afterLines="60" w:line="276" w:lineRule="auto"/>
        <w:ind w:right="20"/>
        <w:jc w:val="both"/>
        <w:rPr>
          <w:szCs w:val="24"/>
        </w:rPr>
      </w:pPr>
      <w:r w:rsidRPr="00670934">
        <w:rPr>
          <w:szCs w:val="24"/>
        </w:rPr>
        <w:t>dane dotyczące jakości materiałów, pobierania próbek oraz wyniki przeprowadzonych badań z podaniem kto je przeprowadzał,</w:t>
      </w:r>
    </w:p>
    <w:p w:rsidR="00032E7C" w:rsidRDefault="009152FA" w:rsidP="006016EC">
      <w:pPr>
        <w:pStyle w:val="Akapitzlist"/>
        <w:numPr>
          <w:ilvl w:val="0"/>
          <w:numId w:val="20"/>
        </w:numPr>
        <w:tabs>
          <w:tab w:val="left" w:pos="298"/>
        </w:tabs>
        <w:spacing w:afterLines="60" w:line="276" w:lineRule="auto"/>
        <w:jc w:val="both"/>
        <w:rPr>
          <w:szCs w:val="24"/>
        </w:rPr>
      </w:pPr>
      <w:r w:rsidRPr="00670934">
        <w:rPr>
          <w:szCs w:val="24"/>
        </w:rPr>
        <w:lastRenderedPageBreak/>
        <w:t>wyniki prób poszczególnych elementów budowli z podaniem kto je przeprowadzał,</w:t>
      </w:r>
    </w:p>
    <w:p w:rsidR="00032E7C" w:rsidRDefault="009152FA" w:rsidP="006016EC">
      <w:pPr>
        <w:pStyle w:val="Akapitzlist"/>
        <w:numPr>
          <w:ilvl w:val="0"/>
          <w:numId w:val="20"/>
        </w:numPr>
        <w:tabs>
          <w:tab w:val="left" w:pos="313"/>
        </w:tabs>
        <w:spacing w:afterLines="60" w:line="276" w:lineRule="auto"/>
        <w:jc w:val="both"/>
        <w:rPr>
          <w:szCs w:val="24"/>
        </w:rPr>
      </w:pPr>
      <w:r w:rsidRPr="00670934">
        <w:rPr>
          <w:szCs w:val="24"/>
        </w:rPr>
        <w:t>inne istotne informacje o przebiegu robót.</w:t>
      </w:r>
    </w:p>
    <w:p w:rsidR="00032E7C" w:rsidRDefault="009152FA" w:rsidP="006016EC">
      <w:pPr>
        <w:suppressAutoHyphens w:val="0"/>
        <w:spacing w:afterLines="60" w:line="276" w:lineRule="auto"/>
        <w:ind w:left="20" w:right="20"/>
        <w:jc w:val="both"/>
        <w:rPr>
          <w:szCs w:val="24"/>
          <w:lang w:eastAsia="pl-PL"/>
        </w:rPr>
      </w:pPr>
      <w:r w:rsidRPr="009152FA">
        <w:rPr>
          <w:szCs w:val="24"/>
          <w:lang w:eastAsia="pl-PL"/>
        </w:rPr>
        <w:t xml:space="preserve">Propozycje, uwagi i wyjaśnienia Wykonawcy, wpisane do </w:t>
      </w:r>
      <w:r w:rsidR="00BD2ED2">
        <w:rPr>
          <w:szCs w:val="24"/>
          <w:lang w:eastAsia="pl-PL"/>
        </w:rPr>
        <w:t>Rejestru</w:t>
      </w:r>
      <w:r w:rsidRPr="009152FA">
        <w:rPr>
          <w:szCs w:val="24"/>
          <w:lang w:eastAsia="pl-PL"/>
        </w:rPr>
        <w:t xml:space="preserve"> będą przedłożone Inspektorowi nadzoru do ustosunkowania się.</w:t>
      </w:r>
    </w:p>
    <w:p w:rsidR="009152FA" w:rsidRPr="009152FA" w:rsidRDefault="009152FA" w:rsidP="006016EC">
      <w:pPr>
        <w:suppressAutoHyphens w:val="0"/>
        <w:spacing w:afterLines="60" w:line="276" w:lineRule="auto"/>
        <w:ind w:left="20" w:right="20"/>
        <w:jc w:val="both"/>
        <w:rPr>
          <w:szCs w:val="24"/>
          <w:lang w:eastAsia="pl-PL"/>
        </w:rPr>
      </w:pPr>
      <w:r w:rsidRPr="009152FA">
        <w:rPr>
          <w:szCs w:val="24"/>
          <w:lang w:eastAsia="pl-PL"/>
        </w:rPr>
        <w:t xml:space="preserve">Decyzje Inspektora nadzoru wpisane do </w:t>
      </w:r>
      <w:r w:rsidR="00BD2ED2">
        <w:rPr>
          <w:szCs w:val="24"/>
          <w:lang w:eastAsia="pl-PL"/>
        </w:rPr>
        <w:t>Rejestru</w:t>
      </w:r>
      <w:r w:rsidRPr="009152FA">
        <w:rPr>
          <w:szCs w:val="24"/>
          <w:lang w:eastAsia="pl-PL"/>
        </w:rPr>
        <w:t xml:space="preserve"> Wykonawca podpisuje z zaznaczeniem ich przyjęcia lub zajęciem stanowiska.</w:t>
      </w:r>
    </w:p>
    <w:p w:rsidR="009152FA" w:rsidRPr="009152FA" w:rsidRDefault="009152FA" w:rsidP="006016EC">
      <w:pPr>
        <w:suppressAutoHyphens w:val="0"/>
        <w:spacing w:afterLines="60" w:line="276" w:lineRule="auto"/>
        <w:ind w:left="20" w:right="20"/>
        <w:jc w:val="both"/>
        <w:rPr>
          <w:szCs w:val="24"/>
          <w:lang w:eastAsia="pl-PL"/>
        </w:rPr>
      </w:pPr>
      <w:r w:rsidRPr="009152FA">
        <w:rPr>
          <w:szCs w:val="24"/>
          <w:lang w:eastAsia="pl-PL"/>
        </w:rPr>
        <w:t xml:space="preserve">Wpis projektanta do </w:t>
      </w:r>
      <w:r w:rsidR="00BD2ED2">
        <w:rPr>
          <w:szCs w:val="24"/>
          <w:lang w:eastAsia="pl-PL"/>
        </w:rPr>
        <w:t>Rejestru</w:t>
      </w:r>
      <w:r w:rsidRPr="009152FA">
        <w:rPr>
          <w:szCs w:val="24"/>
          <w:lang w:eastAsia="pl-PL"/>
        </w:rPr>
        <w:t xml:space="preserve"> obliguje Inspektora nadzoru do ustosunkowania się. Projektant nie jest jednak stroną umowy i nie ma uprawnień do wydawania poleceń Wykonawcy robót.</w:t>
      </w:r>
    </w:p>
    <w:p w:rsidR="00032E7C" w:rsidRDefault="009152FA" w:rsidP="006016EC">
      <w:pPr>
        <w:numPr>
          <w:ilvl w:val="2"/>
          <w:numId w:val="13"/>
        </w:numPr>
        <w:tabs>
          <w:tab w:val="num" w:pos="0"/>
          <w:tab w:val="left" w:pos="298"/>
        </w:tabs>
        <w:suppressAutoHyphens w:val="0"/>
        <w:spacing w:afterLines="60" w:line="276" w:lineRule="auto"/>
        <w:jc w:val="both"/>
        <w:rPr>
          <w:szCs w:val="24"/>
          <w:lang w:eastAsia="pl-PL"/>
        </w:rPr>
      </w:pPr>
      <w:r w:rsidRPr="005B5738">
        <w:rPr>
          <w:szCs w:val="24"/>
          <w:lang w:eastAsia="pl-PL"/>
        </w:rPr>
        <w:t>Dokumenty laboratoryjne</w:t>
      </w:r>
    </w:p>
    <w:p w:rsidR="00032E7C" w:rsidRDefault="009152FA" w:rsidP="006016EC">
      <w:pPr>
        <w:suppressAutoHyphens w:val="0"/>
        <w:spacing w:afterLines="60" w:line="276" w:lineRule="auto"/>
        <w:ind w:left="20" w:right="20"/>
        <w:jc w:val="both"/>
        <w:rPr>
          <w:szCs w:val="24"/>
          <w:lang w:eastAsia="pl-PL"/>
        </w:rPr>
      </w:pPr>
      <w:r w:rsidRPr="005B5738">
        <w:rPr>
          <w:szCs w:val="24"/>
          <w:lang w:eastAsia="pl-PL"/>
        </w:rPr>
        <w:t>Dzienniki laboratoryjne, deklaracje zgodności lub certyfikaty zgodności materiałów, orzeczenia o jakości materiałów, recepty robocze i kontrolne wyniki badań Wykonawcy będą gromadzone w formie uzgodnionej w programie zapewnienia jakości. Dokumenty te stanowią załączniki do odbioru robót. Winny być udostępnione na każde życzenie Inspektora nadzoru.</w:t>
      </w:r>
    </w:p>
    <w:p w:rsidR="00032E7C" w:rsidRDefault="009152FA" w:rsidP="006016EC">
      <w:pPr>
        <w:numPr>
          <w:ilvl w:val="2"/>
          <w:numId w:val="13"/>
        </w:numPr>
        <w:tabs>
          <w:tab w:val="num" w:pos="0"/>
          <w:tab w:val="left" w:pos="298"/>
        </w:tabs>
        <w:suppressAutoHyphens w:val="0"/>
        <w:spacing w:afterLines="60" w:line="276" w:lineRule="auto"/>
        <w:jc w:val="both"/>
        <w:rPr>
          <w:szCs w:val="24"/>
          <w:lang w:eastAsia="pl-PL"/>
        </w:rPr>
      </w:pPr>
      <w:r w:rsidRPr="005B5738">
        <w:rPr>
          <w:szCs w:val="24"/>
          <w:lang w:eastAsia="pl-PL"/>
        </w:rPr>
        <w:t>Pozostałe dokumenty budowy</w:t>
      </w:r>
    </w:p>
    <w:p w:rsidR="00032E7C" w:rsidRDefault="009152FA" w:rsidP="006016EC">
      <w:pPr>
        <w:suppressAutoHyphens w:val="0"/>
        <w:spacing w:afterLines="60" w:line="276" w:lineRule="auto"/>
        <w:ind w:left="20"/>
        <w:jc w:val="both"/>
        <w:rPr>
          <w:szCs w:val="24"/>
          <w:lang w:eastAsia="pl-PL"/>
        </w:rPr>
      </w:pPr>
      <w:r w:rsidRPr="005B5738">
        <w:rPr>
          <w:szCs w:val="24"/>
          <w:lang w:eastAsia="pl-PL"/>
        </w:rPr>
        <w:t xml:space="preserve">Do dokumentów </w:t>
      </w:r>
      <w:r w:rsidR="006C4B6C">
        <w:rPr>
          <w:szCs w:val="24"/>
          <w:lang w:eastAsia="pl-PL"/>
        </w:rPr>
        <w:t xml:space="preserve">dotyczących </w:t>
      </w:r>
      <w:r w:rsidRPr="005B5738">
        <w:rPr>
          <w:szCs w:val="24"/>
          <w:lang w:eastAsia="pl-PL"/>
        </w:rPr>
        <w:t xml:space="preserve">budowy zalicza się, oprócz wymienionych w punktach </w:t>
      </w:r>
      <w:r w:rsidR="005B5738">
        <w:rPr>
          <w:szCs w:val="24"/>
          <w:lang w:eastAsia="pl-PL"/>
        </w:rPr>
        <w:t xml:space="preserve">6.8.1 </w:t>
      </w:r>
      <w:r w:rsidR="006C4B6C">
        <w:rPr>
          <w:szCs w:val="24"/>
          <w:lang w:eastAsia="pl-PL"/>
        </w:rPr>
        <w:t xml:space="preserve">i </w:t>
      </w:r>
      <w:r w:rsidR="005B5738">
        <w:rPr>
          <w:szCs w:val="24"/>
          <w:lang w:eastAsia="pl-PL"/>
        </w:rPr>
        <w:t>6.8.</w:t>
      </w:r>
      <w:r w:rsidR="006C4B6C">
        <w:rPr>
          <w:szCs w:val="24"/>
          <w:lang w:eastAsia="pl-PL"/>
        </w:rPr>
        <w:t>2</w:t>
      </w:r>
      <w:r w:rsidRPr="005B5738">
        <w:rPr>
          <w:szCs w:val="24"/>
          <w:lang w:eastAsia="pl-PL"/>
        </w:rPr>
        <w:t xml:space="preserve"> następujące dokumenty:</w:t>
      </w:r>
    </w:p>
    <w:p w:rsidR="006C4B6C" w:rsidRPr="00670934" w:rsidRDefault="006C4B6C" w:rsidP="00F90776">
      <w:pPr>
        <w:pStyle w:val="Akapitzlist"/>
        <w:numPr>
          <w:ilvl w:val="0"/>
          <w:numId w:val="21"/>
        </w:numPr>
        <w:spacing w:line="276" w:lineRule="auto"/>
      </w:pPr>
      <w:r w:rsidRPr="00670934">
        <w:t>program zapewnienia jakości,</w:t>
      </w:r>
    </w:p>
    <w:p w:rsidR="006C4B6C" w:rsidRPr="00670934" w:rsidRDefault="006C4B6C" w:rsidP="00F90776">
      <w:pPr>
        <w:pStyle w:val="Akapitzlist"/>
        <w:numPr>
          <w:ilvl w:val="0"/>
          <w:numId w:val="21"/>
        </w:numPr>
        <w:spacing w:line="276" w:lineRule="auto"/>
      </w:pPr>
      <w:r w:rsidRPr="00670934">
        <w:t>harmonogram prac,</w:t>
      </w:r>
    </w:p>
    <w:p w:rsidR="009152FA" w:rsidRPr="00670934" w:rsidRDefault="006C4B6C" w:rsidP="00F90776">
      <w:pPr>
        <w:pStyle w:val="Akapitzlist"/>
        <w:numPr>
          <w:ilvl w:val="0"/>
          <w:numId w:val="21"/>
        </w:numPr>
        <w:spacing w:line="276" w:lineRule="auto"/>
      </w:pPr>
      <w:r w:rsidRPr="00670934">
        <w:t>zgłoszenie robót budowlanych</w:t>
      </w:r>
      <w:r w:rsidR="009152FA" w:rsidRPr="00670934">
        <w:t>,</w:t>
      </w:r>
    </w:p>
    <w:p w:rsidR="009152FA" w:rsidRPr="00670934" w:rsidRDefault="006C4B6C" w:rsidP="00F90776">
      <w:pPr>
        <w:pStyle w:val="Akapitzlist"/>
        <w:numPr>
          <w:ilvl w:val="0"/>
          <w:numId w:val="21"/>
        </w:numPr>
        <w:spacing w:line="276" w:lineRule="auto"/>
      </w:pPr>
      <w:r w:rsidRPr="00670934">
        <w:t xml:space="preserve">protokół </w:t>
      </w:r>
      <w:r w:rsidR="009152FA" w:rsidRPr="00670934">
        <w:t>przekazania terenu budowy,</w:t>
      </w:r>
    </w:p>
    <w:p w:rsidR="009152FA" w:rsidRPr="00670934" w:rsidRDefault="009152FA" w:rsidP="00F90776">
      <w:pPr>
        <w:pStyle w:val="Akapitzlist"/>
        <w:numPr>
          <w:ilvl w:val="0"/>
          <w:numId w:val="21"/>
        </w:numPr>
        <w:spacing w:line="276" w:lineRule="auto"/>
      </w:pPr>
      <w:r w:rsidRPr="00670934">
        <w:t>umowy cywilnoprawne z osobami trzecimi,</w:t>
      </w:r>
    </w:p>
    <w:p w:rsidR="009152FA" w:rsidRPr="00670934" w:rsidRDefault="009152FA" w:rsidP="00F90776">
      <w:pPr>
        <w:pStyle w:val="Akapitzlist"/>
        <w:numPr>
          <w:ilvl w:val="0"/>
          <w:numId w:val="21"/>
        </w:numPr>
        <w:spacing w:line="276" w:lineRule="auto"/>
      </w:pPr>
      <w:r w:rsidRPr="00670934">
        <w:t>protokoły odbioru robót,</w:t>
      </w:r>
    </w:p>
    <w:p w:rsidR="009152FA" w:rsidRPr="00670934" w:rsidRDefault="009152FA" w:rsidP="00F90776">
      <w:pPr>
        <w:pStyle w:val="Akapitzlist"/>
        <w:numPr>
          <w:ilvl w:val="0"/>
          <w:numId w:val="21"/>
        </w:numPr>
        <w:spacing w:after="240" w:line="276" w:lineRule="auto"/>
      </w:pPr>
      <w:r w:rsidRPr="00670934">
        <w:t>protokoły z narad i ustale</w:t>
      </w:r>
      <w:r w:rsidR="00C84622">
        <w:t>ń.</w:t>
      </w:r>
    </w:p>
    <w:p w:rsidR="00032E7C" w:rsidRDefault="00F15CA9" w:rsidP="006016EC">
      <w:pPr>
        <w:numPr>
          <w:ilvl w:val="2"/>
          <w:numId w:val="13"/>
        </w:numPr>
        <w:tabs>
          <w:tab w:val="num" w:pos="0"/>
          <w:tab w:val="left" w:pos="298"/>
        </w:tabs>
        <w:suppressAutoHyphens w:val="0"/>
        <w:spacing w:afterLines="60" w:line="276" w:lineRule="auto"/>
        <w:jc w:val="both"/>
        <w:rPr>
          <w:szCs w:val="24"/>
          <w:lang w:eastAsia="pl-PL"/>
        </w:rPr>
      </w:pPr>
      <w:r>
        <w:rPr>
          <w:szCs w:val="24"/>
          <w:lang w:eastAsia="pl-PL"/>
        </w:rPr>
        <w:t xml:space="preserve"> </w:t>
      </w:r>
      <w:r w:rsidR="009152FA" w:rsidRPr="005B5738">
        <w:rPr>
          <w:szCs w:val="24"/>
          <w:lang w:eastAsia="pl-PL"/>
        </w:rPr>
        <w:t>Przechowywanie dokumentów budowy</w:t>
      </w:r>
    </w:p>
    <w:p w:rsidR="009152FA" w:rsidRPr="005B5738" w:rsidRDefault="009152FA" w:rsidP="006016EC">
      <w:pPr>
        <w:suppressAutoHyphens w:val="0"/>
        <w:spacing w:afterLines="60" w:line="276" w:lineRule="auto"/>
        <w:ind w:left="20"/>
        <w:jc w:val="both"/>
        <w:rPr>
          <w:szCs w:val="24"/>
          <w:lang w:eastAsia="pl-PL"/>
        </w:rPr>
      </w:pPr>
      <w:r w:rsidRPr="005B5738">
        <w:rPr>
          <w:szCs w:val="24"/>
          <w:lang w:eastAsia="pl-PL"/>
        </w:rPr>
        <w:t>Dokumenty budowy będą przechowywane na terenie budowy w miejscu odpowiednio zabezpieczonym.</w:t>
      </w:r>
    </w:p>
    <w:p w:rsidR="00032E7C" w:rsidRDefault="009152FA" w:rsidP="006016EC">
      <w:pPr>
        <w:suppressAutoHyphens w:val="0"/>
        <w:spacing w:afterLines="60" w:line="276" w:lineRule="auto"/>
        <w:ind w:left="20" w:right="20"/>
        <w:jc w:val="both"/>
        <w:rPr>
          <w:szCs w:val="24"/>
          <w:lang w:eastAsia="pl-PL"/>
        </w:rPr>
      </w:pPr>
      <w:r w:rsidRPr="005B5738">
        <w:rPr>
          <w:szCs w:val="24"/>
          <w:lang w:eastAsia="pl-PL"/>
        </w:rPr>
        <w:t>Zaginięcie któregokolwiek z dokumentów budowy spowoduje jego natychmiastowe odtworzenie w formie przewidzianej prawem.</w:t>
      </w:r>
    </w:p>
    <w:p w:rsidR="00032E7C" w:rsidRDefault="009152FA" w:rsidP="006016EC">
      <w:pPr>
        <w:suppressAutoHyphens w:val="0"/>
        <w:spacing w:afterLines="60" w:line="276" w:lineRule="auto"/>
        <w:ind w:left="20" w:right="20"/>
        <w:jc w:val="both"/>
        <w:rPr>
          <w:szCs w:val="24"/>
          <w:lang w:eastAsia="pl-PL"/>
        </w:rPr>
      </w:pPr>
      <w:r w:rsidRPr="005B5738">
        <w:rPr>
          <w:szCs w:val="24"/>
          <w:lang w:eastAsia="pl-PL"/>
        </w:rPr>
        <w:t>Wszelkie dokumenty budowy będą zawsze dostępne dla Inspektora nadzoru i przedstawiane do wg</w:t>
      </w:r>
      <w:r w:rsidR="000D6708" w:rsidRPr="005B5738">
        <w:rPr>
          <w:szCs w:val="24"/>
          <w:lang w:eastAsia="pl-PL"/>
        </w:rPr>
        <w:t>lądu na życzenie Zamawiającego.</w:t>
      </w:r>
    </w:p>
    <w:p w:rsidR="00E44545" w:rsidRDefault="00E44545" w:rsidP="00272C80">
      <w:pPr>
        <w:pStyle w:val="Nagwek1"/>
      </w:pPr>
      <w:bookmarkStart w:id="44" w:name="_Toc378285423"/>
      <w:bookmarkStart w:id="45" w:name="_Toc478127066"/>
      <w:r w:rsidRPr="001A0539">
        <w:t>Wymagania dotyczące</w:t>
      </w:r>
      <w:r w:rsidR="00DC213F">
        <w:t xml:space="preserve"> przedmiaru i </w:t>
      </w:r>
      <w:r w:rsidRPr="001A0539">
        <w:t xml:space="preserve"> obmiaru</w:t>
      </w:r>
      <w:bookmarkEnd w:id="44"/>
      <w:r w:rsidR="00DC213F">
        <w:t xml:space="preserve"> robót</w:t>
      </w:r>
      <w:bookmarkEnd w:id="45"/>
    </w:p>
    <w:p w:rsidR="00C13815" w:rsidRDefault="00DC213F">
      <w:r>
        <w:t>Nie dotyczy</w:t>
      </w:r>
    </w:p>
    <w:p w:rsidR="004A6820" w:rsidRPr="004A6820" w:rsidRDefault="00C12DE7" w:rsidP="00272C80">
      <w:pPr>
        <w:pStyle w:val="Nagwek1"/>
        <w:rPr>
          <w:lang w:eastAsia="pl-PL"/>
        </w:rPr>
      </w:pPr>
      <w:bookmarkStart w:id="46" w:name="_Toc378285428"/>
      <w:bookmarkStart w:id="47" w:name="_Toc478127067"/>
      <w:r w:rsidRPr="004A6820">
        <w:rPr>
          <w:lang w:eastAsia="pl-PL"/>
        </w:rPr>
        <w:lastRenderedPageBreak/>
        <w:t>Odbiór robót budowlanych</w:t>
      </w:r>
      <w:bookmarkEnd w:id="46"/>
      <w:bookmarkEnd w:id="47"/>
    </w:p>
    <w:p w:rsidR="004A6820" w:rsidRPr="004A6820" w:rsidRDefault="004A6820" w:rsidP="00C10A44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Cs w:val="24"/>
          <w:lang w:eastAsia="pl-PL"/>
        </w:rPr>
      </w:pPr>
    </w:p>
    <w:p w:rsidR="004A6820" w:rsidRPr="004A6820" w:rsidRDefault="004A6820" w:rsidP="00C10A44">
      <w:pPr>
        <w:pStyle w:val="Nagwek2"/>
        <w:spacing w:line="276" w:lineRule="auto"/>
        <w:rPr>
          <w:lang w:eastAsia="pl-PL"/>
        </w:rPr>
      </w:pPr>
      <w:bookmarkStart w:id="48" w:name="_Toc378285429"/>
      <w:bookmarkStart w:id="49" w:name="_Toc478127068"/>
      <w:r w:rsidRPr="004A6820">
        <w:rPr>
          <w:lang w:eastAsia="pl-PL"/>
        </w:rPr>
        <w:t>8.1. Rodzaje odbiorów robót</w:t>
      </w:r>
      <w:bookmarkEnd w:id="48"/>
      <w:bookmarkEnd w:id="49"/>
    </w:p>
    <w:p w:rsidR="004A6820" w:rsidRPr="004A6820" w:rsidRDefault="004A6820" w:rsidP="00C10A44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Cs w:val="24"/>
          <w:lang w:eastAsia="pl-PL"/>
        </w:rPr>
      </w:pPr>
    </w:p>
    <w:p w:rsidR="004A6820" w:rsidRPr="004A6820" w:rsidRDefault="004A6820" w:rsidP="006016EC">
      <w:pPr>
        <w:suppressAutoHyphens w:val="0"/>
        <w:spacing w:afterLines="60" w:line="276" w:lineRule="auto"/>
        <w:ind w:left="23"/>
        <w:jc w:val="both"/>
        <w:rPr>
          <w:szCs w:val="22"/>
          <w:lang w:eastAsia="pl-PL"/>
        </w:rPr>
      </w:pPr>
      <w:r w:rsidRPr="004A6820">
        <w:rPr>
          <w:szCs w:val="22"/>
          <w:lang w:eastAsia="pl-PL"/>
        </w:rPr>
        <w:t xml:space="preserve">W zależności od ustaleń odpowiednich </w:t>
      </w:r>
      <w:proofErr w:type="spellStart"/>
      <w:r w:rsidR="00E7163B">
        <w:rPr>
          <w:szCs w:val="22"/>
          <w:lang w:eastAsia="pl-PL"/>
        </w:rPr>
        <w:t>STWi</w:t>
      </w:r>
      <w:r w:rsidR="0082771C">
        <w:rPr>
          <w:szCs w:val="22"/>
          <w:lang w:eastAsia="pl-PL"/>
        </w:rPr>
        <w:t>OR</w:t>
      </w:r>
      <w:proofErr w:type="spellEnd"/>
      <w:r w:rsidRPr="004A6820">
        <w:rPr>
          <w:szCs w:val="22"/>
          <w:lang w:eastAsia="pl-PL"/>
        </w:rPr>
        <w:t>, roboty</w:t>
      </w:r>
      <w:r w:rsidR="00822FD6">
        <w:rPr>
          <w:szCs w:val="22"/>
          <w:lang w:eastAsia="pl-PL"/>
        </w:rPr>
        <w:t xml:space="preserve"> i urządzenia</w:t>
      </w:r>
      <w:r w:rsidRPr="004A6820">
        <w:rPr>
          <w:szCs w:val="22"/>
          <w:lang w:eastAsia="pl-PL"/>
        </w:rPr>
        <w:t xml:space="preserve"> podlegają następującym odbiorom:</w:t>
      </w:r>
    </w:p>
    <w:p w:rsidR="004A6820" w:rsidRPr="004A6820" w:rsidRDefault="004A6820" w:rsidP="00F90776">
      <w:pPr>
        <w:pStyle w:val="Akapitzlist"/>
        <w:numPr>
          <w:ilvl w:val="0"/>
          <w:numId w:val="22"/>
        </w:numPr>
        <w:spacing w:line="276" w:lineRule="auto"/>
      </w:pPr>
      <w:r w:rsidRPr="004A6820">
        <w:t>odbiorowi robót zanikających i ulegających zakryciu,</w:t>
      </w:r>
    </w:p>
    <w:p w:rsidR="004A6820" w:rsidRPr="004A6820" w:rsidRDefault="004A6820" w:rsidP="00F90776">
      <w:pPr>
        <w:pStyle w:val="Akapitzlist"/>
        <w:numPr>
          <w:ilvl w:val="0"/>
          <w:numId w:val="22"/>
        </w:numPr>
        <w:spacing w:line="276" w:lineRule="auto"/>
      </w:pPr>
      <w:r w:rsidRPr="004A6820">
        <w:t>odbiorowi częściowemu,</w:t>
      </w:r>
    </w:p>
    <w:p w:rsidR="004A6820" w:rsidRPr="004A6820" w:rsidRDefault="004A6820" w:rsidP="00F90776">
      <w:pPr>
        <w:pStyle w:val="Akapitzlist"/>
        <w:numPr>
          <w:ilvl w:val="0"/>
          <w:numId w:val="22"/>
        </w:numPr>
        <w:spacing w:line="276" w:lineRule="auto"/>
      </w:pPr>
      <w:r w:rsidRPr="004A6820">
        <w:t>odbiorowi końcowemu,</w:t>
      </w:r>
    </w:p>
    <w:p w:rsidR="00306774" w:rsidRPr="000D6708" w:rsidRDefault="004A6820" w:rsidP="00F90776">
      <w:pPr>
        <w:pStyle w:val="Akapitzlist"/>
        <w:numPr>
          <w:ilvl w:val="0"/>
          <w:numId w:val="22"/>
        </w:numPr>
        <w:spacing w:line="276" w:lineRule="auto"/>
      </w:pPr>
      <w:r w:rsidRPr="004A6820">
        <w:t>odbiorowi pogwarancyjnemu.</w:t>
      </w:r>
    </w:p>
    <w:p w:rsidR="00306774" w:rsidRDefault="00306774" w:rsidP="00C10A44">
      <w:pPr>
        <w:widowControl w:val="0"/>
        <w:tabs>
          <w:tab w:val="left" w:pos="360"/>
        </w:tabs>
        <w:spacing w:line="276" w:lineRule="auto"/>
        <w:ind w:left="360" w:hanging="360"/>
        <w:jc w:val="both"/>
        <w:rPr>
          <w:color w:val="000000"/>
        </w:rPr>
      </w:pPr>
    </w:p>
    <w:p w:rsidR="00EB372B" w:rsidRPr="009B024C" w:rsidRDefault="00EB372B" w:rsidP="009B024C">
      <w:pPr>
        <w:pStyle w:val="Nagwek2"/>
        <w:spacing w:line="276" w:lineRule="auto"/>
      </w:pPr>
      <w:bookmarkStart w:id="50" w:name="_Toc378285430"/>
      <w:bookmarkStart w:id="51" w:name="_Toc478127069"/>
      <w:r w:rsidRPr="001A0539">
        <w:t>8.2. Odbiór robót zanikających i ulegających zakryciu</w:t>
      </w:r>
      <w:bookmarkEnd w:id="50"/>
      <w:bookmarkEnd w:id="51"/>
    </w:p>
    <w:p w:rsidR="00EB372B" w:rsidRPr="001A0539" w:rsidRDefault="00EB372B" w:rsidP="00C10A44">
      <w:pPr>
        <w:spacing w:before="240" w:line="276" w:lineRule="auto"/>
        <w:jc w:val="both"/>
      </w:pPr>
      <w:r w:rsidRPr="001A0539">
        <w:t>Odbiór robót zanikających i ulegających zakryciu polega na finalnej ocenie jakości wykonywanych robót oraz ilości tych robót, które w dalszym procesie realizacji ulegną zakryciu.</w:t>
      </w:r>
    </w:p>
    <w:p w:rsidR="00EB372B" w:rsidRPr="001A0539" w:rsidRDefault="00EB372B" w:rsidP="00C10A44">
      <w:pPr>
        <w:spacing w:before="240" w:line="276" w:lineRule="auto"/>
        <w:jc w:val="both"/>
      </w:pPr>
      <w:r w:rsidRPr="001A0539">
        <w:t>Odbiór robót zanikających i ulegających zakryciu będzie dokonany w czasie umożliwiającym wykonanie ewentualnych korekt i poprawek bez hamowania ogólnego postępu robót. Odbioru tego dokonuje Inspektor nadzoru.</w:t>
      </w:r>
    </w:p>
    <w:p w:rsidR="00EB372B" w:rsidRPr="001A0539" w:rsidRDefault="00EB372B" w:rsidP="00C10A44">
      <w:pPr>
        <w:spacing w:before="240" w:line="276" w:lineRule="auto"/>
        <w:jc w:val="both"/>
      </w:pPr>
      <w:r w:rsidRPr="001A0539">
        <w:t xml:space="preserve">Gotowość danej części robót do odbioru zgłasza </w:t>
      </w:r>
      <w:r w:rsidR="00745E97">
        <w:t>Wykonawc</w:t>
      </w:r>
      <w:r w:rsidRPr="001A0539">
        <w:t xml:space="preserve">a wpisem do </w:t>
      </w:r>
      <w:r w:rsidR="00BD2ED2">
        <w:rPr>
          <w:szCs w:val="24"/>
        </w:rPr>
        <w:t>Rejestr</w:t>
      </w:r>
      <w:r w:rsidR="00A4752C">
        <w:rPr>
          <w:szCs w:val="24"/>
        </w:rPr>
        <w:t>u</w:t>
      </w:r>
      <w:r w:rsidR="00BD2ED2">
        <w:rPr>
          <w:szCs w:val="24"/>
        </w:rPr>
        <w:t xml:space="preserve"> wykonanych prac</w:t>
      </w:r>
      <w:r w:rsidR="00BD2ED2" w:rsidRPr="001A0539">
        <w:t xml:space="preserve"> </w:t>
      </w:r>
      <w:r w:rsidRPr="001A0539">
        <w:t xml:space="preserve">i jednoczesnym powiadomieniem </w:t>
      </w:r>
      <w:r w:rsidR="00AE5BA5">
        <w:t xml:space="preserve">branżowego </w:t>
      </w:r>
      <w:r w:rsidRPr="001A0539">
        <w:t xml:space="preserve">Inspektora nadzoru. Odbiór będzie przeprowadzony niezwłocznie, nie później jednak niż w ciągu 3 dni od daty zgłoszenia wpisem do </w:t>
      </w:r>
      <w:r w:rsidR="00BD2ED2">
        <w:rPr>
          <w:szCs w:val="24"/>
        </w:rPr>
        <w:t>Rejestr</w:t>
      </w:r>
      <w:r w:rsidR="000A1A25">
        <w:rPr>
          <w:szCs w:val="24"/>
        </w:rPr>
        <w:t>u</w:t>
      </w:r>
      <w:r w:rsidR="00BD2ED2">
        <w:rPr>
          <w:szCs w:val="24"/>
        </w:rPr>
        <w:t xml:space="preserve"> wykonanych prac</w:t>
      </w:r>
      <w:r w:rsidRPr="001A0539">
        <w:t xml:space="preserve"> i powiadomienia o tym fakcie Inspektora nadzoru.</w:t>
      </w:r>
    </w:p>
    <w:p w:rsidR="00EB372B" w:rsidRPr="001A0539" w:rsidRDefault="00EB372B" w:rsidP="00C10A44">
      <w:pPr>
        <w:spacing w:before="240" w:line="276" w:lineRule="auto"/>
        <w:jc w:val="both"/>
      </w:pPr>
      <w:r w:rsidRPr="001A0539">
        <w:t xml:space="preserve">Jakość i ilość robót ulegających zakryciu ocenia Inspektor nadzoru na podstawie dokumentów zawierających komplet wyników badań laboratoryjnych i w oparciu o przeprowadzone pomiary, w konfrontacji z dokumentacją projektową, </w:t>
      </w:r>
      <w:proofErr w:type="spellStart"/>
      <w:r w:rsidR="00E7163B">
        <w:t>STWi</w:t>
      </w:r>
      <w:r>
        <w:t>OR</w:t>
      </w:r>
      <w:proofErr w:type="spellEnd"/>
      <w:r w:rsidRPr="001A0539">
        <w:t xml:space="preserve"> i uprzednimi ustaleniami.</w:t>
      </w:r>
      <w:r w:rsidR="00F9437B">
        <w:t xml:space="preserve"> </w:t>
      </w:r>
      <w:r w:rsidR="00F9437B" w:rsidRPr="001A0539">
        <w:t>Odbiór robót zanikających i ulegających zakryciu</w:t>
      </w:r>
      <w:r w:rsidR="00F9437B">
        <w:t xml:space="preserve"> dokumentowany będzie przez Inspektora nadzoru wpisem do Rejestru wykonanych prac.</w:t>
      </w:r>
    </w:p>
    <w:p w:rsidR="00EB372B" w:rsidRDefault="00EB372B" w:rsidP="00C10A44">
      <w:pPr>
        <w:pStyle w:val="Nagwek2"/>
        <w:spacing w:before="240" w:line="276" w:lineRule="auto"/>
      </w:pPr>
      <w:bookmarkStart w:id="52" w:name="_Toc378285431"/>
      <w:bookmarkStart w:id="53" w:name="_Toc478127070"/>
      <w:r w:rsidRPr="001A0539">
        <w:t>8.3. Odbiór częściowy</w:t>
      </w:r>
      <w:bookmarkEnd w:id="52"/>
      <w:bookmarkEnd w:id="53"/>
    </w:p>
    <w:p w:rsidR="0033774D" w:rsidRPr="0033774D" w:rsidRDefault="0033774D" w:rsidP="0033774D"/>
    <w:p w:rsidR="00EB372B" w:rsidRDefault="00EB372B" w:rsidP="00C10A44">
      <w:pPr>
        <w:spacing w:line="276" w:lineRule="auto"/>
        <w:jc w:val="both"/>
      </w:pPr>
      <w:r w:rsidRPr="001A0539">
        <w:t>Odbiór częściowy polega na ocenie ilości i jakości wykonanych części robót</w:t>
      </w:r>
      <w:r w:rsidR="002B4AC5">
        <w:t xml:space="preserve"> oraz odbiorze zainstalowanych urządzeń i ich elementów</w:t>
      </w:r>
      <w:r w:rsidRPr="001A0539">
        <w:t xml:space="preserve">. Odbioru częściowego robót dokonuje się dla </w:t>
      </w:r>
      <w:r w:rsidR="000A1A25">
        <w:t xml:space="preserve">skończonego przez Wykonawcę </w:t>
      </w:r>
      <w:r w:rsidRPr="001A0539">
        <w:t xml:space="preserve">zakresu </w:t>
      </w:r>
      <w:r w:rsidR="000A1A25">
        <w:t xml:space="preserve">wszystkich </w:t>
      </w:r>
      <w:r w:rsidRPr="001A0539">
        <w:t xml:space="preserve">robót </w:t>
      </w:r>
      <w:r w:rsidR="000A1A25">
        <w:t xml:space="preserve">dotyczących określonej branży </w:t>
      </w:r>
      <w:r w:rsidRPr="001A0539">
        <w:t xml:space="preserve">wg zasad jak przy odbiorze </w:t>
      </w:r>
      <w:r w:rsidR="00301261">
        <w:t>końcowym</w:t>
      </w:r>
      <w:r w:rsidR="00301261" w:rsidRPr="001A0539">
        <w:t xml:space="preserve"> </w:t>
      </w:r>
      <w:r w:rsidRPr="001A0539">
        <w:t xml:space="preserve">robót. Odbioru robót </w:t>
      </w:r>
      <w:r w:rsidR="002B4AC5">
        <w:t xml:space="preserve">i urządzeń </w:t>
      </w:r>
      <w:r w:rsidRPr="001A0539">
        <w:t>dokonuje</w:t>
      </w:r>
      <w:r w:rsidR="00AE5BA5">
        <w:t xml:space="preserve"> branżowy</w:t>
      </w:r>
      <w:r w:rsidRPr="001A0539">
        <w:t xml:space="preserve"> Inspektor nadzoru.</w:t>
      </w:r>
      <w:r w:rsidR="00F9437B">
        <w:t xml:space="preserve"> Odbiór częściowy dokumentowany będzie protokołem odbioru częściowego.</w:t>
      </w:r>
    </w:p>
    <w:p w:rsidR="00FE03A4" w:rsidRPr="001A0539" w:rsidRDefault="00FE03A4" w:rsidP="00C10A44">
      <w:pPr>
        <w:spacing w:line="276" w:lineRule="auto"/>
        <w:jc w:val="both"/>
      </w:pPr>
    </w:p>
    <w:p w:rsidR="00EB372B" w:rsidRDefault="00EB372B" w:rsidP="00C10A44">
      <w:pPr>
        <w:pStyle w:val="Nagwek2"/>
        <w:spacing w:before="240" w:line="276" w:lineRule="auto"/>
      </w:pPr>
      <w:bookmarkStart w:id="54" w:name="_Toc378285432"/>
      <w:bookmarkStart w:id="55" w:name="_Toc478127071"/>
      <w:r w:rsidRPr="001A0539">
        <w:lastRenderedPageBreak/>
        <w:t>8.4. Odbiór końcowy</w:t>
      </w:r>
      <w:bookmarkEnd w:id="54"/>
      <w:bookmarkEnd w:id="55"/>
    </w:p>
    <w:p w:rsidR="00C12DE7" w:rsidRPr="00C12DE7" w:rsidRDefault="00C12DE7" w:rsidP="00C10A44">
      <w:pPr>
        <w:jc w:val="both"/>
      </w:pPr>
    </w:p>
    <w:p w:rsidR="00032E7C" w:rsidRDefault="00EB372B" w:rsidP="006016EC">
      <w:pPr>
        <w:pStyle w:val="Teksttreci0"/>
        <w:numPr>
          <w:ilvl w:val="0"/>
          <w:numId w:val="14"/>
        </w:numPr>
        <w:shd w:val="clear" w:color="auto" w:fill="auto"/>
        <w:spacing w:before="0" w:afterLines="60" w:line="276" w:lineRule="auto"/>
        <w:rPr>
          <w:sz w:val="24"/>
          <w:szCs w:val="24"/>
        </w:rPr>
      </w:pPr>
      <w:r w:rsidRPr="009B6DD4">
        <w:rPr>
          <w:sz w:val="24"/>
          <w:szCs w:val="24"/>
        </w:rPr>
        <w:t xml:space="preserve">Zasady odbioru </w:t>
      </w:r>
      <w:r w:rsidR="006C4B6C">
        <w:rPr>
          <w:sz w:val="24"/>
          <w:szCs w:val="24"/>
        </w:rPr>
        <w:t>końcowego</w:t>
      </w:r>
    </w:p>
    <w:p w:rsidR="00EB372B" w:rsidRPr="001A0539" w:rsidRDefault="00EB372B" w:rsidP="00C10A44">
      <w:pPr>
        <w:spacing w:before="240" w:line="276" w:lineRule="auto"/>
        <w:jc w:val="both"/>
      </w:pPr>
      <w:r w:rsidRPr="001A0539">
        <w:t xml:space="preserve">Odbiór </w:t>
      </w:r>
      <w:r w:rsidR="006C4B6C">
        <w:t>końcowy</w:t>
      </w:r>
      <w:r w:rsidR="006C4B6C" w:rsidRPr="001A0539">
        <w:t xml:space="preserve"> </w:t>
      </w:r>
      <w:r w:rsidRPr="001A0539">
        <w:t>polega na finalnej ocenie rzeczywistego wykonania robót</w:t>
      </w:r>
      <w:r w:rsidR="002B4AC5">
        <w:t xml:space="preserve"> i instalacji wymaganych urządzeń</w:t>
      </w:r>
      <w:r w:rsidRPr="001A0539">
        <w:t xml:space="preserve"> w odniesieniu do zakresu (ilości) oraz jakości.</w:t>
      </w:r>
    </w:p>
    <w:p w:rsidR="00EB372B" w:rsidRPr="001A0539" w:rsidRDefault="00EB372B" w:rsidP="00C10A44">
      <w:pPr>
        <w:spacing w:before="240" w:line="276" w:lineRule="auto"/>
        <w:jc w:val="both"/>
      </w:pPr>
      <w:r w:rsidRPr="001A0539">
        <w:t xml:space="preserve">Całkowite zakończenie robót oraz gotowość do odbioru </w:t>
      </w:r>
      <w:r w:rsidR="008F5EE0">
        <w:t>końcowego</w:t>
      </w:r>
      <w:r w:rsidR="008F5EE0" w:rsidRPr="001A0539">
        <w:t xml:space="preserve"> </w:t>
      </w:r>
      <w:r w:rsidRPr="001A0539">
        <w:t xml:space="preserve">będzie stwierdzona przez Wykonawcę wpisem do </w:t>
      </w:r>
      <w:r w:rsidR="00BD2ED2">
        <w:rPr>
          <w:szCs w:val="24"/>
        </w:rPr>
        <w:t>Rejestr</w:t>
      </w:r>
      <w:r w:rsidR="00301261">
        <w:rPr>
          <w:szCs w:val="24"/>
        </w:rPr>
        <w:t>u</w:t>
      </w:r>
      <w:r w:rsidR="00BD2ED2">
        <w:rPr>
          <w:szCs w:val="24"/>
        </w:rPr>
        <w:t xml:space="preserve"> wykonanych prac</w:t>
      </w:r>
      <w:r w:rsidRPr="001A0539">
        <w:t>.</w:t>
      </w:r>
    </w:p>
    <w:p w:rsidR="00EB372B" w:rsidRPr="001A0539" w:rsidRDefault="00491B56" w:rsidP="00C10A44">
      <w:pPr>
        <w:spacing w:before="240" w:line="276" w:lineRule="auto"/>
        <w:jc w:val="both"/>
      </w:pPr>
      <w:r w:rsidRPr="00491B56">
        <w:t xml:space="preserve">W przypadku odbioru końcowego, Wykonawca </w:t>
      </w:r>
      <w:r w:rsidR="0012481A">
        <w:t>w</w:t>
      </w:r>
      <w:r w:rsidRPr="00491B56">
        <w:t>raz ze zgłoszeniem gotowości do odbioru końcowego</w:t>
      </w:r>
      <w:r w:rsidR="008C0FB1">
        <w:t>, dokonanym w formie pisemnej</w:t>
      </w:r>
      <w:r w:rsidRPr="00491B56">
        <w:t xml:space="preserve">, </w:t>
      </w:r>
      <w:bookmarkStart w:id="56" w:name="_GoBack"/>
      <w:bookmarkEnd w:id="56"/>
      <w:r w:rsidRPr="00491B56">
        <w:t>przekaże Zamawiającemu dokumenty</w:t>
      </w:r>
      <w:r w:rsidRPr="00491B56" w:rsidDel="00491B56">
        <w:t xml:space="preserve"> </w:t>
      </w:r>
      <w:r>
        <w:t>wymienione w rozdziale 8.4.2.</w:t>
      </w:r>
      <w:r w:rsidR="00627785">
        <w:t xml:space="preserve"> </w:t>
      </w:r>
      <w:r w:rsidR="00EB372B" w:rsidRPr="001A0539">
        <w:t xml:space="preserve">Odbioru </w:t>
      </w:r>
      <w:r>
        <w:t>końcowego</w:t>
      </w:r>
      <w:r w:rsidRPr="001A0539">
        <w:t xml:space="preserve"> </w:t>
      </w:r>
      <w:r w:rsidR="00EB372B" w:rsidRPr="001A0539">
        <w:t>robót</w:t>
      </w:r>
      <w:r w:rsidR="002B4AC5">
        <w:t xml:space="preserve"> i urządzeń</w:t>
      </w:r>
      <w:r w:rsidR="00EB372B" w:rsidRPr="001A0539">
        <w:t xml:space="preserve"> dokona </w:t>
      </w:r>
      <w:r w:rsidR="004A6DD5" w:rsidRPr="001A0539">
        <w:t xml:space="preserve">wyznaczona przez Zamawiającego </w:t>
      </w:r>
      <w:r w:rsidR="00EB372B" w:rsidRPr="001A0539">
        <w:t xml:space="preserve">komisja </w:t>
      </w:r>
      <w:r w:rsidR="004A6DD5">
        <w:t xml:space="preserve">odbioru, w skład </w:t>
      </w:r>
      <w:r w:rsidR="004A6DD5" w:rsidRPr="004A6DD5">
        <w:t xml:space="preserve">której wejdą m.in. Inżynier Projektu </w:t>
      </w:r>
      <w:r w:rsidR="004A6DD5">
        <w:t>oraz przedstawiciele Zamawiającego i Wykonawcy</w:t>
      </w:r>
      <w:r w:rsidR="00EB372B" w:rsidRPr="001A0539">
        <w:t>. Komisja odbierająca roboty dokona ich oceny jakościowej na podstawie przedłożonych dokumentów, wyników badań i pomiarów, ocenie wizualnej oraz zgodności wykonania robót z dokumentacją projektową</w:t>
      </w:r>
      <w:r w:rsidR="00822FD6">
        <w:t>, powykonawczą</w:t>
      </w:r>
      <w:r w:rsidR="00EB372B" w:rsidRPr="001A0539">
        <w:t xml:space="preserve"> i </w:t>
      </w:r>
      <w:proofErr w:type="spellStart"/>
      <w:r w:rsidR="00E7163B">
        <w:t>STWi</w:t>
      </w:r>
      <w:r w:rsidR="009B6DD4">
        <w:t>OR</w:t>
      </w:r>
      <w:proofErr w:type="spellEnd"/>
      <w:r w:rsidR="00EB372B" w:rsidRPr="001A0539">
        <w:t>.</w:t>
      </w:r>
    </w:p>
    <w:p w:rsidR="00EB372B" w:rsidRPr="001A0539" w:rsidRDefault="00EB372B" w:rsidP="00C10A44">
      <w:pPr>
        <w:spacing w:before="240" w:line="276" w:lineRule="auto"/>
        <w:jc w:val="both"/>
      </w:pPr>
      <w:r w:rsidRPr="001A0539">
        <w:t xml:space="preserve">W toku odbioru </w:t>
      </w:r>
      <w:r w:rsidR="00491B56">
        <w:t>końcowego</w:t>
      </w:r>
      <w:r w:rsidR="00491B56" w:rsidRPr="001A0539">
        <w:t xml:space="preserve"> </w:t>
      </w:r>
      <w:r w:rsidRPr="001A0539">
        <w:t>robót, komisja zapozna się z realizacją ustaleń przyjętych w trakcie odbiorów robót zanikających i ulegających zakryciu oraz odbiorów częściowych, zwłaszcza w zakresie wykonania robót poprawkowych.</w:t>
      </w:r>
    </w:p>
    <w:p w:rsidR="00EB372B" w:rsidRDefault="00A4752C" w:rsidP="00C10A44">
      <w:pPr>
        <w:spacing w:before="240" w:line="276" w:lineRule="auto"/>
        <w:jc w:val="both"/>
      </w:pPr>
      <w:r>
        <w:t>W przypadkach nie</w:t>
      </w:r>
      <w:r w:rsidR="00EB372B" w:rsidRPr="001A0539">
        <w:t>wykonania wyznaczonych robót poprawkowych</w:t>
      </w:r>
      <w:r w:rsidR="00F43A05">
        <w:t xml:space="preserve"> (wynikających z odbiorów częściowych)</w:t>
      </w:r>
      <w:r w:rsidR="00EB372B" w:rsidRPr="001A0539">
        <w:t xml:space="preserve"> w poszczególnych elementach konstrukcyjnych i wykończeniowych, komisja przerwie swoje czynności i ustali nowy termin odbioru </w:t>
      </w:r>
      <w:r w:rsidR="008F5EE0">
        <w:t>końcowego</w:t>
      </w:r>
      <w:r w:rsidR="00EB372B" w:rsidRPr="001A0539">
        <w:t>.</w:t>
      </w:r>
    </w:p>
    <w:p w:rsidR="000A1A25" w:rsidRPr="001A0539" w:rsidRDefault="000A1A25" w:rsidP="000A1A25">
      <w:pPr>
        <w:spacing w:line="276" w:lineRule="auto"/>
        <w:jc w:val="both"/>
      </w:pPr>
      <w:r>
        <w:t>Odbiór końcowy dokumentowany będzie protokołem odbioru końcowego.</w:t>
      </w:r>
    </w:p>
    <w:p w:rsidR="00306774" w:rsidRDefault="00306774" w:rsidP="00C10A44">
      <w:pPr>
        <w:widowControl w:val="0"/>
        <w:tabs>
          <w:tab w:val="left" w:pos="360"/>
        </w:tabs>
        <w:spacing w:line="276" w:lineRule="auto"/>
        <w:ind w:left="360" w:hanging="360"/>
        <w:jc w:val="both"/>
        <w:rPr>
          <w:color w:val="000000"/>
        </w:rPr>
      </w:pPr>
    </w:p>
    <w:p w:rsidR="00B35818" w:rsidRPr="001A0539" w:rsidRDefault="00B35818" w:rsidP="006016EC">
      <w:pPr>
        <w:pStyle w:val="Teksttreci0"/>
        <w:numPr>
          <w:ilvl w:val="0"/>
          <w:numId w:val="14"/>
        </w:numPr>
        <w:shd w:val="clear" w:color="auto" w:fill="auto"/>
        <w:spacing w:before="0" w:afterLines="60" w:line="276" w:lineRule="auto"/>
        <w:rPr>
          <w:sz w:val="24"/>
          <w:szCs w:val="24"/>
        </w:rPr>
      </w:pPr>
      <w:r w:rsidRPr="001A0539">
        <w:rPr>
          <w:sz w:val="24"/>
          <w:szCs w:val="24"/>
        </w:rPr>
        <w:t>Dokumenty do odbioru końcowe</w:t>
      </w:r>
      <w:r w:rsidR="0042788B">
        <w:rPr>
          <w:sz w:val="24"/>
          <w:szCs w:val="24"/>
        </w:rPr>
        <w:t>go</w:t>
      </w:r>
    </w:p>
    <w:p w:rsidR="00B35818" w:rsidRPr="00D055D5" w:rsidRDefault="0042788B" w:rsidP="00C10A44">
      <w:pPr>
        <w:spacing w:line="276" w:lineRule="auto"/>
        <w:jc w:val="both"/>
        <w:rPr>
          <w:lang w:eastAsia="pl-PL"/>
        </w:rPr>
      </w:pPr>
      <w:r>
        <w:rPr>
          <w:szCs w:val="24"/>
          <w:lang w:eastAsia="pl-PL"/>
        </w:rPr>
        <w:t>D</w:t>
      </w:r>
      <w:r w:rsidR="00B35818" w:rsidRPr="00D055D5">
        <w:rPr>
          <w:szCs w:val="24"/>
          <w:lang w:eastAsia="pl-PL"/>
        </w:rPr>
        <w:t xml:space="preserve">okumentem </w:t>
      </w:r>
      <w:r>
        <w:rPr>
          <w:szCs w:val="24"/>
          <w:lang w:eastAsia="pl-PL"/>
        </w:rPr>
        <w:t xml:space="preserve">potwierdzającym dokonanie odbioru końcowego </w:t>
      </w:r>
      <w:r w:rsidR="00B35818" w:rsidRPr="00D055D5">
        <w:rPr>
          <w:szCs w:val="24"/>
          <w:lang w:eastAsia="pl-PL"/>
        </w:rPr>
        <w:t>jest prot</w:t>
      </w:r>
      <w:r w:rsidR="00F96F4C">
        <w:rPr>
          <w:szCs w:val="24"/>
          <w:lang w:eastAsia="pl-PL"/>
        </w:rPr>
        <w:t xml:space="preserve">okół odbioru </w:t>
      </w:r>
      <w:r>
        <w:rPr>
          <w:szCs w:val="24"/>
          <w:lang w:eastAsia="pl-PL"/>
        </w:rPr>
        <w:t xml:space="preserve">końcowego </w:t>
      </w:r>
      <w:r w:rsidR="00B35818" w:rsidRPr="00D055D5">
        <w:rPr>
          <w:szCs w:val="24"/>
          <w:lang w:eastAsia="pl-PL"/>
        </w:rPr>
        <w:t xml:space="preserve">sporządzony wg wzoru </w:t>
      </w:r>
      <w:r>
        <w:rPr>
          <w:lang w:eastAsia="pl-PL"/>
        </w:rPr>
        <w:t>będącego załącznikiem nr 3 do Umow</w:t>
      </w:r>
      <w:r w:rsidR="00A276BB">
        <w:rPr>
          <w:lang w:eastAsia="pl-PL"/>
        </w:rPr>
        <w:t>y</w:t>
      </w:r>
      <w:r w:rsidR="00B35818" w:rsidRPr="00D055D5">
        <w:rPr>
          <w:lang w:eastAsia="pl-PL"/>
        </w:rPr>
        <w:t xml:space="preserve">. Do odbioru </w:t>
      </w:r>
      <w:r>
        <w:rPr>
          <w:lang w:eastAsia="pl-PL"/>
        </w:rPr>
        <w:t>końcowego</w:t>
      </w:r>
      <w:r w:rsidRPr="00D055D5">
        <w:rPr>
          <w:lang w:eastAsia="pl-PL"/>
        </w:rPr>
        <w:t xml:space="preserve"> </w:t>
      </w:r>
      <w:r w:rsidR="00B35818" w:rsidRPr="00D055D5">
        <w:rPr>
          <w:lang w:eastAsia="pl-PL"/>
        </w:rPr>
        <w:t>Wykonawca jest zobowiązany przygotować następujące dokumenty:</w:t>
      </w:r>
    </w:p>
    <w:p w:rsidR="00A276BB" w:rsidRPr="00A276BB" w:rsidRDefault="00A276BB" w:rsidP="00F90776">
      <w:pPr>
        <w:pStyle w:val="Akapitzlist"/>
        <w:numPr>
          <w:ilvl w:val="0"/>
          <w:numId w:val="23"/>
        </w:numPr>
        <w:spacing w:line="276" w:lineRule="auto"/>
      </w:pPr>
      <w:r w:rsidRPr="00A276BB">
        <w:t>kompletną dokumentację powykonawczą,</w:t>
      </w:r>
    </w:p>
    <w:p w:rsidR="00A276BB" w:rsidRPr="00A276BB" w:rsidRDefault="00A276BB" w:rsidP="00F90776">
      <w:pPr>
        <w:pStyle w:val="Akapitzlist"/>
        <w:numPr>
          <w:ilvl w:val="0"/>
          <w:numId w:val="23"/>
        </w:numPr>
        <w:spacing w:line="276" w:lineRule="auto"/>
      </w:pPr>
      <w:r w:rsidRPr="00A276BB">
        <w:t>atesty, certyfikaty na wbudowane materiały i urządzenia,</w:t>
      </w:r>
    </w:p>
    <w:p w:rsidR="00A276BB" w:rsidRPr="00A276BB" w:rsidRDefault="00A276BB" w:rsidP="00F90776">
      <w:pPr>
        <w:pStyle w:val="Akapitzlist"/>
        <w:numPr>
          <w:ilvl w:val="0"/>
          <w:numId w:val="23"/>
        </w:numPr>
        <w:spacing w:line="276" w:lineRule="auto"/>
      </w:pPr>
      <w:r w:rsidRPr="00A276BB">
        <w:t>wymagane przepisami szczegółowymi zaświadczenia i protokoły z przeprowadzonych prób i badań przez Wykonawcę (np. w zakresie uruchomienia  instalacji wentylacyjnej, ppoż. itp.)</w:t>
      </w:r>
      <w:r w:rsidR="000A2C85">
        <w:t>,</w:t>
      </w:r>
    </w:p>
    <w:p w:rsidR="00A276BB" w:rsidRPr="00A276BB" w:rsidRDefault="00A276BB" w:rsidP="00F90776">
      <w:pPr>
        <w:pStyle w:val="Akapitzlist"/>
        <w:numPr>
          <w:ilvl w:val="0"/>
          <w:numId w:val="23"/>
        </w:numPr>
        <w:spacing w:line="276" w:lineRule="auto"/>
      </w:pPr>
      <w:r w:rsidRPr="00A276BB">
        <w:t>oświadczenie kierownika budowy o zgodności wykonania robót budowlanych z projektami, specyfikacjami technicznymi, dokumentacją techniczną, przepisami prawa</w:t>
      </w:r>
      <w:r w:rsidR="000A2C85">
        <w:t xml:space="preserve"> budowlanego i sztuką budowlaną,</w:t>
      </w:r>
    </w:p>
    <w:p w:rsidR="00A276BB" w:rsidRPr="00A276BB" w:rsidRDefault="00A276BB" w:rsidP="00F90776">
      <w:pPr>
        <w:pStyle w:val="Akapitzlist"/>
        <w:numPr>
          <w:ilvl w:val="0"/>
          <w:numId w:val="23"/>
        </w:numPr>
        <w:spacing w:line="276" w:lineRule="auto"/>
      </w:pPr>
      <w:r w:rsidRPr="00A276BB">
        <w:t>oświadczenie kierownika budowy o doprowadzeniu do należytego stanu i porządku</w:t>
      </w:r>
      <w:r w:rsidR="000A2C85">
        <w:t xml:space="preserve"> na terenie budowy,</w:t>
      </w:r>
    </w:p>
    <w:p w:rsidR="00A276BB" w:rsidRPr="00A276BB" w:rsidRDefault="00A276BB" w:rsidP="00F90776">
      <w:pPr>
        <w:pStyle w:val="Akapitzlist"/>
        <w:numPr>
          <w:ilvl w:val="0"/>
          <w:numId w:val="23"/>
        </w:numPr>
        <w:spacing w:line="276" w:lineRule="auto"/>
      </w:pPr>
      <w:r w:rsidRPr="00A276BB">
        <w:lastRenderedPageBreak/>
        <w:t>protokół z przeprowadzeni</w:t>
      </w:r>
      <w:r w:rsidR="000A2C85">
        <w:t>a szkoleń o których mowa w SOPZ,</w:t>
      </w:r>
    </w:p>
    <w:p w:rsidR="00A276BB" w:rsidRPr="00A276BB" w:rsidRDefault="00A276BB" w:rsidP="00F90776">
      <w:pPr>
        <w:pStyle w:val="Akapitzlist"/>
        <w:numPr>
          <w:ilvl w:val="0"/>
          <w:numId w:val="23"/>
        </w:numPr>
        <w:spacing w:line="276" w:lineRule="auto"/>
      </w:pPr>
      <w:r w:rsidRPr="00A276BB">
        <w:t>rejestr wykonanych prac,</w:t>
      </w:r>
    </w:p>
    <w:p w:rsidR="00A276BB" w:rsidRDefault="00A276BB" w:rsidP="00F90776">
      <w:pPr>
        <w:pStyle w:val="Akapitzlist"/>
        <w:numPr>
          <w:ilvl w:val="0"/>
          <w:numId w:val="23"/>
        </w:numPr>
        <w:spacing w:line="276" w:lineRule="auto"/>
      </w:pPr>
      <w:r w:rsidRPr="00A276BB">
        <w:t>protokoły częściowe podpisane przez branżowego inspektora nadzoru,</w:t>
      </w:r>
    </w:p>
    <w:p w:rsidR="00A276BB" w:rsidRPr="00A276BB" w:rsidRDefault="00A276BB" w:rsidP="00F90776">
      <w:pPr>
        <w:pStyle w:val="Akapitzlist"/>
        <w:numPr>
          <w:ilvl w:val="0"/>
          <w:numId w:val="23"/>
        </w:numPr>
        <w:spacing w:after="240" w:line="276" w:lineRule="auto"/>
      </w:pPr>
      <w:r w:rsidRPr="00A276BB">
        <w:t>inne (np.: kopie rysunków w przypadku niei</w:t>
      </w:r>
      <w:r>
        <w:t>stotnych odstępstw od projektu).</w:t>
      </w:r>
    </w:p>
    <w:p w:rsidR="003C2239" w:rsidRDefault="003C2239" w:rsidP="006016EC">
      <w:pPr>
        <w:suppressAutoHyphens w:val="0"/>
        <w:spacing w:afterLines="60" w:line="276" w:lineRule="auto"/>
        <w:ind w:left="20" w:right="20"/>
        <w:jc w:val="both"/>
        <w:rPr>
          <w:szCs w:val="22"/>
          <w:lang w:eastAsia="pl-PL"/>
        </w:rPr>
      </w:pPr>
      <w:r w:rsidRPr="003C2239">
        <w:rPr>
          <w:szCs w:val="22"/>
          <w:lang w:eastAsia="pl-PL"/>
        </w:rPr>
        <w:t xml:space="preserve">Wykonawca  sporządzi  dokumentację  powykonawczą wraz  z  niezbędnymi  opisami  w  zakresie  i formie  jak  w dokumentacji  projektowej,  a  ich  treść  przedstawiać  będzie roboty  tak,  jak  zostały  przez Wykonawcę zrealizowane, z zaznaczeniem lokalizacji, wymiarów i detali wykonywanych robót. Dokumentacja musi zawierać </w:t>
      </w:r>
      <w:proofErr w:type="spellStart"/>
      <w:r w:rsidR="00224341">
        <w:rPr>
          <w:szCs w:val="22"/>
          <w:lang w:eastAsia="pl-PL"/>
        </w:rPr>
        <w:t>odbi</w:t>
      </w:r>
      <w:proofErr w:type="spellEnd"/>
      <w:r w:rsidRPr="003C2239">
        <w:rPr>
          <w:szCs w:val="22"/>
          <w:lang w:eastAsia="pl-PL"/>
        </w:rPr>
        <w:t xml:space="preserve"> opisową oraz wszystkie rysunki i schematy zawierające wykonane prace. Dokumentacja powykonawcza może zostać przygotowana na bazie dokumentów projektowych, na których zostaną zaznaczone zmiany. Poprawki,  uzupełnienia  i adnotacje  wprowadzone  na  kopiach  opracowań  projektowych powinny  być wykonane  trwałą  techniką  graficzną. Rysunki muszą posiadać nową tabelkę informującą o wykonawcy prac i statusie powykonawczym rysunku (schematu) oraz podpis Wykonawcy.</w:t>
      </w:r>
    </w:p>
    <w:p w:rsidR="00B35818" w:rsidRPr="00D055D5" w:rsidRDefault="00B35818" w:rsidP="006016EC">
      <w:pPr>
        <w:suppressAutoHyphens w:val="0"/>
        <w:spacing w:afterLines="60" w:line="276" w:lineRule="auto"/>
        <w:ind w:left="20" w:right="20"/>
        <w:jc w:val="both"/>
        <w:rPr>
          <w:szCs w:val="22"/>
          <w:lang w:eastAsia="pl-PL"/>
        </w:rPr>
      </w:pPr>
      <w:r w:rsidRPr="00D055D5">
        <w:rPr>
          <w:szCs w:val="22"/>
          <w:lang w:eastAsia="pl-PL"/>
        </w:rPr>
        <w:t xml:space="preserve">W przypadku, gdy wg komisji, roboty pod względem przygotowania dokumentacyjnego nie będą gotowe do odbioru </w:t>
      </w:r>
      <w:r w:rsidR="008F5EE0">
        <w:rPr>
          <w:szCs w:val="22"/>
          <w:lang w:eastAsia="pl-PL"/>
        </w:rPr>
        <w:t>końcowego</w:t>
      </w:r>
      <w:r w:rsidRPr="00D055D5">
        <w:rPr>
          <w:szCs w:val="22"/>
          <w:lang w:eastAsia="pl-PL"/>
        </w:rPr>
        <w:t xml:space="preserve">, komisja w porozumieniu z Wykonawcą wyznaczy ponowny termin odbioru </w:t>
      </w:r>
      <w:r w:rsidR="008F5EE0">
        <w:rPr>
          <w:szCs w:val="22"/>
          <w:lang w:eastAsia="pl-PL"/>
        </w:rPr>
        <w:t>końcowego</w:t>
      </w:r>
      <w:r w:rsidR="008F5EE0" w:rsidRPr="00D055D5">
        <w:rPr>
          <w:szCs w:val="22"/>
          <w:lang w:eastAsia="pl-PL"/>
        </w:rPr>
        <w:t xml:space="preserve"> </w:t>
      </w:r>
      <w:r w:rsidRPr="00D055D5">
        <w:rPr>
          <w:szCs w:val="22"/>
          <w:lang w:eastAsia="pl-PL"/>
        </w:rPr>
        <w:t>robót.</w:t>
      </w:r>
    </w:p>
    <w:p w:rsidR="00B35818" w:rsidRPr="00D055D5" w:rsidRDefault="00B35818" w:rsidP="006016EC">
      <w:pPr>
        <w:suppressAutoHyphens w:val="0"/>
        <w:spacing w:afterLines="60" w:line="276" w:lineRule="auto"/>
        <w:ind w:left="20" w:right="20"/>
        <w:jc w:val="both"/>
        <w:rPr>
          <w:szCs w:val="22"/>
          <w:lang w:eastAsia="pl-PL"/>
        </w:rPr>
      </w:pPr>
      <w:r w:rsidRPr="00D055D5">
        <w:rPr>
          <w:szCs w:val="22"/>
          <w:lang w:eastAsia="pl-PL"/>
        </w:rPr>
        <w:t>Wszystkie zarządzone przez komisję roboty poprawkowe lub uzupełniające będą zestawione wg wzoru ustalonego przez Zamawiającego.</w:t>
      </w:r>
    </w:p>
    <w:p w:rsidR="00B35818" w:rsidRPr="00D055D5" w:rsidRDefault="00B35818" w:rsidP="006016EC">
      <w:pPr>
        <w:suppressAutoHyphens w:val="0"/>
        <w:spacing w:afterLines="60" w:line="276" w:lineRule="auto"/>
        <w:ind w:left="20" w:right="20"/>
        <w:jc w:val="both"/>
        <w:rPr>
          <w:szCs w:val="22"/>
          <w:lang w:eastAsia="pl-PL"/>
        </w:rPr>
      </w:pPr>
      <w:r w:rsidRPr="00D055D5">
        <w:rPr>
          <w:szCs w:val="22"/>
          <w:lang w:eastAsia="pl-PL"/>
        </w:rPr>
        <w:t>Termin wykonania robót poprawkowych i robót uzupełniających wyznaczy komisja i stwierdzi ich wykonanie.</w:t>
      </w:r>
    </w:p>
    <w:p w:rsidR="00B35818" w:rsidRDefault="00B35818" w:rsidP="000D6708">
      <w:pPr>
        <w:widowControl w:val="0"/>
        <w:tabs>
          <w:tab w:val="left" w:pos="360"/>
        </w:tabs>
        <w:spacing w:line="276" w:lineRule="auto"/>
        <w:jc w:val="both"/>
        <w:rPr>
          <w:color w:val="000000"/>
        </w:rPr>
      </w:pPr>
    </w:p>
    <w:p w:rsidR="007D2872" w:rsidRPr="001A0539" w:rsidRDefault="007D2872" w:rsidP="00C10A44">
      <w:pPr>
        <w:pStyle w:val="Nagwek2"/>
        <w:spacing w:line="276" w:lineRule="auto"/>
      </w:pPr>
      <w:bookmarkStart w:id="57" w:name="_Toc378285433"/>
      <w:bookmarkStart w:id="58" w:name="_Toc478127072"/>
      <w:r w:rsidRPr="001A0539">
        <w:t>8.5. Odbiór pogwarancyjny, po upływie okresu gwa</w:t>
      </w:r>
      <w:r>
        <w:t>r</w:t>
      </w:r>
      <w:r w:rsidRPr="001A0539">
        <w:t>ancji</w:t>
      </w:r>
      <w:bookmarkEnd w:id="57"/>
      <w:bookmarkEnd w:id="58"/>
    </w:p>
    <w:p w:rsidR="007D2872" w:rsidRPr="001A0539" w:rsidRDefault="007D2872" w:rsidP="00C10A44">
      <w:pPr>
        <w:spacing w:before="240" w:line="276" w:lineRule="auto"/>
        <w:jc w:val="both"/>
      </w:pPr>
      <w:r w:rsidRPr="001A0539">
        <w:t>Odbiór pogwarancyjny po upływie okresu gwarancji polega na ocenie wykonanych robót związanych z usunięciem wad, które ujawnią się w okresie rękojmi i gwarancji.</w:t>
      </w:r>
    </w:p>
    <w:p w:rsidR="007D2872" w:rsidRDefault="007D2872" w:rsidP="00C10A44">
      <w:pPr>
        <w:spacing w:before="240" w:line="276" w:lineRule="auto"/>
        <w:jc w:val="both"/>
      </w:pPr>
      <w:r w:rsidRPr="001A0539">
        <w:t xml:space="preserve">Odbiór po upływie okresu gwarancji </w:t>
      </w:r>
      <w:r w:rsidR="001D78EE">
        <w:t xml:space="preserve">zadeklarowanego w ofercie, </w:t>
      </w:r>
      <w:r w:rsidRPr="001A0539">
        <w:t>będzie dokonany na podstawie oceny wizualnej obiektu</w:t>
      </w:r>
      <w:r w:rsidR="006213DB">
        <w:t xml:space="preserve"> </w:t>
      </w:r>
      <w:r w:rsidRPr="001A0539">
        <w:t>z uwzględnieniem zasad opisanych w punkcie 8.4.</w:t>
      </w:r>
    </w:p>
    <w:p w:rsidR="007D2872" w:rsidRPr="000D6708" w:rsidRDefault="007D2872" w:rsidP="000D6708">
      <w:pPr>
        <w:spacing w:before="240" w:line="276" w:lineRule="auto"/>
        <w:jc w:val="both"/>
      </w:pPr>
      <w:r w:rsidRPr="007D2872">
        <w:t>Odbiór</w:t>
      </w:r>
      <w:r w:rsidR="00310B61">
        <w:t xml:space="preserve"> </w:t>
      </w:r>
      <w:r w:rsidRPr="007D2872">
        <w:t>pogwarancyjny</w:t>
      </w:r>
      <w:r w:rsidR="00310B61">
        <w:t xml:space="preserve"> </w:t>
      </w:r>
      <w:r w:rsidRPr="007D2872">
        <w:t>będzie</w:t>
      </w:r>
      <w:r w:rsidR="00310B61">
        <w:t xml:space="preserve"> </w:t>
      </w:r>
      <w:r w:rsidRPr="007D2872">
        <w:t>dokonany w obecności</w:t>
      </w:r>
      <w:r w:rsidR="00310B61">
        <w:t xml:space="preserve"> </w:t>
      </w:r>
      <w:r w:rsidRPr="007D2872">
        <w:t>Wykonawcy</w:t>
      </w:r>
      <w:r w:rsidR="00310B61">
        <w:t xml:space="preserve"> </w:t>
      </w:r>
      <w:r w:rsidRPr="007D2872">
        <w:t>w terminie</w:t>
      </w:r>
      <w:r w:rsidR="00310B61">
        <w:t xml:space="preserve"> </w:t>
      </w:r>
      <w:r w:rsidRPr="007D2872">
        <w:t>jednego</w:t>
      </w:r>
      <w:r w:rsidR="00310B61">
        <w:t xml:space="preserve"> </w:t>
      </w:r>
      <w:r w:rsidRPr="007D2872">
        <w:t>miesiąca</w:t>
      </w:r>
      <w:r w:rsidR="00310B61">
        <w:t xml:space="preserve"> </w:t>
      </w:r>
      <w:r w:rsidRPr="007D2872">
        <w:t>przed</w:t>
      </w:r>
      <w:r w:rsidR="00310B61">
        <w:t xml:space="preserve"> </w:t>
      </w:r>
      <w:r w:rsidRPr="007D2872">
        <w:t>upływem</w:t>
      </w:r>
      <w:r w:rsidR="00310B61">
        <w:t xml:space="preserve"> </w:t>
      </w:r>
      <w:r w:rsidRPr="007D2872">
        <w:t>okresu gwarancyjnego.</w:t>
      </w:r>
      <w:r w:rsidR="0082771C">
        <w:t xml:space="preserve"> Protokół odbioru pogwarancyjnego będzie podpisany w dniu zakończenia gwarancji.</w:t>
      </w:r>
    </w:p>
    <w:p w:rsidR="003F0DD7" w:rsidRPr="003F0DD7" w:rsidRDefault="003F0DD7" w:rsidP="00272C80">
      <w:pPr>
        <w:pStyle w:val="Nagwek1"/>
      </w:pPr>
      <w:bookmarkStart w:id="59" w:name="_Toc478127073"/>
      <w:r w:rsidRPr="003F0DD7">
        <w:t>Podstawy płatności</w:t>
      </w:r>
      <w:bookmarkEnd w:id="59"/>
      <w:r w:rsidRPr="003F0DD7">
        <w:t xml:space="preserve"> </w:t>
      </w:r>
    </w:p>
    <w:p w:rsidR="007D2872" w:rsidRDefault="001D78EE" w:rsidP="00C10A44">
      <w:pPr>
        <w:spacing w:before="240" w:line="276" w:lineRule="auto"/>
        <w:jc w:val="both"/>
      </w:pPr>
      <w:r>
        <w:t xml:space="preserve">Warunki płatności opisane zostały w umowie. </w:t>
      </w:r>
      <w:r w:rsidRPr="001D78EE">
        <w:t>Kwota wynagrodzenia za wykonanie przedmiotu umowy nie podlega negocjacjom i jest ostateczna w okresie trwania umowy.</w:t>
      </w:r>
    </w:p>
    <w:p w:rsidR="007D2872" w:rsidRDefault="007D2872" w:rsidP="00C10A44">
      <w:pPr>
        <w:widowControl w:val="0"/>
        <w:tabs>
          <w:tab w:val="left" w:pos="360"/>
        </w:tabs>
        <w:spacing w:line="276" w:lineRule="auto"/>
        <w:ind w:left="360" w:hanging="360"/>
        <w:jc w:val="both"/>
        <w:rPr>
          <w:color w:val="000000"/>
        </w:rPr>
      </w:pPr>
    </w:p>
    <w:p w:rsidR="00306774" w:rsidRPr="004906DC" w:rsidRDefault="004906DC" w:rsidP="00C10A44">
      <w:pPr>
        <w:widowControl w:val="0"/>
        <w:tabs>
          <w:tab w:val="left" w:pos="0"/>
        </w:tabs>
        <w:spacing w:line="276" w:lineRule="auto"/>
        <w:jc w:val="both"/>
        <w:rPr>
          <w:color w:val="000000"/>
        </w:rPr>
      </w:pPr>
      <w:r w:rsidRPr="004906DC">
        <w:rPr>
          <w:color w:val="000000"/>
        </w:rPr>
        <w:lastRenderedPageBreak/>
        <w:t>Wykonawca pokrywa wszelkie koszty związane z nadzorami branżowymi i operatorskimi ze strony innych mediów, przygotowania i powielenia dokumentacji powykonawczej, koszty związane z zapewnieniem kadry technicznej z odpowiednimi uprawnieniami, zgodnie z prawem budowlanym, koszty związane z wypełnieniem wymagań BHP,</w:t>
      </w:r>
      <w:r w:rsidRPr="004906DC">
        <w:rPr>
          <w:sz w:val="20"/>
        </w:rPr>
        <w:t xml:space="preserve"> </w:t>
      </w:r>
      <w:r w:rsidRPr="004906DC">
        <w:rPr>
          <w:color w:val="000000"/>
        </w:rPr>
        <w:t>koszty zabezpieczenia terenu budowy (oznakowanie, bariery ochronne itd.) i inne niezbędne do realizacji projektu zgodnie z przedstawioną dokumentacją</w:t>
      </w:r>
      <w:r w:rsidR="001D78EE">
        <w:rPr>
          <w:color w:val="000000"/>
        </w:rPr>
        <w:t xml:space="preserve"> oraz podpisaną umową</w:t>
      </w:r>
      <w:r w:rsidRPr="004906DC">
        <w:rPr>
          <w:color w:val="000000"/>
        </w:rPr>
        <w:t>.</w:t>
      </w:r>
    </w:p>
    <w:p w:rsidR="00E67C93" w:rsidRPr="00E67C93" w:rsidRDefault="00E67C93" w:rsidP="00272C80">
      <w:pPr>
        <w:pStyle w:val="Nagwek1"/>
      </w:pPr>
      <w:bookmarkStart w:id="60" w:name="_Toc378285437"/>
      <w:bookmarkStart w:id="61" w:name="_Toc478127074"/>
      <w:r w:rsidRPr="00E67C93">
        <w:t>Dokumenty odniesienia</w:t>
      </w:r>
      <w:bookmarkEnd w:id="60"/>
      <w:bookmarkEnd w:id="61"/>
    </w:p>
    <w:p w:rsidR="00E67C93" w:rsidRPr="001A0539" w:rsidRDefault="00E67C93" w:rsidP="00C10A44">
      <w:pPr>
        <w:spacing w:line="276" w:lineRule="auto"/>
        <w:jc w:val="both"/>
      </w:pPr>
    </w:p>
    <w:p w:rsidR="00E67C93" w:rsidRDefault="00E67C93" w:rsidP="008A4F35">
      <w:pPr>
        <w:pStyle w:val="Nagwek2"/>
      </w:pPr>
      <w:bookmarkStart w:id="62" w:name="_Toc378285438"/>
      <w:bookmarkStart w:id="63" w:name="_Toc478127075"/>
      <w:r w:rsidRPr="001A0539">
        <w:t>10.1.</w:t>
      </w:r>
      <w:r w:rsidR="0017666A">
        <w:t xml:space="preserve"> </w:t>
      </w:r>
      <w:r w:rsidRPr="008A4F35">
        <w:t>Dokumentacja</w:t>
      </w:r>
      <w:r w:rsidRPr="001A0539">
        <w:t xml:space="preserve"> projektowa</w:t>
      </w:r>
      <w:bookmarkEnd w:id="62"/>
      <w:bookmarkEnd w:id="63"/>
    </w:p>
    <w:p w:rsidR="0033774D" w:rsidRPr="0033774D" w:rsidRDefault="0033774D" w:rsidP="0033774D"/>
    <w:p w:rsidR="00E67C93" w:rsidRPr="00E67C93" w:rsidRDefault="00E67C93" w:rsidP="00C10A44">
      <w:pPr>
        <w:pStyle w:val="Stopka"/>
        <w:spacing w:line="276" w:lineRule="auto"/>
        <w:jc w:val="both"/>
        <w:rPr>
          <w:rFonts w:asciiTheme="minorHAnsi" w:hAnsiTheme="minorHAnsi"/>
        </w:rPr>
      </w:pPr>
      <w:r w:rsidRPr="00E67C93">
        <w:rPr>
          <w:rFonts w:asciiTheme="minorHAnsi" w:hAnsiTheme="minorHAnsi"/>
        </w:rPr>
        <w:t xml:space="preserve">Dokumentacja projektowa </w:t>
      </w:r>
      <w:r w:rsidR="00C12DE7">
        <w:rPr>
          <w:rFonts w:asciiTheme="minorHAnsi" w:hAnsiTheme="minorHAnsi"/>
        </w:rPr>
        <w:t xml:space="preserve">opisująca </w:t>
      </w:r>
      <w:r w:rsidR="002F4E0C">
        <w:rPr>
          <w:rFonts w:asciiTheme="minorHAnsi" w:hAnsiTheme="minorHAnsi"/>
        </w:rPr>
        <w:t>szczegółowo</w:t>
      </w:r>
      <w:r w:rsidR="00C12DE7">
        <w:rPr>
          <w:rFonts w:asciiTheme="minorHAnsi" w:hAnsiTheme="minorHAnsi"/>
        </w:rPr>
        <w:t xml:space="preserve"> zakres projektu, zasady wykonania prac ora</w:t>
      </w:r>
      <w:r w:rsidR="007671C5">
        <w:rPr>
          <w:rFonts w:asciiTheme="minorHAnsi" w:hAnsiTheme="minorHAnsi"/>
        </w:rPr>
        <w:t>z</w:t>
      </w:r>
      <w:r w:rsidR="00C12DE7">
        <w:rPr>
          <w:rFonts w:asciiTheme="minorHAnsi" w:hAnsiTheme="minorHAnsi"/>
        </w:rPr>
        <w:t xml:space="preserve"> badania i o</w:t>
      </w:r>
      <w:r w:rsidR="006E1504">
        <w:rPr>
          <w:rFonts w:asciiTheme="minorHAnsi" w:hAnsiTheme="minorHAnsi"/>
        </w:rPr>
        <w:t>d</w:t>
      </w:r>
      <w:r w:rsidR="00C12DE7">
        <w:rPr>
          <w:rFonts w:asciiTheme="minorHAnsi" w:hAnsiTheme="minorHAnsi"/>
        </w:rPr>
        <w:t xml:space="preserve">biory, </w:t>
      </w:r>
      <w:r w:rsidRPr="00E67C93">
        <w:rPr>
          <w:rFonts w:asciiTheme="minorHAnsi" w:hAnsiTheme="minorHAnsi"/>
        </w:rPr>
        <w:t>obejmująca:</w:t>
      </w:r>
    </w:p>
    <w:p w:rsidR="00E67C93" w:rsidRPr="00E67C93" w:rsidRDefault="00E67C93" w:rsidP="00C10A44">
      <w:pPr>
        <w:pStyle w:val="Stopka"/>
        <w:spacing w:line="276" w:lineRule="auto"/>
        <w:jc w:val="both"/>
        <w:rPr>
          <w:b/>
          <w:sz w:val="28"/>
          <w:szCs w:val="28"/>
        </w:rPr>
      </w:pPr>
    </w:p>
    <w:tbl>
      <w:tblPr>
        <w:tblW w:w="9322" w:type="dxa"/>
        <w:tblLook w:val="04A0"/>
      </w:tblPr>
      <w:tblGrid>
        <w:gridCol w:w="1526"/>
        <w:gridCol w:w="7796"/>
      </w:tblGrid>
      <w:tr w:rsidR="00E67C93" w:rsidRPr="00AF637F" w:rsidTr="005143D5">
        <w:tc>
          <w:tcPr>
            <w:tcW w:w="1526" w:type="dxa"/>
            <w:shd w:val="clear" w:color="auto" w:fill="auto"/>
          </w:tcPr>
          <w:p w:rsidR="00E67C93" w:rsidRPr="00AF637F" w:rsidRDefault="00E67C93" w:rsidP="00C10A44">
            <w:pPr>
              <w:spacing w:after="120" w:line="276" w:lineRule="auto"/>
              <w:jc w:val="both"/>
              <w:rPr>
                <w:rFonts w:ascii="Calibri" w:hAnsi="Calibri" w:cs="Calibri"/>
              </w:rPr>
            </w:pPr>
            <w:r w:rsidRPr="00AF637F">
              <w:rPr>
                <w:rFonts w:ascii="Calibri" w:hAnsi="Calibri" w:cs="Calibri"/>
              </w:rPr>
              <w:t xml:space="preserve">Zał. nr </w:t>
            </w:r>
            <w:r>
              <w:rPr>
                <w:rFonts w:ascii="Calibri" w:hAnsi="Calibri" w:cs="Calibri"/>
              </w:rPr>
              <w:t>4</w:t>
            </w:r>
            <w:r w:rsidRPr="00AF637F">
              <w:rPr>
                <w:rFonts w:ascii="Calibri" w:hAnsi="Calibri" w:cs="Calibri"/>
              </w:rPr>
              <w:t>a</w:t>
            </w:r>
          </w:p>
        </w:tc>
        <w:tc>
          <w:tcPr>
            <w:tcW w:w="7796" w:type="dxa"/>
            <w:shd w:val="clear" w:color="auto" w:fill="auto"/>
          </w:tcPr>
          <w:p w:rsidR="00E67C93" w:rsidRPr="00AF637F" w:rsidRDefault="00E67C93" w:rsidP="00C10A44">
            <w:pPr>
              <w:spacing w:after="120" w:line="276" w:lineRule="auto"/>
              <w:jc w:val="both"/>
              <w:rPr>
                <w:rFonts w:ascii="Calibri" w:hAnsi="Calibri" w:cs="Calibri"/>
              </w:rPr>
            </w:pPr>
            <w:r w:rsidRPr="00AF637F">
              <w:rPr>
                <w:rFonts w:ascii="Calibri" w:hAnsi="Calibri" w:cs="Calibri"/>
              </w:rPr>
              <w:t>Projekt Architektoniczno – Budowlany. Architektura</w:t>
            </w:r>
            <w:r w:rsidR="00B476D7">
              <w:rPr>
                <w:rFonts w:ascii="Calibri" w:hAnsi="Calibri" w:cs="Calibri"/>
              </w:rPr>
              <w:t>,</w:t>
            </w:r>
          </w:p>
        </w:tc>
      </w:tr>
      <w:tr w:rsidR="00E67C93" w:rsidRPr="00AF637F" w:rsidTr="005143D5">
        <w:tc>
          <w:tcPr>
            <w:tcW w:w="1526" w:type="dxa"/>
            <w:shd w:val="clear" w:color="auto" w:fill="auto"/>
          </w:tcPr>
          <w:p w:rsidR="00E67C93" w:rsidRPr="00AF637F" w:rsidRDefault="00E67C93" w:rsidP="00C10A44">
            <w:pPr>
              <w:spacing w:after="120"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Zał. nr 4</w:t>
            </w:r>
            <w:r w:rsidRPr="00AF637F">
              <w:rPr>
                <w:rFonts w:ascii="Calibri" w:hAnsi="Calibri" w:cs="Calibri"/>
              </w:rPr>
              <w:t>b</w:t>
            </w:r>
          </w:p>
        </w:tc>
        <w:tc>
          <w:tcPr>
            <w:tcW w:w="7796" w:type="dxa"/>
            <w:shd w:val="clear" w:color="auto" w:fill="auto"/>
          </w:tcPr>
          <w:p w:rsidR="00E67C93" w:rsidRPr="00AF637F" w:rsidRDefault="00E67C93" w:rsidP="00C10A44">
            <w:pPr>
              <w:spacing w:after="120" w:line="276" w:lineRule="auto"/>
              <w:jc w:val="both"/>
              <w:rPr>
                <w:rFonts w:ascii="Calibri" w:hAnsi="Calibri" w:cs="Calibri"/>
              </w:rPr>
            </w:pPr>
            <w:r w:rsidRPr="00AF637F">
              <w:rPr>
                <w:rFonts w:ascii="Calibri" w:hAnsi="Calibri" w:cs="Calibri"/>
              </w:rPr>
              <w:t>Projekt Budowlano – Wykonawczy. Instalacja elektryczna</w:t>
            </w:r>
            <w:r w:rsidR="00B476D7">
              <w:rPr>
                <w:rFonts w:ascii="Calibri" w:hAnsi="Calibri" w:cs="Calibri"/>
              </w:rPr>
              <w:t>,</w:t>
            </w:r>
          </w:p>
        </w:tc>
      </w:tr>
      <w:tr w:rsidR="00E67C93" w:rsidRPr="00AF637F" w:rsidTr="005143D5">
        <w:tc>
          <w:tcPr>
            <w:tcW w:w="1526" w:type="dxa"/>
            <w:shd w:val="clear" w:color="auto" w:fill="auto"/>
          </w:tcPr>
          <w:p w:rsidR="00E67C93" w:rsidRPr="00AF637F" w:rsidRDefault="00E67C93" w:rsidP="00C10A44">
            <w:pPr>
              <w:spacing w:after="120"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Zał. nr 4</w:t>
            </w:r>
            <w:r w:rsidRPr="00AF637F">
              <w:rPr>
                <w:rFonts w:ascii="Calibri" w:hAnsi="Calibri" w:cs="Calibri"/>
              </w:rPr>
              <w:t>c</w:t>
            </w:r>
          </w:p>
        </w:tc>
        <w:tc>
          <w:tcPr>
            <w:tcW w:w="7796" w:type="dxa"/>
            <w:shd w:val="clear" w:color="auto" w:fill="auto"/>
          </w:tcPr>
          <w:p w:rsidR="00E67C93" w:rsidRPr="00AF637F" w:rsidRDefault="00E67C93" w:rsidP="00C10A44">
            <w:pPr>
              <w:spacing w:after="120" w:line="276" w:lineRule="auto"/>
              <w:jc w:val="both"/>
              <w:rPr>
                <w:rFonts w:ascii="Calibri" w:hAnsi="Calibri" w:cs="Calibri"/>
              </w:rPr>
            </w:pPr>
            <w:r w:rsidRPr="00AF637F">
              <w:rPr>
                <w:rFonts w:ascii="Calibri" w:hAnsi="Calibri" w:cs="Calibri"/>
              </w:rPr>
              <w:t xml:space="preserve">Projekt Budowlano – Wykonawczy. Instalacja gaśnicza KD-1230 wraz ze sterowaniem i detekcją </w:t>
            </w:r>
            <w:r>
              <w:rPr>
                <w:rFonts w:ascii="Calibri" w:hAnsi="Calibri" w:cs="Calibri"/>
              </w:rPr>
              <w:t>dymu w pomieszczeniu serwerowni</w:t>
            </w:r>
            <w:r w:rsidR="00B476D7">
              <w:rPr>
                <w:rFonts w:ascii="Calibri" w:hAnsi="Calibri" w:cs="Calibri"/>
              </w:rPr>
              <w:t>,</w:t>
            </w:r>
          </w:p>
        </w:tc>
      </w:tr>
      <w:tr w:rsidR="00E67C93" w:rsidRPr="00AF637F" w:rsidTr="005143D5">
        <w:tc>
          <w:tcPr>
            <w:tcW w:w="1526" w:type="dxa"/>
            <w:shd w:val="clear" w:color="auto" w:fill="auto"/>
          </w:tcPr>
          <w:p w:rsidR="00E67C93" w:rsidRPr="00AF637F" w:rsidRDefault="00E67C93" w:rsidP="00C10A44">
            <w:pPr>
              <w:spacing w:after="120"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Zał. nr 4</w:t>
            </w:r>
            <w:r w:rsidRPr="00AF637F">
              <w:rPr>
                <w:rFonts w:ascii="Calibri" w:hAnsi="Calibri" w:cs="Calibri"/>
              </w:rPr>
              <w:t>d</w:t>
            </w:r>
          </w:p>
        </w:tc>
        <w:tc>
          <w:tcPr>
            <w:tcW w:w="7796" w:type="dxa"/>
            <w:shd w:val="clear" w:color="auto" w:fill="auto"/>
          </w:tcPr>
          <w:p w:rsidR="00E67C93" w:rsidRPr="00AF637F" w:rsidRDefault="00E67C93" w:rsidP="00C10A44">
            <w:pPr>
              <w:spacing w:after="120" w:line="276" w:lineRule="auto"/>
              <w:jc w:val="both"/>
              <w:rPr>
                <w:rFonts w:ascii="Calibri" w:hAnsi="Calibri" w:cs="Calibri"/>
              </w:rPr>
            </w:pPr>
            <w:r w:rsidRPr="00AF637F">
              <w:rPr>
                <w:rFonts w:ascii="Calibri" w:hAnsi="Calibri" w:cs="Calibri"/>
              </w:rPr>
              <w:t>Projekt Budowlano – Wykonawczy. Instalacja klimatyzacji precyzyjnej</w:t>
            </w:r>
            <w:r w:rsidR="00B476D7">
              <w:rPr>
                <w:rFonts w:ascii="Calibri" w:hAnsi="Calibri" w:cs="Calibri"/>
              </w:rPr>
              <w:t>,</w:t>
            </w:r>
          </w:p>
        </w:tc>
      </w:tr>
      <w:tr w:rsidR="00E67C93" w:rsidRPr="00AF637F" w:rsidTr="005143D5">
        <w:tc>
          <w:tcPr>
            <w:tcW w:w="1526" w:type="dxa"/>
            <w:shd w:val="clear" w:color="auto" w:fill="auto"/>
          </w:tcPr>
          <w:p w:rsidR="00E67C93" w:rsidRPr="00AF637F" w:rsidRDefault="00E67C93" w:rsidP="00C10A44">
            <w:pPr>
              <w:spacing w:after="120"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Zał. nr 4</w:t>
            </w:r>
            <w:r w:rsidRPr="00AF637F">
              <w:rPr>
                <w:rFonts w:ascii="Calibri" w:hAnsi="Calibri" w:cs="Calibri"/>
              </w:rPr>
              <w:t>e</w:t>
            </w:r>
          </w:p>
        </w:tc>
        <w:tc>
          <w:tcPr>
            <w:tcW w:w="7796" w:type="dxa"/>
            <w:shd w:val="clear" w:color="auto" w:fill="auto"/>
          </w:tcPr>
          <w:p w:rsidR="00E67C93" w:rsidRPr="00AF637F" w:rsidRDefault="00E67C93" w:rsidP="00C10A44">
            <w:pPr>
              <w:spacing w:after="120" w:line="276" w:lineRule="auto"/>
              <w:jc w:val="both"/>
              <w:rPr>
                <w:rFonts w:ascii="Calibri" w:hAnsi="Calibri" w:cs="Calibri"/>
              </w:rPr>
            </w:pPr>
            <w:r w:rsidRPr="00AF637F">
              <w:rPr>
                <w:rFonts w:ascii="Calibri" w:hAnsi="Calibri" w:cs="Calibri"/>
              </w:rPr>
              <w:t xml:space="preserve">Projekt Budowlano – Wykonawczy. Instalacje sanitarne </w:t>
            </w:r>
            <w:proofErr w:type="spellStart"/>
            <w:r w:rsidRPr="00AF637F">
              <w:rPr>
                <w:rFonts w:ascii="Calibri" w:hAnsi="Calibri" w:cs="Calibri"/>
              </w:rPr>
              <w:t>wod-kan</w:t>
            </w:r>
            <w:proofErr w:type="spellEnd"/>
            <w:r w:rsidRPr="00AF637F">
              <w:rPr>
                <w:rFonts w:ascii="Calibri" w:hAnsi="Calibri" w:cs="Calibri"/>
              </w:rPr>
              <w:t xml:space="preserve">, </w:t>
            </w:r>
            <w:proofErr w:type="spellStart"/>
            <w:r w:rsidRPr="00AF637F">
              <w:rPr>
                <w:rFonts w:ascii="Calibri" w:hAnsi="Calibri" w:cs="Calibri"/>
              </w:rPr>
              <w:t>c.o</w:t>
            </w:r>
            <w:proofErr w:type="spellEnd"/>
            <w:r w:rsidRPr="00AF637F">
              <w:rPr>
                <w:rFonts w:ascii="Calibri" w:hAnsi="Calibri" w:cs="Calibri"/>
              </w:rPr>
              <w:t>., hydrantowa</w:t>
            </w:r>
            <w:r w:rsidR="00B476D7">
              <w:rPr>
                <w:rFonts w:ascii="Calibri" w:hAnsi="Calibri" w:cs="Calibri"/>
              </w:rPr>
              <w:t>,</w:t>
            </w:r>
          </w:p>
        </w:tc>
      </w:tr>
      <w:tr w:rsidR="00E67C93" w:rsidRPr="00AF637F" w:rsidTr="005143D5">
        <w:tc>
          <w:tcPr>
            <w:tcW w:w="1526" w:type="dxa"/>
            <w:shd w:val="clear" w:color="auto" w:fill="auto"/>
          </w:tcPr>
          <w:p w:rsidR="00E67C93" w:rsidRPr="00AF637F" w:rsidRDefault="00E67C93" w:rsidP="00C10A44">
            <w:pPr>
              <w:spacing w:after="120"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Zał. nr 4</w:t>
            </w:r>
            <w:r w:rsidRPr="00AF637F">
              <w:rPr>
                <w:rFonts w:ascii="Calibri" w:hAnsi="Calibri" w:cs="Calibri"/>
              </w:rPr>
              <w:t>f</w:t>
            </w:r>
          </w:p>
        </w:tc>
        <w:tc>
          <w:tcPr>
            <w:tcW w:w="7796" w:type="dxa"/>
            <w:shd w:val="clear" w:color="auto" w:fill="auto"/>
          </w:tcPr>
          <w:p w:rsidR="00E67C93" w:rsidRPr="00AF637F" w:rsidRDefault="00E67C93" w:rsidP="00C10A44">
            <w:pPr>
              <w:spacing w:after="120" w:line="276" w:lineRule="auto"/>
              <w:jc w:val="both"/>
              <w:rPr>
                <w:rFonts w:ascii="Calibri" w:hAnsi="Calibri" w:cs="Calibri"/>
              </w:rPr>
            </w:pPr>
            <w:r w:rsidRPr="00AF637F">
              <w:rPr>
                <w:rFonts w:ascii="Calibri" w:hAnsi="Calibri" w:cs="Calibri"/>
              </w:rPr>
              <w:t>Projekt Budowlano – Wykonawczy.  Instalacja Teletechniczna</w:t>
            </w:r>
            <w:r w:rsidR="00B476D7">
              <w:rPr>
                <w:rFonts w:ascii="Calibri" w:hAnsi="Calibri" w:cs="Calibri"/>
              </w:rPr>
              <w:t>,</w:t>
            </w:r>
          </w:p>
        </w:tc>
      </w:tr>
      <w:tr w:rsidR="00E67C93" w:rsidRPr="00AF637F" w:rsidTr="005143D5">
        <w:tc>
          <w:tcPr>
            <w:tcW w:w="1526" w:type="dxa"/>
            <w:shd w:val="clear" w:color="auto" w:fill="auto"/>
          </w:tcPr>
          <w:p w:rsidR="00E67C93" w:rsidRPr="00AF637F" w:rsidRDefault="00E67C93" w:rsidP="00C10A44">
            <w:pPr>
              <w:spacing w:after="120"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Zał. nr 4</w:t>
            </w:r>
            <w:r w:rsidRPr="00AF637F">
              <w:rPr>
                <w:rFonts w:ascii="Calibri" w:hAnsi="Calibri" w:cs="Calibri"/>
              </w:rPr>
              <w:t>g</w:t>
            </w:r>
          </w:p>
        </w:tc>
        <w:tc>
          <w:tcPr>
            <w:tcW w:w="7796" w:type="dxa"/>
            <w:shd w:val="clear" w:color="auto" w:fill="auto"/>
          </w:tcPr>
          <w:p w:rsidR="00E67C93" w:rsidRDefault="00E67C93" w:rsidP="00C10A44">
            <w:pPr>
              <w:spacing w:after="120" w:line="276" w:lineRule="auto"/>
              <w:jc w:val="both"/>
              <w:rPr>
                <w:rFonts w:ascii="Calibri" w:hAnsi="Calibri" w:cs="Calibri"/>
              </w:rPr>
            </w:pPr>
            <w:r w:rsidRPr="00AF637F">
              <w:rPr>
                <w:rFonts w:ascii="Calibri" w:hAnsi="Calibri" w:cs="Calibri"/>
              </w:rPr>
              <w:t>Projekt Budowlano – Wykonawczy. Instalacje Zabezpieczenia Elektronicznego</w:t>
            </w:r>
            <w:r w:rsidR="00B476D7">
              <w:rPr>
                <w:rFonts w:ascii="Calibri" w:hAnsi="Calibri" w:cs="Calibri"/>
              </w:rPr>
              <w:t>.</w:t>
            </w:r>
          </w:p>
          <w:p w:rsidR="00FE03A4" w:rsidRDefault="00FE03A4" w:rsidP="00C10A44">
            <w:pPr>
              <w:spacing w:after="120" w:line="276" w:lineRule="auto"/>
              <w:jc w:val="both"/>
              <w:rPr>
                <w:rFonts w:ascii="Calibri" w:hAnsi="Calibri" w:cs="Calibri"/>
              </w:rPr>
            </w:pPr>
          </w:p>
          <w:p w:rsidR="00FE03A4" w:rsidRPr="00AF637F" w:rsidRDefault="00FE03A4" w:rsidP="00C10A44">
            <w:pPr>
              <w:spacing w:after="120" w:line="276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E67C93" w:rsidRPr="001A0539" w:rsidRDefault="00E67C93" w:rsidP="008A4F35">
      <w:pPr>
        <w:pStyle w:val="Nagwek2"/>
      </w:pPr>
      <w:bookmarkStart w:id="64" w:name="_Toc378285440"/>
      <w:bookmarkStart w:id="65" w:name="_Toc478127076"/>
      <w:r w:rsidRPr="001A0539">
        <w:t>10.</w:t>
      </w:r>
      <w:r w:rsidR="008A4F35">
        <w:t>2</w:t>
      </w:r>
      <w:r w:rsidRPr="001A0539">
        <w:t>.</w:t>
      </w:r>
      <w:r w:rsidR="0017666A">
        <w:t xml:space="preserve"> </w:t>
      </w:r>
      <w:r w:rsidRPr="008A4F35">
        <w:t>Przepisy</w:t>
      </w:r>
      <w:r w:rsidRPr="001A0539">
        <w:t xml:space="preserve"> prawne</w:t>
      </w:r>
      <w:bookmarkEnd w:id="64"/>
      <w:bookmarkEnd w:id="65"/>
    </w:p>
    <w:p w:rsidR="0066049B" w:rsidRDefault="0066049B" w:rsidP="00C10A44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E67C93" w:rsidRPr="0066049B" w:rsidRDefault="00E67C93" w:rsidP="00C10A44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66049B">
        <w:rPr>
          <w:szCs w:val="24"/>
        </w:rPr>
        <w:t xml:space="preserve">Wykonawca jest zobowiązany znać wszystkie przepisy prawne wydawane zarówno przez władze państwowe jak i lokalne oraz inne regulacje prawne i wytyczne, które są w </w:t>
      </w:r>
      <w:r w:rsidR="001C3F5D">
        <w:rPr>
          <w:szCs w:val="24"/>
        </w:rPr>
        <w:t xml:space="preserve"> jakikolwiek </w:t>
      </w:r>
      <w:r w:rsidRPr="0066049B">
        <w:rPr>
          <w:szCs w:val="24"/>
        </w:rPr>
        <w:t>sposób związane z prowadzonymi robotami i będzie w pełni odpowiedzialny za przestrzeganie tych reguł i wytycznych w trakcie realizacji robót.</w:t>
      </w:r>
    </w:p>
    <w:p w:rsidR="00E67C93" w:rsidRPr="0066049B" w:rsidRDefault="00E67C93" w:rsidP="00C10A44">
      <w:pPr>
        <w:widowControl w:val="0"/>
        <w:tabs>
          <w:tab w:val="left" w:pos="225"/>
        </w:tabs>
        <w:autoSpaceDE w:val="0"/>
        <w:autoSpaceDN w:val="0"/>
        <w:adjustRightInd w:val="0"/>
        <w:spacing w:before="240" w:line="276" w:lineRule="auto"/>
        <w:jc w:val="both"/>
        <w:rPr>
          <w:szCs w:val="24"/>
        </w:rPr>
      </w:pPr>
      <w:r w:rsidRPr="0066049B">
        <w:rPr>
          <w:szCs w:val="24"/>
        </w:rPr>
        <w:t>Najważniejsze z nich to:</w:t>
      </w:r>
    </w:p>
    <w:p w:rsidR="000A2C85" w:rsidRPr="00F41CFD" w:rsidRDefault="000A2C85" w:rsidP="00F90776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before="240" w:line="276" w:lineRule="auto"/>
        <w:jc w:val="both"/>
        <w:rPr>
          <w:szCs w:val="24"/>
        </w:rPr>
      </w:pPr>
      <w:r w:rsidRPr="00F41CFD">
        <w:rPr>
          <w:szCs w:val="24"/>
        </w:rPr>
        <w:t>Ustawa Prawo budowlane z dnia 7 lipca 1994 r.</w:t>
      </w:r>
      <w:r w:rsidRPr="00980AF0">
        <w:t xml:space="preserve"> </w:t>
      </w:r>
      <w:r w:rsidRPr="00F41CFD">
        <w:rPr>
          <w:szCs w:val="24"/>
        </w:rPr>
        <w:t>(</w:t>
      </w:r>
      <w:proofErr w:type="spellStart"/>
      <w:r w:rsidRPr="00F41CFD">
        <w:rPr>
          <w:szCs w:val="24"/>
        </w:rPr>
        <w:t>t.j</w:t>
      </w:r>
      <w:proofErr w:type="spellEnd"/>
      <w:r w:rsidRPr="00F41CFD">
        <w:rPr>
          <w:szCs w:val="24"/>
        </w:rPr>
        <w:t xml:space="preserve">. </w:t>
      </w:r>
      <w:proofErr w:type="spellStart"/>
      <w:r w:rsidRPr="00F41CFD">
        <w:rPr>
          <w:szCs w:val="24"/>
        </w:rPr>
        <w:t>Dz.U</w:t>
      </w:r>
      <w:proofErr w:type="spellEnd"/>
      <w:r w:rsidRPr="00F41CFD">
        <w:rPr>
          <w:szCs w:val="24"/>
        </w:rPr>
        <w:t xml:space="preserve">. z 2016 r. poz. 290 </w:t>
      </w:r>
      <w:r w:rsidR="00627785">
        <w:rPr>
          <w:szCs w:val="24"/>
        </w:rPr>
        <w:t xml:space="preserve"> ze zm.</w:t>
      </w:r>
      <w:r w:rsidRPr="00F41CFD">
        <w:rPr>
          <w:szCs w:val="24"/>
        </w:rPr>
        <w:t>)</w:t>
      </w:r>
      <w:r>
        <w:rPr>
          <w:szCs w:val="24"/>
        </w:rPr>
        <w:t>;</w:t>
      </w:r>
    </w:p>
    <w:p w:rsidR="000A2C85" w:rsidRPr="00F41CFD" w:rsidRDefault="000A2C85" w:rsidP="00F90776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before="240" w:line="276" w:lineRule="auto"/>
        <w:jc w:val="both"/>
        <w:rPr>
          <w:szCs w:val="24"/>
        </w:rPr>
      </w:pPr>
      <w:r w:rsidRPr="00F41CFD">
        <w:rPr>
          <w:szCs w:val="24"/>
        </w:rPr>
        <w:t>Ustawa o planowaniu i zagospodarowaniu przestrzennym z dnia 27 marca 2003 r. (</w:t>
      </w:r>
      <w:proofErr w:type="spellStart"/>
      <w:r w:rsidRPr="00F41CFD">
        <w:rPr>
          <w:szCs w:val="24"/>
        </w:rPr>
        <w:t>t.j</w:t>
      </w:r>
      <w:proofErr w:type="spellEnd"/>
      <w:r w:rsidRPr="00F41CFD">
        <w:rPr>
          <w:szCs w:val="24"/>
        </w:rPr>
        <w:t xml:space="preserve">. </w:t>
      </w:r>
      <w:proofErr w:type="spellStart"/>
      <w:r w:rsidRPr="00F41CFD">
        <w:rPr>
          <w:szCs w:val="24"/>
        </w:rPr>
        <w:lastRenderedPageBreak/>
        <w:t>Dz.U</w:t>
      </w:r>
      <w:proofErr w:type="spellEnd"/>
      <w:r w:rsidRPr="00F41CFD">
        <w:rPr>
          <w:szCs w:val="24"/>
        </w:rPr>
        <w:t>. 2016 poz. 778</w:t>
      </w:r>
      <w:r w:rsidR="005A0018">
        <w:rPr>
          <w:szCs w:val="24"/>
        </w:rPr>
        <w:t xml:space="preserve"> </w:t>
      </w:r>
      <w:r w:rsidR="00627785">
        <w:rPr>
          <w:szCs w:val="24"/>
        </w:rPr>
        <w:t>ze zm.</w:t>
      </w:r>
      <w:r>
        <w:rPr>
          <w:szCs w:val="24"/>
        </w:rPr>
        <w:t>)</w:t>
      </w:r>
      <w:r w:rsidRPr="00F41CFD">
        <w:rPr>
          <w:szCs w:val="24"/>
        </w:rPr>
        <w:t>;</w:t>
      </w:r>
    </w:p>
    <w:p w:rsidR="000A2C85" w:rsidRPr="00F41CFD" w:rsidRDefault="000A2C85" w:rsidP="00F90776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before="240" w:line="276" w:lineRule="auto"/>
        <w:jc w:val="both"/>
        <w:rPr>
          <w:szCs w:val="24"/>
        </w:rPr>
      </w:pPr>
      <w:r w:rsidRPr="00F41CFD">
        <w:rPr>
          <w:szCs w:val="24"/>
        </w:rPr>
        <w:t xml:space="preserve">Ustawa o </w:t>
      </w:r>
      <w:r w:rsidR="00627785" w:rsidRPr="00627785">
        <w:rPr>
          <w:szCs w:val="24"/>
        </w:rPr>
        <w:t>udostępnianiu informacji o środowisku i jego ochronie, udziale społeczeństwa w ochronie środowiska oraz o ocenach oddziaływania na środowisko (Dz. U. z 2008 nr 199 poz. 1227)</w:t>
      </w:r>
      <w:r w:rsidRPr="00F41CFD">
        <w:rPr>
          <w:szCs w:val="24"/>
        </w:rPr>
        <w:t>;</w:t>
      </w:r>
    </w:p>
    <w:p w:rsidR="000A2C85" w:rsidRPr="00F41CFD" w:rsidRDefault="00627785" w:rsidP="00F90776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before="240" w:line="276" w:lineRule="auto"/>
        <w:jc w:val="both"/>
        <w:rPr>
          <w:szCs w:val="24"/>
        </w:rPr>
      </w:pPr>
      <w:r w:rsidRPr="00627785">
        <w:rPr>
          <w:szCs w:val="24"/>
        </w:rPr>
        <w:t>Ustawa z dnia 17 maja 1989 r. - Prawo geodezyjne i kartograficzne (</w:t>
      </w:r>
      <w:proofErr w:type="spellStart"/>
      <w:r w:rsidRPr="00627785">
        <w:rPr>
          <w:szCs w:val="24"/>
        </w:rPr>
        <w:t>t.j</w:t>
      </w:r>
      <w:proofErr w:type="spellEnd"/>
      <w:r w:rsidRPr="00627785">
        <w:rPr>
          <w:szCs w:val="24"/>
        </w:rPr>
        <w:t>. Dz. U. z 2016 r., poz. 1629 ze zm.</w:t>
      </w:r>
      <w:r w:rsidR="000A2C85">
        <w:rPr>
          <w:szCs w:val="24"/>
        </w:rPr>
        <w:t>)</w:t>
      </w:r>
      <w:r w:rsidR="000A2C85" w:rsidRPr="00F41CFD">
        <w:rPr>
          <w:szCs w:val="24"/>
        </w:rPr>
        <w:t xml:space="preserve">; </w:t>
      </w:r>
    </w:p>
    <w:p w:rsidR="000A2C85" w:rsidRPr="00F41CFD" w:rsidRDefault="000A2C85" w:rsidP="00F90776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before="240" w:line="276" w:lineRule="auto"/>
        <w:jc w:val="both"/>
        <w:rPr>
          <w:szCs w:val="24"/>
        </w:rPr>
      </w:pPr>
      <w:r w:rsidRPr="00F41CFD">
        <w:rPr>
          <w:szCs w:val="24"/>
        </w:rPr>
        <w:t>Rozporządzenie Ministra Infrastruktury z dnia 18 maja 2004 r. w sprawie określenia metod i podstaw sporządzania kosztorysu inwestorskiego obliczania planowanych kosztów prac  projektowych oraz planowanych kosztów robót budow</w:t>
      </w:r>
      <w:r>
        <w:rPr>
          <w:szCs w:val="24"/>
        </w:rPr>
        <w:t>lanych określonych w programie</w:t>
      </w:r>
      <w:r w:rsidRPr="00F41CFD">
        <w:rPr>
          <w:szCs w:val="24"/>
        </w:rPr>
        <w:t xml:space="preserve"> funkcjonalno – użytkowym (</w:t>
      </w:r>
      <w:proofErr w:type="spellStart"/>
      <w:r w:rsidRPr="00F41CFD">
        <w:rPr>
          <w:szCs w:val="24"/>
        </w:rPr>
        <w:t>Dz.U</w:t>
      </w:r>
      <w:proofErr w:type="spellEnd"/>
      <w:r w:rsidRPr="00F41CFD">
        <w:rPr>
          <w:szCs w:val="24"/>
        </w:rPr>
        <w:t xml:space="preserve">. z 2004 r. Nr 130, poz. 1389); </w:t>
      </w:r>
    </w:p>
    <w:p w:rsidR="000A2C85" w:rsidRPr="00F41CFD" w:rsidRDefault="000A2C85" w:rsidP="00F90776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before="240" w:line="276" w:lineRule="auto"/>
        <w:jc w:val="both"/>
        <w:rPr>
          <w:szCs w:val="24"/>
        </w:rPr>
      </w:pPr>
      <w:r w:rsidRPr="00F41CFD">
        <w:rPr>
          <w:szCs w:val="24"/>
        </w:rPr>
        <w:t>Rozporządzenie Ministra Infrastruktury z dnia 2 września 2004 r. w sprawie określenia szczegółowego zakresu i formy dokumentacji projektowej, specyfikacji technicznych wykonania i odbioru robót budowlanych oraz programu funkcjonalno - użytkowego (</w:t>
      </w:r>
      <w:proofErr w:type="spellStart"/>
      <w:r w:rsidRPr="00F41CFD">
        <w:rPr>
          <w:szCs w:val="24"/>
        </w:rPr>
        <w:t>t.j</w:t>
      </w:r>
      <w:proofErr w:type="spellEnd"/>
      <w:r w:rsidRPr="00F41CFD">
        <w:rPr>
          <w:szCs w:val="24"/>
        </w:rPr>
        <w:t xml:space="preserve">. </w:t>
      </w:r>
      <w:proofErr w:type="spellStart"/>
      <w:r w:rsidRPr="00F41CFD">
        <w:rPr>
          <w:szCs w:val="24"/>
        </w:rPr>
        <w:t>Dz.U</w:t>
      </w:r>
      <w:proofErr w:type="spellEnd"/>
      <w:r w:rsidRPr="00F41CFD">
        <w:rPr>
          <w:szCs w:val="24"/>
        </w:rPr>
        <w:t xml:space="preserve">. </w:t>
      </w:r>
      <w:r w:rsidR="00901CAB">
        <w:rPr>
          <w:szCs w:val="24"/>
        </w:rPr>
        <w:t xml:space="preserve">z </w:t>
      </w:r>
      <w:r w:rsidRPr="00F41CFD">
        <w:rPr>
          <w:szCs w:val="24"/>
        </w:rPr>
        <w:t xml:space="preserve">2013 </w:t>
      </w:r>
      <w:r w:rsidR="00901CAB">
        <w:rPr>
          <w:szCs w:val="24"/>
        </w:rPr>
        <w:t xml:space="preserve">r. </w:t>
      </w:r>
      <w:r w:rsidRPr="00F41CFD">
        <w:rPr>
          <w:szCs w:val="24"/>
        </w:rPr>
        <w:t>poz. 1129);</w:t>
      </w:r>
    </w:p>
    <w:p w:rsidR="000A2C85" w:rsidRPr="00E039B7" w:rsidRDefault="000A2C85" w:rsidP="00F90776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before="240" w:line="276" w:lineRule="auto"/>
        <w:jc w:val="both"/>
        <w:rPr>
          <w:szCs w:val="24"/>
        </w:rPr>
      </w:pPr>
      <w:r w:rsidRPr="0066049B">
        <w:rPr>
          <w:szCs w:val="24"/>
        </w:rPr>
        <w:t>Ust</w:t>
      </w:r>
      <w:r>
        <w:rPr>
          <w:szCs w:val="24"/>
        </w:rPr>
        <w:t>awa z dnia 24 sierpnia 1991 r.</w:t>
      </w:r>
      <w:r w:rsidRPr="0066049B">
        <w:rPr>
          <w:szCs w:val="24"/>
        </w:rPr>
        <w:t xml:space="preserve"> o ochronie przeciwpożarowej (</w:t>
      </w:r>
      <w:proofErr w:type="spellStart"/>
      <w:r>
        <w:rPr>
          <w:szCs w:val="24"/>
        </w:rPr>
        <w:t>t.j</w:t>
      </w:r>
      <w:proofErr w:type="spellEnd"/>
      <w:r>
        <w:rPr>
          <w:szCs w:val="24"/>
        </w:rPr>
        <w:t>.</w:t>
      </w:r>
      <w:r w:rsidRPr="0066049B">
        <w:rPr>
          <w:szCs w:val="24"/>
        </w:rPr>
        <w:t xml:space="preserve"> Dz. </w:t>
      </w:r>
      <w:r>
        <w:rPr>
          <w:szCs w:val="24"/>
        </w:rPr>
        <w:t xml:space="preserve">U. z 2016 r. </w:t>
      </w:r>
      <w:r w:rsidRPr="00D4619E">
        <w:rPr>
          <w:szCs w:val="24"/>
        </w:rPr>
        <w:t>poz. 191</w:t>
      </w:r>
      <w:r w:rsidR="00627785">
        <w:rPr>
          <w:szCs w:val="24"/>
        </w:rPr>
        <w:t xml:space="preserve"> </w:t>
      </w:r>
      <w:r w:rsidRPr="00F41CFD">
        <w:rPr>
          <w:szCs w:val="24"/>
        </w:rPr>
        <w:t>z</w:t>
      </w:r>
      <w:r w:rsidR="00627785">
        <w:rPr>
          <w:szCs w:val="24"/>
        </w:rPr>
        <w:t>e</w:t>
      </w:r>
      <w:r w:rsidRPr="00F41CFD">
        <w:rPr>
          <w:szCs w:val="24"/>
        </w:rPr>
        <w:t xml:space="preserve"> </w:t>
      </w:r>
      <w:r w:rsidR="00627785" w:rsidRPr="00F41CFD">
        <w:rPr>
          <w:szCs w:val="24"/>
        </w:rPr>
        <w:t>zm</w:t>
      </w:r>
      <w:r w:rsidR="00627785">
        <w:rPr>
          <w:szCs w:val="24"/>
        </w:rPr>
        <w:t>.</w:t>
      </w:r>
      <w:r>
        <w:rPr>
          <w:szCs w:val="24"/>
        </w:rPr>
        <w:t>)</w:t>
      </w:r>
      <w:r w:rsidRPr="00F41CFD">
        <w:rPr>
          <w:szCs w:val="24"/>
        </w:rPr>
        <w:t>;</w:t>
      </w:r>
    </w:p>
    <w:p w:rsidR="000A2C85" w:rsidRPr="0066049B" w:rsidRDefault="000A2C85" w:rsidP="00F90776">
      <w:pPr>
        <w:pStyle w:val="Teksttreci0"/>
        <w:numPr>
          <w:ilvl w:val="0"/>
          <w:numId w:val="17"/>
        </w:numPr>
        <w:shd w:val="clear" w:color="auto" w:fill="auto"/>
        <w:tabs>
          <w:tab w:val="clear" w:pos="720"/>
          <w:tab w:val="left" w:pos="734"/>
        </w:tabs>
        <w:spacing w:before="240" w:after="60" w:line="276" w:lineRule="auto"/>
        <w:ind w:right="20"/>
        <w:rPr>
          <w:sz w:val="24"/>
          <w:szCs w:val="24"/>
        </w:rPr>
      </w:pPr>
      <w:r>
        <w:rPr>
          <w:sz w:val="24"/>
          <w:szCs w:val="24"/>
        </w:rPr>
        <w:t>Ustawa z dnia 21 grudnia 2004 r.</w:t>
      </w:r>
      <w:r w:rsidRPr="0066049B">
        <w:rPr>
          <w:sz w:val="24"/>
          <w:szCs w:val="24"/>
        </w:rPr>
        <w:t xml:space="preserve"> o dozorze technicznym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Dz.U</w:t>
      </w:r>
      <w:proofErr w:type="spellEnd"/>
      <w:r>
        <w:rPr>
          <w:sz w:val="24"/>
          <w:szCs w:val="24"/>
        </w:rPr>
        <w:t xml:space="preserve">. </w:t>
      </w:r>
      <w:r w:rsidR="00901CAB">
        <w:rPr>
          <w:sz w:val="24"/>
          <w:szCs w:val="24"/>
        </w:rPr>
        <w:t xml:space="preserve">z </w:t>
      </w:r>
      <w:r>
        <w:rPr>
          <w:sz w:val="24"/>
          <w:szCs w:val="24"/>
        </w:rPr>
        <w:t>2015</w:t>
      </w:r>
      <w:r w:rsidR="00901CA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r. </w:t>
      </w:r>
      <w:r w:rsidRPr="001574ED">
        <w:rPr>
          <w:sz w:val="24"/>
          <w:szCs w:val="24"/>
        </w:rPr>
        <w:t>poz. 1125</w:t>
      </w:r>
      <w:r>
        <w:rPr>
          <w:sz w:val="24"/>
          <w:szCs w:val="24"/>
        </w:rPr>
        <w:t xml:space="preserve"> </w:t>
      </w:r>
      <w:r w:rsidRPr="001574ED">
        <w:rPr>
          <w:sz w:val="24"/>
          <w:szCs w:val="24"/>
        </w:rPr>
        <w:t>z</w:t>
      </w:r>
      <w:r w:rsidR="00627785">
        <w:rPr>
          <w:sz w:val="24"/>
          <w:szCs w:val="24"/>
        </w:rPr>
        <w:t>e</w:t>
      </w:r>
      <w:r w:rsidRPr="001574ED">
        <w:rPr>
          <w:sz w:val="24"/>
          <w:szCs w:val="24"/>
        </w:rPr>
        <w:t xml:space="preserve"> </w:t>
      </w:r>
      <w:r w:rsidR="00627785" w:rsidRPr="001574ED">
        <w:rPr>
          <w:sz w:val="24"/>
          <w:szCs w:val="24"/>
        </w:rPr>
        <w:t>zm</w:t>
      </w:r>
      <w:r w:rsidR="00627785">
        <w:rPr>
          <w:sz w:val="24"/>
          <w:szCs w:val="24"/>
        </w:rPr>
        <w:t>.</w:t>
      </w:r>
      <w:r>
        <w:rPr>
          <w:sz w:val="24"/>
          <w:szCs w:val="24"/>
        </w:rPr>
        <w:t>)</w:t>
      </w:r>
      <w:r w:rsidRPr="001574ED">
        <w:rPr>
          <w:sz w:val="24"/>
          <w:szCs w:val="24"/>
        </w:rPr>
        <w:t>;</w:t>
      </w:r>
    </w:p>
    <w:p w:rsidR="000A2C85" w:rsidRPr="003323FB" w:rsidRDefault="000A2C85" w:rsidP="00F90776">
      <w:pPr>
        <w:pStyle w:val="Teksttreci0"/>
        <w:numPr>
          <w:ilvl w:val="0"/>
          <w:numId w:val="17"/>
        </w:numPr>
        <w:shd w:val="clear" w:color="auto" w:fill="auto"/>
        <w:tabs>
          <w:tab w:val="clear" w:pos="720"/>
          <w:tab w:val="left" w:pos="734"/>
        </w:tabs>
        <w:spacing w:before="240" w:after="60" w:line="276" w:lineRule="auto"/>
        <w:ind w:right="20"/>
        <w:rPr>
          <w:sz w:val="24"/>
          <w:szCs w:val="24"/>
        </w:rPr>
      </w:pPr>
      <w:r w:rsidRPr="0066049B">
        <w:rPr>
          <w:sz w:val="24"/>
          <w:szCs w:val="24"/>
        </w:rPr>
        <w:t xml:space="preserve">Ustawa z dnia 27 kwietnia </w:t>
      </w:r>
      <w:r>
        <w:rPr>
          <w:sz w:val="24"/>
          <w:szCs w:val="24"/>
        </w:rPr>
        <w:t>2001 r.</w:t>
      </w:r>
      <w:r w:rsidRPr="0066049B">
        <w:rPr>
          <w:sz w:val="24"/>
          <w:szCs w:val="24"/>
        </w:rPr>
        <w:t xml:space="preserve"> Prawo ochrony środowiska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Dz.U</w:t>
      </w:r>
      <w:proofErr w:type="spellEnd"/>
      <w:r>
        <w:rPr>
          <w:sz w:val="24"/>
          <w:szCs w:val="24"/>
        </w:rPr>
        <w:t xml:space="preserve">. </w:t>
      </w:r>
      <w:r w:rsidR="00901CAB">
        <w:rPr>
          <w:sz w:val="24"/>
          <w:szCs w:val="24"/>
        </w:rPr>
        <w:t xml:space="preserve">z </w:t>
      </w:r>
      <w:r>
        <w:rPr>
          <w:sz w:val="24"/>
          <w:szCs w:val="24"/>
        </w:rPr>
        <w:t>201</w:t>
      </w:r>
      <w:r w:rsidR="001C3F5D">
        <w:rPr>
          <w:sz w:val="24"/>
          <w:szCs w:val="24"/>
        </w:rPr>
        <w:t>7</w:t>
      </w:r>
      <w:r w:rsidR="00901CA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r. </w:t>
      </w:r>
      <w:r w:rsidRPr="003323FB">
        <w:rPr>
          <w:sz w:val="24"/>
          <w:szCs w:val="24"/>
        </w:rPr>
        <w:t xml:space="preserve">poz. </w:t>
      </w:r>
      <w:r w:rsidR="001C3F5D">
        <w:rPr>
          <w:sz w:val="24"/>
          <w:szCs w:val="24"/>
        </w:rPr>
        <w:t>519</w:t>
      </w:r>
      <w:r>
        <w:rPr>
          <w:sz w:val="24"/>
          <w:szCs w:val="24"/>
        </w:rPr>
        <w:t>)</w:t>
      </w:r>
      <w:r w:rsidRPr="001574ED">
        <w:rPr>
          <w:sz w:val="24"/>
          <w:szCs w:val="24"/>
        </w:rPr>
        <w:t>;</w:t>
      </w:r>
    </w:p>
    <w:p w:rsidR="000A2C85" w:rsidRPr="00F90A8A" w:rsidRDefault="000A2C85" w:rsidP="00F90776">
      <w:pPr>
        <w:pStyle w:val="Teksttreci0"/>
        <w:numPr>
          <w:ilvl w:val="0"/>
          <w:numId w:val="17"/>
        </w:numPr>
        <w:shd w:val="clear" w:color="auto" w:fill="auto"/>
        <w:tabs>
          <w:tab w:val="clear" w:pos="720"/>
          <w:tab w:val="left" w:pos="734"/>
        </w:tabs>
        <w:spacing w:before="240" w:after="60" w:line="276" w:lineRule="auto"/>
        <w:ind w:right="20"/>
        <w:rPr>
          <w:sz w:val="24"/>
          <w:szCs w:val="24"/>
        </w:rPr>
      </w:pPr>
      <w:r>
        <w:rPr>
          <w:sz w:val="24"/>
          <w:szCs w:val="24"/>
        </w:rPr>
        <w:t xml:space="preserve">Ustawa z dnia 21 marca 1985 r. </w:t>
      </w:r>
      <w:r w:rsidRPr="0066049B">
        <w:rPr>
          <w:sz w:val="24"/>
          <w:szCs w:val="24"/>
        </w:rPr>
        <w:t xml:space="preserve"> o drogach publicznych (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>.</w:t>
      </w:r>
      <w:r w:rsidRPr="0066049B">
        <w:rPr>
          <w:sz w:val="24"/>
          <w:szCs w:val="24"/>
        </w:rPr>
        <w:t xml:space="preserve"> </w:t>
      </w:r>
      <w:proofErr w:type="spellStart"/>
      <w:r w:rsidRPr="00CD3940">
        <w:rPr>
          <w:sz w:val="24"/>
          <w:szCs w:val="24"/>
        </w:rPr>
        <w:t>Dz.U</w:t>
      </w:r>
      <w:proofErr w:type="spellEnd"/>
      <w:r w:rsidRPr="00CD3940">
        <w:rPr>
          <w:sz w:val="24"/>
          <w:szCs w:val="24"/>
        </w:rPr>
        <w:t xml:space="preserve">. </w:t>
      </w:r>
      <w:r w:rsidR="00901CAB">
        <w:rPr>
          <w:sz w:val="24"/>
          <w:szCs w:val="24"/>
        </w:rPr>
        <w:t xml:space="preserve">z </w:t>
      </w:r>
      <w:r w:rsidRPr="00CD3940">
        <w:rPr>
          <w:sz w:val="24"/>
          <w:szCs w:val="24"/>
        </w:rPr>
        <w:t xml:space="preserve">2016 </w:t>
      </w:r>
      <w:proofErr w:type="spellStart"/>
      <w:r w:rsidR="00901CAB">
        <w:rPr>
          <w:sz w:val="24"/>
          <w:szCs w:val="24"/>
        </w:rPr>
        <w:t>r.</w:t>
      </w:r>
      <w:r w:rsidRPr="00CD3940">
        <w:rPr>
          <w:sz w:val="24"/>
          <w:szCs w:val="24"/>
        </w:rPr>
        <w:t>poz</w:t>
      </w:r>
      <w:proofErr w:type="spellEnd"/>
      <w:r w:rsidRPr="00CD3940">
        <w:rPr>
          <w:sz w:val="24"/>
          <w:szCs w:val="24"/>
        </w:rPr>
        <w:t>. 1440</w:t>
      </w:r>
      <w:r w:rsidRPr="001574ED">
        <w:rPr>
          <w:sz w:val="24"/>
          <w:szCs w:val="24"/>
        </w:rPr>
        <w:t xml:space="preserve"> z</w:t>
      </w:r>
      <w:r w:rsidR="00627785">
        <w:rPr>
          <w:sz w:val="24"/>
          <w:szCs w:val="24"/>
        </w:rPr>
        <w:t>e</w:t>
      </w:r>
      <w:r w:rsidRPr="001574ED">
        <w:rPr>
          <w:sz w:val="24"/>
          <w:szCs w:val="24"/>
        </w:rPr>
        <w:t xml:space="preserve"> </w:t>
      </w:r>
      <w:r w:rsidR="00627785" w:rsidRPr="001574ED">
        <w:rPr>
          <w:sz w:val="24"/>
          <w:szCs w:val="24"/>
        </w:rPr>
        <w:t>zm</w:t>
      </w:r>
      <w:r w:rsidR="00627785">
        <w:rPr>
          <w:sz w:val="24"/>
          <w:szCs w:val="24"/>
        </w:rPr>
        <w:t>.</w:t>
      </w:r>
      <w:r>
        <w:rPr>
          <w:sz w:val="24"/>
          <w:szCs w:val="24"/>
        </w:rPr>
        <w:t>)</w:t>
      </w:r>
      <w:r w:rsidRPr="001574ED">
        <w:rPr>
          <w:sz w:val="24"/>
          <w:szCs w:val="24"/>
        </w:rPr>
        <w:t>;</w:t>
      </w:r>
    </w:p>
    <w:p w:rsidR="000A2C85" w:rsidRPr="006F79BA" w:rsidRDefault="000A2C85" w:rsidP="00F90776">
      <w:pPr>
        <w:pStyle w:val="Teksttreci0"/>
        <w:numPr>
          <w:ilvl w:val="0"/>
          <w:numId w:val="17"/>
        </w:numPr>
        <w:shd w:val="clear" w:color="auto" w:fill="auto"/>
        <w:tabs>
          <w:tab w:val="clear" w:pos="720"/>
          <w:tab w:val="left" w:pos="734"/>
        </w:tabs>
        <w:spacing w:before="240" w:after="60" w:line="276" w:lineRule="auto"/>
        <w:ind w:right="20"/>
        <w:rPr>
          <w:sz w:val="24"/>
          <w:szCs w:val="24"/>
        </w:rPr>
      </w:pPr>
      <w:r w:rsidRPr="006F79BA">
        <w:rPr>
          <w:sz w:val="24"/>
          <w:szCs w:val="24"/>
        </w:rPr>
        <w:t>Ustawa z dnia 13 czerwca 2013 r. o zmianie ustawy o wyrobach budowlanych oraz ustawy o systemie oceny zgodności Ustawa z dnia 13 czerwca 2013 r. o zmianie ustawy o wyrobach budowlanych oraz ustawy o systemie oceny zgodności</w:t>
      </w:r>
      <w:r>
        <w:rPr>
          <w:sz w:val="24"/>
          <w:szCs w:val="24"/>
        </w:rPr>
        <w:t xml:space="preserve"> (</w:t>
      </w:r>
      <w:proofErr w:type="spellStart"/>
      <w:r w:rsidRPr="006F79BA">
        <w:rPr>
          <w:sz w:val="24"/>
          <w:szCs w:val="24"/>
        </w:rPr>
        <w:t>Dz.U</w:t>
      </w:r>
      <w:proofErr w:type="spellEnd"/>
      <w:r w:rsidRPr="006F79BA">
        <w:rPr>
          <w:sz w:val="24"/>
          <w:szCs w:val="24"/>
        </w:rPr>
        <w:t xml:space="preserve">. </w:t>
      </w:r>
      <w:r w:rsidR="00901CAB">
        <w:rPr>
          <w:sz w:val="24"/>
          <w:szCs w:val="24"/>
        </w:rPr>
        <w:t xml:space="preserve">z </w:t>
      </w:r>
      <w:r w:rsidRPr="006F79BA">
        <w:rPr>
          <w:sz w:val="24"/>
          <w:szCs w:val="24"/>
        </w:rPr>
        <w:t xml:space="preserve">2013 </w:t>
      </w:r>
      <w:r w:rsidR="00901CAB">
        <w:rPr>
          <w:sz w:val="24"/>
          <w:szCs w:val="24"/>
        </w:rPr>
        <w:t xml:space="preserve">r. </w:t>
      </w:r>
      <w:r w:rsidRPr="006F79BA">
        <w:rPr>
          <w:sz w:val="24"/>
          <w:szCs w:val="24"/>
        </w:rPr>
        <w:t>poz. 898</w:t>
      </w:r>
      <w:r w:rsidRPr="001574ED">
        <w:rPr>
          <w:sz w:val="24"/>
          <w:szCs w:val="24"/>
        </w:rPr>
        <w:t xml:space="preserve"> z</w:t>
      </w:r>
      <w:r w:rsidR="00627785">
        <w:rPr>
          <w:sz w:val="24"/>
          <w:szCs w:val="24"/>
        </w:rPr>
        <w:t>e</w:t>
      </w:r>
      <w:r w:rsidRPr="001574ED">
        <w:rPr>
          <w:sz w:val="24"/>
          <w:szCs w:val="24"/>
        </w:rPr>
        <w:t xml:space="preserve"> zm</w:t>
      </w:r>
      <w:r w:rsidR="00627785">
        <w:rPr>
          <w:sz w:val="24"/>
          <w:szCs w:val="24"/>
        </w:rPr>
        <w:t>.</w:t>
      </w:r>
      <w:r>
        <w:rPr>
          <w:sz w:val="24"/>
          <w:szCs w:val="24"/>
        </w:rPr>
        <w:t>)</w:t>
      </w:r>
      <w:r w:rsidRPr="001574ED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Pr="006F79BA">
        <w:rPr>
          <w:sz w:val="24"/>
          <w:szCs w:val="24"/>
        </w:rPr>
        <w:tab/>
      </w:r>
    </w:p>
    <w:p w:rsidR="000A2C85" w:rsidRPr="0066049B" w:rsidRDefault="000A2C85" w:rsidP="00F90776">
      <w:pPr>
        <w:widowControl w:val="0"/>
        <w:numPr>
          <w:ilvl w:val="0"/>
          <w:numId w:val="17"/>
        </w:numPr>
        <w:suppressAutoHyphens w:val="0"/>
        <w:autoSpaceDE w:val="0"/>
        <w:autoSpaceDN w:val="0"/>
        <w:adjustRightInd w:val="0"/>
        <w:spacing w:before="240" w:line="276" w:lineRule="auto"/>
        <w:jc w:val="both"/>
        <w:rPr>
          <w:iCs/>
          <w:szCs w:val="24"/>
        </w:rPr>
      </w:pPr>
      <w:r w:rsidRPr="0066049B">
        <w:rPr>
          <w:szCs w:val="24"/>
        </w:rPr>
        <w:t>Rozporządzenie Ministra Infrastr</w:t>
      </w:r>
      <w:r>
        <w:rPr>
          <w:szCs w:val="24"/>
        </w:rPr>
        <w:t>uktury z dnia 6 lutego 2003 r.</w:t>
      </w:r>
      <w:r w:rsidRPr="0066049B">
        <w:rPr>
          <w:szCs w:val="24"/>
        </w:rPr>
        <w:t xml:space="preserve"> w sprawie bezpieczeństwa i higieny pracy podczas wykonywania robót budowlanych (</w:t>
      </w:r>
      <w:proofErr w:type="spellStart"/>
      <w:r w:rsidRPr="0066049B">
        <w:rPr>
          <w:szCs w:val="24"/>
        </w:rPr>
        <w:t>Dz.U</w:t>
      </w:r>
      <w:proofErr w:type="spellEnd"/>
      <w:r w:rsidRPr="0066049B">
        <w:rPr>
          <w:szCs w:val="24"/>
        </w:rPr>
        <w:t xml:space="preserve">. </w:t>
      </w:r>
      <w:r w:rsidR="00901CAB">
        <w:rPr>
          <w:szCs w:val="24"/>
        </w:rPr>
        <w:t xml:space="preserve">z 2003 r. </w:t>
      </w:r>
      <w:r w:rsidRPr="0066049B">
        <w:rPr>
          <w:szCs w:val="24"/>
        </w:rPr>
        <w:t>Nr 47, poz. 401)</w:t>
      </w:r>
      <w:r>
        <w:rPr>
          <w:szCs w:val="24"/>
        </w:rPr>
        <w:t>;</w:t>
      </w:r>
    </w:p>
    <w:p w:rsidR="000A2C85" w:rsidRPr="0066049B" w:rsidRDefault="000A2C85" w:rsidP="00F90776">
      <w:pPr>
        <w:pStyle w:val="Teksttreci0"/>
        <w:numPr>
          <w:ilvl w:val="0"/>
          <w:numId w:val="17"/>
        </w:numPr>
        <w:shd w:val="clear" w:color="auto" w:fill="auto"/>
        <w:tabs>
          <w:tab w:val="clear" w:pos="720"/>
          <w:tab w:val="left" w:pos="734"/>
        </w:tabs>
        <w:spacing w:before="240" w:after="56" w:line="276" w:lineRule="auto"/>
        <w:ind w:right="20"/>
        <w:rPr>
          <w:sz w:val="24"/>
          <w:szCs w:val="24"/>
        </w:rPr>
      </w:pPr>
      <w:r w:rsidRPr="0066049B">
        <w:rPr>
          <w:sz w:val="24"/>
          <w:szCs w:val="24"/>
        </w:rPr>
        <w:t>Rozporządzenie Ministra Infrastrukt</w:t>
      </w:r>
      <w:r>
        <w:rPr>
          <w:sz w:val="24"/>
          <w:szCs w:val="24"/>
        </w:rPr>
        <w:t xml:space="preserve">ury z dnia 23 czerwca 2003 r. </w:t>
      </w:r>
      <w:r w:rsidRPr="0066049B">
        <w:rPr>
          <w:sz w:val="24"/>
          <w:szCs w:val="24"/>
        </w:rPr>
        <w:t>w sprawie informacji dotyczącej bezpieczeństwa i ochrony zdrowia oraz planu bezpieczeństwa i ochrony zdr</w:t>
      </w:r>
      <w:r>
        <w:rPr>
          <w:sz w:val="24"/>
          <w:szCs w:val="24"/>
        </w:rPr>
        <w:t xml:space="preserve">owia (Dz. U. </w:t>
      </w:r>
      <w:r w:rsidR="00901CAB">
        <w:rPr>
          <w:sz w:val="24"/>
          <w:szCs w:val="24"/>
        </w:rPr>
        <w:t xml:space="preserve">z 2003 r. </w:t>
      </w:r>
      <w:r>
        <w:rPr>
          <w:sz w:val="24"/>
          <w:szCs w:val="24"/>
        </w:rPr>
        <w:t>Nr 120, poz. 1126);</w:t>
      </w:r>
    </w:p>
    <w:p w:rsidR="00E730E8" w:rsidRPr="00FE03A4" w:rsidRDefault="000A2C85" w:rsidP="00F90776">
      <w:pPr>
        <w:pStyle w:val="Teksttreci0"/>
        <w:widowControl w:val="0"/>
        <w:numPr>
          <w:ilvl w:val="0"/>
          <w:numId w:val="17"/>
        </w:numPr>
        <w:shd w:val="clear" w:color="auto" w:fill="auto"/>
        <w:tabs>
          <w:tab w:val="clear" w:pos="720"/>
          <w:tab w:val="left" w:pos="518"/>
          <w:tab w:val="left" w:pos="734"/>
        </w:tabs>
        <w:spacing w:before="240" w:after="56" w:line="276" w:lineRule="auto"/>
        <w:ind w:right="20"/>
        <w:rPr>
          <w:color w:val="000000"/>
        </w:rPr>
      </w:pPr>
      <w:r w:rsidRPr="00C84622">
        <w:rPr>
          <w:sz w:val="24"/>
          <w:szCs w:val="24"/>
        </w:rPr>
        <w:lastRenderedPageBreak/>
        <w:t>Pozostałe wymagania i normy prawne przedstawione w dokumentacji projektowej.</w:t>
      </w:r>
    </w:p>
    <w:sectPr w:rsidR="00E730E8" w:rsidRPr="00FE03A4" w:rsidSect="00A95A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D24F84D" w15:done="0"/>
  <w15:commentEx w15:paraId="0E568DB9" w15:paraIdParent="7D24F84D" w15:done="0"/>
  <w15:commentEx w15:paraId="63821CA7" w15:done="0"/>
  <w15:commentEx w15:paraId="2987AD7A" w15:done="0"/>
  <w15:commentEx w15:paraId="5516EECC" w15:done="0"/>
  <w15:commentEx w15:paraId="12ED0DEE" w15:done="0"/>
  <w15:commentEx w15:paraId="6BD3DAE7" w15:done="0"/>
  <w15:commentEx w15:paraId="3981C51B" w15:done="0"/>
  <w15:commentEx w15:paraId="427379F2" w15:done="0"/>
  <w15:commentEx w15:paraId="631A0A49" w15:done="0"/>
  <w15:commentEx w15:paraId="7F5AFED1" w15:done="0"/>
  <w15:commentEx w15:paraId="3072BBBF" w15:done="0"/>
  <w15:commentEx w15:paraId="79097665" w15:done="0"/>
  <w15:commentEx w15:paraId="3DDBA9E3" w15:done="0"/>
  <w15:commentEx w15:paraId="7B1005C3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9EB" w:rsidRDefault="007949EB" w:rsidP="005779FB">
      <w:r>
        <w:separator/>
      </w:r>
    </w:p>
  </w:endnote>
  <w:endnote w:type="continuationSeparator" w:id="0">
    <w:p w:rsidR="007949EB" w:rsidRDefault="007949EB" w:rsidP="005779FB">
      <w:r>
        <w:continuationSeparator/>
      </w:r>
    </w:p>
  </w:endnote>
  <w:endnote w:type="continuationNotice" w:id="1">
    <w:p w:rsidR="007949EB" w:rsidRDefault="007949EB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TE5CCB4F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B6A" w:rsidRDefault="00540B6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9052523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</w:rPr>
    </w:sdtEndPr>
    <w:sdtContent>
      <w:p w:rsidR="00540B6A" w:rsidRPr="005779FB" w:rsidRDefault="006F6DFF">
        <w:pPr>
          <w:pStyle w:val="Stopka"/>
          <w:jc w:val="right"/>
          <w:rPr>
            <w:rFonts w:asciiTheme="minorHAnsi" w:hAnsiTheme="minorHAnsi"/>
            <w:sz w:val="22"/>
          </w:rPr>
        </w:pPr>
        <w:r w:rsidRPr="005779FB">
          <w:rPr>
            <w:rFonts w:asciiTheme="minorHAnsi" w:hAnsiTheme="minorHAnsi"/>
            <w:sz w:val="22"/>
          </w:rPr>
          <w:fldChar w:fldCharType="begin"/>
        </w:r>
        <w:r w:rsidR="00540B6A" w:rsidRPr="005779FB">
          <w:rPr>
            <w:rFonts w:asciiTheme="minorHAnsi" w:hAnsiTheme="minorHAnsi"/>
            <w:sz w:val="22"/>
          </w:rPr>
          <w:instrText>PAGE   \* MERGEFORMAT</w:instrText>
        </w:r>
        <w:r w:rsidRPr="005779FB">
          <w:rPr>
            <w:rFonts w:asciiTheme="minorHAnsi" w:hAnsiTheme="minorHAnsi"/>
            <w:sz w:val="22"/>
          </w:rPr>
          <w:fldChar w:fldCharType="separate"/>
        </w:r>
        <w:r w:rsidR="006016EC">
          <w:rPr>
            <w:rFonts w:asciiTheme="minorHAnsi" w:hAnsiTheme="minorHAnsi"/>
            <w:noProof/>
            <w:sz w:val="22"/>
          </w:rPr>
          <w:t>1</w:t>
        </w:r>
        <w:r w:rsidRPr="005779FB">
          <w:rPr>
            <w:rFonts w:asciiTheme="minorHAnsi" w:hAnsiTheme="minorHAnsi"/>
            <w:sz w:val="22"/>
          </w:rPr>
          <w:fldChar w:fldCharType="end"/>
        </w:r>
      </w:p>
    </w:sdtContent>
  </w:sdt>
  <w:p w:rsidR="00540B6A" w:rsidRDefault="00540B6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B6A" w:rsidRDefault="00540B6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9EB" w:rsidRDefault="007949EB" w:rsidP="005779FB">
      <w:r>
        <w:separator/>
      </w:r>
    </w:p>
  </w:footnote>
  <w:footnote w:type="continuationSeparator" w:id="0">
    <w:p w:rsidR="007949EB" w:rsidRDefault="007949EB" w:rsidP="005779FB">
      <w:r>
        <w:continuationSeparator/>
      </w:r>
    </w:p>
  </w:footnote>
  <w:footnote w:type="continuationNotice" w:id="1">
    <w:p w:rsidR="007949EB" w:rsidRDefault="007949E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B6A" w:rsidRDefault="00540B6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B6A" w:rsidRDefault="00540B6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B6A" w:rsidRDefault="00540B6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multilevel"/>
    <w:tmpl w:val="D9C057EA"/>
    <w:lvl w:ilvl="0">
      <w:start w:val="1"/>
      <w:numFmt w:val="decimal"/>
      <w:lvlText w:val="5.2.%1."/>
      <w:lvlJc w:val="left"/>
      <w:pPr>
        <w:tabs>
          <w:tab w:val="num" w:pos="0"/>
        </w:tabs>
        <w:ind w:left="0" w:firstLine="0"/>
      </w:pPr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</w:rPr>
    </w:lvl>
    <w:lvl w:ilvl="1">
      <w:start w:val="1"/>
      <w:numFmt w:val="decimal"/>
      <w:lvlText w:val="5.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5.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5.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5.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5.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5.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5.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5.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11"/>
    <w:multiLevelType w:val="multilevel"/>
    <w:tmpl w:val="160C316A"/>
    <w:lvl w:ilvl="0">
      <w:start w:val="2"/>
      <w:numFmt w:val="upperLetter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Theme="minorHAnsi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</w:rPr>
    </w:lvl>
    <w:lvl w:ilvl="2">
      <w:start w:val="2"/>
      <w:numFmt w:val="upperLetter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upperLetter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Letter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upperLetter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upperLetter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upperLetter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upperLetter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26A391D"/>
    <w:multiLevelType w:val="hybridMultilevel"/>
    <w:tmpl w:val="76924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0F111C"/>
    <w:multiLevelType w:val="multilevel"/>
    <w:tmpl w:val="0706D5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o"/>
      <w:lvlJc w:val="left"/>
      <w:pPr>
        <w:ind w:left="1224" w:hanging="504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0B35842"/>
    <w:multiLevelType w:val="hybridMultilevel"/>
    <w:tmpl w:val="9CDE83D4"/>
    <w:lvl w:ilvl="0" w:tplc="6DE466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F87BAE"/>
    <w:multiLevelType w:val="multilevel"/>
    <w:tmpl w:val="BB2C129C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C10594B"/>
    <w:multiLevelType w:val="hybridMultilevel"/>
    <w:tmpl w:val="3E4E811E"/>
    <w:name w:val="WW8Num52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43"/>
        </w:tabs>
        <w:ind w:left="104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763"/>
        </w:tabs>
        <w:ind w:left="176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483"/>
        </w:tabs>
        <w:ind w:left="248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03"/>
        </w:tabs>
        <w:ind w:left="320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23"/>
        </w:tabs>
        <w:ind w:left="392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43"/>
        </w:tabs>
        <w:ind w:left="464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363"/>
        </w:tabs>
        <w:ind w:left="536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083"/>
        </w:tabs>
        <w:ind w:left="6083" w:hanging="180"/>
      </w:pPr>
    </w:lvl>
  </w:abstractNum>
  <w:abstractNum w:abstractNumId="7">
    <w:nsid w:val="1CAE01E1"/>
    <w:multiLevelType w:val="multilevel"/>
    <w:tmpl w:val="795AE07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20" w:hanging="720"/>
      </w:pPr>
      <w:rPr>
        <w:rFonts w:hint="default"/>
      </w:rPr>
    </w:lvl>
    <w:lvl w:ilvl="4">
      <w:start w:val="1"/>
      <w:numFmt w:val="bullet"/>
      <w:lvlText w:val="-"/>
      <w:lvlJc w:val="left"/>
      <w:pPr>
        <w:ind w:left="1080" w:hanging="1080"/>
      </w:pPr>
      <w:rPr>
        <w:rFonts w:ascii="Arial" w:hAnsi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CCD1410"/>
    <w:multiLevelType w:val="multilevel"/>
    <w:tmpl w:val="9D36AE4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F3C7072"/>
    <w:multiLevelType w:val="hybridMultilevel"/>
    <w:tmpl w:val="0BC03E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AE70BB"/>
    <w:multiLevelType w:val="multilevel"/>
    <w:tmpl w:val="E74AB4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o"/>
      <w:lvlJc w:val="left"/>
      <w:pPr>
        <w:ind w:left="1224" w:hanging="504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8C41E42"/>
    <w:multiLevelType w:val="multilevel"/>
    <w:tmpl w:val="205853A6"/>
    <w:lvl w:ilvl="0">
      <w:start w:val="2"/>
      <w:numFmt w:val="upperLetter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Theme="minorHAnsi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upperLetter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Letter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upperLetter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upperLetter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upperLetter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upperLetter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2">
    <w:nsid w:val="32703997"/>
    <w:multiLevelType w:val="hybridMultilevel"/>
    <w:tmpl w:val="3510ED88"/>
    <w:lvl w:ilvl="0" w:tplc="3020C056">
      <w:start w:val="1"/>
      <w:numFmt w:val="lowerLetter"/>
      <w:lvlText w:val="%1)"/>
      <w:lvlJc w:val="left"/>
      <w:pPr>
        <w:tabs>
          <w:tab w:val="num" w:pos="1400"/>
        </w:tabs>
        <w:ind w:left="1389" w:hanging="34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B710A9"/>
    <w:multiLevelType w:val="multilevel"/>
    <w:tmpl w:val="E2AC9D34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5F11ADD"/>
    <w:multiLevelType w:val="multilevel"/>
    <w:tmpl w:val="9C62008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20" w:hanging="720"/>
      </w:pPr>
      <w:rPr>
        <w:rFonts w:hint="default"/>
      </w:rPr>
    </w:lvl>
    <w:lvl w:ilvl="4">
      <w:start w:val="1"/>
      <w:numFmt w:val="bullet"/>
      <w:lvlText w:val="–"/>
      <w:lvlJc w:val="left"/>
      <w:pPr>
        <w:ind w:left="1080" w:hanging="1080"/>
      </w:pPr>
      <w:rPr>
        <w:rFonts w:ascii="Arial" w:hAnsi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46781A3E"/>
    <w:multiLevelType w:val="hybridMultilevel"/>
    <w:tmpl w:val="D0FE1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AB5C7D"/>
    <w:multiLevelType w:val="multilevel"/>
    <w:tmpl w:val="016CF30E"/>
    <w:lvl w:ilvl="0">
      <w:start w:val="1"/>
      <w:numFmt w:val="decimal"/>
      <w:lvlText w:val="8.4.%1"/>
      <w:lvlJc w:val="left"/>
      <w:pPr>
        <w:tabs>
          <w:tab w:val="num" w:pos="0"/>
        </w:tabs>
        <w:ind w:left="0" w:firstLine="0"/>
      </w:pPr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5.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5.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65.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75.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85.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95.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7">
    <w:nsid w:val="49AA32A6"/>
    <w:multiLevelType w:val="hybridMultilevel"/>
    <w:tmpl w:val="EF24DF38"/>
    <w:lvl w:ilvl="0" w:tplc="9CE0B68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BC0926"/>
    <w:multiLevelType w:val="hybridMultilevel"/>
    <w:tmpl w:val="508EBF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4D2A14"/>
    <w:multiLevelType w:val="multilevel"/>
    <w:tmpl w:val="46EACBD4"/>
    <w:lvl w:ilvl="0">
      <w:start w:val="1"/>
      <w:numFmt w:val="decimal"/>
      <w:lvlText w:val="1.4.%1"/>
      <w:lvlJc w:val="left"/>
      <w:pPr>
        <w:tabs>
          <w:tab w:val="num" w:pos="0"/>
        </w:tabs>
        <w:ind w:left="0" w:firstLine="0"/>
      </w:pPr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5.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5.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65.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75.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85.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95.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0">
    <w:nsid w:val="4FB0654F"/>
    <w:multiLevelType w:val="hybridMultilevel"/>
    <w:tmpl w:val="9676B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905482"/>
    <w:multiLevelType w:val="hybridMultilevel"/>
    <w:tmpl w:val="8DD6B0B0"/>
    <w:lvl w:ilvl="0" w:tplc="FFFFFFFF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pStyle w:val="Nagwek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pStyle w:val="Nagwek9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2FB268A"/>
    <w:multiLevelType w:val="multilevel"/>
    <w:tmpl w:val="8DD83C0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20" w:hanging="720"/>
      </w:pPr>
      <w:rPr>
        <w:rFonts w:hint="default"/>
      </w:rPr>
    </w:lvl>
    <w:lvl w:ilvl="4">
      <w:start w:val="1"/>
      <w:numFmt w:val="lowerRoman"/>
      <w:lvlText w:val="%5."/>
      <w:lvlJc w:val="righ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55F26EDA"/>
    <w:multiLevelType w:val="multilevel"/>
    <w:tmpl w:val="683E751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629B1645"/>
    <w:multiLevelType w:val="multilevel"/>
    <w:tmpl w:val="1818B7A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62C559FE"/>
    <w:multiLevelType w:val="hybridMultilevel"/>
    <w:tmpl w:val="152A56B4"/>
    <w:lvl w:ilvl="0" w:tplc="3020C056">
      <w:start w:val="1"/>
      <w:numFmt w:val="lowerLetter"/>
      <w:lvlText w:val="%1)"/>
      <w:lvlJc w:val="left"/>
      <w:pPr>
        <w:tabs>
          <w:tab w:val="num" w:pos="3124"/>
        </w:tabs>
        <w:ind w:left="3113" w:hanging="349"/>
      </w:pPr>
      <w:rPr>
        <w:rFonts w:hint="default"/>
      </w:rPr>
    </w:lvl>
    <w:lvl w:ilvl="1" w:tplc="9092AC92">
      <w:numFmt w:val="bullet"/>
      <w:lvlText w:val="•"/>
      <w:lvlJc w:val="left"/>
      <w:pPr>
        <w:ind w:left="3164" w:hanging="360"/>
      </w:pPr>
      <w:rPr>
        <w:rFonts w:ascii="Calibri" w:eastAsia="Times New Roman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884"/>
        </w:tabs>
        <w:ind w:left="38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604"/>
        </w:tabs>
        <w:ind w:left="46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324"/>
        </w:tabs>
        <w:ind w:left="53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044"/>
        </w:tabs>
        <w:ind w:left="60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764"/>
        </w:tabs>
        <w:ind w:left="67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484"/>
        </w:tabs>
        <w:ind w:left="74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204"/>
        </w:tabs>
        <w:ind w:left="8204" w:hanging="180"/>
      </w:pPr>
    </w:lvl>
  </w:abstractNum>
  <w:abstractNum w:abstractNumId="26">
    <w:nsid w:val="6BC2356F"/>
    <w:multiLevelType w:val="hybridMultilevel"/>
    <w:tmpl w:val="54081F08"/>
    <w:lvl w:ilvl="0" w:tplc="0415000F">
      <w:start w:val="1"/>
      <w:numFmt w:val="decimal"/>
      <w:lvlText w:val="%1.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7">
    <w:nsid w:val="7EFD735B"/>
    <w:multiLevelType w:val="multilevel"/>
    <w:tmpl w:val="683E751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1"/>
  </w:num>
  <w:num w:numId="2">
    <w:abstractNumId w:val="10"/>
  </w:num>
  <w:num w:numId="3">
    <w:abstractNumId w:val="3"/>
  </w:num>
  <w:num w:numId="4">
    <w:abstractNumId w:val="19"/>
  </w:num>
  <w:num w:numId="5">
    <w:abstractNumId w:val="12"/>
  </w:num>
  <w:num w:numId="6">
    <w:abstractNumId w:val="25"/>
  </w:num>
  <w:num w:numId="7">
    <w:abstractNumId w:val="24"/>
  </w:num>
  <w:num w:numId="8">
    <w:abstractNumId w:val="8"/>
  </w:num>
  <w:num w:numId="9">
    <w:abstractNumId w:val="1"/>
  </w:num>
  <w:num w:numId="10">
    <w:abstractNumId w:val="0"/>
  </w:num>
  <w:num w:numId="11">
    <w:abstractNumId w:val="27"/>
  </w:num>
  <w:num w:numId="12">
    <w:abstractNumId w:val="23"/>
  </w:num>
  <w:num w:numId="13">
    <w:abstractNumId w:val="5"/>
  </w:num>
  <w:num w:numId="14">
    <w:abstractNumId w:val="16"/>
  </w:num>
  <w:num w:numId="15">
    <w:abstractNumId w:val="22"/>
  </w:num>
  <w:num w:numId="16">
    <w:abstractNumId w:val="11"/>
  </w:num>
  <w:num w:numId="17">
    <w:abstractNumId w:val="4"/>
  </w:num>
  <w:num w:numId="18">
    <w:abstractNumId w:val="18"/>
  </w:num>
  <w:num w:numId="19">
    <w:abstractNumId w:val="9"/>
  </w:num>
  <w:num w:numId="20">
    <w:abstractNumId w:val="26"/>
  </w:num>
  <w:num w:numId="21">
    <w:abstractNumId w:val="2"/>
  </w:num>
  <w:num w:numId="22">
    <w:abstractNumId w:val="20"/>
  </w:num>
  <w:num w:numId="23">
    <w:abstractNumId w:val="15"/>
  </w:num>
  <w:num w:numId="24">
    <w:abstractNumId w:val="13"/>
  </w:num>
  <w:num w:numId="25">
    <w:abstractNumId w:val="17"/>
  </w:num>
  <w:num w:numId="26">
    <w:abstractNumId w:val="7"/>
  </w:num>
  <w:num w:numId="27">
    <w:abstractNumId w:val="14"/>
  </w:num>
  <w:numIdMacAtCleanup w:val="2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otecka Monika">
    <w15:presenceInfo w15:providerId="AD" w15:userId="S-1-5-21-3705041511-794260200-3662937969-12030"/>
  </w15:person>
  <w15:person w15:author="Drews Emilia">
    <w15:presenceInfo w15:providerId="AD" w15:userId="S-1-5-21-3705041511-794260200-3662937969-1295"/>
  </w15:person>
  <w15:person w15:author="Slominska Grazyna">
    <w15:presenceInfo w15:providerId="AD" w15:userId="S-1-5-21-3705041511-794260200-3662937969-12028"/>
  </w15:person>
  <w15:person w15:author="Ciesielski Michal">
    <w15:presenceInfo w15:providerId="AD" w15:userId="S-1-5-21-3705041511-794260200-3662937969-1202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384A12"/>
    <w:rsid w:val="0000082A"/>
    <w:rsid w:val="0000157B"/>
    <w:rsid w:val="00010363"/>
    <w:rsid w:val="00012C93"/>
    <w:rsid w:val="00017526"/>
    <w:rsid w:val="00020F74"/>
    <w:rsid w:val="00032E7C"/>
    <w:rsid w:val="00041204"/>
    <w:rsid w:val="00045663"/>
    <w:rsid w:val="00047306"/>
    <w:rsid w:val="00063A3B"/>
    <w:rsid w:val="00065327"/>
    <w:rsid w:val="00073B97"/>
    <w:rsid w:val="0008370F"/>
    <w:rsid w:val="0009643D"/>
    <w:rsid w:val="00097714"/>
    <w:rsid w:val="000A1A25"/>
    <w:rsid w:val="000A2C85"/>
    <w:rsid w:val="000A63E7"/>
    <w:rsid w:val="000B6AFB"/>
    <w:rsid w:val="000D0E2E"/>
    <w:rsid w:val="000D6708"/>
    <w:rsid w:val="000E1EC2"/>
    <w:rsid w:val="000E3958"/>
    <w:rsid w:val="000F6B9B"/>
    <w:rsid w:val="00111743"/>
    <w:rsid w:val="00114DCF"/>
    <w:rsid w:val="00120904"/>
    <w:rsid w:val="0012481A"/>
    <w:rsid w:val="00153953"/>
    <w:rsid w:val="00156993"/>
    <w:rsid w:val="00164550"/>
    <w:rsid w:val="00175214"/>
    <w:rsid w:val="0017666A"/>
    <w:rsid w:val="00184B4D"/>
    <w:rsid w:val="0018565E"/>
    <w:rsid w:val="001908D6"/>
    <w:rsid w:val="00196A16"/>
    <w:rsid w:val="001B177C"/>
    <w:rsid w:val="001C390A"/>
    <w:rsid w:val="001C3F5D"/>
    <w:rsid w:val="001D03EF"/>
    <w:rsid w:val="001D6F8A"/>
    <w:rsid w:val="001D78EE"/>
    <w:rsid w:val="001E38FF"/>
    <w:rsid w:val="001E44E5"/>
    <w:rsid w:val="001F097D"/>
    <w:rsid w:val="001F62BA"/>
    <w:rsid w:val="00200CBE"/>
    <w:rsid w:val="00200F3D"/>
    <w:rsid w:val="002017FA"/>
    <w:rsid w:val="002160F5"/>
    <w:rsid w:val="00223042"/>
    <w:rsid w:val="00224109"/>
    <w:rsid w:val="00224341"/>
    <w:rsid w:val="002257A7"/>
    <w:rsid w:val="0023783B"/>
    <w:rsid w:val="002450D0"/>
    <w:rsid w:val="0024590C"/>
    <w:rsid w:val="00265AF6"/>
    <w:rsid w:val="002704C6"/>
    <w:rsid w:val="00272C80"/>
    <w:rsid w:val="002755BC"/>
    <w:rsid w:val="0028177D"/>
    <w:rsid w:val="00282CB2"/>
    <w:rsid w:val="00291A0F"/>
    <w:rsid w:val="002A3F3A"/>
    <w:rsid w:val="002A5F79"/>
    <w:rsid w:val="002B2E85"/>
    <w:rsid w:val="002B4AC5"/>
    <w:rsid w:val="002B6804"/>
    <w:rsid w:val="002B712D"/>
    <w:rsid w:val="002D189B"/>
    <w:rsid w:val="002F15E1"/>
    <w:rsid w:val="002F4E0C"/>
    <w:rsid w:val="00301261"/>
    <w:rsid w:val="00302E58"/>
    <w:rsid w:val="00306774"/>
    <w:rsid w:val="00306D25"/>
    <w:rsid w:val="00310B61"/>
    <w:rsid w:val="00312000"/>
    <w:rsid w:val="0032160D"/>
    <w:rsid w:val="003273C6"/>
    <w:rsid w:val="00332E85"/>
    <w:rsid w:val="00337664"/>
    <w:rsid w:val="0033774D"/>
    <w:rsid w:val="00342402"/>
    <w:rsid w:val="003500A1"/>
    <w:rsid w:val="003652BE"/>
    <w:rsid w:val="00381DEF"/>
    <w:rsid w:val="00383019"/>
    <w:rsid w:val="00384A12"/>
    <w:rsid w:val="00390819"/>
    <w:rsid w:val="00391692"/>
    <w:rsid w:val="00394085"/>
    <w:rsid w:val="003A03FB"/>
    <w:rsid w:val="003A7433"/>
    <w:rsid w:val="003B115F"/>
    <w:rsid w:val="003C05A6"/>
    <w:rsid w:val="003C2239"/>
    <w:rsid w:val="003C7FC9"/>
    <w:rsid w:val="003D262E"/>
    <w:rsid w:val="003D429E"/>
    <w:rsid w:val="003D6123"/>
    <w:rsid w:val="003E3145"/>
    <w:rsid w:val="003F0DD7"/>
    <w:rsid w:val="003F587A"/>
    <w:rsid w:val="004009CC"/>
    <w:rsid w:val="0040150B"/>
    <w:rsid w:val="00405541"/>
    <w:rsid w:val="004259F4"/>
    <w:rsid w:val="00425B2A"/>
    <w:rsid w:val="0042788B"/>
    <w:rsid w:val="004313DA"/>
    <w:rsid w:val="00431E41"/>
    <w:rsid w:val="00434B82"/>
    <w:rsid w:val="00435C67"/>
    <w:rsid w:val="00444AD3"/>
    <w:rsid w:val="00444C0D"/>
    <w:rsid w:val="00447A20"/>
    <w:rsid w:val="0045334A"/>
    <w:rsid w:val="004554EF"/>
    <w:rsid w:val="004557F0"/>
    <w:rsid w:val="00463380"/>
    <w:rsid w:val="00465B14"/>
    <w:rsid w:val="00473B7B"/>
    <w:rsid w:val="004748BA"/>
    <w:rsid w:val="0048376A"/>
    <w:rsid w:val="004906DC"/>
    <w:rsid w:val="00490B55"/>
    <w:rsid w:val="00491B56"/>
    <w:rsid w:val="004967AE"/>
    <w:rsid w:val="004A185E"/>
    <w:rsid w:val="004A3BC4"/>
    <w:rsid w:val="004A6820"/>
    <w:rsid w:val="004A69B6"/>
    <w:rsid w:val="004A6DD5"/>
    <w:rsid w:val="004B05C3"/>
    <w:rsid w:val="004B1998"/>
    <w:rsid w:val="004D0174"/>
    <w:rsid w:val="004D73AA"/>
    <w:rsid w:val="004E1C72"/>
    <w:rsid w:val="004E268B"/>
    <w:rsid w:val="004E278A"/>
    <w:rsid w:val="004E2B70"/>
    <w:rsid w:val="004E5652"/>
    <w:rsid w:val="004E732F"/>
    <w:rsid w:val="004F10FC"/>
    <w:rsid w:val="004F2D3C"/>
    <w:rsid w:val="004F592A"/>
    <w:rsid w:val="004F62D8"/>
    <w:rsid w:val="00502336"/>
    <w:rsid w:val="005051C8"/>
    <w:rsid w:val="00505C8C"/>
    <w:rsid w:val="005143D5"/>
    <w:rsid w:val="00514DEB"/>
    <w:rsid w:val="005210DA"/>
    <w:rsid w:val="00523993"/>
    <w:rsid w:val="00525BF6"/>
    <w:rsid w:val="0052766E"/>
    <w:rsid w:val="0053010C"/>
    <w:rsid w:val="00532FFD"/>
    <w:rsid w:val="00534106"/>
    <w:rsid w:val="00535EEE"/>
    <w:rsid w:val="005374E0"/>
    <w:rsid w:val="00540B6A"/>
    <w:rsid w:val="00542104"/>
    <w:rsid w:val="00555C26"/>
    <w:rsid w:val="00565352"/>
    <w:rsid w:val="005665D7"/>
    <w:rsid w:val="00574052"/>
    <w:rsid w:val="005779FB"/>
    <w:rsid w:val="005846AE"/>
    <w:rsid w:val="00585B09"/>
    <w:rsid w:val="00592C89"/>
    <w:rsid w:val="005A0018"/>
    <w:rsid w:val="005A06FE"/>
    <w:rsid w:val="005B2AED"/>
    <w:rsid w:val="005B3CF9"/>
    <w:rsid w:val="005B5738"/>
    <w:rsid w:val="005C36DE"/>
    <w:rsid w:val="005C625D"/>
    <w:rsid w:val="005D173F"/>
    <w:rsid w:val="005D1743"/>
    <w:rsid w:val="005D7E2B"/>
    <w:rsid w:val="005E5AC9"/>
    <w:rsid w:val="005F7010"/>
    <w:rsid w:val="006016EC"/>
    <w:rsid w:val="006056BA"/>
    <w:rsid w:val="006075ED"/>
    <w:rsid w:val="00616FCE"/>
    <w:rsid w:val="0061749B"/>
    <w:rsid w:val="006213DB"/>
    <w:rsid w:val="00624C2A"/>
    <w:rsid w:val="0062723B"/>
    <w:rsid w:val="00627785"/>
    <w:rsid w:val="00632EB3"/>
    <w:rsid w:val="006372AE"/>
    <w:rsid w:val="00640D30"/>
    <w:rsid w:val="0064397E"/>
    <w:rsid w:val="00645585"/>
    <w:rsid w:val="00647ED7"/>
    <w:rsid w:val="00655F7C"/>
    <w:rsid w:val="0066049B"/>
    <w:rsid w:val="00670934"/>
    <w:rsid w:val="00682390"/>
    <w:rsid w:val="0068365D"/>
    <w:rsid w:val="00683BA7"/>
    <w:rsid w:val="00684DAB"/>
    <w:rsid w:val="00686B2E"/>
    <w:rsid w:val="00687A6E"/>
    <w:rsid w:val="00690DBC"/>
    <w:rsid w:val="00692EC8"/>
    <w:rsid w:val="006A018C"/>
    <w:rsid w:val="006A28A8"/>
    <w:rsid w:val="006A464C"/>
    <w:rsid w:val="006A690F"/>
    <w:rsid w:val="006B0C2F"/>
    <w:rsid w:val="006B2B60"/>
    <w:rsid w:val="006B35E0"/>
    <w:rsid w:val="006B4739"/>
    <w:rsid w:val="006C1F64"/>
    <w:rsid w:val="006C4B6C"/>
    <w:rsid w:val="006D2543"/>
    <w:rsid w:val="006D47BC"/>
    <w:rsid w:val="006E1504"/>
    <w:rsid w:val="006E1B9F"/>
    <w:rsid w:val="006E31F5"/>
    <w:rsid w:val="006E329C"/>
    <w:rsid w:val="006F3669"/>
    <w:rsid w:val="006F4BD5"/>
    <w:rsid w:val="006F6DFF"/>
    <w:rsid w:val="00701C42"/>
    <w:rsid w:val="00716D99"/>
    <w:rsid w:val="007231A3"/>
    <w:rsid w:val="007307C6"/>
    <w:rsid w:val="00742D9C"/>
    <w:rsid w:val="00743AEE"/>
    <w:rsid w:val="00745E97"/>
    <w:rsid w:val="00746556"/>
    <w:rsid w:val="00751350"/>
    <w:rsid w:val="00751961"/>
    <w:rsid w:val="007538C9"/>
    <w:rsid w:val="007576AF"/>
    <w:rsid w:val="007671C5"/>
    <w:rsid w:val="00782741"/>
    <w:rsid w:val="007949EB"/>
    <w:rsid w:val="007A29AD"/>
    <w:rsid w:val="007A5EDA"/>
    <w:rsid w:val="007B5995"/>
    <w:rsid w:val="007C17A9"/>
    <w:rsid w:val="007C3284"/>
    <w:rsid w:val="007D2872"/>
    <w:rsid w:val="007E24E9"/>
    <w:rsid w:val="00802FD7"/>
    <w:rsid w:val="00812929"/>
    <w:rsid w:val="008137B6"/>
    <w:rsid w:val="00813FBE"/>
    <w:rsid w:val="00816384"/>
    <w:rsid w:val="00822FD6"/>
    <w:rsid w:val="0082771C"/>
    <w:rsid w:val="00830D9F"/>
    <w:rsid w:val="00835BE9"/>
    <w:rsid w:val="00843485"/>
    <w:rsid w:val="008465AB"/>
    <w:rsid w:val="00854141"/>
    <w:rsid w:val="008559B2"/>
    <w:rsid w:val="0085708B"/>
    <w:rsid w:val="00860859"/>
    <w:rsid w:val="0087097C"/>
    <w:rsid w:val="00870AF9"/>
    <w:rsid w:val="00880CDC"/>
    <w:rsid w:val="008811EC"/>
    <w:rsid w:val="008834B5"/>
    <w:rsid w:val="00883F21"/>
    <w:rsid w:val="008936C4"/>
    <w:rsid w:val="00895873"/>
    <w:rsid w:val="00897749"/>
    <w:rsid w:val="008979D6"/>
    <w:rsid w:val="008A4F35"/>
    <w:rsid w:val="008B085D"/>
    <w:rsid w:val="008B5185"/>
    <w:rsid w:val="008B6869"/>
    <w:rsid w:val="008B75D7"/>
    <w:rsid w:val="008C0FB1"/>
    <w:rsid w:val="008C3B17"/>
    <w:rsid w:val="008C405F"/>
    <w:rsid w:val="008C63E5"/>
    <w:rsid w:val="008D3916"/>
    <w:rsid w:val="008D6086"/>
    <w:rsid w:val="008D6A7C"/>
    <w:rsid w:val="008D77F5"/>
    <w:rsid w:val="008F0CF9"/>
    <w:rsid w:val="008F5EE0"/>
    <w:rsid w:val="00901CAB"/>
    <w:rsid w:val="00902C9B"/>
    <w:rsid w:val="009058EF"/>
    <w:rsid w:val="00912923"/>
    <w:rsid w:val="009152FA"/>
    <w:rsid w:val="009210FE"/>
    <w:rsid w:val="00922D79"/>
    <w:rsid w:val="00940DD8"/>
    <w:rsid w:val="00941CCE"/>
    <w:rsid w:val="00942EF8"/>
    <w:rsid w:val="0094635B"/>
    <w:rsid w:val="00951255"/>
    <w:rsid w:val="00952111"/>
    <w:rsid w:val="0096048C"/>
    <w:rsid w:val="00971910"/>
    <w:rsid w:val="009731C6"/>
    <w:rsid w:val="00973ECB"/>
    <w:rsid w:val="0097724C"/>
    <w:rsid w:val="00983845"/>
    <w:rsid w:val="00987097"/>
    <w:rsid w:val="009917C1"/>
    <w:rsid w:val="00992392"/>
    <w:rsid w:val="0099283B"/>
    <w:rsid w:val="0099720E"/>
    <w:rsid w:val="00997CF3"/>
    <w:rsid w:val="009A39A1"/>
    <w:rsid w:val="009A4997"/>
    <w:rsid w:val="009A7C7A"/>
    <w:rsid w:val="009B024C"/>
    <w:rsid w:val="009B6DD4"/>
    <w:rsid w:val="009C73FD"/>
    <w:rsid w:val="009D6220"/>
    <w:rsid w:val="009D7D09"/>
    <w:rsid w:val="009F4475"/>
    <w:rsid w:val="00A0007D"/>
    <w:rsid w:val="00A045C8"/>
    <w:rsid w:val="00A07C2F"/>
    <w:rsid w:val="00A1126E"/>
    <w:rsid w:val="00A11BA4"/>
    <w:rsid w:val="00A11C65"/>
    <w:rsid w:val="00A12428"/>
    <w:rsid w:val="00A15643"/>
    <w:rsid w:val="00A25C46"/>
    <w:rsid w:val="00A276BB"/>
    <w:rsid w:val="00A3022A"/>
    <w:rsid w:val="00A32E3E"/>
    <w:rsid w:val="00A33FA0"/>
    <w:rsid w:val="00A4096F"/>
    <w:rsid w:val="00A44601"/>
    <w:rsid w:val="00A4752C"/>
    <w:rsid w:val="00A53BA3"/>
    <w:rsid w:val="00A63C12"/>
    <w:rsid w:val="00A730DA"/>
    <w:rsid w:val="00A8094B"/>
    <w:rsid w:val="00A84978"/>
    <w:rsid w:val="00A95A3C"/>
    <w:rsid w:val="00AA3429"/>
    <w:rsid w:val="00AA6BAE"/>
    <w:rsid w:val="00AC26D4"/>
    <w:rsid w:val="00AC57DC"/>
    <w:rsid w:val="00AC67A4"/>
    <w:rsid w:val="00AC7800"/>
    <w:rsid w:val="00AD1F03"/>
    <w:rsid w:val="00AD5B1B"/>
    <w:rsid w:val="00AE5BA5"/>
    <w:rsid w:val="00B01447"/>
    <w:rsid w:val="00B03BDA"/>
    <w:rsid w:val="00B04519"/>
    <w:rsid w:val="00B10A5D"/>
    <w:rsid w:val="00B16136"/>
    <w:rsid w:val="00B2044F"/>
    <w:rsid w:val="00B2243E"/>
    <w:rsid w:val="00B260D2"/>
    <w:rsid w:val="00B35818"/>
    <w:rsid w:val="00B36221"/>
    <w:rsid w:val="00B412B2"/>
    <w:rsid w:val="00B428E1"/>
    <w:rsid w:val="00B454F3"/>
    <w:rsid w:val="00B476D7"/>
    <w:rsid w:val="00B50004"/>
    <w:rsid w:val="00B540CD"/>
    <w:rsid w:val="00B54B4A"/>
    <w:rsid w:val="00B55735"/>
    <w:rsid w:val="00B5733C"/>
    <w:rsid w:val="00B62C06"/>
    <w:rsid w:val="00B76A64"/>
    <w:rsid w:val="00B775EA"/>
    <w:rsid w:val="00B821B2"/>
    <w:rsid w:val="00B93185"/>
    <w:rsid w:val="00BA080B"/>
    <w:rsid w:val="00BC373A"/>
    <w:rsid w:val="00BC611D"/>
    <w:rsid w:val="00BD2ED2"/>
    <w:rsid w:val="00BD5370"/>
    <w:rsid w:val="00BE31B0"/>
    <w:rsid w:val="00BE7AC3"/>
    <w:rsid w:val="00BF3E86"/>
    <w:rsid w:val="00BF7129"/>
    <w:rsid w:val="00C03FDC"/>
    <w:rsid w:val="00C04107"/>
    <w:rsid w:val="00C10A44"/>
    <w:rsid w:val="00C12DE7"/>
    <w:rsid w:val="00C13815"/>
    <w:rsid w:val="00C15EF6"/>
    <w:rsid w:val="00C17DEE"/>
    <w:rsid w:val="00C2191D"/>
    <w:rsid w:val="00C241EB"/>
    <w:rsid w:val="00C27A08"/>
    <w:rsid w:val="00C36D36"/>
    <w:rsid w:val="00C5245E"/>
    <w:rsid w:val="00C53EAD"/>
    <w:rsid w:val="00C540A7"/>
    <w:rsid w:val="00C54DFD"/>
    <w:rsid w:val="00C54EE3"/>
    <w:rsid w:val="00C561F7"/>
    <w:rsid w:val="00C63BD4"/>
    <w:rsid w:val="00C751EA"/>
    <w:rsid w:val="00C84622"/>
    <w:rsid w:val="00C86652"/>
    <w:rsid w:val="00C86DA4"/>
    <w:rsid w:val="00C93D67"/>
    <w:rsid w:val="00C94805"/>
    <w:rsid w:val="00C95661"/>
    <w:rsid w:val="00C969A3"/>
    <w:rsid w:val="00CA17AE"/>
    <w:rsid w:val="00CC0AC3"/>
    <w:rsid w:val="00CC3B72"/>
    <w:rsid w:val="00CC4D16"/>
    <w:rsid w:val="00CC6055"/>
    <w:rsid w:val="00CD1C07"/>
    <w:rsid w:val="00CD28C0"/>
    <w:rsid w:val="00CD6D7A"/>
    <w:rsid w:val="00CE6AE6"/>
    <w:rsid w:val="00CF770B"/>
    <w:rsid w:val="00D03D75"/>
    <w:rsid w:val="00D055D5"/>
    <w:rsid w:val="00D05E63"/>
    <w:rsid w:val="00D1098A"/>
    <w:rsid w:val="00D10BE7"/>
    <w:rsid w:val="00D13766"/>
    <w:rsid w:val="00D26DAA"/>
    <w:rsid w:val="00D3119D"/>
    <w:rsid w:val="00D346C9"/>
    <w:rsid w:val="00D408EB"/>
    <w:rsid w:val="00D41DBE"/>
    <w:rsid w:val="00D441ED"/>
    <w:rsid w:val="00D47F6F"/>
    <w:rsid w:val="00D51F79"/>
    <w:rsid w:val="00D528CF"/>
    <w:rsid w:val="00D52D24"/>
    <w:rsid w:val="00D54CA6"/>
    <w:rsid w:val="00D5678D"/>
    <w:rsid w:val="00D64780"/>
    <w:rsid w:val="00D701A2"/>
    <w:rsid w:val="00D85468"/>
    <w:rsid w:val="00DA21E3"/>
    <w:rsid w:val="00DA6A30"/>
    <w:rsid w:val="00DB1B6F"/>
    <w:rsid w:val="00DB220B"/>
    <w:rsid w:val="00DC213F"/>
    <w:rsid w:val="00DC3743"/>
    <w:rsid w:val="00DC52A3"/>
    <w:rsid w:val="00DC700B"/>
    <w:rsid w:val="00DD560C"/>
    <w:rsid w:val="00DE06CC"/>
    <w:rsid w:val="00DE35D4"/>
    <w:rsid w:val="00DE4113"/>
    <w:rsid w:val="00DE750B"/>
    <w:rsid w:val="00DF5E7B"/>
    <w:rsid w:val="00E0032D"/>
    <w:rsid w:val="00E0160E"/>
    <w:rsid w:val="00E025E1"/>
    <w:rsid w:val="00E04DA8"/>
    <w:rsid w:val="00E050A2"/>
    <w:rsid w:val="00E10E69"/>
    <w:rsid w:val="00E218C6"/>
    <w:rsid w:val="00E3136A"/>
    <w:rsid w:val="00E340E4"/>
    <w:rsid w:val="00E34F75"/>
    <w:rsid w:val="00E42DE8"/>
    <w:rsid w:val="00E44545"/>
    <w:rsid w:val="00E44C77"/>
    <w:rsid w:val="00E46524"/>
    <w:rsid w:val="00E60355"/>
    <w:rsid w:val="00E60DA7"/>
    <w:rsid w:val="00E62B85"/>
    <w:rsid w:val="00E662C0"/>
    <w:rsid w:val="00E67C93"/>
    <w:rsid w:val="00E7163B"/>
    <w:rsid w:val="00E71923"/>
    <w:rsid w:val="00E7228F"/>
    <w:rsid w:val="00E730E8"/>
    <w:rsid w:val="00E770E8"/>
    <w:rsid w:val="00E801E8"/>
    <w:rsid w:val="00E80D25"/>
    <w:rsid w:val="00E827F5"/>
    <w:rsid w:val="00E84672"/>
    <w:rsid w:val="00E863E7"/>
    <w:rsid w:val="00E879A6"/>
    <w:rsid w:val="00E972BD"/>
    <w:rsid w:val="00EA2FF6"/>
    <w:rsid w:val="00EA6121"/>
    <w:rsid w:val="00EB372B"/>
    <w:rsid w:val="00ED35FF"/>
    <w:rsid w:val="00EE6E4D"/>
    <w:rsid w:val="00EF5059"/>
    <w:rsid w:val="00F021C3"/>
    <w:rsid w:val="00F05D46"/>
    <w:rsid w:val="00F068E1"/>
    <w:rsid w:val="00F15518"/>
    <w:rsid w:val="00F15CA9"/>
    <w:rsid w:val="00F16C89"/>
    <w:rsid w:val="00F364AF"/>
    <w:rsid w:val="00F429A5"/>
    <w:rsid w:val="00F43A05"/>
    <w:rsid w:val="00F44AAD"/>
    <w:rsid w:val="00F55AF2"/>
    <w:rsid w:val="00F67CEF"/>
    <w:rsid w:val="00F74F45"/>
    <w:rsid w:val="00F75A04"/>
    <w:rsid w:val="00F77823"/>
    <w:rsid w:val="00F90776"/>
    <w:rsid w:val="00F9437B"/>
    <w:rsid w:val="00F96F4C"/>
    <w:rsid w:val="00FB130E"/>
    <w:rsid w:val="00FB66D0"/>
    <w:rsid w:val="00FC0E8F"/>
    <w:rsid w:val="00FD0668"/>
    <w:rsid w:val="00FE03A4"/>
    <w:rsid w:val="00FF59F5"/>
    <w:rsid w:val="00FF6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2DE7"/>
    <w:pPr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72C80"/>
    <w:pPr>
      <w:keepNext/>
      <w:keepLines/>
      <w:numPr>
        <w:numId w:val="24"/>
      </w:numPr>
      <w:spacing w:before="480" w:line="276" w:lineRule="auto"/>
      <w:jc w:val="both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4E1C72"/>
    <w:pPr>
      <w:keepNext/>
      <w:spacing w:line="360" w:lineRule="auto"/>
      <w:jc w:val="both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384A12"/>
    <w:pPr>
      <w:keepNext/>
      <w:numPr>
        <w:ilvl w:val="2"/>
        <w:numId w:val="1"/>
      </w:numPr>
      <w:spacing w:line="360" w:lineRule="auto"/>
      <w:ind w:left="2520"/>
      <w:outlineLvl w:val="2"/>
    </w:pPr>
  </w:style>
  <w:style w:type="paragraph" w:styleId="Nagwek9">
    <w:name w:val="heading 9"/>
    <w:basedOn w:val="Normalny"/>
    <w:next w:val="Normalny"/>
    <w:link w:val="Nagwek9Znak"/>
    <w:qFormat/>
    <w:rsid w:val="00384A12"/>
    <w:pPr>
      <w:keepNext/>
      <w:numPr>
        <w:ilvl w:val="8"/>
        <w:numId w:val="1"/>
      </w:numPr>
      <w:spacing w:line="360" w:lineRule="auto"/>
      <w:ind w:left="2124"/>
      <w:jc w:val="both"/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E1C72"/>
    <w:rPr>
      <w:rFonts w:eastAsia="Times New Roman" w:cs="Times New Roman"/>
      <w:b/>
      <w:sz w:val="24"/>
      <w:szCs w:val="20"/>
    </w:rPr>
  </w:style>
  <w:style w:type="character" w:customStyle="1" w:styleId="Nagwek3Znak">
    <w:name w:val="Nagłówek 3 Znak"/>
    <w:basedOn w:val="Domylnaczcionkaakapitu"/>
    <w:link w:val="Nagwek3"/>
    <w:rsid w:val="00384A12"/>
    <w:rPr>
      <w:rFonts w:eastAsia="Times New Roman" w:cs="Times New Roman"/>
      <w:sz w:val="24"/>
      <w:szCs w:val="20"/>
    </w:rPr>
  </w:style>
  <w:style w:type="character" w:customStyle="1" w:styleId="Nagwek9Znak">
    <w:name w:val="Nagłówek 9 Znak"/>
    <w:basedOn w:val="Domylnaczcionkaakapitu"/>
    <w:link w:val="Nagwek9"/>
    <w:rsid w:val="00384A12"/>
    <w:rPr>
      <w:rFonts w:eastAsia="Times New Roman" w:cs="Times New Roman"/>
      <w:sz w:val="24"/>
      <w:szCs w:val="20"/>
    </w:rPr>
  </w:style>
  <w:style w:type="paragraph" w:styleId="Tekstpodstawowy">
    <w:name w:val="Body Text"/>
    <w:basedOn w:val="Normalny"/>
    <w:link w:val="TekstpodstawowyZnak"/>
    <w:rsid w:val="00384A12"/>
    <w:pPr>
      <w:spacing w:line="360" w:lineRule="auto"/>
      <w:jc w:val="center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384A12"/>
    <w:rPr>
      <w:rFonts w:ascii="Times New Roman" w:eastAsia="Times New Roman" w:hAnsi="Times New Roman" w:cs="Times New Roman"/>
      <w:b/>
      <w:sz w:val="24"/>
      <w:szCs w:val="20"/>
    </w:rPr>
  </w:style>
  <w:style w:type="paragraph" w:styleId="Nagwek">
    <w:name w:val="header"/>
    <w:basedOn w:val="Normalny"/>
    <w:next w:val="Tekstpodstawowy"/>
    <w:link w:val="NagwekZnak"/>
    <w:uiPriority w:val="99"/>
    <w:rsid w:val="00384A12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384A12"/>
    <w:rPr>
      <w:rFonts w:ascii="Arial" w:eastAsia="Lucida Sans Unicode" w:hAnsi="Arial" w:cs="Times New Roman"/>
      <w:sz w:val="28"/>
      <w:szCs w:val="28"/>
    </w:rPr>
  </w:style>
  <w:style w:type="paragraph" w:customStyle="1" w:styleId="WW-Tekstpodstawowywcity2">
    <w:name w:val="WW-Tekst podstawowy wcięty 2"/>
    <w:basedOn w:val="Normalny"/>
    <w:rsid w:val="00384A12"/>
    <w:pPr>
      <w:spacing w:line="360" w:lineRule="auto"/>
      <w:ind w:firstLine="708"/>
      <w:jc w:val="both"/>
    </w:pPr>
  </w:style>
  <w:style w:type="paragraph" w:customStyle="1" w:styleId="WW-Tekstpodstawowywcity3">
    <w:name w:val="WW-Tekst podstawowy wcięty 3"/>
    <w:basedOn w:val="Normalny"/>
    <w:rsid w:val="00384A12"/>
    <w:pPr>
      <w:spacing w:line="360" w:lineRule="auto"/>
      <w:ind w:left="4968" w:firstLine="348"/>
    </w:pPr>
  </w:style>
  <w:style w:type="paragraph" w:styleId="Tekstpodstawowywcity">
    <w:name w:val="Body Text Indent"/>
    <w:basedOn w:val="Normalny"/>
    <w:link w:val="TekstpodstawowywcityZnak"/>
    <w:rsid w:val="00384A12"/>
    <w:pPr>
      <w:spacing w:after="240" w:line="360" w:lineRule="auto"/>
      <w:ind w:firstLine="703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84A12"/>
    <w:rPr>
      <w:rFonts w:ascii="Times New Roman" w:eastAsia="Times New Roman" w:hAnsi="Times New Roman" w:cs="Times New Roman"/>
      <w:sz w:val="24"/>
      <w:szCs w:val="20"/>
    </w:rPr>
  </w:style>
  <w:style w:type="paragraph" w:customStyle="1" w:styleId="WW-Tekstpodstawowy2">
    <w:name w:val="WW-Tekst podstawowy 2"/>
    <w:basedOn w:val="Normalny"/>
    <w:rsid w:val="00384A12"/>
    <w:pPr>
      <w:spacing w:line="360" w:lineRule="auto"/>
    </w:pPr>
    <w:rPr>
      <w:b/>
    </w:rPr>
  </w:style>
  <w:style w:type="paragraph" w:customStyle="1" w:styleId="WW-Tekstpodstawowy3">
    <w:name w:val="WW-Tekst podstawowy 3"/>
    <w:basedOn w:val="Normalny"/>
    <w:rsid w:val="00384A12"/>
    <w:pPr>
      <w:spacing w:line="360" w:lineRule="auto"/>
      <w:jc w:val="both"/>
    </w:pPr>
  </w:style>
  <w:style w:type="paragraph" w:customStyle="1" w:styleId="WW-Tekstdugiegocytatu">
    <w:name w:val="WW-Tekst długiego cytatu"/>
    <w:basedOn w:val="Normalny"/>
    <w:rsid w:val="00384A12"/>
    <w:pPr>
      <w:widowControl w:val="0"/>
      <w:tabs>
        <w:tab w:val="left" w:pos="360"/>
      </w:tabs>
      <w:spacing w:line="360" w:lineRule="auto"/>
      <w:ind w:left="360" w:right="19" w:hanging="360"/>
      <w:jc w:val="both"/>
    </w:pPr>
    <w:rPr>
      <w:i/>
      <w:color w:val="000000"/>
    </w:rPr>
  </w:style>
  <w:style w:type="paragraph" w:customStyle="1" w:styleId="WW-Tekstpodstawowyzwciciem">
    <w:name w:val="WW-Tekst podstawowy z wcięciem"/>
    <w:basedOn w:val="Tekstpodstawowy"/>
    <w:rsid w:val="00384A12"/>
    <w:pPr>
      <w:ind w:firstLine="283"/>
    </w:pPr>
  </w:style>
  <w:style w:type="paragraph" w:customStyle="1" w:styleId="9Styldonagwka">
    <w:name w:val="9 Styl do nagłówka"/>
    <w:basedOn w:val="Normalny"/>
    <w:link w:val="9StyldonagwkaZnak"/>
    <w:autoRedefine/>
    <w:uiPriority w:val="99"/>
    <w:rsid w:val="00E10E69"/>
    <w:pPr>
      <w:suppressAutoHyphens w:val="0"/>
      <w:autoSpaceDE w:val="0"/>
      <w:autoSpaceDN w:val="0"/>
      <w:spacing w:line="276" w:lineRule="auto"/>
      <w:jc w:val="both"/>
    </w:pPr>
    <w:rPr>
      <w:rFonts w:ascii="Calibri" w:eastAsia="Calibri" w:hAnsi="Calibri"/>
      <w:noProof/>
      <w:lang w:eastAsia="pl-PL"/>
    </w:rPr>
  </w:style>
  <w:style w:type="character" w:customStyle="1" w:styleId="9StyldonagwkaZnak">
    <w:name w:val="9 Styl do nagłówka Znak"/>
    <w:link w:val="9Styldonagwka"/>
    <w:uiPriority w:val="99"/>
    <w:locked/>
    <w:rsid w:val="00E10E69"/>
    <w:rPr>
      <w:rFonts w:ascii="Calibri" w:eastAsia="Calibri" w:hAnsi="Calibri" w:cs="Times New Roman"/>
      <w:noProof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4A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4A12"/>
    <w:rPr>
      <w:rFonts w:ascii="Tahoma" w:eastAsia="Times New Roman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384A12"/>
    <w:pPr>
      <w:jc w:val="center"/>
    </w:pPr>
    <w:rPr>
      <w:rFonts w:ascii="Arial" w:hAnsi="Arial"/>
      <w:b/>
      <w:sz w:val="36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384A12"/>
    <w:pPr>
      <w:suppressAutoHyphens w:val="0"/>
      <w:ind w:left="708"/>
    </w:pPr>
    <w:rPr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384A1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384A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84A12"/>
    <w:pPr>
      <w:suppressAutoHyphens w:val="0"/>
    </w:pPr>
    <w:rPr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84A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72C80"/>
    <w:rPr>
      <w:rFonts w:eastAsiaTheme="majorEastAsia" w:cstheme="majorBidi"/>
      <w:b/>
      <w:bCs/>
      <w:sz w:val="28"/>
      <w:szCs w:val="28"/>
    </w:rPr>
  </w:style>
  <w:style w:type="paragraph" w:styleId="Bezodstpw">
    <w:name w:val="No Spacing"/>
    <w:uiPriority w:val="1"/>
    <w:qFormat/>
    <w:rsid w:val="003D429E"/>
    <w:pPr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tandard">
    <w:name w:val="Standard"/>
    <w:rsid w:val="00F55AF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text21">
    <w:name w:val="text21"/>
    <w:rsid w:val="00111743"/>
    <w:rPr>
      <w:rFonts w:ascii="Verdana" w:hAnsi="Verdana" w:hint="default"/>
      <w:color w:val="000000"/>
      <w:sz w:val="17"/>
      <w:szCs w:val="17"/>
    </w:rPr>
  </w:style>
  <w:style w:type="character" w:customStyle="1" w:styleId="Teksttreci">
    <w:name w:val="Tekst treści_"/>
    <w:link w:val="Teksttreci0"/>
    <w:rsid w:val="00111743"/>
    <w:rPr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11743"/>
    <w:pPr>
      <w:shd w:val="clear" w:color="auto" w:fill="FFFFFF"/>
      <w:suppressAutoHyphens w:val="0"/>
      <w:spacing w:before="600" w:line="312" w:lineRule="exact"/>
      <w:ind w:hanging="580"/>
      <w:jc w:val="both"/>
    </w:pPr>
    <w:rPr>
      <w:rFonts w:eastAsiaTheme="minorHAnsi" w:cstheme="minorBidi"/>
      <w:sz w:val="19"/>
      <w:szCs w:val="19"/>
    </w:rPr>
  </w:style>
  <w:style w:type="character" w:customStyle="1" w:styleId="TeksttreciKursywa">
    <w:name w:val="Tekst treści + Kursywa"/>
    <w:rsid w:val="00111743"/>
    <w:rPr>
      <w:rFonts w:ascii="Arial" w:hAnsi="Arial" w:cs="Arial"/>
      <w:i/>
      <w:iCs/>
      <w:spacing w:val="0"/>
      <w:sz w:val="20"/>
      <w:szCs w:val="20"/>
      <w:lang w:bidi="ar-SA"/>
    </w:rPr>
  </w:style>
  <w:style w:type="paragraph" w:styleId="Stopka">
    <w:name w:val="footer"/>
    <w:basedOn w:val="Normalny"/>
    <w:link w:val="StopkaZnak"/>
    <w:uiPriority w:val="99"/>
    <w:rsid w:val="00E67C93"/>
    <w:pPr>
      <w:tabs>
        <w:tab w:val="center" w:pos="4536"/>
        <w:tab w:val="right" w:pos="9072"/>
      </w:tabs>
      <w:suppressAutoHyphens w:val="0"/>
    </w:pPr>
    <w:rPr>
      <w:rFonts w:ascii="Times New Roman" w:hAnsi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67C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779FB"/>
    <w:pPr>
      <w:suppressAutoHyphens w:val="0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F16C89"/>
    <w:pPr>
      <w:tabs>
        <w:tab w:val="right" w:leader="dot" w:pos="9062"/>
      </w:tabs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5779FB"/>
    <w:pPr>
      <w:spacing w:after="100"/>
      <w:ind w:left="240"/>
    </w:pPr>
  </w:style>
  <w:style w:type="character" w:styleId="Hipercze">
    <w:name w:val="Hyperlink"/>
    <w:basedOn w:val="Domylnaczcionkaakapitu"/>
    <w:uiPriority w:val="99"/>
    <w:unhideWhenUsed/>
    <w:rsid w:val="005779FB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17C1"/>
    <w:pPr>
      <w:suppressAutoHyphens/>
    </w:pPr>
    <w:rPr>
      <w:b/>
      <w:bCs/>
      <w:sz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17C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010363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E62B85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E62B8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3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2A962-DF22-4BAF-872C-ABF3C04A5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27</Pages>
  <Words>7933</Words>
  <Characters>47600</Characters>
  <Application>Microsoft Office Word</Application>
  <DocSecurity>0</DocSecurity>
  <Lines>396</Lines>
  <Paragraphs>110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marta.budzelewska</cp:lastModifiedBy>
  <cp:revision>11</cp:revision>
  <cp:lastPrinted>2017-03-16T08:59:00Z</cp:lastPrinted>
  <dcterms:created xsi:type="dcterms:W3CDTF">2017-03-31T09:27:00Z</dcterms:created>
  <dcterms:modified xsi:type="dcterms:W3CDTF">2017-05-10T07:20:00Z</dcterms:modified>
</cp:coreProperties>
</file>