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2B0DDA" w:rsidRPr="005255D2" w:rsidRDefault="005F4394" w:rsidP="002B0DDA">
      <w:pPr>
        <w:pStyle w:val="Nagwek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    </w:t>
      </w:r>
      <w:r w:rsidR="002B0DDA" w:rsidRPr="005255D2">
        <w:rPr>
          <w:rFonts w:ascii="Arial" w:hAnsi="Arial" w:cs="Arial"/>
          <w:sz w:val="22"/>
          <w:szCs w:val="22"/>
        </w:rPr>
        <w:t>Urząd Marszałkowski</w:t>
      </w:r>
    </w:p>
    <w:p w:rsidR="002B0DDA" w:rsidRPr="005255D2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 xml:space="preserve">  Województwa Wielkopolskiego</w:t>
      </w:r>
    </w:p>
    <w:p w:rsidR="002B0DDA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>Departament Polityki Regionalnej</w:t>
      </w:r>
    </w:p>
    <w:p w:rsidR="001C5AEF" w:rsidRDefault="001C5AEF" w:rsidP="001C5AEF"/>
    <w:p w:rsidR="001C5AEF" w:rsidRPr="001C5AEF" w:rsidRDefault="001D6EB6" w:rsidP="001C5AEF">
      <w:pPr>
        <w:jc w:val="right"/>
      </w:pPr>
      <w:bookmarkStart w:id="0" w:name="_GoBack"/>
      <w:bookmarkEnd w:id="0"/>
      <w:r>
        <w:t>Załącznik nr 3</w:t>
      </w:r>
      <w:r w:rsidR="00525F73">
        <w:t xml:space="preserve"> do zapytania ofertowego </w:t>
      </w:r>
    </w:p>
    <w:p w:rsidR="002B0DDA" w:rsidRPr="005255D2" w:rsidRDefault="002B0DDA" w:rsidP="002B0D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5AEF" w:rsidRDefault="002B0DDA" w:rsidP="001C5A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ab/>
      </w:r>
      <w:r w:rsidRPr="005255D2">
        <w:rPr>
          <w:rFonts w:ascii="Arial" w:hAnsi="Arial" w:cs="Arial"/>
          <w:sz w:val="22"/>
          <w:szCs w:val="22"/>
        </w:rPr>
        <w:tab/>
      </w:r>
      <w:r w:rsidRPr="005255D2">
        <w:rPr>
          <w:rFonts w:ascii="Arial" w:hAnsi="Arial" w:cs="Arial"/>
          <w:sz w:val="22"/>
          <w:szCs w:val="22"/>
        </w:rPr>
        <w:tab/>
      </w:r>
    </w:p>
    <w:p w:rsidR="004A6A2B" w:rsidRPr="00F76C3E" w:rsidRDefault="004A6A2B" w:rsidP="00F76C3E">
      <w:pPr>
        <w:spacing w:line="276" w:lineRule="auto"/>
        <w:jc w:val="center"/>
        <w:rPr>
          <w:rFonts w:ascii="Arial" w:hAnsi="Arial" w:cs="Arial"/>
          <w:b/>
        </w:rPr>
      </w:pPr>
      <w:r w:rsidRPr="00F76C3E">
        <w:rPr>
          <w:rFonts w:ascii="Arial" w:hAnsi="Arial" w:cs="Arial"/>
          <w:b/>
        </w:rPr>
        <w:t>Lista z wykazem arty</w:t>
      </w:r>
      <w:r w:rsidR="00525F73">
        <w:rPr>
          <w:rFonts w:ascii="Arial" w:hAnsi="Arial" w:cs="Arial"/>
          <w:b/>
        </w:rPr>
        <w:t>kułów na temat Funduszy Europejskich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F76C3E" w:rsidTr="00F76C3E">
        <w:trPr>
          <w:trHeight w:val="768"/>
        </w:trPr>
        <w:tc>
          <w:tcPr>
            <w:tcW w:w="1413" w:type="dxa"/>
          </w:tcPr>
          <w:p w:rsidR="00F76C3E" w:rsidRPr="00F76C3E" w:rsidRDefault="00F76C3E" w:rsidP="00F76C3E">
            <w:pPr>
              <w:spacing w:before="720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3117" w:type="dxa"/>
          </w:tcPr>
          <w:p w:rsidR="00F76C3E" w:rsidRPr="00F76C3E" w:rsidRDefault="00F76C3E" w:rsidP="001C5AEF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Tytuł artykułu </w:t>
            </w:r>
          </w:p>
        </w:tc>
        <w:tc>
          <w:tcPr>
            <w:tcW w:w="2266" w:type="dxa"/>
          </w:tcPr>
          <w:p w:rsidR="00F76C3E" w:rsidRPr="00F76C3E" w:rsidRDefault="00F76C3E" w:rsidP="001C5AEF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Autor </w:t>
            </w:r>
          </w:p>
        </w:tc>
        <w:tc>
          <w:tcPr>
            <w:tcW w:w="2266" w:type="dxa"/>
          </w:tcPr>
          <w:p w:rsidR="00F76C3E" w:rsidRPr="00F76C3E" w:rsidRDefault="00F76C3E" w:rsidP="001C5AEF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Data publikacji </w:t>
            </w: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</w:tbl>
    <w:p w:rsidR="00F76C3E" w:rsidRDefault="00F76C3E" w:rsidP="00F76C3E">
      <w:pPr>
        <w:spacing w:line="276" w:lineRule="auto"/>
        <w:jc w:val="both"/>
        <w:rPr>
          <w:rFonts w:ascii="Arial" w:hAnsi="Arial" w:cs="Arial"/>
        </w:rPr>
      </w:pPr>
    </w:p>
    <w:p w:rsidR="00F76C3E" w:rsidRDefault="00F76C3E" w:rsidP="00F76C3E">
      <w:pPr>
        <w:spacing w:line="276" w:lineRule="auto"/>
        <w:jc w:val="both"/>
        <w:rPr>
          <w:rFonts w:ascii="Arial" w:hAnsi="Arial" w:cs="Arial"/>
        </w:rPr>
      </w:pPr>
    </w:p>
    <w:p w:rsidR="001C5AEF" w:rsidRPr="009E24F7" w:rsidRDefault="00F76C3E" w:rsidP="001C5AEF">
      <w:pPr>
        <w:spacing w:befor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….........</w:t>
      </w:r>
      <w:r w:rsidR="001C5AEF" w:rsidRPr="009E24F7">
        <w:rPr>
          <w:rFonts w:ascii="Arial" w:hAnsi="Arial" w:cs="Arial"/>
        </w:rPr>
        <w:t>...................................................................................</w:t>
      </w:r>
    </w:p>
    <w:p w:rsidR="001C5AEF" w:rsidRDefault="001C5AEF" w:rsidP="001C5AE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9223FC">
        <w:rPr>
          <w:rFonts w:ascii="Arial" w:hAnsi="Arial" w:cs="Arial"/>
          <w:i/>
          <w:iCs/>
          <w:sz w:val="18"/>
          <w:szCs w:val="18"/>
        </w:rPr>
        <w:t xml:space="preserve">   (data i czytelny podp</w:t>
      </w:r>
      <w:r>
        <w:rPr>
          <w:rFonts w:ascii="Arial" w:hAnsi="Arial" w:cs="Arial"/>
          <w:i/>
          <w:iCs/>
          <w:sz w:val="18"/>
          <w:szCs w:val="18"/>
        </w:rPr>
        <w:t>is osoby uprawnionej do składania oferty</w:t>
      </w:r>
      <w:r w:rsidRPr="009223FC">
        <w:rPr>
          <w:rFonts w:ascii="Arial" w:hAnsi="Arial" w:cs="Arial"/>
          <w:i/>
          <w:iCs/>
          <w:sz w:val="18"/>
          <w:szCs w:val="18"/>
        </w:rPr>
        <w:t>)</w:t>
      </w:r>
    </w:p>
    <w:p w:rsidR="007B7E93" w:rsidRDefault="007B7E93" w:rsidP="007B7E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B6591" w:rsidRPr="002B0DDA" w:rsidRDefault="00DB6591" w:rsidP="007B7E93">
      <w:pPr>
        <w:pStyle w:val="Nagwek6"/>
        <w:tabs>
          <w:tab w:val="clear" w:pos="709"/>
          <w:tab w:val="left" w:pos="5670"/>
        </w:tabs>
        <w:spacing w:line="360" w:lineRule="auto"/>
        <w:jc w:val="center"/>
        <w:rPr>
          <w:rFonts w:ascii="Arial" w:hAnsi="Arial" w:cs="Arial"/>
          <w:sz w:val="20"/>
        </w:rPr>
      </w:pPr>
    </w:p>
    <w:sectPr w:rsidR="00DB6591" w:rsidRPr="002B0D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DA" w:rsidRDefault="002B0DDA" w:rsidP="00861B44">
      <w:r>
        <w:separator/>
      </w:r>
    </w:p>
  </w:endnote>
  <w:endnote w:type="continuationSeparator" w:id="0">
    <w:p w:rsidR="002B0DDA" w:rsidRDefault="002B0DDA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3DC" w:rsidRDefault="00825CBC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DA" w:rsidRDefault="002B0DDA" w:rsidP="00861B44">
      <w:r>
        <w:separator/>
      </w:r>
    </w:p>
  </w:footnote>
  <w:footnote w:type="continuationSeparator" w:id="0">
    <w:p w:rsidR="002B0DDA" w:rsidRDefault="002B0DDA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Pr="00861B44" w:rsidRDefault="00825CBC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A"/>
    <w:rsid w:val="001C5AEF"/>
    <w:rsid w:val="001D6EB6"/>
    <w:rsid w:val="00270AB9"/>
    <w:rsid w:val="002B0DDA"/>
    <w:rsid w:val="003B1608"/>
    <w:rsid w:val="004A6A2B"/>
    <w:rsid w:val="004B3E54"/>
    <w:rsid w:val="00525F73"/>
    <w:rsid w:val="00564E76"/>
    <w:rsid w:val="005E7E2D"/>
    <w:rsid w:val="005F4394"/>
    <w:rsid w:val="007B7E93"/>
    <w:rsid w:val="007D1C6B"/>
    <w:rsid w:val="00825CBC"/>
    <w:rsid w:val="00861B44"/>
    <w:rsid w:val="00C9668C"/>
    <w:rsid w:val="00D073DC"/>
    <w:rsid w:val="00D65341"/>
    <w:rsid w:val="00DB6591"/>
    <w:rsid w:val="00E31B28"/>
    <w:rsid w:val="00E56AF9"/>
    <w:rsid w:val="00F10CB6"/>
    <w:rsid w:val="00F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17F1933F-E442-4840-A9A2-59B3D96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9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C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5</cp:revision>
  <cp:lastPrinted>2017-12-21T06:57:00Z</cp:lastPrinted>
  <dcterms:created xsi:type="dcterms:W3CDTF">2016-12-30T09:11:00Z</dcterms:created>
  <dcterms:modified xsi:type="dcterms:W3CDTF">2017-12-21T06:57:00Z</dcterms:modified>
</cp:coreProperties>
</file>