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9E" w:rsidRDefault="0094649E" w:rsidP="0094649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94649E">
        <w:rPr>
          <w:rFonts w:ascii="Tahoma" w:hAnsi="Tahoma" w:cs="Tahoma"/>
          <w:b/>
          <w:smallCaps/>
          <w:sz w:val="28"/>
          <w:szCs w:val="28"/>
        </w:rPr>
        <w:t>Informacja o puli środków finansowych przeznaczonych na II edycję konkursu</w:t>
      </w:r>
      <w:r w:rsidR="00C373C5">
        <w:rPr>
          <w:rFonts w:ascii="Tahoma" w:hAnsi="Tahoma" w:cs="Tahoma"/>
          <w:b/>
          <w:smallCaps/>
          <w:sz w:val="28"/>
          <w:szCs w:val="28"/>
        </w:rPr>
        <w:t xml:space="preserve"> </w:t>
      </w:r>
      <w:r w:rsidR="00C373C5" w:rsidRPr="00C373C5">
        <w:rPr>
          <w:rFonts w:ascii="Tahoma" w:hAnsi="Tahoma" w:cs="Tahoma"/>
          <w:b/>
          <w:smallCaps/>
          <w:sz w:val="28"/>
          <w:szCs w:val="28"/>
        </w:rPr>
        <w:t>pn.: „Prowadzenie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dorosłych”</w:t>
      </w:r>
    </w:p>
    <w:p w:rsidR="00C373C5" w:rsidRDefault="00C373C5" w:rsidP="0094649E">
      <w:pPr>
        <w:jc w:val="both"/>
        <w:rPr>
          <w:rFonts w:ascii="Tahoma" w:hAnsi="Tahoma" w:cs="Tahoma"/>
          <w:sz w:val="20"/>
          <w:szCs w:val="20"/>
        </w:rPr>
      </w:pPr>
    </w:p>
    <w:p w:rsidR="0094649E" w:rsidRPr="00C373C5" w:rsidRDefault="0094649E" w:rsidP="0094649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426DA3">
        <w:rPr>
          <w:rFonts w:ascii="Tahoma" w:hAnsi="Tahoma" w:cs="Tahoma"/>
          <w:sz w:val="20"/>
          <w:szCs w:val="20"/>
        </w:rPr>
        <w:t xml:space="preserve">Termin nadsyłania ofert na II edycję: </w:t>
      </w:r>
      <w:r w:rsidR="00426DA3" w:rsidRPr="00C373C5">
        <w:rPr>
          <w:rFonts w:ascii="Tahoma" w:hAnsi="Tahoma" w:cs="Tahoma"/>
          <w:sz w:val="20"/>
          <w:szCs w:val="20"/>
          <w:u w:val="single"/>
        </w:rPr>
        <w:t>do 20 września 2018 r.</w:t>
      </w:r>
    </w:p>
    <w:p w:rsidR="00426DA3" w:rsidRPr="00426DA3" w:rsidRDefault="00426DA3" w:rsidP="00426DA3">
      <w:pPr>
        <w:ind w:left="241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426DA3" w:rsidTr="005766E8">
        <w:tc>
          <w:tcPr>
            <w:tcW w:w="4957" w:type="dxa"/>
          </w:tcPr>
          <w:p w:rsidR="00426DA3" w:rsidRDefault="00376AEC" w:rsidP="005766E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Minimalna </w:t>
            </w:r>
            <w:r w:rsidR="00D61413">
              <w:rPr>
                <w:rFonts w:ascii="Tahoma" w:hAnsi="Tahoma" w:cs="Tahoma"/>
                <w:sz w:val="20"/>
                <w:szCs w:val="20"/>
              </w:rPr>
              <w:t xml:space="preserve">wnioskowana </w:t>
            </w:r>
            <w:r>
              <w:rPr>
                <w:rFonts w:ascii="Tahoma" w:hAnsi="Tahoma" w:cs="Tahoma"/>
                <w:sz w:val="20"/>
                <w:szCs w:val="20"/>
              </w:rPr>
              <w:t>kwota:</w:t>
            </w:r>
          </w:p>
        </w:tc>
        <w:tc>
          <w:tcPr>
            <w:tcW w:w="4105" w:type="dxa"/>
          </w:tcPr>
          <w:p w:rsidR="00426DA3" w:rsidRDefault="00624E5F" w:rsidP="005766E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24E5F">
              <w:rPr>
                <w:rFonts w:ascii="Tahoma" w:hAnsi="Tahoma" w:cs="Tahoma"/>
                <w:sz w:val="20"/>
                <w:szCs w:val="20"/>
              </w:rPr>
              <w:t>4 275,00 zł</w:t>
            </w:r>
          </w:p>
        </w:tc>
      </w:tr>
      <w:tr w:rsidR="00376AEC" w:rsidTr="005766E8">
        <w:tc>
          <w:tcPr>
            <w:tcW w:w="4957" w:type="dxa"/>
          </w:tcPr>
          <w:p w:rsidR="00376AEC" w:rsidRDefault="00376AEC" w:rsidP="005766E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wnioskowana kwota:</w:t>
            </w:r>
          </w:p>
        </w:tc>
        <w:tc>
          <w:tcPr>
            <w:tcW w:w="4105" w:type="dxa"/>
          </w:tcPr>
          <w:p w:rsidR="00376AEC" w:rsidRDefault="00376AEC" w:rsidP="00C373C5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373C5">
              <w:rPr>
                <w:rFonts w:ascii="Tahoma" w:hAnsi="Tahoma" w:cs="Tahoma"/>
                <w:sz w:val="20"/>
                <w:szCs w:val="20"/>
              </w:rPr>
              <w:t>44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373C5">
              <w:rPr>
                <w:rFonts w:ascii="Tahoma" w:hAnsi="Tahoma" w:cs="Tahoma"/>
                <w:sz w:val="20"/>
                <w:szCs w:val="20"/>
              </w:rPr>
              <w:t>275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376AEC" w:rsidTr="005766E8">
        <w:tc>
          <w:tcPr>
            <w:tcW w:w="4957" w:type="dxa"/>
          </w:tcPr>
          <w:p w:rsidR="00376AEC" w:rsidRDefault="005766E8" w:rsidP="005766E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376AEC">
              <w:rPr>
                <w:rFonts w:ascii="Tahoma" w:hAnsi="Tahoma" w:cs="Tahoma"/>
                <w:sz w:val="20"/>
                <w:szCs w:val="20"/>
              </w:rPr>
              <w:t xml:space="preserve"> tym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zakresie</w:t>
            </w:r>
            <w:r w:rsidR="00376AE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05" w:type="dxa"/>
          </w:tcPr>
          <w:p w:rsidR="00376AEC" w:rsidRDefault="00376AEC" w:rsidP="005766E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AEC" w:rsidTr="005766E8">
        <w:tc>
          <w:tcPr>
            <w:tcW w:w="4957" w:type="dxa"/>
          </w:tcPr>
          <w:p w:rsidR="00376AEC" w:rsidRPr="00C373C5" w:rsidRDefault="005766E8" w:rsidP="005766E8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C373C5">
              <w:rPr>
                <w:rFonts w:ascii="Tahoma" w:hAnsi="Tahoma" w:cs="Tahoma"/>
                <w:b/>
                <w:sz w:val="20"/>
                <w:szCs w:val="20"/>
              </w:rPr>
              <w:t>„promowania zdrowego stylu życia”</w:t>
            </w:r>
          </w:p>
        </w:tc>
        <w:tc>
          <w:tcPr>
            <w:tcW w:w="4105" w:type="dxa"/>
          </w:tcPr>
          <w:p w:rsidR="00376AEC" w:rsidRPr="00C373C5" w:rsidRDefault="00F83E5A" w:rsidP="00F83E5A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C373C5">
              <w:rPr>
                <w:rFonts w:ascii="Tahoma" w:hAnsi="Tahoma" w:cs="Tahoma"/>
                <w:b/>
                <w:sz w:val="20"/>
                <w:szCs w:val="20"/>
              </w:rPr>
              <w:t>44.275</w:t>
            </w:r>
            <w:r w:rsidR="005766E8" w:rsidRPr="00C373C5">
              <w:rPr>
                <w:rFonts w:ascii="Tahoma" w:hAnsi="Tahoma" w:cs="Tahoma"/>
                <w:b/>
                <w:sz w:val="20"/>
                <w:szCs w:val="20"/>
              </w:rPr>
              <w:t xml:space="preserve"> zł</w:t>
            </w:r>
          </w:p>
        </w:tc>
      </w:tr>
      <w:tr w:rsidR="005766E8" w:rsidTr="005766E8">
        <w:tc>
          <w:tcPr>
            <w:tcW w:w="4957" w:type="dxa"/>
          </w:tcPr>
          <w:p w:rsidR="005766E8" w:rsidRDefault="00F83E5A" w:rsidP="00F83E5A">
            <w:pPr>
              <w:pStyle w:val="Akapitzlist"/>
              <w:numPr>
                <w:ilvl w:val="0"/>
                <w:numId w:val="3"/>
              </w:numPr>
              <w:spacing w:before="60" w:after="60"/>
              <w:ind w:left="596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jednostki zaliczane do sektora finansów publicznych</w:t>
            </w:r>
          </w:p>
        </w:tc>
        <w:tc>
          <w:tcPr>
            <w:tcW w:w="4105" w:type="dxa"/>
          </w:tcPr>
          <w:p w:rsidR="005766E8" w:rsidRPr="00C373C5" w:rsidRDefault="008A1ABD" w:rsidP="005766E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3C5">
              <w:rPr>
                <w:rFonts w:ascii="Tahoma" w:hAnsi="Tahoma" w:cs="Tahoma"/>
                <w:sz w:val="20"/>
                <w:szCs w:val="20"/>
              </w:rPr>
              <w:t>40.000 zł</w:t>
            </w:r>
          </w:p>
        </w:tc>
      </w:tr>
      <w:tr w:rsidR="005766E8" w:rsidTr="005766E8">
        <w:tc>
          <w:tcPr>
            <w:tcW w:w="4957" w:type="dxa"/>
          </w:tcPr>
          <w:p w:rsidR="005766E8" w:rsidRDefault="00F83E5A" w:rsidP="008A1ABD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Gminy</w:t>
            </w:r>
          </w:p>
        </w:tc>
        <w:tc>
          <w:tcPr>
            <w:tcW w:w="4105" w:type="dxa"/>
          </w:tcPr>
          <w:p w:rsidR="005766E8" w:rsidRDefault="008A1ABD" w:rsidP="005766E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20.000 zł</w:t>
            </w:r>
          </w:p>
        </w:tc>
      </w:tr>
      <w:tr w:rsidR="005766E8" w:rsidTr="005766E8">
        <w:tc>
          <w:tcPr>
            <w:tcW w:w="4957" w:type="dxa"/>
          </w:tcPr>
          <w:p w:rsidR="005766E8" w:rsidRDefault="00F83E5A" w:rsidP="008A1ABD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Powiaty</w:t>
            </w:r>
          </w:p>
        </w:tc>
        <w:tc>
          <w:tcPr>
            <w:tcW w:w="4105" w:type="dxa"/>
          </w:tcPr>
          <w:p w:rsidR="005766E8" w:rsidRDefault="008A1ABD" w:rsidP="005766E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20.000 zł</w:t>
            </w:r>
          </w:p>
        </w:tc>
      </w:tr>
      <w:tr w:rsidR="008A1ABD" w:rsidTr="005766E8">
        <w:tc>
          <w:tcPr>
            <w:tcW w:w="4957" w:type="dxa"/>
          </w:tcPr>
          <w:p w:rsidR="008A1ABD" w:rsidRDefault="008A1ABD" w:rsidP="008A1ABD">
            <w:pPr>
              <w:pStyle w:val="Akapitzlist"/>
              <w:numPr>
                <w:ilvl w:val="0"/>
                <w:numId w:val="3"/>
              </w:numPr>
              <w:spacing w:before="60" w:after="60"/>
              <w:ind w:left="596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podmioty niez</w:t>
            </w:r>
            <w:r>
              <w:rPr>
                <w:rFonts w:ascii="Tahoma" w:hAnsi="Tahoma" w:cs="Tahoma"/>
                <w:sz w:val="20"/>
                <w:szCs w:val="20"/>
              </w:rPr>
              <w:t>aliczane do sektora finansów publicznych</w:t>
            </w:r>
          </w:p>
        </w:tc>
        <w:tc>
          <w:tcPr>
            <w:tcW w:w="4105" w:type="dxa"/>
          </w:tcPr>
          <w:p w:rsidR="008A1ABD" w:rsidRDefault="008A1ABD" w:rsidP="005766E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4.275 zł</w:t>
            </w:r>
          </w:p>
        </w:tc>
      </w:tr>
      <w:tr w:rsidR="005766E8" w:rsidTr="005766E8">
        <w:tc>
          <w:tcPr>
            <w:tcW w:w="4957" w:type="dxa"/>
          </w:tcPr>
          <w:p w:rsidR="005766E8" w:rsidRPr="00C373C5" w:rsidRDefault="000B4052" w:rsidP="005766E8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2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 kontekście </w:t>
            </w:r>
            <w:r w:rsidR="005766E8" w:rsidRPr="00C373C5">
              <w:rPr>
                <w:rFonts w:ascii="Tahoma" w:hAnsi="Tahoma" w:cs="Tahoma"/>
                <w:b/>
                <w:sz w:val="20"/>
                <w:szCs w:val="20"/>
              </w:rPr>
              <w:t>szkód wynikających z używania substancji psychoaktywnych (alkohol, narkotyki)</w:t>
            </w:r>
            <w:bookmarkStart w:id="0" w:name="_GoBack"/>
            <w:bookmarkEnd w:id="0"/>
          </w:p>
        </w:tc>
        <w:tc>
          <w:tcPr>
            <w:tcW w:w="4105" w:type="dxa"/>
          </w:tcPr>
          <w:p w:rsidR="005766E8" w:rsidRPr="00C373C5" w:rsidRDefault="005766E8" w:rsidP="005766E8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C373C5">
              <w:rPr>
                <w:rFonts w:ascii="Tahoma" w:hAnsi="Tahoma" w:cs="Tahoma"/>
                <w:b/>
                <w:sz w:val="20"/>
                <w:szCs w:val="20"/>
              </w:rPr>
              <w:t>100.000 zł</w:t>
            </w:r>
          </w:p>
        </w:tc>
      </w:tr>
      <w:tr w:rsidR="00C373C5" w:rsidTr="005766E8">
        <w:tc>
          <w:tcPr>
            <w:tcW w:w="4957" w:type="dxa"/>
          </w:tcPr>
          <w:p w:rsidR="00C373C5" w:rsidRDefault="00C373C5" w:rsidP="00C373C5">
            <w:pPr>
              <w:pStyle w:val="Akapitzlist"/>
              <w:numPr>
                <w:ilvl w:val="0"/>
                <w:numId w:val="5"/>
              </w:numPr>
              <w:spacing w:before="60" w:after="60"/>
              <w:ind w:left="596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jednostki zaliczane do sektora finansów publicznych</w:t>
            </w:r>
          </w:p>
        </w:tc>
        <w:tc>
          <w:tcPr>
            <w:tcW w:w="4105" w:type="dxa"/>
          </w:tcPr>
          <w:p w:rsidR="00C373C5" w:rsidRDefault="00C373C5" w:rsidP="005766E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68.397,50 zł</w:t>
            </w:r>
          </w:p>
        </w:tc>
      </w:tr>
      <w:tr w:rsidR="00C373C5" w:rsidTr="005766E8">
        <w:tc>
          <w:tcPr>
            <w:tcW w:w="4957" w:type="dxa"/>
          </w:tcPr>
          <w:p w:rsidR="00C373C5" w:rsidRDefault="00C373C5" w:rsidP="00C373C5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Gminy</w:t>
            </w:r>
          </w:p>
        </w:tc>
        <w:tc>
          <w:tcPr>
            <w:tcW w:w="4105" w:type="dxa"/>
          </w:tcPr>
          <w:p w:rsidR="00C373C5" w:rsidRDefault="00C373C5" w:rsidP="00C373C5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34.198,75 zł</w:t>
            </w:r>
          </w:p>
        </w:tc>
      </w:tr>
      <w:tr w:rsidR="00C373C5" w:rsidTr="005766E8">
        <w:tc>
          <w:tcPr>
            <w:tcW w:w="4957" w:type="dxa"/>
          </w:tcPr>
          <w:p w:rsidR="00C373C5" w:rsidRDefault="00C373C5" w:rsidP="00C373C5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Powiaty</w:t>
            </w:r>
          </w:p>
        </w:tc>
        <w:tc>
          <w:tcPr>
            <w:tcW w:w="4105" w:type="dxa"/>
          </w:tcPr>
          <w:p w:rsidR="00C373C5" w:rsidRDefault="00C373C5" w:rsidP="00C373C5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34.198,75 zł</w:t>
            </w:r>
          </w:p>
        </w:tc>
      </w:tr>
      <w:tr w:rsidR="00C373C5" w:rsidTr="005766E8">
        <w:tc>
          <w:tcPr>
            <w:tcW w:w="4957" w:type="dxa"/>
          </w:tcPr>
          <w:p w:rsidR="00C373C5" w:rsidRDefault="00C373C5" w:rsidP="00C373C5">
            <w:pPr>
              <w:pStyle w:val="Akapitzlist"/>
              <w:numPr>
                <w:ilvl w:val="0"/>
                <w:numId w:val="5"/>
              </w:numPr>
              <w:spacing w:before="60" w:after="60"/>
              <w:ind w:left="596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podmioty niezaliczane do sektora finansów publicznych</w:t>
            </w:r>
          </w:p>
        </w:tc>
        <w:tc>
          <w:tcPr>
            <w:tcW w:w="4105" w:type="dxa"/>
          </w:tcPr>
          <w:p w:rsidR="00C373C5" w:rsidRDefault="00C373C5" w:rsidP="00C373C5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31.602,50 zł</w:t>
            </w:r>
          </w:p>
        </w:tc>
      </w:tr>
    </w:tbl>
    <w:p w:rsidR="0094649E" w:rsidRPr="00426DA3" w:rsidRDefault="0094649E" w:rsidP="0094649E">
      <w:pPr>
        <w:jc w:val="center"/>
        <w:rPr>
          <w:rFonts w:ascii="Tahoma" w:hAnsi="Tahoma" w:cs="Tahoma"/>
          <w:sz w:val="20"/>
          <w:szCs w:val="20"/>
        </w:rPr>
      </w:pPr>
    </w:p>
    <w:p w:rsidR="0094649E" w:rsidRPr="00426DA3" w:rsidRDefault="0094649E" w:rsidP="0094649E">
      <w:pPr>
        <w:jc w:val="center"/>
        <w:rPr>
          <w:rFonts w:ascii="Tahoma" w:hAnsi="Tahoma" w:cs="Tahoma"/>
          <w:sz w:val="20"/>
          <w:szCs w:val="20"/>
        </w:rPr>
      </w:pPr>
    </w:p>
    <w:p w:rsidR="0094649E" w:rsidRPr="0094649E" w:rsidRDefault="0094649E" w:rsidP="0094649E">
      <w:pPr>
        <w:jc w:val="center"/>
        <w:rPr>
          <w:rFonts w:ascii="Tahoma" w:hAnsi="Tahoma" w:cs="Tahoma"/>
          <w:b/>
          <w:smallCaps/>
          <w:sz w:val="28"/>
          <w:szCs w:val="28"/>
          <w:u w:val="single"/>
        </w:rPr>
      </w:pPr>
    </w:p>
    <w:p w:rsidR="00C373C5" w:rsidRDefault="00C373C5" w:rsidP="009464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P</w:t>
      </w:r>
      <w:r w:rsidR="0094649E" w:rsidRPr="0094649E">
        <w:rPr>
          <w:rFonts w:ascii="Tahoma" w:hAnsi="Tahoma" w:cs="Tahoma"/>
          <w:sz w:val="20"/>
          <w:szCs w:val="20"/>
          <w:u w:val="single"/>
        </w:rPr>
        <w:t>odstawa prawna:</w:t>
      </w:r>
      <w:r w:rsidR="0094649E" w:rsidRPr="0094649E">
        <w:rPr>
          <w:rFonts w:ascii="Tahoma" w:hAnsi="Tahoma" w:cs="Tahoma"/>
          <w:sz w:val="20"/>
          <w:szCs w:val="20"/>
        </w:rPr>
        <w:t xml:space="preserve"> </w:t>
      </w:r>
    </w:p>
    <w:p w:rsidR="0094649E" w:rsidRPr="0094649E" w:rsidRDefault="0094649E" w:rsidP="0094649E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94649E">
        <w:rPr>
          <w:rFonts w:ascii="Tahoma" w:hAnsi="Tahoma" w:cs="Tahoma"/>
          <w:sz w:val="20"/>
          <w:szCs w:val="20"/>
        </w:rPr>
        <w:t xml:space="preserve">pkt IV.4 ogłoszenia </w:t>
      </w:r>
      <w:r w:rsidRPr="0094649E">
        <w:rPr>
          <w:rFonts w:ascii="Tahoma" w:hAnsi="Tahoma" w:cs="Tahoma"/>
          <w:sz w:val="20"/>
          <w:szCs w:val="20"/>
          <w:lang w:eastAsia="pl-PL"/>
        </w:rPr>
        <w:t>konkursu na realizację zadania publicznego Województwa Wielkopolskiego z zakresu zdrowia publicznego pn.: „Prowadzenie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 młodzieży i/lub osób dorosłych”</w:t>
      </w:r>
      <w:r>
        <w:rPr>
          <w:rFonts w:ascii="Tahoma" w:hAnsi="Tahoma" w:cs="Tahoma"/>
          <w:sz w:val="20"/>
          <w:szCs w:val="20"/>
          <w:lang w:eastAsia="pl-PL"/>
        </w:rPr>
        <w:t>, zgodnie z Uchwałą nr 5668/2018 Zarządu Województwa Wielkopolskiego z dnia 26 lipca 2018 r.</w:t>
      </w:r>
    </w:p>
    <w:p w:rsidR="0094649E" w:rsidRDefault="0094649E" w:rsidP="0094649E">
      <w:pPr>
        <w:jc w:val="both"/>
        <w:rPr>
          <w:rFonts w:ascii="Tahoma" w:hAnsi="Tahoma" w:cs="Tahoma"/>
          <w:sz w:val="20"/>
          <w:szCs w:val="20"/>
        </w:rPr>
      </w:pPr>
    </w:p>
    <w:p w:rsidR="0094649E" w:rsidRPr="0094649E" w:rsidRDefault="0094649E" w:rsidP="0094649E">
      <w:pPr>
        <w:jc w:val="both"/>
        <w:rPr>
          <w:rFonts w:ascii="Tahoma" w:hAnsi="Tahoma" w:cs="Tahoma"/>
          <w:sz w:val="20"/>
          <w:szCs w:val="20"/>
        </w:rPr>
      </w:pPr>
    </w:p>
    <w:sectPr w:rsidR="0094649E" w:rsidRPr="0094649E" w:rsidSect="00E8213D"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CBD"/>
    <w:multiLevelType w:val="hybridMultilevel"/>
    <w:tmpl w:val="4296C98A"/>
    <w:lvl w:ilvl="0" w:tplc="F94C81C0">
      <w:start w:val="1"/>
      <w:numFmt w:val="lowerLetter"/>
      <w:lvlText w:val="%1)"/>
      <w:lvlJc w:val="left"/>
      <w:pPr>
        <w:ind w:left="131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4E042788"/>
    <w:multiLevelType w:val="hybridMultilevel"/>
    <w:tmpl w:val="22A21DBE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FF778C"/>
    <w:multiLevelType w:val="hybridMultilevel"/>
    <w:tmpl w:val="F2682FA4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4FA7"/>
    <w:multiLevelType w:val="hybridMultilevel"/>
    <w:tmpl w:val="E638B24C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35731A"/>
    <w:multiLevelType w:val="hybridMultilevel"/>
    <w:tmpl w:val="1E04D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D8"/>
    <w:rsid w:val="000B4052"/>
    <w:rsid w:val="001F1761"/>
    <w:rsid w:val="00376AEC"/>
    <w:rsid w:val="004126FA"/>
    <w:rsid w:val="00426DA3"/>
    <w:rsid w:val="00451FD8"/>
    <w:rsid w:val="005766E8"/>
    <w:rsid w:val="00612C55"/>
    <w:rsid w:val="00624E5F"/>
    <w:rsid w:val="00654A16"/>
    <w:rsid w:val="0075593E"/>
    <w:rsid w:val="007C0DCD"/>
    <w:rsid w:val="008A1ABD"/>
    <w:rsid w:val="008E2A66"/>
    <w:rsid w:val="0094649E"/>
    <w:rsid w:val="00A138EC"/>
    <w:rsid w:val="00A66532"/>
    <w:rsid w:val="00C373C5"/>
    <w:rsid w:val="00D61413"/>
    <w:rsid w:val="00E576BD"/>
    <w:rsid w:val="00E8213D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FDB6"/>
  <w15:chartTrackingRefBased/>
  <w15:docId w15:val="{D43260CD-ADA5-4E24-8885-0BEC17EB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Maciej</dc:creator>
  <cp:keywords/>
  <dc:description/>
  <cp:lastModifiedBy>Nowak Maciej</cp:lastModifiedBy>
  <cp:revision>8</cp:revision>
  <dcterms:created xsi:type="dcterms:W3CDTF">2018-09-04T11:08:00Z</dcterms:created>
  <dcterms:modified xsi:type="dcterms:W3CDTF">2018-09-10T09:38:00Z</dcterms:modified>
</cp:coreProperties>
</file>