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21" w:rsidRDefault="00874721" w:rsidP="00874721">
      <w:r>
        <w:t>Załącznik nr 4</w:t>
      </w:r>
      <w:r w:rsidR="00C06524">
        <w:t xml:space="preserve"> do SOPZ</w:t>
      </w:r>
      <w:bookmarkStart w:id="0" w:name="_GoBack"/>
      <w:bookmarkEnd w:id="0"/>
      <w:r>
        <w:t xml:space="preserve"> – Schemat Raportu z przeprowadzonej Oceny jakości współpracy Samorządu Województwa Wielkopolskiego i organizacji pozarządowych</w:t>
      </w:r>
    </w:p>
    <w:p w:rsidR="00A367A9" w:rsidRDefault="00A367A9" w:rsidP="00A367A9">
      <w:pPr>
        <w:jc w:val="right"/>
      </w:pPr>
    </w:p>
    <w:p w:rsidR="007A6A47" w:rsidRDefault="007A6A47" w:rsidP="00A367A9">
      <w:pPr>
        <w:rPr>
          <w:rFonts w:ascii="Arial" w:hAnsi="Arial" w:cs="Arial"/>
          <w:sz w:val="22"/>
          <w:szCs w:val="22"/>
        </w:rPr>
      </w:pPr>
    </w:p>
    <w:p w:rsidR="00C73178" w:rsidRDefault="00C73178" w:rsidP="00A367A9">
      <w:pPr>
        <w:rPr>
          <w:rFonts w:ascii="Arial" w:hAnsi="Arial" w:cs="Arial"/>
          <w:sz w:val="22"/>
          <w:szCs w:val="22"/>
        </w:rPr>
      </w:pPr>
    </w:p>
    <w:p w:rsidR="00A367A9" w:rsidRPr="007A6A47" w:rsidRDefault="00A367A9" w:rsidP="00E60EC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A47">
        <w:rPr>
          <w:rFonts w:ascii="Arial" w:hAnsi="Arial" w:cs="Arial"/>
          <w:b/>
          <w:sz w:val="22"/>
          <w:szCs w:val="22"/>
        </w:rPr>
        <w:t xml:space="preserve">Schemat </w:t>
      </w:r>
      <w:r w:rsidR="007A6A47">
        <w:rPr>
          <w:rFonts w:ascii="Arial" w:hAnsi="Arial" w:cs="Arial"/>
          <w:b/>
          <w:sz w:val="22"/>
          <w:szCs w:val="22"/>
        </w:rPr>
        <w:t>R</w:t>
      </w:r>
      <w:r w:rsidRPr="007A6A47">
        <w:rPr>
          <w:rFonts w:ascii="Arial" w:hAnsi="Arial" w:cs="Arial"/>
          <w:b/>
          <w:sz w:val="22"/>
          <w:szCs w:val="22"/>
        </w:rPr>
        <w:t>aportu z przeprowadzonej Oceny</w:t>
      </w:r>
      <w:r w:rsidR="007A6A47" w:rsidRPr="007A6A47">
        <w:rPr>
          <w:rFonts w:ascii="Arial" w:hAnsi="Arial" w:cs="Arial"/>
          <w:b/>
          <w:sz w:val="22"/>
          <w:szCs w:val="22"/>
        </w:rPr>
        <w:t xml:space="preserve"> jakości współpracy Samorządu Województwa Wielkopolskiego i organizacji pozarządowych</w:t>
      </w:r>
      <w:r w:rsidRPr="007A6A47">
        <w:rPr>
          <w:rFonts w:ascii="Arial" w:hAnsi="Arial" w:cs="Arial"/>
          <w:b/>
          <w:sz w:val="22"/>
          <w:szCs w:val="22"/>
        </w:rPr>
        <w:t>:</w:t>
      </w:r>
    </w:p>
    <w:p w:rsidR="00A367A9" w:rsidRPr="00A367A9" w:rsidRDefault="00A367A9" w:rsidP="00A367A9"/>
    <w:p w:rsidR="00A367A9" w:rsidRPr="00A367A9" w:rsidRDefault="00A367A9" w:rsidP="00A367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6A47" w:rsidRDefault="00A367A9" w:rsidP="00E60EC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7A9">
        <w:rPr>
          <w:rFonts w:ascii="Arial" w:hAnsi="Arial" w:cs="Arial"/>
          <w:b/>
          <w:sz w:val="22"/>
          <w:szCs w:val="22"/>
        </w:rPr>
        <w:t>Część formalna – maks. 1 akapit</w:t>
      </w:r>
      <w:r w:rsidRPr="00A367A9">
        <w:rPr>
          <w:rFonts w:ascii="Arial" w:hAnsi="Arial" w:cs="Arial"/>
          <w:sz w:val="22"/>
          <w:szCs w:val="22"/>
        </w:rPr>
        <w:t xml:space="preserve"> – podstawowe informacje o tym, kiedy i gdzie przeprowadzono dyskusję, ile trwała, jaki był skład grupy inicjującej ocenę, kto był koordynatorem oceny, kto moderatorem, kto sprawozdawcą, kto przygotował opracowania będące wstępem do dyskusji, kto w końcu uczestniczył w samej dyskusji. Wszystkie osoby powinny zostać wymienione z imienia, nazwiska i afiliacji.</w:t>
      </w:r>
    </w:p>
    <w:p w:rsidR="00E60EC0" w:rsidRDefault="00E60EC0" w:rsidP="00E60E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7A6A47" w:rsidRDefault="00A367A9" w:rsidP="00E60EC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A6A47">
        <w:rPr>
          <w:rFonts w:ascii="Arial" w:hAnsi="Arial" w:cs="Arial"/>
          <w:b/>
          <w:sz w:val="22"/>
          <w:szCs w:val="22"/>
        </w:rPr>
        <w:t xml:space="preserve">Część narracyjna – maks. 2 strony, </w:t>
      </w:r>
      <w:r w:rsidRPr="007A6A47">
        <w:rPr>
          <w:rFonts w:ascii="Arial" w:hAnsi="Arial" w:cs="Arial"/>
          <w:sz w:val="22"/>
          <w:szCs w:val="22"/>
        </w:rPr>
        <w:t>na których zwięźle zostanie zreferowany przebieg dyskusji, najważniejsze argumenty, punkty zapalne, rozbieżności (najlepiej w punktach) itp.</w:t>
      </w:r>
    </w:p>
    <w:p w:rsidR="00E60EC0" w:rsidRPr="007A6A47" w:rsidRDefault="00E60EC0" w:rsidP="00E60E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60EC0" w:rsidRDefault="00A367A9" w:rsidP="00E60EC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A6A47">
        <w:rPr>
          <w:rFonts w:ascii="Arial" w:hAnsi="Arial" w:cs="Arial"/>
          <w:b/>
          <w:sz w:val="22"/>
          <w:szCs w:val="22"/>
        </w:rPr>
        <w:t xml:space="preserve">Ocena </w:t>
      </w:r>
      <w:r w:rsidR="003A6252" w:rsidRPr="007A6A47">
        <w:rPr>
          <w:rFonts w:ascii="Arial" w:hAnsi="Arial" w:cs="Arial"/>
          <w:b/>
          <w:sz w:val="22"/>
          <w:szCs w:val="22"/>
        </w:rPr>
        <w:t xml:space="preserve">współpracy </w:t>
      </w:r>
      <w:r w:rsidRPr="007A6A47">
        <w:rPr>
          <w:rFonts w:ascii="Arial" w:hAnsi="Arial" w:cs="Arial"/>
          <w:b/>
          <w:sz w:val="22"/>
          <w:szCs w:val="22"/>
        </w:rPr>
        <w:t>wraz z uzasadnie</w:t>
      </w:r>
      <w:r w:rsidR="003A6252" w:rsidRPr="007A6A47">
        <w:rPr>
          <w:rFonts w:ascii="Arial" w:hAnsi="Arial" w:cs="Arial"/>
          <w:b/>
          <w:sz w:val="22"/>
          <w:szCs w:val="22"/>
        </w:rPr>
        <w:t>nie</w:t>
      </w:r>
      <w:r w:rsidRPr="007A6A47">
        <w:rPr>
          <w:rFonts w:ascii="Arial" w:hAnsi="Arial" w:cs="Arial"/>
          <w:b/>
          <w:sz w:val="22"/>
          <w:szCs w:val="22"/>
        </w:rPr>
        <w:t>m</w:t>
      </w:r>
      <w:r w:rsidRPr="007A6A47">
        <w:rPr>
          <w:rFonts w:ascii="Arial" w:hAnsi="Arial" w:cs="Arial"/>
          <w:sz w:val="22"/>
          <w:szCs w:val="22"/>
        </w:rPr>
        <w:t xml:space="preserve"> </w:t>
      </w:r>
      <w:r w:rsidR="003A6252" w:rsidRPr="007A6A47">
        <w:rPr>
          <w:rFonts w:ascii="Arial" w:hAnsi="Arial" w:cs="Arial"/>
          <w:sz w:val="22"/>
          <w:szCs w:val="22"/>
        </w:rPr>
        <w:t>– ocena ogólna oraz dla każdej Płaszczyzny współpracy.</w:t>
      </w:r>
    </w:p>
    <w:p w:rsidR="007A6A47" w:rsidRDefault="003A6252" w:rsidP="00E60E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A6A47">
        <w:rPr>
          <w:rFonts w:ascii="Arial" w:hAnsi="Arial" w:cs="Arial"/>
          <w:sz w:val="22"/>
          <w:szCs w:val="22"/>
        </w:rPr>
        <w:t xml:space="preserve"> </w:t>
      </w:r>
    </w:p>
    <w:p w:rsidR="003A6252" w:rsidRDefault="003A6252" w:rsidP="00E60EC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A6A47">
        <w:rPr>
          <w:rFonts w:ascii="Arial" w:hAnsi="Arial" w:cs="Arial"/>
          <w:b/>
          <w:sz w:val="22"/>
          <w:szCs w:val="22"/>
        </w:rPr>
        <w:t xml:space="preserve">Tabelka z ocenami punktowymi </w:t>
      </w:r>
      <w:r w:rsidRPr="007A6A47">
        <w:rPr>
          <w:rFonts w:ascii="Arial" w:hAnsi="Arial" w:cs="Arial"/>
          <w:sz w:val="22"/>
          <w:szCs w:val="22"/>
        </w:rPr>
        <w:t>które uzgodnili uczestnicy (plus ewentualnie odnotowanie różnic w punktacji, jeśli nie udało się uzgodnić konsensusu).</w:t>
      </w:r>
    </w:p>
    <w:p w:rsidR="00E60EC0" w:rsidRPr="007A6A47" w:rsidRDefault="00E60EC0" w:rsidP="00E60E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3A6252" w:rsidRDefault="003A6252" w:rsidP="00E60EC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7A9">
        <w:rPr>
          <w:rFonts w:ascii="Arial" w:hAnsi="Arial" w:cs="Arial"/>
          <w:b/>
          <w:sz w:val="22"/>
          <w:szCs w:val="22"/>
        </w:rPr>
        <w:t>Listy kontrolne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A367A9">
        <w:rPr>
          <w:rFonts w:ascii="Arial" w:hAnsi="Arial" w:cs="Arial"/>
          <w:sz w:val="22"/>
          <w:szCs w:val="22"/>
        </w:rPr>
        <w:t>które uzgodnili uczestnicy.</w:t>
      </w:r>
    </w:p>
    <w:p w:rsidR="00E60EC0" w:rsidRPr="00A367A9" w:rsidRDefault="00E60EC0" w:rsidP="00E60E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367A9" w:rsidRDefault="00A367A9" w:rsidP="00E60EC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7A9">
        <w:rPr>
          <w:rFonts w:ascii="Arial" w:hAnsi="Arial" w:cs="Arial"/>
          <w:b/>
          <w:sz w:val="22"/>
          <w:szCs w:val="22"/>
        </w:rPr>
        <w:t>Najważniejsze rekomendacje</w:t>
      </w:r>
      <w:r w:rsidRPr="00A367A9">
        <w:rPr>
          <w:rFonts w:ascii="Arial" w:hAnsi="Arial" w:cs="Arial"/>
          <w:sz w:val="22"/>
          <w:szCs w:val="22"/>
        </w:rPr>
        <w:t xml:space="preserve">, propozycje zmian na przyszłość – </w:t>
      </w:r>
      <w:r w:rsidRPr="00A367A9">
        <w:rPr>
          <w:rFonts w:ascii="Arial" w:hAnsi="Arial" w:cs="Arial"/>
          <w:b/>
          <w:sz w:val="22"/>
          <w:szCs w:val="22"/>
        </w:rPr>
        <w:t>maks. 6 krótkich punktów</w:t>
      </w:r>
      <w:r w:rsidRPr="00A367A9">
        <w:rPr>
          <w:rFonts w:ascii="Arial" w:hAnsi="Arial" w:cs="Arial"/>
          <w:sz w:val="22"/>
          <w:szCs w:val="22"/>
        </w:rPr>
        <w:t>.</w:t>
      </w:r>
    </w:p>
    <w:p w:rsidR="00E60EC0" w:rsidRPr="00A367A9" w:rsidRDefault="00E60EC0" w:rsidP="00E60E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367A9" w:rsidRDefault="00A367A9" w:rsidP="00E60EC0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67A9">
        <w:rPr>
          <w:rFonts w:ascii="Arial" w:hAnsi="Arial" w:cs="Arial"/>
          <w:b/>
          <w:sz w:val="22"/>
          <w:szCs w:val="22"/>
        </w:rPr>
        <w:t xml:space="preserve">Kolejne kroki – </w:t>
      </w:r>
      <w:r w:rsidRPr="00A367A9">
        <w:rPr>
          <w:rFonts w:ascii="Arial" w:hAnsi="Arial" w:cs="Arial"/>
          <w:sz w:val="22"/>
          <w:szCs w:val="22"/>
        </w:rPr>
        <w:t>ustalenie w jaki sposób dalej zostanie wykorzystana ocena.</w:t>
      </w:r>
    </w:p>
    <w:p w:rsidR="00E60EC0" w:rsidRPr="00A367A9" w:rsidRDefault="00E60EC0" w:rsidP="00E60EC0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A367A9" w:rsidRPr="00A367A9" w:rsidRDefault="00A367A9" w:rsidP="00E60EC0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67A9">
        <w:rPr>
          <w:rFonts w:ascii="Arial" w:hAnsi="Arial" w:cs="Arial"/>
          <w:b/>
          <w:sz w:val="22"/>
          <w:szCs w:val="22"/>
        </w:rPr>
        <w:t>Załączniki:</w:t>
      </w:r>
    </w:p>
    <w:p w:rsidR="00A367A9" w:rsidRPr="00A367A9" w:rsidRDefault="00A367A9" w:rsidP="00E60EC0">
      <w:pPr>
        <w:numPr>
          <w:ilvl w:val="2"/>
          <w:numId w:val="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ankiety</w:t>
      </w:r>
    </w:p>
    <w:p w:rsidR="00A367A9" w:rsidRPr="00A367A9" w:rsidRDefault="00A367A9" w:rsidP="00E60EC0">
      <w:pPr>
        <w:numPr>
          <w:ilvl w:val="2"/>
          <w:numId w:val="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67A9">
        <w:rPr>
          <w:rFonts w:ascii="Arial" w:hAnsi="Arial" w:cs="Arial"/>
          <w:sz w:val="22"/>
          <w:szCs w:val="22"/>
        </w:rPr>
        <w:t>Wstępne opracowania otwierające dyskusję</w:t>
      </w:r>
    </w:p>
    <w:p w:rsidR="00A367A9" w:rsidRDefault="00A367A9" w:rsidP="00E60EC0">
      <w:pPr>
        <w:numPr>
          <w:ilvl w:val="2"/>
          <w:numId w:val="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67A9">
        <w:rPr>
          <w:rFonts w:ascii="Arial" w:hAnsi="Arial" w:cs="Arial"/>
          <w:sz w:val="22"/>
          <w:szCs w:val="22"/>
        </w:rPr>
        <w:t>Scenariusz dyskusji użyty przez organizatorów</w:t>
      </w:r>
    </w:p>
    <w:p w:rsidR="00E1564B" w:rsidRPr="00A367A9" w:rsidRDefault="00A367A9" w:rsidP="00E60EC0">
      <w:pPr>
        <w:numPr>
          <w:ilvl w:val="2"/>
          <w:numId w:val="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67A9">
        <w:rPr>
          <w:rFonts w:ascii="Arial" w:hAnsi="Arial" w:cs="Arial"/>
          <w:sz w:val="22"/>
          <w:szCs w:val="22"/>
        </w:rPr>
        <w:t>Transkrypcja dyskusji, jeśli została wykonana</w:t>
      </w:r>
    </w:p>
    <w:sectPr w:rsidR="00E1564B" w:rsidRPr="00A367A9" w:rsidSect="00E15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64" w:rsidRDefault="00903864" w:rsidP="00D16757">
      <w:r>
        <w:separator/>
      </w:r>
    </w:p>
  </w:endnote>
  <w:endnote w:type="continuationSeparator" w:id="0">
    <w:p w:rsidR="00903864" w:rsidRDefault="00903864" w:rsidP="00D1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757" w:rsidRDefault="00D1675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0652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06524">
      <w:rPr>
        <w:b/>
        <w:noProof/>
      </w:rPr>
      <w:t>1</w:t>
    </w:r>
    <w:r>
      <w:rPr>
        <w:b/>
      </w:rPr>
      <w:fldChar w:fldCharType="end"/>
    </w:r>
  </w:p>
  <w:p w:rsidR="00D16757" w:rsidRDefault="00D16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64" w:rsidRDefault="00903864" w:rsidP="00D16757">
      <w:r>
        <w:separator/>
      </w:r>
    </w:p>
  </w:footnote>
  <w:footnote w:type="continuationSeparator" w:id="0">
    <w:p w:rsidR="00903864" w:rsidRDefault="00903864" w:rsidP="00D1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8DB"/>
    <w:multiLevelType w:val="hybridMultilevel"/>
    <w:tmpl w:val="0826EB8A"/>
    <w:lvl w:ilvl="0" w:tplc="BCA8F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A0F07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A9"/>
    <w:rsid w:val="00106FF0"/>
    <w:rsid w:val="003A6252"/>
    <w:rsid w:val="005812A7"/>
    <w:rsid w:val="005E74DD"/>
    <w:rsid w:val="00633E79"/>
    <w:rsid w:val="006A074F"/>
    <w:rsid w:val="007A6A47"/>
    <w:rsid w:val="00871DB4"/>
    <w:rsid w:val="00874721"/>
    <w:rsid w:val="00893A62"/>
    <w:rsid w:val="00903864"/>
    <w:rsid w:val="00951D90"/>
    <w:rsid w:val="00A367A9"/>
    <w:rsid w:val="00A64E00"/>
    <w:rsid w:val="00C06524"/>
    <w:rsid w:val="00C73178"/>
    <w:rsid w:val="00D16757"/>
    <w:rsid w:val="00D83EA0"/>
    <w:rsid w:val="00E1564B"/>
    <w:rsid w:val="00E6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CBDE"/>
  <w15:docId w15:val="{B21F12EE-CC51-418F-9B2A-E446D8E0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7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367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0EC0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D16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675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6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7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tomasz.grudzinski</dc:creator>
  <cp:lastModifiedBy>Suszka Wojciech</cp:lastModifiedBy>
  <cp:revision>3</cp:revision>
  <cp:lastPrinted>2015-06-03T08:59:00Z</cp:lastPrinted>
  <dcterms:created xsi:type="dcterms:W3CDTF">2019-02-15T10:30:00Z</dcterms:created>
  <dcterms:modified xsi:type="dcterms:W3CDTF">2019-02-18T10:26:00Z</dcterms:modified>
</cp:coreProperties>
</file>